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C4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C4337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от </w:t>
            </w:r>
            <w:r w:rsidR="00C4337B">
              <w:rPr>
                <w:sz w:val="24"/>
                <w:szCs w:val="24"/>
              </w:rPr>
              <w:t>10.02.202</w:t>
            </w:r>
            <w:r w:rsidR="00812F4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91BB6" w:rsidRPr="00D60AFE" w:rsidRDefault="00391BB6" w:rsidP="0081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812F48">
              <w:rPr>
                <w:sz w:val="24"/>
                <w:szCs w:val="24"/>
              </w:rPr>
              <w:t>0170106</w:t>
            </w:r>
            <w:r>
              <w:rPr>
                <w:sz w:val="24"/>
                <w:szCs w:val="24"/>
              </w:rPr>
              <w:t>:</w:t>
            </w:r>
            <w:r w:rsidR="00812F48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7467EB">
              <w:rPr>
                <w:sz w:val="24"/>
                <w:szCs w:val="24"/>
              </w:rPr>
              <w:t xml:space="preserve">РФ, </w:t>
            </w:r>
            <w:r w:rsidR="00E028D2">
              <w:rPr>
                <w:sz w:val="24"/>
                <w:szCs w:val="24"/>
              </w:rPr>
              <w:t>Брянская область</w:t>
            </w:r>
            <w:r w:rsidR="007467EB">
              <w:rPr>
                <w:sz w:val="24"/>
                <w:szCs w:val="24"/>
              </w:rPr>
              <w:t>,</w:t>
            </w:r>
            <w:r w:rsidR="00E028D2">
              <w:rPr>
                <w:sz w:val="24"/>
                <w:szCs w:val="24"/>
              </w:rPr>
              <w:t xml:space="preserve"> Жирятинский</w:t>
            </w:r>
            <w:r w:rsidR="007467EB">
              <w:rPr>
                <w:sz w:val="24"/>
                <w:szCs w:val="24"/>
              </w:rPr>
              <w:t xml:space="preserve"> район</w:t>
            </w:r>
            <w:r w:rsidR="00E028D2">
              <w:rPr>
                <w:sz w:val="24"/>
                <w:szCs w:val="24"/>
              </w:rPr>
              <w:t xml:space="preserve">, </w:t>
            </w:r>
            <w:r w:rsidR="00E045C6">
              <w:rPr>
                <w:sz w:val="24"/>
                <w:szCs w:val="24"/>
              </w:rPr>
              <w:t>Жирятинское сельское поселение</w:t>
            </w:r>
          </w:p>
        </w:tc>
        <w:tc>
          <w:tcPr>
            <w:tcW w:w="1985" w:type="dxa"/>
          </w:tcPr>
          <w:p w:rsidR="00391BB6" w:rsidRPr="00D60AFE" w:rsidRDefault="00391BB6" w:rsidP="00812F48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812F48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</w:t>
            </w:r>
            <w:r w:rsidR="00812F48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467EB">
              <w:rPr>
                <w:sz w:val="24"/>
                <w:szCs w:val="24"/>
              </w:rPr>
              <w:t>2</w:t>
            </w:r>
            <w:r w:rsidR="00812F48">
              <w:rPr>
                <w:sz w:val="24"/>
                <w:szCs w:val="24"/>
              </w:rPr>
              <w:t>4</w:t>
            </w:r>
            <w:r w:rsidR="007467EB">
              <w:rPr>
                <w:sz w:val="24"/>
                <w:szCs w:val="24"/>
              </w:rPr>
              <w:t>.0</w:t>
            </w:r>
            <w:r w:rsidR="00812F48">
              <w:rPr>
                <w:sz w:val="24"/>
                <w:szCs w:val="24"/>
              </w:rPr>
              <w:t>3</w:t>
            </w:r>
            <w:r w:rsidR="007467EB">
              <w:rPr>
                <w:sz w:val="24"/>
                <w:szCs w:val="24"/>
              </w:rPr>
              <w:t>.202</w:t>
            </w:r>
            <w:r w:rsidR="00F96C04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7467EB" w:rsidRDefault="007467EB" w:rsidP="00812F48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</w:t>
            </w:r>
            <w:r w:rsidR="00812F48">
              <w:rPr>
                <w:sz w:val="24"/>
                <w:szCs w:val="24"/>
              </w:rPr>
              <w:t>3</w:t>
            </w:r>
            <w:r w:rsidRPr="007467EB">
              <w:rPr>
                <w:sz w:val="24"/>
                <w:szCs w:val="24"/>
              </w:rPr>
              <w:t xml:space="preserve"> ст. 39.12 Земельного кодекса РФ аукцион признан несостоявшимся </w:t>
            </w:r>
            <w:r w:rsidR="00812F48">
              <w:rPr>
                <w:sz w:val="24"/>
                <w:szCs w:val="24"/>
              </w:rPr>
              <w:t>(нет допущенных участников).</w:t>
            </w:r>
          </w:p>
        </w:tc>
      </w:tr>
      <w:tr w:rsidR="00812F48" w:rsidRPr="00D60AFE" w:rsidTr="002B7E8D">
        <w:trPr>
          <w:trHeight w:val="337"/>
        </w:trPr>
        <w:tc>
          <w:tcPr>
            <w:tcW w:w="675" w:type="dxa"/>
          </w:tcPr>
          <w:p w:rsidR="00812F48" w:rsidRDefault="00812F48" w:rsidP="0081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2F48" w:rsidRPr="00D60AFE" w:rsidRDefault="00812F48" w:rsidP="0081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№43 от 10.02.2021</w:t>
            </w:r>
          </w:p>
        </w:tc>
        <w:tc>
          <w:tcPr>
            <w:tcW w:w="2551" w:type="dxa"/>
          </w:tcPr>
          <w:p w:rsidR="00812F48" w:rsidRPr="00D60AFE" w:rsidRDefault="00812F48" w:rsidP="0081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земельный участок с кадастровым номером 32:07:0000000:529, местоположение: РФ, Брянская область, Жирятинский муниципальный район, Воробейнское сельское поселение.</w:t>
            </w:r>
          </w:p>
        </w:tc>
        <w:tc>
          <w:tcPr>
            <w:tcW w:w="1985" w:type="dxa"/>
          </w:tcPr>
          <w:p w:rsidR="00812F48" w:rsidRPr="00D60AFE" w:rsidRDefault="00812F48" w:rsidP="00812F48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>/З – 20</w:t>
            </w:r>
            <w:r>
              <w:rPr>
                <w:sz w:val="24"/>
                <w:szCs w:val="24"/>
              </w:rPr>
              <w:t>21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24.03.202</w:t>
            </w:r>
            <w:r w:rsidR="00F96C04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812F48" w:rsidRPr="007467EB" w:rsidRDefault="00812F48" w:rsidP="00812F48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</w:t>
            </w:r>
            <w:r>
              <w:rPr>
                <w:sz w:val="24"/>
                <w:szCs w:val="24"/>
              </w:rPr>
              <w:t>3</w:t>
            </w:r>
            <w:r w:rsidRPr="007467EB">
              <w:rPr>
                <w:sz w:val="24"/>
                <w:szCs w:val="24"/>
              </w:rPr>
              <w:t xml:space="preserve"> ст. 39.12 Земельного кодекса РФ аукцион признан несостоявшимся </w:t>
            </w:r>
            <w:r>
              <w:rPr>
                <w:sz w:val="24"/>
                <w:szCs w:val="24"/>
              </w:rPr>
              <w:t>(нет допущенных участников).</w:t>
            </w: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2F48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65C87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4337B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96C04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50</cp:revision>
  <cp:lastPrinted>2020-09-30T05:33:00Z</cp:lastPrinted>
  <dcterms:created xsi:type="dcterms:W3CDTF">2014-01-13T08:25:00Z</dcterms:created>
  <dcterms:modified xsi:type="dcterms:W3CDTF">2021-03-24T10:45:00Z</dcterms:modified>
</cp:coreProperties>
</file>