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E" w:rsidRDefault="00F169DE" w:rsidP="00F169DE">
      <w:pPr>
        <w:ind w:firstLine="709"/>
        <w:jc w:val="both"/>
        <w:rPr>
          <w:sz w:val="22"/>
          <w:szCs w:val="22"/>
        </w:rPr>
      </w:pPr>
    </w:p>
    <w:p w:rsidR="00F94F8A" w:rsidRPr="00F94F8A" w:rsidRDefault="00F94F8A" w:rsidP="00F94F8A">
      <w:pPr>
        <w:ind w:firstLine="709"/>
        <w:jc w:val="center"/>
        <w:rPr>
          <w:sz w:val="28"/>
          <w:szCs w:val="28"/>
        </w:rPr>
      </w:pPr>
      <w:r w:rsidRPr="00F94F8A">
        <w:rPr>
          <w:sz w:val="28"/>
          <w:szCs w:val="28"/>
        </w:rPr>
        <w:t>Предложения</w:t>
      </w:r>
    </w:p>
    <w:p w:rsidR="00F94F8A" w:rsidRPr="00F94F8A" w:rsidRDefault="00F94F8A" w:rsidP="00F94F8A">
      <w:pPr>
        <w:ind w:firstLine="709"/>
        <w:jc w:val="center"/>
        <w:rPr>
          <w:sz w:val="28"/>
          <w:szCs w:val="28"/>
        </w:rPr>
      </w:pPr>
      <w:r w:rsidRPr="00F94F8A">
        <w:rPr>
          <w:sz w:val="28"/>
          <w:szCs w:val="28"/>
        </w:rPr>
        <w:t xml:space="preserve">по порядку индексации (повышения) оплаты труда работников учреждений бюджетной сферы на 2020 год и на плановый период 2021 и 2022 годов </w:t>
      </w:r>
    </w:p>
    <w:p w:rsidR="00F94F8A" w:rsidRPr="00F94F8A" w:rsidRDefault="00F94F8A" w:rsidP="00F169DE">
      <w:pPr>
        <w:ind w:firstLine="709"/>
        <w:jc w:val="both"/>
        <w:rPr>
          <w:sz w:val="28"/>
          <w:szCs w:val="28"/>
        </w:rPr>
      </w:pPr>
    </w:p>
    <w:p w:rsidR="00F94F8A" w:rsidRPr="00F94F8A" w:rsidRDefault="00F94F8A" w:rsidP="00F169D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903"/>
        <w:gridCol w:w="3683"/>
      </w:tblGrid>
      <w:tr w:rsidR="00F169DE" w:rsidRPr="00F94F8A" w:rsidTr="00945BAC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Коэффициент</w:t>
            </w:r>
            <w:r w:rsidRPr="00F94F8A"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 xml:space="preserve">Дата начала применения </w:t>
            </w:r>
          </w:p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коэффициента индексации</w:t>
            </w:r>
          </w:p>
        </w:tc>
      </w:tr>
      <w:tr w:rsidR="00F169DE" w:rsidRPr="00F94F8A" w:rsidTr="00945BAC">
        <w:tc>
          <w:tcPr>
            <w:tcW w:w="2082" w:type="pct"/>
            <w:shd w:val="clear" w:color="auto" w:fill="auto"/>
            <w:vAlign w:val="center"/>
          </w:tcPr>
          <w:p w:rsidR="00F169DE" w:rsidRPr="00F94F8A" w:rsidRDefault="00F169DE" w:rsidP="00945BAC">
            <w:pPr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Фонд оплаты труда</w:t>
            </w:r>
          </w:p>
          <w:p w:rsidR="00F169DE" w:rsidRPr="00F94F8A" w:rsidRDefault="00F169DE" w:rsidP="00945BAC">
            <w:pPr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vAlign w:val="center"/>
          </w:tcPr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1,038</w:t>
            </w:r>
          </w:p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1,040</w:t>
            </w:r>
          </w:p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169DE" w:rsidRPr="00F94F8A" w:rsidRDefault="00F94F8A" w:rsidP="0094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169DE" w:rsidRPr="00F94F8A">
              <w:rPr>
                <w:sz w:val="28"/>
                <w:szCs w:val="28"/>
              </w:rPr>
              <w:t>1 октября 2020 года</w:t>
            </w:r>
          </w:p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1 октября 2021 года</w:t>
            </w:r>
          </w:p>
          <w:p w:rsidR="00F169DE" w:rsidRPr="00F94F8A" w:rsidRDefault="00F169DE" w:rsidP="00945BAC">
            <w:pPr>
              <w:jc w:val="center"/>
              <w:rPr>
                <w:sz w:val="28"/>
                <w:szCs w:val="28"/>
              </w:rPr>
            </w:pPr>
            <w:r w:rsidRPr="00F94F8A">
              <w:rPr>
                <w:sz w:val="28"/>
                <w:szCs w:val="28"/>
              </w:rPr>
              <w:t>1 октября 2022 года</w:t>
            </w:r>
          </w:p>
        </w:tc>
      </w:tr>
    </w:tbl>
    <w:p w:rsidR="00FF75D6" w:rsidRPr="00F94F8A" w:rsidRDefault="00FF75D6">
      <w:pPr>
        <w:rPr>
          <w:sz w:val="28"/>
          <w:szCs w:val="28"/>
        </w:rPr>
      </w:pPr>
    </w:p>
    <w:p w:rsidR="00F94F8A" w:rsidRPr="00F94F8A" w:rsidRDefault="00F94F8A" w:rsidP="00B02EA1">
      <w:pPr>
        <w:jc w:val="both"/>
        <w:rPr>
          <w:sz w:val="28"/>
          <w:szCs w:val="28"/>
        </w:rPr>
      </w:pPr>
      <w:r w:rsidRPr="00F94F8A">
        <w:rPr>
          <w:sz w:val="28"/>
          <w:szCs w:val="28"/>
        </w:rPr>
        <w:t xml:space="preserve">         Увеличение с 1 </w:t>
      </w:r>
      <w:r>
        <w:rPr>
          <w:sz w:val="28"/>
          <w:szCs w:val="28"/>
        </w:rPr>
        <w:t>января 2020 года размера разовой материальной помощи к ежегодному основному отпуску работникам учреждений социально-культурной сферы (учреждений образования, культуры), финансируемых из областного и местного бюджетов с 2 000,0 рублей до 3 000,</w:t>
      </w:r>
      <w:r w:rsidR="0092000E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  <w:bookmarkStart w:id="0" w:name="_GoBack"/>
      <w:bookmarkEnd w:id="0"/>
    </w:p>
    <w:sectPr w:rsidR="00F94F8A" w:rsidRPr="00F9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DE"/>
    <w:rsid w:val="00595C53"/>
    <w:rsid w:val="0092000E"/>
    <w:rsid w:val="00B02EA1"/>
    <w:rsid w:val="00B834FE"/>
    <w:rsid w:val="00F169DE"/>
    <w:rsid w:val="00F94F8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2020-04-27T07:31:00Z</dcterms:created>
  <dcterms:modified xsi:type="dcterms:W3CDTF">2020-04-27T09:17:00Z</dcterms:modified>
</cp:coreProperties>
</file>