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8D3ACD" w:rsidRDefault="00C321D9">
      <w:pPr>
        <w:pStyle w:val="3"/>
        <w:rPr>
          <w:b w:val="0"/>
          <w:szCs w:val="28"/>
        </w:rPr>
      </w:pPr>
      <w:bookmarkStart w:id="0" w:name="_GoBack"/>
      <w:bookmarkEnd w:id="0"/>
      <w:proofErr w:type="gramStart"/>
      <w:r w:rsidRPr="008D3ACD">
        <w:rPr>
          <w:b w:val="0"/>
          <w:szCs w:val="28"/>
        </w:rPr>
        <w:t>АДМИНИСТРАЦИЯ  ЖИРЯТИНСКОГО</w:t>
      </w:r>
      <w:proofErr w:type="gramEnd"/>
      <w:r w:rsidRPr="008D3ACD">
        <w:rPr>
          <w:b w:val="0"/>
          <w:szCs w:val="28"/>
        </w:rPr>
        <w:t xml:space="preserve">  РАЙОНА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</w:p>
    <w:p w:rsidR="00C321D9" w:rsidRDefault="00C321D9"/>
    <w:p w:rsidR="00C321D9" w:rsidRPr="00775C6F" w:rsidRDefault="00B103A4">
      <w:pPr>
        <w:pStyle w:val="30"/>
        <w:ind w:firstLine="0"/>
        <w:rPr>
          <w:sz w:val="24"/>
          <w:szCs w:val="24"/>
        </w:rPr>
      </w:pPr>
      <w:r w:rsidRPr="00775C6F">
        <w:rPr>
          <w:sz w:val="24"/>
          <w:szCs w:val="24"/>
        </w:rPr>
        <w:t xml:space="preserve">         </w:t>
      </w:r>
      <w:r w:rsidR="00775C6F">
        <w:rPr>
          <w:sz w:val="24"/>
          <w:szCs w:val="24"/>
        </w:rPr>
        <w:t>От 08.10.</w:t>
      </w:r>
      <w:r w:rsidRPr="00775C6F">
        <w:rPr>
          <w:sz w:val="24"/>
          <w:szCs w:val="24"/>
        </w:rPr>
        <w:t>20</w:t>
      </w:r>
      <w:r w:rsidR="00614B1F" w:rsidRPr="00775C6F">
        <w:rPr>
          <w:sz w:val="24"/>
          <w:szCs w:val="24"/>
        </w:rPr>
        <w:t>20</w:t>
      </w:r>
      <w:r w:rsidR="00737260" w:rsidRPr="00775C6F">
        <w:rPr>
          <w:sz w:val="24"/>
          <w:szCs w:val="24"/>
        </w:rPr>
        <w:t xml:space="preserve"> г</w:t>
      </w:r>
      <w:r w:rsidRPr="00775C6F">
        <w:rPr>
          <w:sz w:val="24"/>
          <w:szCs w:val="24"/>
        </w:rPr>
        <w:t xml:space="preserve"> №</w:t>
      </w:r>
      <w:r w:rsidR="003803F7" w:rsidRPr="00775C6F">
        <w:rPr>
          <w:sz w:val="24"/>
          <w:szCs w:val="24"/>
        </w:rPr>
        <w:t xml:space="preserve"> </w:t>
      </w:r>
      <w:r w:rsidR="00775C6F">
        <w:rPr>
          <w:sz w:val="24"/>
          <w:szCs w:val="24"/>
        </w:rPr>
        <w:t>242</w:t>
      </w:r>
      <w:r w:rsidR="003803F7" w:rsidRPr="00775C6F">
        <w:rPr>
          <w:sz w:val="24"/>
          <w:szCs w:val="24"/>
        </w:rPr>
        <w:t xml:space="preserve">    </w:t>
      </w:r>
    </w:p>
    <w:p w:rsidR="00C321D9" w:rsidRPr="007E2BCA" w:rsidRDefault="00C321D9">
      <w:r w:rsidRPr="007E2BCA">
        <w:t xml:space="preserve">         с.Жирятино</w:t>
      </w:r>
    </w:p>
    <w:p w:rsidR="00C321D9" w:rsidRPr="007E2BCA" w:rsidRDefault="00C321D9"/>
    <w:p w:rsidR="00C321D9" w:rsidRPr="007E2BCA" w:rsidRDefault="00C321D9"/>
    <w:p w:rsidR="00A06E77" w:rsidRDefault="00C321D9">
      <w:pPr>
        <w:ind w:firstLine="709"/>
        <w:jc w:val="both"/>
      </w:pPr>
      <w:r w:rsidRPr="007E2BCA">
        <w:t>О</w:t>
      </w:r>
      <w:r w:rsidR="000670E4">
        <w:t>б ос</w:t>
      </w:r>
      <w:r w:rsidR="00CD0D2A">
        <w:t xml:space="preserve">новных </w:t>
      </w:r>
      <w:r w:rsidR="009726BA">
        <w:t xml:space="preserve">направлениях бюджетной </w:t>
      </w:r>
    </w:p>
    <w:p w:rsidR="00430D3D" w:rsidRDefault="00A06E77">
      <w:pPr>
        <w:ind w:firstLine="709"/>
        <w:jc w:val="both"/>
      </w:pPr>
      <w:r>
        <w:t xml:space="preserve">и </w:t>
      </w:r>
      <w:r w:rsidR="009726BA">
        <w:t>налоговой</w:t>
      </w:r>
      <w:r w:rsidR="00024108">
        <w:t xml:space="preserve"> </w:t>
      </w:r>
      <w:r w:rsidR="009726BA">
        <w:t>политики</w:t>
      </w:r>
      <w:r w:rsidR="00430D3D">
        <w:t>, об основных направлениях</w:t>
      </w:r>
    </w:p>
    <w:p w:rsidR="00024108" w:rsidRDefault="00430D3D">
      <w:pPr>
        <w:ind w:firstLine="709"/>
        <w:jc w:val="both"/>
      </w:pPr>
      <w:r>
        <w:t xml:space="preserve">долговой политики </w:t>
      </w:r>
      <w:r w:rsidR="009726BA">
        <w:t xml:space="preserve">Жирятинского </w:t>
      </w:r>
      <w:r w:rsidR="00C14954">
        <w:t xml:space="preserve">муниципального </w:t>
      </w:r>
      <w:r w:rsidR="009726BA">
        <w:t xml:space="preserve">района </w:t>
      </w:r>
    </w:p>
    <w:p w:rsidR="00614B1F" w:rsidRDefault="00614B1F">
      <w:pPr>
        <w:ind w:firstLine="709"/>
        <w:jc w:val="both"/>
      </w:pPr>
      <w:r>
        <w:t xml:space="preserve">Брянской области </w:t>
      </w:r>
      <w:r w:rsidR="009726BA">
        <w:t>на 20</w:t>
      </w:r>
      <w:r w:rsidR="00C14954">
        <w:t>2</w:t>
      </w:r>
      <w:r>
        <w:t>1</w:t>
      </w:r>
      <w:r w:rsidR="00A06E77">
        <w:t xml:space="preserve"> год </w:t>
      </w:r>
      <w:r w:rsidR="00043A7B">
        <w:t xml:space="preserve">и </w:t>
      </w:r>
    </w:p>
    <w:p w:rsidR="00C321D9" w:rsidRDefault="00043A7B">
      <w:pPr>
        <w:ind w:firstLine="709"/>
        <w:jc w:val="both"/>
      </w:pPr>
      <w:r>
        <w:t>на плановый период 20</w:t>
      </w:r>
      <w:r w:rsidR="00F04092">
        <w:t>2</w:t>
      </w:r>
      <w:r w:rsidR="00614B1F">
        <w:t>2</w:t>
      </w:r>
      <w:r>
        <w:t xml:space="preserve"> и 20</w:t>
      </w:r>
      <w:r w:rsidR="00073659">
        <w:t>2</w:t>
      </w:r>
      <w:r w:rsidR="00614B1F">
        <w:t>3</w:t>
      </w:r>
      <w:r>
        <w:t xml:space="preserve"> г</w:t>
      </w:r>
      <w:r>
        <w:t>о</w:t>
      </w:r>
      <w:r>
        <w:t>дов</w:t>
      </w:r>
    </w:p>
    <w:p w:rsidR="009726BA" w:rsidRDefault="009726BA">
      <w:pPr>
        <w:ind w:firstLine="709"/>
        <w:jc w:val="both"/>
      </w:pPr>
    </w:p>
    <w:p w:rsidR="009726BA" w:rsidRDefault="009726BA">
      <w:pPr>
        <w:ind w:firstLine="709"/>
        <w:jc w:val="both"/>
      </w:pPr>
    </w:p>
    <w:p w:rsidR="009726BA" w:rsidRDefault="009726BA">
      <w:pPr>
        <w:ind w:firstLine="709"/>
        <w:jc w:val="both"/>
      </w:pPr>
    </w:p>
    <w:p w:rsidR="00B31B33" w:rsidRPr="00B31B33" w:rsidRDefault="00C321D9" w:rsidP="00B31B33">
      <w:pPr>
        <w:ind w:firstLine="851"/>
        <w:jc w:val="both"/>
      </w:pPr>
      <w:r w:rsidRPr="007E2BCA">
        <w:t>В соответствии со ст.17</w:t>
      </w:r>
      <w:r w:rsidR="009726BA">
        <w:t>2</w:t>
      </w:r>
      <w:r w:rsidRPr="007E2BCA">
        <w:t xml:space="preserve"> Бюджетного Кодекса Российской Федерации, </w:t>
      </w:r>
      <w:r w:rsidR="00614FC7">
        <w:t xml:space="preserve">пунктом </w:t>
      </w:r>
      <w:r w:rsidR="00B5748E">
        <w:t>3 раздела I Положения о порядке составления, рассмотрения и утверждения бюджета Жир</w:t>
      </w:r>
      <w:r w:rsidR="00B5748E">
        <w:t>я</w:t>
      </w:r>
      <w:r w:rsidR="00B5748E">
        <w:t>тинского района, а также порядке представления, рассмотрения и утверждения год</w:t>
      </w:r>
      <w:r w:rsidR="00B5748E">
        <w:t>о</w:t>
      </w:r>
      <w:r w:rsidR="00B5748E">
        <w:t>вого отчета об исполнении бюджета Жирятинского района и его внешней проверки,</w:t>
      </w:r>
      <w:r w:rsidR="00F302B3" w:rsidRPr="007E2BCA">
        <w:t xml:space="preserve"> утве</w:t>
      </w:r>
      <w:r w:rsidR="00737260">
        <w:t>р</w:t>
      </w:r>
      <w:r w:rsidR="00F302B3" w:rsidRPr="007E2BCA">
        <w:t xml:space="preserve">жденного решением Жирятинского районного Совета народных депутатов от </w:t>
      </w:r>
      <w:r w:rsidR="00B5748E">
        <w:t>1</w:t>
      </w:r>
      <w:r w:rsidR="00914689">
        <w:t>6</w:t>
      </w:r>
      <w:r w:rsidR="00614FC7">
        <w:t>.</w:t>
      </w:r>
      <w:r w:rsidR="00914689">
        <w:t>10</w:t>
      </w:r>
      <w:r w:rsidR="00614FC7">
        <w:t>.</w:t>
      </w:r>
      <w:r w:rsidR="009726BA">
        <w:t>20</w:t>
      </w:r>
      <w:r w:rsidR="00914689">
        <w:t>13</w:t>
      </w:r>
      <w:r w:rsidR="00F302B3" w:rsidRPr="007E2BCA">
        <w:t>г №</w:t>
      </w:r>
      <w:r w:rsidR="00914689">
        <w:t>4</w:t>
      </w:r>
      <w:r w:rsidR="00B5748E">
        <w:t>-3</w:t>
      </w:r>
      <w:r w:rsidR="00914689">
        <w:t>5</w:t>
      </w:r>
      <w:r w:rsidR="00B5748E">
        <w:t>0</w:t>
      </w:r>
      <w:r w:rsidR="00F302B3" w:rsidRPr="007E2BCA">
        <w:t xml:space="preserve"> «Об утверждении положения о </w:t>
      </w:r>
      <w:r w:rsidR="00B5748E">
        <w:t xml:space="preserve">порядке составления, рассмотрения и утверждения бюджета </w:t>
      </w:r>
      <w:r w:rsidR="00F302B3" w:rsidRPr="007E2BCA">
        <w:t>Жирятинско</w:t>
      </w:r>
      <w:r w:rsidR="00B5748E">
        <w:t>го</w:t>
      </w:r>
      <w:r w:rsidR="00F302B3" w:rsidRPr="007E2BCA">
        <w:t xml:space="preserve"> район</w:t>
      </w:r>
      <w:r w:rsidR="00B5748E">
        <w:t>а, а также порядке представления, рассмотрения и утве</w:t>
      </w:r>
      <w:r w:rsidR="00B5748E">
        <w:t>р</w:t>
      </w:r>
      <w:r w:rsidR="00B5748E">
        <w:t>ждения годового отчета об исполнении бюджета Жирятинского района и его внешней проверки»</w:t>
      </w:r>
      <w:r w:rsidR="00243B54" w:rsidRPr="007E2BCA">
        <w:t xml:space="preserve"> </w:t>
      </w:r>
      <w:r w:rsidR="00A06E77">
        <w:t>(</w:t>
      </w:r>
      <w:r w:rsidR="00B31B33" w:rsidRPr="00B31B33">
        <w:t xml:space="preserve">в редакции решений от 30.10.2014 г №5-39, от 26.02.2016 г № 5-170, </w:t>
      </w:r>
      <w:r w:rsidR="00B31B33">
        <w:t xml:space="preserve">              </w:t>
      </w:r>
      <w:r w:rsidR="00B31B33" w:rsidRPr="00B31B33">
        <w:t>от 29.04.2016 г №5-183, от 19.08.2016 г №5-202, от 24.11.2016 г №5-219</w:t>
      </w:r>
      <w:r w:rsidR="003803F7">
        <w:t>, от 14.12.2016 г №5-227, от 12.10.2017 г № 5-286</w:t>
      </w:r>
      <w:r w:rsidR="00F04092">
        <w:t>, от 13.11.2017 г №5-300</w:t>
      </w:r>
      <w:r w:rsidR="00C14954">
        <w:t>, от 30.10.2018 г №5-369</w:t>
      </w:r>
      <w:r w:rsidR="00614B1F">
        <w:t>, от 27.08.2020 г №6-81</w:t>
      </w:r>
      <w:r w:rsidR="00B31B33" w:rsidRPr="00B31B33">
        <w:t>)</w:t>
      </w:r>
    </w:p>
    <w:p w:rsidR="00B31B33" w:rsidRDefault="00B31B33" w:rsidP="00B31B33">
      <w:pPr>
        <w:rPr>
          <w:sz w:val="28"/>
          <w:szCs w:val="28"/>
        </w:rPr>
      </w:pPr>
    </w:p>
    <w:p w:rsidR="00C321D9" w:rsidRPr="007E2BCA" w:rsidRDefault="00C321D9" w:rsidP="0099496B">
      <w:pPr>
        <w:ind w:firstLine="709"/>
        <w:jc w:val="both"/>
      </w:pPr>
      <w:r w:rsidRPr="007E2BCA">
        <w:t>ПОСТ</w:t>
      </w:r>
      <w:r w:rsidRPr="007E2BCA">
        <w:t>А</w:t>
      </w:r>
      <w:r w:rsidRPr="007E2BCA">
        <w:t>НОВЛЯЮ:</w:t>
      </w:r>
    </w:p>
    <w:p w:rsidR="00C321D9" w:rsidRPr="007E2BCA" w:rsidRDefault="00C321D9" w:rsidP="0099496B">
      <w:pPr>
        <w:ind w:firstLine="709"/>
        <w:jc w:val="both"/>
      </w:pPr>
    </w:p>
    <w:p w:rsidR="00020BBC" w:rsidRDefault="00411EF9" w:rsidP="0099496B">
      <w:pPr>
        <w:ind w:firstLine="709"/>
        <w:jc w:val="both"/>
      </w:pPr>
      <w:r>
        <w:t xml:space="preserve">1. </w:t>
      </w:r>
      <w:r w:rsidR="00C321D9" w:rsidRPr="007E2BCA">
        <w:t xml:space="preserve">Утвердить </w:t>
      </w:r>
      <w:r w:rsidR="00020BBC" w:rsidRPr="007E2BCA">
        <w:t>прилагаемые</w:t>
      </w:r>
      <w:r w:rsidR="009726BA">
        <w:t xml:space="preserve"> </w:t>
      </w:r>
      <w:r w:rsidR="00917AF9" w:rsidRPr="007E2BCA">
        <w:t xml:space="preserve">основные направления бюджетной </w:t>
      </w:r>
      <w:r w:rsidR="00024108">
        <w:t xml:space="preserve">и налоговой </w:t>
      </w:r>
      <w:r w:rsidR="00917AF9" w:rsidRPr="007E2BCA">
        <w:t>п</w:t>
      </w:r>
      <w:r w:rsidR="00965FEA">
        <w:t>о</w:t>
      </w:r>
      <w:r w:rsidR="00917AF9" w:rsidRPr="007E2BCA">
        <w:t>лит</w:t>
      </w:r>
      <w:r w:rsidR="00917AF9" w:rsidRPr="007E2BCA">
        <w:t>и</w:t>
      </w:r>
      <w:r w:rsidR="00917AF9" w:rsidRPr="007E2BCA">
        <w:t>ки</w:t>
      </w:r>
      <w:r w:rsidR="00B44860">
        <w:t>, основные направления долговой политики</w:t>
      </w:r>
      <w:r w:rsidR="009726BA">
        <w:t xml:space="preserve"> Жирятинского </w:t>
      </w:r>
      <w:r w:rsidR="00C14954">
        <w:t xml:space="preserve">муниципального </w:t>
      </w:r>
      <w:r w:rsidR="009726BA">
        <w:t>района</w:t>
      </w:r>
      <w:r w:rsidR="00614B1F">
        <w:t xml:space="preserve"> Брянской области</w:t>
      </w:r>
      <w:r w:rsidR="009726BA">
        <w:t xml:space="preserve"> </w:t>
      </w:r>
      <w:r w:rsidR="00917AF9" w:rsidRPr="007E2BCA">
        <w:t>на 20</w:t>
      </w:r>
      <w:r w:rsidR="00C14954">
        <w:t>2</w:t>
      </w:r>
      <w:r w:rsidR="00614B1F">
        <w:t>1</w:t>
      </w:r>
      <w:r w:rsidR="009726BA">
        <w:t xml:space="preserve"> год</w:t>
      </w:r>
      <w:r w:rsidR="00043A7B">
        <w:t xml:space="preserve"> и на плановый период 20</w:t>
      </w:r>
      <w:r w:rsidR="00F04092">
        <w:t>2</w:t>
      </w:r>
      <w:r w:rsidR="00614B1F">
        <w:t>2</w:t>
      </w:r>
      <w:r w:rsidR="00043A7B">
        <w:t xml:space="preserve"> и 20</w:t>
      </w:r>
      <w:r w:rsidR="00073659">
        <w:t>2</w:t>
      </w:r>
      <w:r w:rsidR="00614B1F">
        <w:t>3</w:t>
      </w:r>
      <w:r w:rsidR="00043A7B">
        <w:t xml:space="preserve"> годов.</w:t>
      </w:r>
      <w:r w:rsidR="00A06E77">
        <w:t xml:space="preserve"> </w:t>
      </w:r>
    </w:p>
    <w:p w:rsidR="00C321D9" w:rsidRDefault="00B31B33" w:rsidP="00F04092">
      <w:pPr>
        <w:ind w:firstLine="709"/>
        <w:jc w:val="both"/>
      </w:pPr>
      <w:r>
        <w:t xml:space="preserve">2. </w:t>
      </w:r>
      <w:r w:rsidR="00C321D9" w:rsidRPr="007E2BCA">
        <w:t xml:space="preserve">Контроль за исполнением настоящего постановления </w:t>
      </w:r>
      <w:r w:rsidR="00C14954">
        <w:t>оставляю за собой.</w:t>
      </w:r>
    </w:p>
    <w:p w:rsidR="009726BA" w:rsidRDefault="009726BA" w:rsidP="0099496B">
      <w:pPr>
        <w:jc w:val="both"/>
      </w:pPr>
    </w:p>
    <w:p w:rsidR="009726BA" w:rsidRDefault="009726BA" w:rsidP="00965FEA"/>
    <w:p w:rsidR="008D0435" w:rsidRDefault="008D0435">
      <w:pPr>
        <w:jc w:val="both"/>
      </w:pPr>
    </w:p>
    <w:p w:rsidR="00EE4CF2" w:rsidRPr="007E2BCA" w:rsidRDefault="00EE4CF2">
      <w:pPr>
        <w:jc w:val="both"/>
      </w:pPr>
    </w:p>
    <w:p w:rsidR="00C321D9" w:rsidRPr="007E2BCA" w:rsidRDefault="00C321D9">
      <w:pPr>
        <w:jc w:val="both"/>
      </w:pPr>
    </w:p>
    <w:p w:rsidR="00DC609F" w:rsidRDefault="00C321D9">
      <w:pPr>
        <w:jc w:val="both"/>
      </w:pPr>
      <w:r w:rsidRPr="007E2BCA">
        <w:t xml:space="preserve">      </w:t>
      </w:r>
    </w:p>
    <w:p w:rsidR="00B708B7" w:rsidRDefault="00683823">
      <w:pPr>
        <w:jc w:val="both"/>
      </w:pPr>
      <w:r>
        <w:t xml:space="preserve">     </w:t>
      </w:r>
      <w:r w:rsidR="00614B1F">
        <w:t>Г</w:t>
      </w:r>
      <w:r w:rsidR="00C321D9" w:rsidRPr="007E2BCA">
        <w:t>лав</w:t>
      </w:r>
      <w:r w:rsidR="00614B1F">
        <w:t>а</w:t>
      </w:r>
      <w:r w:rsidR="00C321D9" w:rsidRPr="007E2BCA">
        <w:t xml:space="preserve"> администрации района         </w:t>
      </w:r>
      <w:r w:rsidR="00614B1F">
        <w:t xml:space="preserve">     </w:t>
      </w:r>
      <w:r w:rsidR="00C321D9" w:rsidRPr="007E2BCA">
        <w:t xml:space="preserve">       </w:t>
      </w:r>
      <w:r w:rsidR="00B708B7">
        <w:t xml:space="preserve">    </w:t>
      </w:r>
      <w:r w:rsidR="00C87691">
        <w:t xml:space="preserve">  </w:t>
      </w:r>
      <w:r w:rsidR="00B708B7">
        <w:t xml:space="preserve">       </w:t>
      </w:r>
      <w:r w:rsidR="00C321D9" w:rsidRPr="007E2BCA">
        <w:t xml:space="preserve">    </w:t>
      </w:r>
      <w:r w:rsidR="00614B1F">
        <w:t>Л.А. Антюхов</w:t>
      </w:r>
      <w:r w:rsidR="00220E1B">
        <w:t xml:space="preserve">                </w:t>
      </w:r>
      <w:r w:rsidR="00C321D9" w:rsidRPr="007E2BCA">
        <w:t xml:space="preserve"> </w:t>
      </w:r>
    </w:p>
    <w:p w:rsidR="00B708B7" w:rsidRDefault="00B708B7">
      <w:pPr>
        <w:jc w:val="both"/>
      </w:pPr>
    </w:p>
    <w:p w:rsidR="00C321D9" w:rsidRPr="00F04092" w:rsidRDefault="00C321D9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Солодухина Л.А.</w:t>
      </w:r>
    </w:p>
    <w:p w:rsidR="00C321D9" w:rsidRPr="00F04092" w:rsidRDefault="00C321D9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</w:t>
      </w:r>
      <w:r w:rsidR="00B31B33" w:rsidRPr="00F04092">
        <w:rPr>
          <w:sz w:val="18"/>
          <w:szCs w:val="18"/>
        </w:rPr>
        <w:t xml:space="preserve">   </w:t>
      </w:r>
      <w:r w:rsidRPr="00F04092">
        <w:rPr>
          <w:sz w:val="18"/>
          <w:szCs w:val="18"/>
        </w:rPr>
        <w:t xml:space="preserve">   3-06-03</w:t>
      </w:r>
    </w:p>
    <w:p w:rsidR="00B708B7" w:rsidRPr="00F04092" w:rsidRDefault="00B708B7">
      <w:pPr>
        <w:jc w:val="both"/>
        <w:rPr>
          <w:sz w:val="18"/>
          <w:szCs w:val="18"/>
        </w:rPr>
      </w:pPr>
    </w:p>
    <w:p w:rsidR="00073659" w:rsidRDefault="00073659" w:rsidP="00B708B7">
      <w:pPr>
        <w:jc w:val="both"/>
      </w:pPr>
    </w:p>
    <w:p w:rsidR="00B708B7" w:rsidRDefault="00B708B7" w:rsidP="00B708B7">
      <w:pPr>
        <w:jc w:val="both"/>
      </w:pPr>
      <w:r w:rsidRPr="00CB2999">
        <w:t>Согласовано:</w:t>
      </w:r>
    </w:p>
    <w:p w:rsidR="00614B1F" w:rsidRDefault="00614B1F" w:rsidP="00B708B7">
      <w:pPr>
        <w:jc w:val="both"/>
      </w:pPr>
      <w:r>
        <w:t xml:space="preserve">Заместитель главы администрации района                                              </w:t>
      </w:r>
      <w:r w:rsidR="00252AD2">
        <w:t>Т.И. Маркина</w:t>
      </w:r>
    </w:p>
    <w:p w:rsidR="00B708B7" w:rsidRDefault="00B708B7" w:rsidP="00B708B7">
      <w:pPr>
        <w:jc w:val="both"/>
      </w:pPr>
      <w:r>
        <w:t xml:space="preserve">Управляющий делами в администрации района                                     Т.Н. Тюкаева </w:t>
      </w:r>
    </w:p>
    <w:p w:rsidR="00B708B7" w:rsidRPr="00B708B7" w:rsidRDefault="00C14954">
      <w:pPr>
        <w:jc w:val="both"/>
      </w:pPr>
      <w:r>
        <w:t xml:space="preserve">Ведущий юрист                     </w:t>
      </w:r>
      <w:r w:rsidR="00B708B7">
        <w:t xml:space="preserve">                                                                      Н.Н. Кесаревская</w:t>
      </w:r>
    </w:p>
    <w:p w:rsidR="00775C6F" w:rsidRDefault="00775C6F" w:rsidP="00775C6F">
      <w:pPr>
        <w:pStyle w:val="a4"/>
        <w:contextualSpacing/>
        <w:jc w:val="center"/>
        <w:rPr>
          <w:rStyle w:val="a5"/>
        </w:rPr>
      </w:pPr>
      <w:r>
        <w:rPr>
          <w:rStyle w:val="a5"/>
        </w:rPr>
        <w:lastRenderedPageBreak/>
        <w:t>Основные направления</w:t>
      </w:r>
    </w:p>
    <w:p w:rsidR="00775C6F" w:rsidRDefault="00775C6F" w:rsidP="00775C6F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 xml:space="preserve">бюджетной и налоговой политики </w:t>
      </w:r>
    </w:p>
    <w:p w:rsidR="00775C6F" w:rsidRDefault="00775C6F" w:rsidP="00775C6F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>Жирятинского</w:t>
      </w:r>
      <w:r>
        <w:rPr>
          <w:rStyle w:val="a5"/>
        </w:rPr>
        <w:t xml:space="preserve"> </w:t>
      </w:r>
      <w:r w:rsidRPr="00C11EA4">
        <w:rPr>
          <w:rStyle w:val="a5"/>
        </w:rPr>
        <w:t xml:space="preserve">муниципального района </w:t>
      </w:r>
      <w:r>
        <w:rPr>
          <w:rStyle w:val="a5"/>
        </w:rPr>
        <w:t xml:space="preserve">Брянской области </w:t>
      </w:r>
    </w:p>
    <w:p w:rsidR="00775C6F" w:rsidRPr="00C11EA4" w:rsidRDefault="00775C6F" w:rsidP="00775C6F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>на</w:t>
      </w:r>
      <w:r w:rsidRPr="00C11EA4">
        <w:rPr>
          <w:rStyle w:val="a5"/>
          <w:caps/>
        </w:rPr>
        <w:t xml:space="preserve"> 202</w:t>
      </w:r>
      <w:r>
        <w:rPr>
          <w:rStyle w:val="a5"/>
          <w:caps/>
        </w:rPr>
        <w:t>1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 xml:space="preserve">год и на плановый период </w:t>
      </w:r>
      <w:r w:rsidRPr="00C11EA4">
        <w:rPr>
          <w:rStyle w:val="a5"/>
          <w:caps/>
        </w:rPr>
        <w:t>202</w:t>
      </w:r>
      <w:r>
        <w:rPr>
          <w:rStyle w:val="a5"/>
          <w:caps/>
        </w:rPr>
        <w:t>2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>и 202</w:t>
      </w:r>
      <w:r>
        <w:rPr>
          <w:rStyle w:val="a5"/>
        </w:rPr>
        <w:t>3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>годов</w:t>
      </w:r>
    </w:p>
    <w:p w:rsidR="00775C6F" w:rsidRPr="00C11EA4" w:rsidRDefault="00775C6F" w:rsidP="00775C6F">
      <w:pPr>
        <w:pStyle w:val="a4"/>
        <w:contextualSpacing/>
        <w:jc w:val="center"/>
        <w:rPr>
          <w:rStyle w:val="a5"/>
        </w:rPr>
      </w:pPr>
    </w:p>
    <w:p w:rsidR="00775C6F" w:rsidRPr="004D5649" w:rsidRDefault="00775C6F" w:rsidP="00775C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Основные направления бюджетной политики Жирятинского муниц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 xml:space="preserve">пального района </w:t>
      </w:r>
      <w:r>
        <w:rPr>
          <w:sz w:val="28"/>
          <w:szCs w:val="28"/>
        </w:rPr>
        <w:t xml:space="preserve">Брянской области </w:t>
      </w:r>
      <w:r w:rsidRPr="004D564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4D56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годов разработаны в целях определения подходов к формированию о</w:t>
      </w:r>
      <w:r w:rsidRPr="004D5649">
        <w:rPr>
          <w:sz w:val="28"/>
          <w:szCs w:val="28"/>
        </w:rPr>
        <w:t>с</w:t>
      </w:r>
      <w:r w:rsidRPr="004D5649">
        <w:rPr>
          <w:sz w:val="28"/>
          <w:szCs w:val="28"/>
        </w:rPr>
        <w:t>новных характеристик и прогнозируемых параметров проекта бюджета</w:t>
      </w:r>
      <w:r>
        <w:rPr>
          <w:sz w:val="28"/>
          <w:szCs w:val="28"/>
        </w:rPr>
        <w:t xml:space="preserve"> </w:t>
      </w:r>
      <w:r w:rsidRPr="004D5649">
        <w:rPr>
          <w:sz w:val="28"/>
          <w:szCs w:val="28"/>
        </w:rPr>
        <w:t>Ж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 xml:space="preserve">рятинского муниципального района </w:t>
      </w:r>
      <w:r>
        <w:rPr>
          <w:sz w:val="28"/>
          <w:szCs w:val="28"/>
        </w:rPr>
        <w:t>Брянской области ( далее – бюджет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она) </w:t>
      </w:r>
      <w:r w:rsidRPr="004D5649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4D56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годов, обеспечивающих устойчивость и сбалансированность  бюджета района.</w:t>
      </w:r>
    </w:p>
    <w:p w:rsidR="00775C6F" w:rsidRPr="004D5649" w:rsidRDefault="00775C6F" w:rsidP="00775C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В основу бюджетной политики  положены стратегические цели разв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тия района, сформулирова</w:t>
      </w:r>
      <w:r w:rsidRPr="004D5649">
        <w:rPr>
          <w:sz w:val="28"/>
          <w:szCs w:val="28"/>
        </w:rPr>
        <w:t>н</w:t>
      </w:r>
      <w:r w:rsidRPr="004D5649">
        <w:rPr>
          <w:sz w:val="28"/>
          <w:szCs w:val="28"/>
        </w:rPr>
        <w:t>ные в соответствии с основными положениями Послания Президента Российской Федерации Федеральному Собранию Ро</w:t>
      </w:r>
      <w:r w:rsidRPr="004D5649">
        <w:rPr>
          <w:sz w:val="28"/>
          <w:szCs w:val="28"/>
        </w:rPr>
        <w:t>с</w:t>
      </w:r>
      <w:r w:rsidRPr="004D5649">
        <w:rPr>
          <w:sz w:val="28"/>
          <w:szCs w:val="28"/>
        </w:rPr>
        <w:t xml:space="preserve">сийской Федерации от </w:t>
      </w:r>
      <w:r>
        <w:rPr>
          <w:sz w:val="28"/>
          <w:szCs w:val="28"/>
        </w:rPr>
        <w:t>15</w:t>
      </w:r>
      <w:r w:rsidRPr="004D564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4D564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D5649">
        <w:rPr>
          <w:sz w:val="28"/>
          <w:szCs w:val="28"/>
        </w:rPr>
        <w:t xml:space="preserve"> года, указом През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дента Российской Федерации от 07.05.2018 № 204 «О национальных целях и стратегических задачах развития Российской Федерации на период до 2024 года», основн</w:t>
      </w:r>
      <w:r w:rsidRPr="004D5649">
        <w:rPr>
          <w:sz w:val="28"/>
          <w:szCs w:val="28"/>
        </w:rPr>
        <w:t>ы</w:t>
      </w:r>
      <w:r w:rsidRPr="004D5649">
        <w:rPr>
          <w:sz w:val="28"/>
          <w:szCs w:val="28"/>
        </w:rPr>
        <w:t>ми н</w:t>
      </w:r>
      <w:r w:rsidRPr="004D5649">
        <w:rPr>
          <w:sz w:val="28"/>
          <w:szCs w:val="28"/>
        </w:rPr>
        <w:t>а</w:t>
      </w:r>
      <w:r w:rsidRPr="004D5649">
        <w:rPr>
          <w:sz w:val="28"/>
          <w:szCs w:val="28"/>
        </w:rPr>
        <w:t>правлениями бюджетной и налоговой политики Брянской области на 202</w:t>
      </w:r>
      <w:r>
        <w:rPr>
          <w:sz w:val="28"/>
          <w:szCs w:val="28"/>
        </w:rPr>
        <w:t>1</w:t>
      </w:r>
      <w:r w:rsidRPr="004D56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г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дов.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Для формирования бюджетных проектировок на 202</w:t>
      </w:r>
      <w:r>
        <w:rPr>
          <w:sz w:val="28"/>
          <w:szCs w:val="28"/>
        </w:rPr>
        <w:t>1</w:t>
      </w:r>
      <w:r w:rsidRPr="004D5649">
        <w:rPr>
          <w:sz w:val="28"/>
          <w:szCs w:val="28"/>
        </w:rPr>
        <w:t xml:space="preserve"> год и на план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вый период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годов принят базовый вариант прогноза социально-экономи</w:t>
      </w:r>
      <w:r w:rsidRPr="004D5649">
        <w:rPr>
          <w:sz w:val="28"/>
          <w:szCs w:val="28"/>
        </w:rPr>
        <w:softHyphen/>
        <w:t>чес</w:t>
      </w:r>
      <w:r w:rsidRPr="004D5649">
        <w:rPr>
          <w:sz w:val="28"/>
          <w:szCs w:val="28"/>
        </w:rPr>
        <w:softHyphen/>
        <w:t>кого разв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тия Жирятинского района.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Основными целями бюджетной политики на 202</w:t>
      </w:r>
      <w:r>
        <w:rPr>
          <w:sz w:val="28"/>
          <w:szCs w:val="28"/>
        </w:rPr>
        <w:t>1</w:t>
      </w:r>
      <w:r w:rsidRPr="004D56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годов будут являться: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1) обеспечение сбалансированности бюджетной системы Жирятинск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го муниципального района;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3) ограничение принятия новых расходных обязательств бюджета ра</w:t>
      </w:r>
      <w:r w:rsidRPr="004D5649">
        <w:rPr>
          <w:sz w:val="28"/>
          <w:szCs w:val="28"/>
        </w:rPr>
        <w:t>й</w:t>
      </w:r>
      <w:r w:rsidRPr="004D5649">
        <w:rPr>
          <w:sz w:val="28"/>
          <w:szCs w:val="28"/>
        </w:rPr>
        <w:t>она, миним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зация кредиторской задолженности;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4) безусловное исполнение принятых социальных обязательств перед гражданами;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5) совершенствование нормативного правового регулирования и мет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дологии управления муниципальными финансами;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5649">
        <w:rPr>
          <w:sz w:val="28"/>
          <w:szCs w:val="28"/>
        </w:rPr>
        <w:t>) модернизация информационных систем управления муниципальн</w:t>
      </w:r>
      <w:r w:rsidRPr="004D5649">
        <w:rPr>
          <w:sz w:val="28"/>
          <w:szCs w:val="28"/>
        </w:rPr>
        <w:t>ы</w:t>
      </w:r>
      <w:r w:rsidRPr="004D5649">
        <w:rPr>
          <w:sz w:val="28"/>
          <w:szCs w:val="28"/>
        </w:rPr>
        <w:t>ми финансами с целью создания единого информационного пространства формирования и исполн</w:t>
      </w:r>
      <w:r w:rsidRPr="004D5649">
        <w:rPr>
          <w:sz w:val="28"/>
          <w:szCs w:val="28"/>
        </w:rPr>
        <w:t>е</w:t>
      </w:r>
      <w:r w:rsidRPr="004D5649">
        <w:rPr>
          <w:sz w:val="28"/>
          <w:szCs w:val="28"/>
        </w:rPr>
        <w:t>ния бюджетов на территории района;</w:t>
      </w:r>
    </w:p>
    <w:p w:rsidR="00775C6F" w:rsidRPr="004D5649" w:rsidRDefault="00775C6F" w:rsidP="00775C6F">
      <w:pPr>
        <w:pStyle w:val="ConsPlusNormal"/>
        <w:ind w:firstLine="686"/>
        <w:contextualSpacing/>
        <w:jc w:val="both"/>
        <w:rPr>
          <w:szCs w:val="28"/>
        </w:rPr>
      </w:pPr>
      <w:r>
        <w:rPr>
          <w:szCs w:val="28"/>
        </w:rPr>
        <w:t>7</w:t>
      </w:r>
      <w:r w:rsidRPr="004D5649">
        <w:rPr>
          <w:szCs w:val="28"/>
        </w:rPr>
        <w:t>) повышение прозрачности и открытости бюджетной системы, пов</w:t>
      </w:r>
      <w:r w:rsidRPr="004D5649">
        <w:rPr>
          <w:szCs w:val="28"/>
        </w:rPr>
        <w:t>ы</w:t>
      </w:r>
      <w:r w:rsidRPr="004D5649">
        <w:rPr>
          <w:szCs w:val="28"/>
        </w:rPr>
        <w:t>шение роли граждан и общественных институтов в процессе формиров</w:t>
      </w:r>
      <w:r w:rsidRPr="004D5649">
        <w:rPr>
          <w:szCs w:val="28"/>
        </w:rPr>
        <w:t>а</w:t>
      </w:r>
      <w:r w:rsidRPr="004D5649">
        <w:rPr>
          <w:szCs w:val="28"/>
        </w:rPr>
        <w:t>ния приоритетов бюджетной политики и направлений расходов бюджета</w:t>
      </w:r>
      <w:r>
        <w:rPr>
          <w:szCs w:val="28"/>
        </w:rPr>
        <w:t>.</w:t>
      </w:r>
    </w:p>
    <w:p w:rsidR="00775C6F" w:rsidRPr="004D5649" w:rsidRDefault="00775C6F" w:rsidP="00775C6F">
      <w:pPr>
        <w:ind w:firstLine="686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В качестве объемов бюджетных ассигнований на исполнение действ</w:t>
      </w:r>
      <w:r w:rsidRPr="004D5649">
        <w:rPr>
          <w:sz w:val="28"/>
          <w:szCs w:val="28"/>
        </w:rPr>
        <w:t>у</w:t>
      </w:r>
      <w:r w:rsidRPr="004D5649">
        <w:rPr>
          <w:sz w:val="28"/>
          <w:szCs w:val="28"/>
        </w:rPr>
        <w:t>ющих обязательств на 202</w:t>
      </w:r>
      <w:r>
        <w:rPr>
          <w:sz w:val="28"/>
          <w:szCs w:val="28"/>
        </w:rPr>
        <w:t>1</w:t>
      </w:r>
      <w:r w:rsidRPr="004D5649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годы приняты расходы, утвержденные решением Жирятинского районного Совета народных депутатов от 1</w:t>
      </w:r>
      <w:r>
        <w:rPr>
          <w:sz w:val="28"/>
          <w:szCs w:val="28"/>
        </w:rPr>
        <w:t>2</w:t>
      </w:r>
      <w:r w:rsidRPr="004D5649">
        <w:rPr>
          <w:color w:val="FF0000"/>
          <w:sz w:val="28"/>
          <w:szCs w:val="28"/>
        </w:rPr>
        <w:t xml:space="preserve"> </w:t>
      </w:r>
      <w:r w:rsidRPr="004D5649">
        <w:rPr>
          <w:sz w:val="28"/>
          <w:szCs w:val="28"/>
        </w:rPr>
        <w:t>дека</w:t>
      </w:r>
      <w:r w:rsidRPr="004D5649">
        <w:rPr>
          <w:sz w:val="28"/>
          <w:szCs w:val="28"/>
        </w:rPr>
        <w:t>б</w:t>
      </w:r>
      <w:r w:rsidRPr="004D5649">
        <w:rPr>
          <w:sz w:val="28"/>
          <w:szCs w:val="28"/>
        </w:rPr>
        <w:lastRenderedPageBreak/>
        <w:t>ря 201</w:t>
      </w:r>
      <w:r>
        <w:rPr>
          <w:sz w:val="28"/>
          <w:szCs w:val="28"/>
        </w:rPr>
        <w:t>9</w:t>
      </w:r>
      <w:r w:rsidRPr="004D5649">
        <w:rPr>
          <w:sz w:val="28"/>
          <w:szCs w:val="28"/>
        </w:rPr>
        <w:t>г №</w:t>
      </w:r>
      <w:r>
        <w:rPr>
          <w:sz w:val="28"/>
          <w:szCs w:val="28"/>
        </w:rPr>
        <w:t>6-42</w:t>
      </w:r>
      <w:r w:rsidRPr="004D5649">
        <w:rPr>
          <w:b/>
          <w:sz w:val="28"/>
          <w:szCs w:val="28"/>
        </w:rPr>
        <w:t xml:space="preserve"> </w:t>
      </w:r>
      <w:r w:rsidRPr="004D5649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Жирятинского </w:t>
      </w:r>
      <w:r w:rsidRPr="004D564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Бря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  <w:r w:rsidRPr="004D564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4D564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4D5649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>1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 xml:space="preserve"> годов» в перв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начальной реда</w:t>
      </w:r>
      <w:r w:rsidRPr="004D5649">
        <w:rPr>
          <w:sz w:val="28"/>
          <w:szCs w:val="28"/>
        </w:rPr>
        <w:t>к</w:t>
      </w:r>
      <w:r w:rsidRPr="004D5649">
        <w:rPr>
          <w:sz w:val="28"/>
          <w:szCs w:val="28"/>
        </w:rPr>
        <w:t>ции.</w:t>
      </w:r>
    </w:p>
    <w:p w:rsidR="00775C6F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4D5649">
        <w:rPr>
          <w:sz w:val="28"/>
          <w:szCs w:val="28"/>
        </w:rPr>
        <w:t xml:space="preserve"> -202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годах формирование фондов оплаты труда работников, повышение заработной платы которым осуществляется в рамках реализации указа Президента России, будет осуществляться исходя из доведенных цел</w:t>
      </w:r>
      <w:r w:rsidRPr="004D5649">
        <w:rPr>
          <w:sz w:val="28"/>
          <w:szCs w:val="28"/>
        </w:rPr>
        <w:t>е</w:t>
      </w:r>
      <w:r w:rsidRPr="004D5649">
        <w:rPr>
          <w:sz w:val="28"/>
          <w:szCs w:val="28"/>
        </w:rPr>
        <w:t>вых показателей.</w:t>
      </w:r>
    </w:p>
    <w:p w:rsidR="00775C6F" w:rsidRDefault="00775C6F" w:rsidP="00775C6F">
      <w:pPr>
        <w:tabs>
          <w:tab w:val="left" w:pos="1134"/>
        </w:tabs>
        <w:spacing w:before="120" w:line="276" w:lineRule="auto"/>
        <w:ind w:left="709"/>
        <w:jc w:val="both"/>
        <w:rPr>
          <w:sz w:val="28"/>
          <w:szCs w:val="28"/>
        </w:rPr>
      </w:pPr>
      <w:r w:rsidRPr="00DF6CC5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решения</w:t>
      </w:r>
      <w:r w:rsidRPr="00DF6CC5">
        <w:rPr>
          <w:sz w:val="28"/>
          <w:szCs w:val="28"/>
        </w:rPr>
        <w:t xml:space="preserve"> предусмотрены средства на выплату минимальн</w:t>
      </w:r>
      <w:r w:rsidRPr="00DF6CC5">
        <w:rPr>
          <w:sz w:val="28"/>
          <w:szCs w:val="28"/>
        </w:rPr>
        <w:t>о</w:t>
      </w:r>
      <w:r w:rsidRPr="00DF6CC5">
        <w:rPr>
          <w:sz w:val="28"/>
          <w:szCs w:val="28"/>
        </w:rPr>
        <w:t>го размера оплаты труда с 1 января 2021 года в размере 12 792 рубля с увел</w:t>
      </w:r>
      <w:r w:rsidRPr="00DF6CC5">
        <w:rPr>
          <w:sz w:val="28"/>
          <w:szCs w:val="28"/>
        </w:rPr>
        <w:t>и</w:t>
      </w:r>
      <w:r w:rsidRPr="00DF6CC5">
        <w:rPr>
          <w:sz w:val="28"/>
          <w:szCs w:val="28"/>
        </w:rPr>
        <w:t>чением на 4,8% к уровню 2020 года (12 200 рублей).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Предусмотрены ассигнования с целью индексации отдельных статей расходов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775C6F" w:rsidRPr="004D5649" w:rsidTr="00775C6F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775C6F" w:rsidRPr="004D5649" w:rsidRDefault="00775C6F" w:rsidP="00775C6F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775C6F" w:rsidRPr="004D5649" w:rsidRDefault="00775C6F" w:rsidP="00775C6F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Коэффициент</w:t>
            </w:r>
            <w:r w:rsidRPr="004D5649">
              <w:rPr>
                <w:sz w:val="28"/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75C6F" w:rsidRPr="004D5649" w:rsidRDefault="00775C6F" w:rsidP="00775C6F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Дата начала применения</w:t>
            </w:r>
          </w:p>
          <w:p w:rsidR="00775C6F" w:rsidRPr="004D5649" w:rsidRDefault="00775C6F" w:rsidP="00775C6F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коэффициента индексации</w:t>
            </w:r>
          </w:p>
        </w:tc>
      </w:tr>
      <w:tr w:rsidR="00775C6F" w:rsidRPr="004D5649" w:rsidTr="00775C6F">
        <w:tc>
          <w:tcPr>
            <w:tcW w:w="2082" w:type="pct"/>
            <w:shd w:val="clear" w:color="auto" w:fill="auto"/>
            <w:vAlign w:val="center"/>
          </w:tcPr>
          <w:p w:rsidR="00775C6F" w:rsidRPr="004D5649" w:rsidRDefault="00775C6F" w:rsidP="00775C6F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Расходы по оплате</w:t>
            </w:r>
          </w:p>
          <w:p w:rsidR="00775C6F" w:rsidRPr="004D5649" w:rsidRDefault="00775C6F" w:rsidP="00775C6F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коммунальных услуг и средств</w:t>
            </w:r>
          </w:p>
          <w:p w:rsidR="00775C6F" w:rsidRPr="004D5649" w:rsidRDefault="00775C6F" w:rsidP="00775C6F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св</w:t>
            </w:r>
            <w:r w:rsidRPr="004D5649">
              <w:rPr>
                <w:sz w:val="28"/>
                <w:szCs w:val="28"/>
              </w:rPr>
              <w:t>я</w:t>
            </w:r>
            <w:r w:rsidRPr="004D5649">
              <w:rPr>
                <w:sz w:val="28"/>
                <w:szCs w:val="28"/>
              </w:rPr>
              <w:t>зи</w:t>
            </w:r>
          </w:p>
        </w:tc>
        <w:tc>
          <w:tcPr>
            <w:tcW w:w="994" w:type="pct"/>
            <w:vAlign w:val="center"/>
          </w:tcPr>
          <w:p w:rsidR="00775C6F" w:rsidRPr="004D5649" w:rsidRDefault="00775C6F" w:rsidP="00775C6F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40</w:t>
            </w:r>
          </w:p>
          <w:p w:rsidR="00775C6F" w:rsidRPr="004D5649" w:rsidRDefault="00775C6F" w:rsidP="00775C6F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1,040</w:t>
            </w:r>
          </w:p>
          <w:p w:rsidR="00775C6F" w:rsidRPr="004D5649" w:rsidRDefault="00775C6F" w:rsidP="00775C6F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75C6F" w:rsidRPr="004D5649" w:rsidRDefault="00775C6F" w:rsidP="00775C6F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января 202</w:t>
            </w:r>
            <w:r>
              <w:rPr>
                <w:sz w:val="28"/>
                <w:szCs w:val="28"/>
              </w:rPr>
              <w:t>1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  <w:p w:rsidR="00775C6F" w:rsidRPr="004D5649" w:rsidRDefault="00775C6F" w:rsidP="00775C6F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января 202</w:t>
            </w:r>
            <w:r>
              <w:rPr>
                <w:sz w:val="28"/>
                <w:szCs w:val="28"/>
              </w:rPr>
              <w:t>2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  <w:p w:rsidR="00775C6F" w:rsidRPr="004D5649" w:rsidRDefault="00775C6F" w:rsidP="00775C6F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января 202</w:t>
            </w:r>
            <w:r>
              <w:rPr>
                <w:sz w:val="28"/>
                <w:szCs w:val="28"/>
              </w:rPr>
              <w:t>3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</w:tc>
      </w:tr>
    </w:tbl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Основными задачами по повышению эффективности бюджетных ра</w:t>
      </w:r>
      <w:r w:rsidRPr="004D5649">
        <w:rPr>
          <w:sz w:val="28"/>
          <w:szCs w:val="28"/>
        </w:rPr>
        <w:t>с</w:t>
      </w:r>
      <w:r w:rsidRPr="004D5649">
        <w:rPr>
          <w:sz w:val="28"/>
          <w:szCs w:val="28"/>
        </w:rPr>
        <w:t>ходов остаются обеспечение результативности имеющихся инструментов программно-целевого упра</w:t>
      </w:r>
      <w:r w:rsidRPr="004D5649">
        <w:rPr>
          <w:sz w:val="28"/>
          <w:szCs w:val="28"/>
        </w:rPr>
        <w:t>в</w:t>
      </w:r>
      <w:r w:rsidRPr="004D5649">
        <w:rPr>
          <w:sz w:val="28"/>
          <w:szCs w:val="28"/>
        </w:rPr>
        <w:t>ления, создание условий для улучшения качества предоставления муниципальных услуг.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Для повышения эффективности бюджетных расходов более 95% от их общего объема будут исполняться в рамках муниципальных программ рай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на. Это позволяет обеспечить взаимосвязь направлений бюджетных ассигн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ваний на оказание муниципальных у</w:t>
      </w:r>
      <w:r w:rsidRPr="004D5649">
        <w:rPr>
          <w:sz w:val="28"/>
          <w:szCs w:val="28"/>
        </w:rPr>
        <w:t>с</w:t>
      </w:r>
      <w:r w:rsidRPr="004D5649">
        <w:rPr>
          <w:sz w:val="28"/>
          <w:szCs w:val="28"/>
        </w:rPr>
        <w:t>луг с приоритетами социально-экономического развития района.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Для повышения открытости и прозрачности бюджетного процесса и деятельности органов местного самоуправления потребуется реализация ряда меропри</w:t>
      </w:r>
      <w:r w:rsidRPr="004D5649">
        <w:rPr>
          <w:sz w:val="28"/>
          <w:szCs w:val="28"/>
        </w:rPr>
        <w:t>я</w:t>
      </w:r>
      <w:r w:rsidRPr="004D5649">
        <w:rPr>
          <w:sz w:val="28"/>
          <w:szCs w:val="28"/>
        </w:rPr>
        <w:t>тий: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обеспечение вовлечения граждан в процедуры обсуждения и принятия конкретных бюджетных решений, мероприятий по повышению финансовой грамотности насел</w:t>
      </w:r>
      <w:r w:rsidRPr="004D5649">
        <w:rPr>
          <w:sz w:val="28"/>
          <w:szCs w:val="28"/>
        </w:rPr>
        <w:t>е</w:t>
      </w:r>
      <w:r w:rsidRPr="004D5649">
        <w:rPr>
          <w:sz w:val="28"/>
          <w:szCs w:val="28"/>
        </w:rPr>
        <w:t>ния, открытого размещения в информационно-телеком</w:t>
      </w:r>
      <w:r w:rsidRPr="004D5649">
        <w:rPr>
          <w:sz w:val="28"/>
          <w:szCs w:val="28"/>
        </w:rPr>
        <w:softHyphen/>
        <w:t>муникационной сети «Интернет» и</w:t>
      </w:r>
      <w:r w:rsidRPr="004D5649">
        <w:rPr>
          <w:sz w:val="28"/>
          <w:szCs w:val="28"/>
        </w:rPr>
        <w:t>н</w:t>
      </w:r>
      <w:r w:rsidRPr="004D5649">
        <w:rPr>
          <w:sz w:val="28"/>
          <w:szCs w:val="28"/>
        </w:rPr>
        <w:t>формации, связанной с планированием бюджета и его исполнением;</w:t>
      </w:r>
    </w:p>
    <w:p w:rsidR="00775C6F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продолжение практики размещения годовых отчетов о ходе реализации и оценке эффективности муниципальных программ Жирятинского района;</w:t>
      </w:r>
    </w:p>
    <w:p w:rsidR="00775C6F" w:rsidRDefault="00775C6F" w:rsidP="00775C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в государственной интегрированной системе управления общественными финансами «Электронный бюджет»;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«Бюджета для граждан».</w:t>
      </w:r>
    </w:p>
    <w:p w:rsidR="00775C6F" w:rsidRPr="004D5649" w:rsidRDefault="00775C6F" w:rsidP="00775C6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649">
        <w:rPr>
          <w:rFonts w:eastAsia="Calibri"/>
          <w:sz w:val="28"/>
          <w:szCs w:val="28"/>
          <w:lang w:eastAsia="en-US"/>
        </w:rPr>
        <w:t xml:space="preserve">Бюджетная политика в </w:t>
      </w:r>
      <w:proofErr w:type="gramStart"/>
      <w:r w:rsidRPr="004D5649">
        <w:rPr>
          <w:rFonts w:eastAsia="Calibri"/>
          <w:sz w:val="28"/>
          <w:szCs w:val="28"/>
          <w:lang w:eastAsia="en-US"/>
        </w:rPr>
        <w:t>сфере  межбюджетных</w:t>
      </w:r>
      <w:proofErr w:type="gramEnd"/>
      <w:r w:rsidRPr="004D5649">
        <w:rPr>
          <w:rFonts w:eastAsia="Calibri"/>
          <w:sz w:val="28"/>
          <w:szCs w:val="28"/>
          <w:lang w:eastAsia="en-US"/>
        </w:rPr>
        <w:t xml:space="preserve"> отношений с муниц</w:t>
      </w:r>
      <w:r w:rsidRPr="004D5649">
        <w:rPr>
          <w:rFonts w:eastAsia="Calibri"/>
          <w:sz w:val="28"/>
          <w:szCs w:val="28"/>
          <w:lang w:eastAsia="en-US"/>
        </w:rPr>
        <w:t>и</w:t>
      </w:r>
      <w:r w:rsidRPr="004D5649">
        <w:rPr>
          <w:rFonts w:eastAsia="Calibri"/>
          <w:sz w:val="28"/>
          <w:szCs w:val="28"/>
          <w:lang w:eastAsia="en-US"/>
        </w:rPr>
        <w:t>пальными образованиями в 202</w:t>
      </w:r>
      <w:r>
        <w:rPr>
          <w:rFonts w:eastAsia="Calibri"/>
          <w:sz w:val="28"/>
          <w:szCs w:val="28"/>
          <w:lang w:eastAsia="en-US"/>
        </w:rPr>
        <w:t>1</w:t>
      </w:r>
      <w:r w:rsidRPr="004D5649">
        <w:rPr>
          <w:rFonts w:eastAsia="Calibri"/>
          <w:sz w:val="28"/>
          <w:szCs w:val="28"/>
          <w:lang w:eastAsia="en-US"/>
        </w:rPr>
        <w:t xml:space="preserve"> – 202</w:t>
      </w:r>
      <w:r>
        <w:rPr>
          <w:rFonts w:eastAsia="Calibri"/>
          <w:sz w:val="28"/>
          <w:szCs w:val="28"/>
          <w:lang w:eastAsia="en-US"/>
        </w:rPr>
        <w:t>3</w:t>
      </w:r>
      <w:r w:rsidRPr="004D5649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4D5649">
        <w:rPr>
          <w:rFonts w:eastAsia="Calibri"/>
          <w:sz w:val="28"/>
          <w:szCs w:val="28"/>
          <w:lang w:eastAsia="en-US"/>
        </w:rPr>
        <w:t>е</w:t>
      </w:r>
      <w:r w:rsidRPr="004D5649">
        <w:rPr>
          <w:rFonts w:eastAsia="Calibri"/>
          <w:sz w:val="28"/>
          <w:szCs w:val="28"/>
          <w:lang w:eastAsia="en-US"/>
        </w:rPr>
        <w:t>нии следующих задач:</w:t>
      </w:r>
    </w:p>
    <w:p w:rsidR="00775C6F" w:rsidRPr="004D5649" w:rsidRDefault="00775C6F" w:rsidP="00775C6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649">
        <w:rPr>
          <w:rFonts w:eastAsia="Calibri"/>
          <w:sz w:val="28"/>
          <w:szCs w:val="28"/>
          <w:lang w:eastAsia="en-US"/>
        </w:rPr>
        <w:lastRenderedPageBreak/>
        <w:t>обеспечение выравнивания бюджетной обеспеченности;</w:t>
      </w:r>
    </w:p>
    <w:p w:rsidR="00775C6F" w:rsidRPr="00A80DD2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>усиление контроля за соблюдением основных условий предоставления межбюджетных трансфертов из областного бюджета, выполнения планов мероприятий по увеличению поступлений налоговых и неналоговых дох</w:t>
      </w:r>
      <w:r w:rsidRPr="00A80DD2">
        <w:rPr>
          <w:sz w:val="28"/>
          <w:szCs w:val="28"/>
        </w:rPr>
        <w:t>о</w:t>
      </w:r>
      <w:r w:rsidRPr="00A80DD2">
        <w:rPr>
          <w:sz w:val="28"/>
          <w:szCs w:val="28"/>
        </w:rPr>
        <w:t>дов, повышению эффективности бю</w:t>
      </w:r>
      <w:r w:rsidRPr="00A80DD2">
        <w:rPr>
          <w:sz w:val="28"/>
          <w:szCs w:val="28"/>
        </w:rPr>
        <w:t>д</w:t>
      </w:r>
      <w:r w:rsidRPr="00A80DD2">
        <w:rPr>
          <w:sz w:val="28"/>
          <w:szCs w:val="28"/>
        </w:rPr>
        <w:t>жетных расходов;</w:t>
      </w:r>
    </w:p>
    <w:p w:rsidR="00775C6F" w:rsidRPr="00A80DD2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>использование современных информационных технологий в управл</w:t>
      </w:r>
      <w:r w:rsidRPr="00A80DD2">
        <w:rPr>
          <w:sz w:val="28"/>
          <w:szCs w:val="28"/>
        </w:rPr>
        <w:t>е</w:t>
      </w:r>
      <w:r w:rsidRPr="00A80DD2">
        <w:rPr>
          <w:sz w:val="28"/>
          <w:szCs w:val="28"/>
        </w:rPr>
        <w:t>нии муниц</w:t>
      </w:r>
      <w:r w:rsidRPr="00A80DD2">
        <w:rPr>
          <w:sz w:val="28"/>
          <w:szCs w:val="28"/>
        </w:rPr>
        <w:t>и</w:t>
      </w:r>
      <w:r w:rsidRPr="00A80DD2">
        <w:rPr>
          <w:sz w:val="28"/>
          <w:szCs w:val="28"/>
        </w:rPr>
        <w:t>пальными финансами;</w:t>
      </w:r>
    </w:p>
    <w:p w:rsidR="00775C6F" w:rsidRPr="00A80DD2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Одним из важных направлений работы по повышению открытости бюджетных данных является дальнейшее развитие государственной интегр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рованной системы управления общественными финансами «Электронный бюджет». Размещение на Едином порт</w:t>
      </w:r>
      <w:r w:rsidRPr="004D5649">
        <w:rPr>
          <w:sz w:val="28"/>
          <w:szCs w:val="28"/>
        </w:rPr>
        <w:t>а</w:t>
      </w:r>
      <w:r w:rsidRPr="004D5649">
        <w:rPr>
          <w:sz w:val="28"/>
          <w:szCs w:val="28"/>
        </w:rPr>
        <w:t>ле бюджетной системы Российской Федерации информации, отражающей все этапы бюджетного процесса, начиная от формирования проекта бюджета до составления отчетов о его и</w:t>
      </w:r>
      <w:r w:rsidRPr="004D5649">
        <w:rPr>
          <w:sz w:val="28"/>
          <w:szCs w:val="28"/>
        </w:rPr>
        <w:t>с</w:t>
      </w:r>
      <w:r w:rsidRPr="004D5649">
        <w:rPr>
          <w:sz w:val="28"/>
          <w:szCs w:val="28"/>
        </w:rPr>
        <w:t>полнении.</w:t>
      </w:r>
    </w:p>
    <w:p w:rsidR="00775C6F" w:rsidRPr="00A80DD2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>Будет продолжена работа по заключению с</w:t>
      </w:r>
      <w:r w:rsidRPr="00A80DD2">
        <w:rPr>
          <w:sz w:val="28"/>
          <w:szCs w:val="28"/>
        </w:rPr>
        <w:t>о</w:t>
      </w:r>
      <w:r w:rsidRPr="00A80DD2">
        <w:rPr>
          <w:sz w:val="28"/>
          <w:szCs w:val="28"/>
        </w:rPr>
        <w:t xml:space="preserve">глашений по социально-экономическому развитию и оздоровлению муниципальных </w:t>
      </w:r>
      <w:proofErr w:type="gramStart"/>
      <w:r w:rsidRPr="00A80DD2">
        <w:rPr>
          <w:sz w:val="28"/>
          <w:szCs w:val="28"/>
        </w:rPr>
        <w:t>финансов  с</w:t>
      </w:r>
      <w:proofErr w:type="gramEnd"/>
      <w:r w:rsidRPr="00A80DD2">
        <w:rPr>
          <w:sz w:val="28"/>
          <w:szCs w:val="28"/>
        </w:rPr>
        <w:t xml:space="preserve"> сельскими пос</w:t>
      </w:r>
      <w:r w:rsidRPr="00A80DD2">
        <w:rPr>
          <w:sz w:val="28"/>
          <w:szCs w:val="28"/>
        </w:rPr>
        <w:t>е</w:t>
      </w:r>
      <w:r w:rsidRPr="00A80DD2">
        <w:rPr>
          <w:sz w:val="28"/>
          <w:szCs w:val="28"/>
        </w:rPr>
        <w:t>лениями.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 xml:space="preserve">Межбюджетные отношения с сельскими поселениями формируются  в рамках норм  Бюджетного кодекса Российской Федерации, Федерального </w:t>
      </w:r>
      <w:r>
        <w:rPr>
          <w:sz w:val="28"/>
          <w:szCs w:val="28"/>
        </w:rPr>
        <w:t xml:space="preserve">  </w:t>
      </w:r>
      <w:r w:rsidRPr="004D5649">
        <w:rPr>
          <w:sz w:val="28"/>
          <w:szCs w:val="28"/>
        </w:rPr>
        <w:t>Закона от 06.10.2003 г</w:t>
      </w:r>
      <w:r>
        <w:rPr>
          <w:sz w:val="28"/>
          <w:szCs w:val="28"/>
        </w:rPr>
        <w:t>.</w:t>
      </w:r>
      <w:r w:rsidRPr="004D5649">
        <w:rPr>
          <w:sz w:val="28"/>
          <w:szCs w:val="28"/>
        </w:rPr>
        <w:t xml:space="preserve"> №131-ФЗ «Об общих принципах организации местн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го самоуправления в Российской Федерации», проекта Закона Брянской о</w:t>
      </w:r>
      <w:r w:rsidRPr="004D5649">
        <w:rPr>
          <w:sz w:val="28"/>
          <w:szCs w:val="28"/>
        </w:rPr>
        <w:t>б</w:t>
      </w:r>
      <w:r w:rsidRPr="004D5649">
        <w:rPr>
          <w:sz w:val="28"/>
          <w:szCs w:val="28"/>
        </w:rPr>
        <w:t>ласти «Об областном бюджете на 202</w:t>
      </w:r>
      <w:r>
        <w:rPr>
          <w:sz w:val="28"/>
          <w:szCs w:val="28"/>
        </w:rPr>
        <w:t>1</w:t>
      </w:r>
      <w:r w:rsidRPr="004D5649">
        <w:rPr>
          <w:sz w:val="28"/>
          <w:szCs w:val="28"/>
        </w:rPr>
        <w:t xml:space="preserve"> год и на пл</w:t>
      </w:r>
      <w:r w:rsidRPr="004D5649">
        <w:rPr>
          <w:sz w:val="28"/>
          <w:szCs w:val="28"/>
        </w:rPr>
        <w:t>а</w:t>
      </w:r>
      <w:r w:rsidRPr="004D5649">
        <w:rPr>
          <w:sz w:val="28"/>
          <w:szCs w:val="28"/>
        </w:rPr>
        <w:t>новый период 202</w:t>
      </w:r>
      <w:r>
        <w:rPr>
          <w:sz w:val="28"/>
          <w:szCs w:val="28"/>
        </w:rPr>
        <w:t>2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годов», Закона Брянской области от 02.11.2016 г №89-З  «О межбюджетных отношениях в Брянской области».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Система межбюджетных отношений между бюджетом района и бю</w:t>
      </w:r>
      <w:r w:rsidRPr="004D5649">
        <w:rPr>
          <w:sz w:val="28"/>
          <w:szCs w:val="28"/>
        </w:rPr>
        <w:t>д</w:t>
      </w:r>
      <w:r w:rsidRPr="004D5649">
        <w:rPr>
          <w:sz w:val="28"/>
          <w:szCs w:val="28"/>
        </w:rPr>
        <w:t>жетами сельских поселений сформирована в рамках норм действующего з</w:t>
      </w:r>
      <w:r w:rsidRPr="004D5649">
        <w:rPr>
          <w:sz w:val="28"/>
          <w:szCs w:val="28"/>
        </w:rPr>
        <w:t>а</w:t>
      </w:r>
      <w:r w:rsidRPr="004D5649">
        <w:rPr>
          <w:sz w:val="28"/>
          <w:szCs w:val="28"/>
        </w:rPr>
        <w:t>конодательства на основе методик.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 xml:space="preserve"> Приоритетной задачей налоговой политики Жирятинского района в трёхлетней перспективе 202</w:t>
      </w:r>
      <w:r>
        <w:rPr>
          <w:sz w:val="28"/>
          <w:szCs w:val="28"/>
        </w:rPr>
        <w:t>1</w:t>
      </w:r>
      <w:r w:rsidRPr="004D5649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годов будет продолжение работы по укрепл</w:t>
      </w:r>
      <w:r w:rsidRPr="004D5649">
        <w:rPr>
          <w:sz w:val="28"/>
          <w:szCs w:val="28"/>
        </w:rPr>
        <w:t>е</w:t>
      </w:r>
      <w:r w:rsidRPr="004D5649">
        <w:rPr>
          <w:sz w:val="28"/>
          <w:szCs w:val="28"/>
        </w:rPr>
        <w:t>нию и развитию доходной базы бюджета района за счет наращивания стабил</w:t>
      </w:r>
      <w:r w:rsidRPr="004D5649">
        <w:rPr>
          <w:sz w:val="28"/>
          <w:szCs w:val="28"/>
        </w:rPr>
        <w:t>ь</w:t>
      </w:r>
      <w:r w:rsidRPr="004D5649">
        <w:rPr>
          <w:sz w:val="28"/>
          <w:szCs w:val="28"/>
        </w:rPr>
        <w:t>ных доходных источников, ее пополнения и мобилизации в бюджет име</w:t>
      </w:r>
      <w:r w:rsidRPr="004D5649">
        <w:rPr>
          <w:sz w:val="28"/>
          <w:szCs w:val="28"/>
        </w:rPr>
        <w:t>ю</w:t>
      </w:r>
      <w:r w:rsidRPr="004D5649">
        <w:rPr>
          <w:sz w:val="28"/>
          <w:szCs w:val="28"/>
        </w:rPr>
        <w:t>щихся резервов.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4D5649">
        <w:rPr>
          <w:sz w:val="28"/>
          <w:szCs w:val="28"/>
        </w:rPr>
        <w:t>у</w:t>
      </w:r>
      <w:r w:rsidRPr="004D5649">
        <w:rPr>
          <w:sz w:val="28"/>
          <w:szCs w:val="28"/>
        </w:rPr>
        <w:t>ющие.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1. сохранение, укрепление и развитие налогового потенциала Жиряти</w:t>
      </w:r>
      <w:r w:rsidRPr="004D5649">
        <w:rPr>
          <w:sz w:val="28"/>
          <w:szCs w:val="28"/>
        </w:rPr>
        <w:t>н</w:t>
      </w:r>
      <w:r w:rsidRPr="004D5649">
        <w:rPr>
          <w:sz w:val="28"/>
          <w:szCs w:val="28"/>
        </w:rPr>
        <w:t>ского муниципального района, обеспечение роста доходов консолидирова</w:t>
      </w:r>
      <w:r w:rsidRPr="004D5649">
        <w:rPr>
          <w:sz w:val="28"/>
          <w:szCs w:val="28"/>
        </w:rPr>
        <w:t>н</w:t>
      </w:r>
      <w:r w:rsidRPr="004D5649">
        <w:rPr>
          <w:sz w:val="28"/>
          <w:szCs w:val="28"/>
        </w:rPr>
        <w:t>ного бюджета района;</w:t>
      </w:r>
    </w:p>
    <w:p w:rsidR="00775C6F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2. повышение эффективности администрирования доходов бюджета;</w:t>
      </w:r>
    </w:p>
    <w:p w:rsidR="00775C6F" w:rsidRPr="00DF6CC5" w:rsidRDefault="00775C6F" w:rsidP="00775C6F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6CC5">
        <w:rPr>
          <w:sz w:val="28"/>
          <w:szCs w:val="28"/>
        </w:rPr>
        <w:t>рганизация мероприятий, направленных на выполнение поступл</w:t>
      </w:r>
      <w:r w:rsidRPr="00DF6CC5">
        <w:rPr>
          <w:sz w:val="28"/>
          <w:szCs w:val="28"/>
        </w:rPr>
        <w:t>е</w:t>
      </w:r>
      <w:r w:rsidRPr="00DF6CC5">
        <w:rPr>
          <w:sz w:val="28"/>
          <w:szCs w:val="28"/>
        </w:rPr>
        <w:t>ний</w:t>
      </w:r>
      <w:r>
        <w:rPr>
          <w:sz w:val="28"/>
          <w:szCs w:val="28"/>
        </w:rPr>
        <w:t xml:space="preserve"> налоговых доходов,</w:t>
      </w:r>
      <w:r w:rsidRPr="00DF6CC5">
        <w:rPr>
          <w:sz w:val="28"/>
          <w:szCs w:val="28"/>
        </w:rPr>
        <w:t xml:space="preserve"> запланированных в </w:t>
      </w:r>
      <w:r>
        <w:rPr>
          <w:sz w:val="28"/>
          <w:szCs w:val="28"/>
        </w:rPr>
        <w:t xml:space="preserve">местных </w:t>
      </w:r>
      <w:r w:rsidRPr="00DF6CC5">
        <w:rPr>
          <w:sz w:val="28"/>
          <w:szCs w:val="28"/>
        </w:rPr>
        <w:t>бюджетах</w:t>
      </w:r>
      <w:r>
        <w:rPr>
          <w:sz w:val="28"/>
          <w:szCs w:val="28"/>
        </w:rPr>
        <w:t>;</w:t>
      </w:r>
    </w:p>
    <w:p w:rsidR="00775C6F" w:rsidRPr="00DF6CC5" w:rsidRDefault="00775C6F" w:rsidP="00775C6F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6CC5">
        <w:rPr>
          <w:sz w:val="28"/>
          <w:szCs w:val="28"/>
        </w:rPr>
        <w:t>беспечение перехода налогоплательщиков на п</w:t>
      </w:r>
      <w:r w:rsidRPr="00DF6CC5">
        <w:rPr>
          <w:sz w:val="28"/>
          <w:szCs w:val="28"/>
        </w:rPr>
        <w:t>а</w:t>
      </w:r>
      <w:r w:rsidRPr="00DF6CC5">
        <w:rPr>
          <w:sz w:val="28"/>
          <w:szCs w:val="28"/>
        </w:rPr>
        <w:t>тентную систему, упрощенную систему налогообложения и уплату налога на профе</w:t>
      </w:r>
      <w:r w:rsidRPr="00DF6CC5">
        <w:rPr>
          <w:sz w:val="28"/>
          <w:szCs w:val="28"/>
        </w:rPr>
        <w:t>с</w:t>
      </w:r>
      <w:r w:rsidRPr="00DF6CC5">
        <w:rPr>
          <w:sz w:val="28"/>
          <w:szCs w:val="28"/>
        </w:rPr>
        <w:lastRenderedPageBreak/>
        <w:t>сиональный доход в связи с отменой единого налога на вмененный доход для отдельных видов д</w:t>
      </w:r>
      <w:r>
        <w:rPr>
          <w:sz w:val="28"/>
          <w:szCs w:val="28"/>
        </w:rPr>
        <w:t>еятельности.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С целью обеспечения роста поступления налога на доходы физических лиц на территории Жирятинского района в 202</w:t>
      </w:r>
      <w:r>
        <w:rPr>
          <w:sz w:val="28"/>
          <w:szCs w:val="28"/>
        </w:rPr>
        <w:t>1</w:t>
      </w:r>
      <w:r w:rsidRPr="004D5649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 xml:space="preserve"> годах будет продо</w:t>
      </w:r>
      <w:r w:rsidRPr="004D5649">
        <w:rPr>
          <w:sz w:val="28"/>
          <w:szCs w:val="28"/>
        </w:rPr>
        <w:t>л</w:t>
      </w:r>
      <w:r w:rsidRPr="004D5649">
        <w:rPr>
          <w:sz w:val="28"/>
          <w:szCs w:val="28"/>
        </w:rPr>
        <w:t>жена реализация задач, предусмотренных в предыдущие годы, среди кот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рых: создание условий для увеличения общего объема фонда оплаты труда в районе, осущест</w:t>
      </w:r>
      <w:r w:rsidRPr="004D5649">
        <w:rPr>
          <w:sz w:val="28"/>
          <w:szCs w:val="28"/>
        </w:rPr>
        <w:t>в</w:t>
      </w:r>
      <w:r w:rsidRPr="004D5649">
        <w:rPr>
          <w:sz w:val="28"/>
          <w:szCs w:val="28"/>
        </w:rPr>
        <w:t>ление контроля за выплатой официальной заработной платы в размере не ниже среднего уровня, сложившегося по соответствующему в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ду экономич</w:t>
      </w:r>
      <w:r w:rsidRPr="004D5649">
        <w:rPr>
          <w:sz w:val="28"/>
          <w:szCs w:val="28"/>
        </w:rPr>
        <w:t>е</w:t>
      </w:r>
      <w:r w:rsidRPr="004D5649">
        <w:rPr>
          <w:sz w:val="28"/>
          <w:szCs w:val="28"/>
        </w:rPr>
        <w:t>ской деятельности.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Мероприятия по улучшению администрирования платежей, формир</w:t>
      </w:r>
      <w:r w:rsidRPr="004D5649">
        <w:rPr>
          <w:sz w:val="28"/>
          <w:szCs w:val="28"/>
        </w:rPr>
        <w:t>у</w:t>
      </w:r>
      <w:r w:rsidRPr="004D5649">
        <w:rPr>
          <w:sz w:val="28"/>
          <w:szCs w:val="28"/>
        </w:rPr>
        <w:t>ющих местные бюджеты района, планируется осуществлять за счет повыш</w:t>
      </w:r>
      <w:r w:rsidRPr="004D5649">
        <w:rPr>
          <w:sz w:val="28"/>
          <w:szCs w:val="28"/>
        </w:rPr>
        <w:t>е</w:t>
      </w:r>
      <w:r w:rsidRPr="004D5649">
        <w:rPr>
          <w:sz w:val="28"/>
          <w:szCs w:val="28"/>
        </w:rPr>
        <w:t>ния эффе</w:t>
      </w:r>
      <w:r w:rsidRPr="004D5649">
        <w:rPr>
          <w:sz w:val="28"/>
          <w:szCs w:val="28"/>
        </w:rPr>
        <w:t>к</w:t>
      </w:r>
      <w:r w:rsidRPr="004D5649">
        <w:rPr>
          <w:sz w:val="28"/>
          <w:szCs w:val="28"/>
        </w:rPr>
        <w:t>тивности совместной работы органов власти всех уровней.</w:t>
      </w:r>
    </w:p>
    <w:p w:rsidR="00775C6F" w:rsidRPr="004D5649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рующих местные бюджеты района, в том числе за счет привлечения допо</w:t>
      </w:r>
      <w:r w:rsidRPr="004D5649">
        <w:rPr>
          <w:sz w:val="28"/>
          <w:szCs w:val="28"/>
        </w:rPr>
        <w:t>л</w:t>
      </w:r>
      <w:r w:rsidRPr="004D5649">
        <w:rPr>
          <w:sz w:val="28"/>
          <w:szCs w:val="28"/>
        </w:rPr>
        <w:t>нительных п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ступлений за счет погашения задолженности.</w:t>
      </w:r>
    </w:p>
    <w:p w:rsidR="00775C6F" w:rsidRDefault="00775C6F" w:rsidP="00775C6F">
      <w:pPr>
        <w:contextualSpacing/>
        <w:jc w:val="center"/>
        <w:rPr>
          <w:b/>
          <w:sz w:val="28"/>
          <w:szCs w:val="28"/>
        </w:rPr>
      </w:pPr>
    </w:p>
    <w:p w:rsidR="00775C6F" w:rsidRDefault="00775C6F" w:rsidP="00775C6F">
      <w:pPr>
        <w:contextualSpacing/>
        <w:jc w:val="center"/>
        <w:rPr>
          <w:b/>
          <w:sz w:val="28"/>
          <w:szCs w:val="28"/>
        </w:rPr>
      </w:pPr>
    </w:p>
    <w:p w:rsidR="00775C6F" w:rsidRDefault="00775C6F" w:rsidP="00775C6F">
      <w:pPr>
        <w:contextualSpacing/>
        <w:jc w:val="center"/>
        <w:rPr>
          <w:b/>
          <w:sz w:val="28"/>
          <w:szCs w:val="28"/>
        </w:rPr>
      </w:pPr>
      <w:r w:rsidRPr="00A80DD2">
        <w:rPr>
          <w:b/>
          <w:sz w:val="28"/>
          <w:szCs w:val="28"/>
        </w:rPr>
        <w:t>Основные направления долговой политики</w:t>
      </w:r>
    </w:p>
    <w:p w:rsidR="00775C6F" w:rsidRDefault="00775C6F" w:rsidP="00775C6F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>Жирятинского</w:t>
      </w:r>
      <w:r>
        <w:rPr>
          <w:rStyle w:val="a5"/>
        </w:rPr>
        <w:t xml:space="preserve"> </w:t>
      </w:r>
      <w:r w:rsidRPr="00C11EA4">
        <w:rPr>
          <w:rStyle w:val="a5"/>
        </w:rPr>
        <w:t xml:space="preserve">муниципального района </w:t>
      </w:r>
      <w:r>
        <w:rPr>
          <w:rStyle w:val="a5"/>
        </w:rPr>
        <w:t>Брянской области</w:t>
      </w:r>
    </w:p>
    <w:p w:rsidR="00775C6F" w:rsidRPr="00C11EA4" w:rsidRDefault="00775C6F" w:rsidP="00775C6F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>на</w:t>
      </w:r>
      <w:r w:rsidRPr="00C11EA4">
        <w:rPr>
          <w:rStyle w:val="a5"/>
          <w:caps/>
        </w:rPr>
        <w:t xml:space="preserve"> 2020 </w:t>
      </w:r>
      <w:r w:rsidRPr="00C11EA4">
        <w:rPr>
          <w:rStyle w:val="a5"/>
        </w:rPr>
        <w:t xml:space="preserve">год и на плановый период </w:t>
      </w:r>
      <w:r w:rsidRPr="00C11EA4">
        <w:rPr>
          <w:rStyle w:val="a5"/>
          <w:caps/>
        </w:rPr>
        <w:t xml:space="preserve">2021 </w:t>
      </w:r>
      <w:r w:rsidRPr="00C11EA4">
        <w:rPr>
          <w:rStyle w:val="a5"/>
        </w:rPr>
        <w:t>и 2022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>годов</w:t>
      </w:r>
    </w:p>
    <w:p w:rsidR="00775C6F" w:rsidRPr="00A80DD2" w:rsidRDefault="00775C6F" w:rsidP="00775C6F">
      <w:pPr>
        <w:contextualSpacing/>
        <w:jc w:val="center"/>
        <w:rPr>
          <w:b/>
          <w:sz w:val="28"/>
          <w:szCs w:val="28"/>
        </w:rPr>
      </w:pPr>
    </w:p>
    <w:p w:rsidR="00775C6F" w:rsidRPr="00A80DD2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>Долговая политика является неотъемлемой частью бюджетной полит</w:t>
      </w:r>
      <w:r w:rsidRPr="00A80DD2">
        <w:rPr>
          <w:sz w:val="28"/>
          <w:szCs w:val="28"/>
        </w:rPr>
        <w:t>и</w:t>
      </w:r>
      <w:r w:rsidRPr="00A80DD2">
        <w:rPr>
          <w:sz w:val="28"/>
          <w:szCs w:val="28"/>
        </w:rPr>
        <w:t>ки.</w:t>
      </w:r>
    </w:p>
    <w:p w:rsidR="00775C6F" w:rsidRPr="00A80DD2" w:rsidRDefault="00775C6F" w:rsidP="00775C6F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 xml:space="preserve">Одним из основных факторов, определяющих </w:t>
      </w:r>
      <w:proofErr w:type="gramStart"/>
      <w:r w:rsidRPr="00A80DD2">
        <w:rPr>
          <w:sz w:val="28"/>
          <w:szCs w:val="28"/>
        </w:rPr>
        <w:t>долговую политику</w:t>
      </w:r>
      <w:proofErr w:type="gramEnd"/>
      <w:r w:rsidRPr="00A80DD2">
        <w:rPr>
          <w:sz w:val="28"/>
          <w:szCs w:val="28"/>
        </w:rPr>
        <w:t xml:space="preserve"> я</w:t>
      </w:r>
      <w:r w:rsidRPr="00A80DD2">
        <w:rPr>
          <w:sz w:val="28"/>
          <w:szCs w:val="28"/>
        </w:rPr>
        <w:t>в</w:t>
      </w:r>
      <w:r w:rsidRPr="00A80DD2">
        <w:rPr>
          <w:sz w:val="28"/>
          <w:szCs w:val="28"/>
        </w:rPr>
        <w:t>ляется собл</w:t>
      </w:r>
      <w:r w:rsidRPr="00A80DD2">
        <w:rPr>
          <w:sz w:val="28"/>
          <w:szCs w:val="28"/>
        </w:rPr>
        <w:t>ю</w:t>
      </w:r>
      <w:r w:rsidRPr="00A80DD2">
        <w:rPr>
          <w:sz w:val="28"/>
          <w:szCs w:val="28"/>
        </w:rPr>
        <w:t>дение условий Соглашения о мерах по социально-экономическому развитию и оздоровлению муниципальных финансов Жир</w:t>
      </w:r>
      <w:r w:rsidRPr="00A80DD2">
        <w:rPr>
          <w:sz w:val="28"/>
          <w:szCs w:val="28"/>
        </w:rPr>
        <w:t>я</w:t>
      </w:r>
      <w:r w:rsidRPr="00A80DD2">
        <w:rPr>
          <w:sz w:val="28"/>
          <w:szCs w:val="28"/>
        </w:rPr>
        <w:t>тинск</w:t>
      </w:r>
      <w:r>
        <w:rPr>
          <w:sz w:val="28"/>
          <w:szCs w:val="28"/>
        </w:rPr>
        <w:t xml:space="preserve">ого муниципального </w:t>
      </w:r>
      <w:r w:rsidRPr="00A80DD2">
        <w:rPr>
          <w:sz w:val="28"/>
          <w:szCs w:val="28"/>
        </w:rPr>
        <w:t>район</w:t>
      </w:r>
      <w:r>
        <w:rPr>
          <w:sz w:val="28"/>
          <w:szCs w:val="28"/>
        </w:rPr>
        <w:t>а Брянской области</w:t>
      </w:r>
      <w:r w:rsidRPr="00A80DD2">
        <w:rPr>
          <w:sz w:val="28"/>
          <w:szCs w:val="28"/>
        </w:rPr>
        <w:t>.</w:t>
      </w:r>
    </w:p>
    <w:p w:rsidR="00775C6F" w:rsidRPr="004D5649" w:rsidRDefault="00775C6F" w:rsidP="00775C6F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A80DD2">
        <w:rPr>
          <w:sz w:val="28"/>
          <w:szCs w:val="28"/>
        </w:rPr>
        <w:t>Достижение целей и решение задач долговой политики осуществляется путем выполнения Плана мероприятий по повышению поступлений налог</w:t>
      </w:r>
      <w:r w:rsidRPr="00A80DD2">
        <w:rPr>
          <w:sz w:val="28"/>
          <w:szCs w:val="28"/>
        </w:rPr>
        <w:t>о</w:t>
      </w:r>
      <w:r w:rsidRPr="00A80DD2">
        <w:rPr>
          <w:sz w:val="28"/>
          <w:szCs w:val="28"/>
        </w:rPr>
        <w:t xml:space="preserve">вых и неналоговых доходов, эффективности бюджетных расходов, </w:t>
      </w:r>
      <w:r>
        <w:rPr>
          <w:sz w:val="28"/>
          <w:szCs w:val="28"/>
        </w:rPr>
        <w:t>недоп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щению образования</w:t>
      </w:r>
      <w:r w:rsidRPr="00A80DD2">
        <w:rPr>
          <w:sz w:val="28"/>
          <w:szCs w:val="28"/>
        </w:rPr>
        <w:t xml:space="preserve"> пророченной кредиторской задолженности консолид</w:t>
      </w:r>
      <w:r w:rsidRPr="00A80DD2">
        <w:rPr>
          <w:sz w:val="28"/>
          <w:szCs w:val="28"/>
        </w:rPr>
        <w:t>и</w:t>
      </w:r>
      <w:r w:rsidRPr="00A80DD2">
        <w:rPr>
          <w:sz w:val="28"/>
          <w:szCs w:val="28"/>
        </w:rPr>
        <w:t>рованного бюджета Жирятинского</w:t>
      </w:r>
      <w:r>
        <w:rPr>
          <w:sz w:val="28"/>
          <w:szCs w:val="28"/>
        </w:rPr>
        <w:t xml:space="preserve"> муниципального </w:t>
      </w:r>
      <w:r w:rsidRPr="00A80DD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Pr="00A80DD2">
        <w:rPr>
          <w:sz w:val="28"/>
          <w:szCs w:val="28"/>
        </w:rPr>
        <w:t xml:space="preserve"> в целях обеспечения сбалансированности местных бюджетов, </w:t>
      </w:r>
      <w:r w:rsidRPr="004D5649">
        <w:rPr>
          <w:sz w:val="28"/>
          <w:szCs w:val="28"/>
        </w:rPr>
        <w:t>минимиз</w:t>
      </w:r>
      <w:r w:rsidRPr="004D5649">
        <w:rPr>
          <w:sz w:val="28"/>
          <w:szCs w:val="28"/>
        </w:rPr>
        <w:t>а</w:t>
      </w:r>
      <w:r w:rsidRPr="004D5649">
        <w:rPr>
          <w:sz w:val="28"/>
          <w:szCs w:val="28"/>
        </w:rPr>
        <w:t>ции размера муниципального долга с целью поддержания устойчивого ф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нансового состояния бюджета.</w:t>
      </w:r>
    </w:p>
    <w:p w:rsidR="00C321D9" w:rsidRPr="00B31B33" w:rsidRDefault="00C321D9">
      <w:pPr>
        <w:ind w:firstLine="709"/>
        <w:jc w:val="both"/>
        <w:rPr>
          <w:sz w:val="22"/>
          <w:szCs w:val="22"/>
        </w:rPr>
      </w:pPr>
    </w:p>
    <w:p w:rsidR="007E2BCA" w:rsidRDefault="007E2BCA">
      <w:pPr>
        <w:ind w:firstLine="709"/>
        <w:jc w:val="both"/>
      </w:pPr>
    </w:p>
    <w:sectPr w:rsidR="007E2B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69C3785"/>
    <w:multiLevelType w:val="hybridMultilevel"/>
    <w:tmpl w:val="AC4433BE"/>
    <w:lvl w:ilvl="0" w:tplc="774C14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6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0BBC"/>
    <w:rsid w:val="00024108"/>
    <w:rsid w:val="00043A7B"/>
    <w:rsid w:val="00054E4F"/>
    <w:rsid w:val="000670E4"/>
    <w:rsid w:val="00073659"/>
    <w:rsid w:val="000D288B"/>
    <w:rsid w:val="00132E67"/>
    <w:rsid w:val="00143786"/>
    <w:rsid w:val="00153EB0"/>
    <w:rsid w:val="002042F5"/>
    <w:rsid w:val="00204354"/>
    <w:rsid w:val="00220E1B"/>
    <w:rsid w:val="00243B54"/>
    <w:rsid w:val="00252AD2"/>
    <w:rsid w:val="00257C13"/>
    <w:rsid w:val="002654F9"/>
    <w:rsid w:val="002D2FD8"/>
    <w:rsid w:val="002D5021"/>
    <w:rsid w:val="00302905"/>
    <w:rsid w:val="00333B6E"/>
    <w:rsid w:val="00336268"/>
    <w:rsid w:val="00342DBE"/>
    <w:rsid w:val="00347459"/>
    <w:rsid w:val="00363A2F"/>
    <w:rsid w:val="003759F4"/>
    <w:rsid w:val="003803F7"/>
    <w:rsid w:val="003975F2"/>
    <w:rsid w:val="003B73C7"/>
    <w:rsid w:val="003D1FFC"/>
    <w:rsid w:val="00402265"/>
    <w:rsid w:val="00405160"/>
    <w:rsid w:val="00411EF9"/>
    <w:rsid w:val="00412CEA"/>
    <w:rsid w:val="00430D3D"/>
    <w:rsid w:val="00440175"/>
    <w:rsid w:val="00460CD0"/>
    <w:rsid w:val="00472CDE"/>
    <w:rsid w:val="004B677F"/>
    <w:rsid w:val="004E68EA"/>
    <w:rsid w:val="004F1DDC"/>
    <w:rsid w:val="0050470D"/>
    <w:rsid w:val="005121A7"/>
    <w:rsid w:val="00542EF6"/>
    <w:rsid w:val="00542F11"/>
    <w:rsid w:val="00555DE1"/>
    <w:rsid w:val="005630BA"/>
    <w:rsid w:val="00586A0A"/>
    <w:rsid w:val="005F6887"/>
    <w:rsid w:val="00604057"/>
    <w:rsid w:val="00614B1F"/>
    <w:rsid w:val="00614FC7"/>
    <w:rsid w:val="00665A01"/>
    <w:rsid w:val="00677768"/>
    <w:rsid w:val="00683823"/>
    <w:rsid w:val="006843F2"/>
    <w:rsid w:val="006A2940"/>
    <w:rsid w:val="00716DF6"/>
    <w:rsid w:val="00716FC5"/>
    <w:rsid w:val="00725533"/>
    <w:rsid w:val="00736566"/>
    <w:rsid w:val="00737260"/>
    <w:rsid w:val="00743823"/>
    <w:rsid w:val="00744B38"/>
    <w:rsid w:val="00775C6F"/>
    <w:rsid w:val="007C65DF"/>
    <w:rsid w:val="007E2BCA"/>
    <w:rsid w:val="007E47E0"/>
    <w:rsid w:val="008828F0"/>
    <w:rsid w:val="00886111"/>
    <w:rsid w:val="008A7173"/>
    <w:rsid w:val="008B6BE9"/>
    <w:rsid w:val="008D0435"/>
    <w:rsid w:val="008D3ACD"/>
    <w:rsid w:val="008E5756"/>
    <w:rsid w:val="00914689"/>
    <w:rsid w:val="00917AF9"/>
    <w:rsid w:val="00934BD9"/>
    <w:rsid w:val="00943C0E"/>
    <w:rsid w:val="00961256"/>
    <w:rsid w:val="00965FEA"/>
    <w:rsid w:val="009726BA"/>
    <w:rsid w:val="00980BC5"/>
    <w:rsid w:val="0099496B"/>
    <w:rsid w:val="009B5AA6"/>
    <w:rsid w:val="009E6312"/>
    <w:rsid w:val="009F5AAC"/>
    <w:rsid w:val="00A06E77"/>
    <w:rsid w:val="00A07BDD"/>
    <w:rsid w:val="00A82262"/>
    <w:rsid w:val="00AD6A72"/>
    <w:rsid w:val="00B103A4"/>
    <w:rsid w:val="00B31B33"/>
    <w:rsid w:val="00B44860"/>
    <w:rsid w:val="00B5748E"/>
    <w:rsid w:val="00B708B7"/>
    <w:rsid w:val="00B75941"/>
    <w:rsid w:val="00B8637E"/>
    <w:rsid w:val="00BA0F5C"/>
    <w:rsid w:val="00BF0239"/>
    <w:rsid w:val="00C06F43"/>
    <w:rsid w:val="00C14954"/>
    <w:rsid w:val="00C321D9"/>
    <w:rsid w:val="00C6282D"/>
    <w:rsid w:val="00C87691"/>
    <w:rsid w:val="00CA4439"/>
    <w:rsid w:val="00CD0D2A"/>
    <w:rsid w:val="00CF4448"/>
    <w:rsid w:val="00D4258E"/>
    <w:rsid w:val="00D5652F"/>
    <w:rsid w:val="00D65FC0"/>
    <w:rsid w:val="00D74434"/>
    <w:rsid w:val="00DB23E9"/>
    <w:rsid w:val="00DC609F"/>
    <w:rsid w:val="00E24451"/>
    <w:rsid w:val="00E3551B"/>
    <w:rsid w:val="00E475CF"/>
    <w:rsid w:val="00E54242"/>
    <w:rsid w:val="00E64E35"/>
    <w:rsid w:val="00E769AB"/>
    <w:rsid w:val="00EA04A6"/>
    <w:rsid w:val="00EA272A"/>
    <w:rsid w:val="00EE4CF2"/>
    <w:rsid w:val="00F04092"/>
    <w:rsid w:val="00F060E9"/>
    <w:rsid w:val="00F22C21"/>
    <w:rsid w:val="00F26799"/>
    <w:rsid w:val="00F302B3"/>
    <w:rsid w:val="00F776B6"/>
    <w:rsid w:val="00FA033F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8996-F683-4950-A016-695AE593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styleId="a5">
    <w:name w:val="Strong"/>
    <w:qFormat/>
    <w:rsid w:val="00775C6F"/>
    <w:rPr>
      <w:b/>
      <w:bCs/>
    </w:rPr>
  </w:style>
  <w:style w:type="paragraph" w:customStyle="1" w:styleId="ConsPlusNormal">
    <w:name w:val="ConsPlusNormal"/>
    <w:rsid w:val="00775C6F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2020-11-06T09:02:00Z</cp:lastPrinted>
  <dcterms:created xsi:type="dcterms:W3CDTF">2020-11-16T14:09:00Z</dcterms:created>
  <dcterms:modified xsi:type="dcterms:W3CDTF">2020-11-16T14:09:00Z</dcterms:modified>
</cp:coreProperties>
</file>