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851B" w14:textId="77777777" w:rsidR="00294FFC" w:rsidRPr="00541BEF" w:rsidRDefault="00294FFC" w:rsidP="00294FFC">
      <w:pPr>
        <w:jc w:val="center"/>
        <w:rPr>
          <w:sz w:val="28"/>
          <w:szCs w:val="28"/>
        </w:rPr>
      </w:pPr>
      <w:r w:rsidRPr="00541BEF">
        <w:rPr>
          <w:sz w:val="28"/>
          <w:szCs w:val="28"/>
        </w:rPr>
        <w:t>ПОЯСНИТЕЛЬНАЯ ЗАПИСКА</w:t>
      </w:r>
    </w:p>
    <w:p w14:paraId="5148300E" w14:textId="77777777" w:rsidR="00294FFC" w:rsidRPr="00541BEF" w:rsidRDefault="00294FFC" w:rsidP="00294FFC">
      <w:pPr>
        <w:jc w:val="center"/>
        <w:rPr>
          <w:sz w:val="28"/>
          <w:szCs w:val="28"/>
        </w:rPr>
      </w:pPr>
      <w:r w:rsidRPr="00541BEF">
        <w:rPr>
          <w:sz w:val="28"/>
          <w:szCs w:val="28"/>
        </w:rPr>
        <w:t>К ОТЧЕТУ ОБ ИСПОЛНЕНИИ БЮДЖЕТА ЖИРЯТИНСКОГО МУНИЦИПАЛЬНОГО РАЙОНА БРЯНСКОЙ ОБЛАСТИ</w:t>
      </w:r>
    </w:p>
    <w:p w14:paraId="59685B5B" w14:textId="77777777" w:rsidR="00294FFC" w:rsidRPr="00541BEF" w:rsidRDefault="006222A9" w:rsidP="00294FFC">
      <w:pPr>
        <w:jc w:val="center"/>
      </w:pPr>
      <w:r w:rsidRPr="00541BEF">
        <w:rPr>
          <w:sz w:val="28"/>
          <w:szCs w:val="28"/>
        </w:rPr>
        <w:t>за 2023</w:t>
      </w:r>
      <w:r w:rsidR="00294FFC" w:rsidRPr="00541BEF">
        <w:rPr>
          <w:sz w:val="28"/>
          <w:szCs w:val="28"/>
        </w:rPr>
        <w:t xml:space="preserve"> год</w:t>
      </w:r>
    </w:p>
    <w:p w14:paraId="13859CD6" w14:textId="77777777" w:rsidR="00294FFC" w:rsidRPr="00541BEF" w:rsidRDefault="00294FFC" w:rsidP="00294FFC">
      <w:pPr>
        <w:ind w:firstLine="709"/>
        <w:jc w:val="both"/>
      </w:pPr>
      <w:r w:rsidRPr="00541BEF">
        <w:t>Первоначально бюджет Жирятинского муниципального</w:t>
      </w:r>
      <w:r w:rsidR="00E30CDC" w:rsidRPr="00541BEF">
        <w:t xml:space="preserve"> района Брянской области на 2023</w:t>
      </w:r>
      <w:r w:rsidRPr="00541BEF">
        <w:t xml:space="preserve"> год утвержден решением Жирятинского районного Совета народ</w:t>
      </w:r>
      <w:r w:rsidR="00E30CDC" w:rsidRPr="00541BEF">
        <w:t>ных депутатов от 12 декабря 2022</w:t>
      </w:r>
      <w:r w:rsidRPr="00541BEF">
        <w:t xml:space="preserve"> г</w:t>
      </w:r>
      <w:r w:rsidRPr="00541BEF">
        <w:t>о</w:t>
      </w:r>
      <w:r w:rsidR="00E30CDC" w:rsidRPr="00541BEF">
        <w:t>да № 6-253</w:t>
      </w:r>
      <w:r w:rsidRPr="00541BEF">
        <w:t xml:space="preserve"> «О бюджете Жирятинского муниципального</w:t>
      </w:r>
      <w:r w:rsidR="00E30CDC" w:rsidRPr="00541BEF">
        <w:t xml:space="preserve"> района Брянской области на 2023 год и на плановый период 2024 и 2025</w:t>
      </w:r>
      <w:r w:rsidRPr="00541BEF">
        <w:t xml:space="preserve"> годов» </w:t>
      </w:r>
      <w:r w:rsidR="00A70DA6" w:rsidRPr="00541BEF">
        <w:t>(</w:t>
      </w:r>
      <w:r w:rsidRPr="00541BEF">
        <w:t xml:space="preserve">далее – бюджет района) по доходам в сумме            </w:t>
      </w:r>
      <w:r w:rsidR="00E30CDC" w:rsidRPr="00541BEF">
        <w:t>207 700 286,58</w:t>
      </w:r>
      <w:r w:rsidRPr="00541BEF">
        <w:t xml:space="preserve"> руб., по расходам в сумме</w:t>
      </w:r>
      <w:r w:rsidR="00A70DA6" w:rsidRPr="00541BEF">
        <w:t xml:space="preserve"> </w:t>
      </w:r>
      <w:r w:rsidR="00E30CDC" w:rsidRPr="00541BEF">
        <w:t>207 700 286,58</w:t>
      </w:r>
      <w:r w:rsidRPr="00541BEF">
        <w:t xml:space="preserve"> руб., дефицит бюджета района в сумме     0 руб.</w:t>
      </w:r>
    </w:p>
    <w:p w14:paraId="07DE6B01" w14:textId="77777777" w:rsidR="00294FFC" w:rsidRPr="00541BEF" w:rsidRDefault="00294FFC" w:rsidP="00294FFC">
      <w:pPr>
        <w:ind w:firstLine="709"/>
        <w:jc w:val="both"/>
      </w:pPr>
      <w:r w:rsidRPr="00541BEF">
        <w:t>Налоговые и неналого</w:t>
      </w:r>
      <w:r w:rsidR="00E30CDC" w:rsidRPr="00541BEF">
        <w:t>вые доходы составляли 71 047 617,00</w:t>
      </w:r>
      <w:r w:rsidRPr="00541BEF">
        <w:t xml:space="preserve"> руб.,</w:t>
      </w:r>
      <w:r w:rsidR="00E30CDC" w:rsidRPr="00541BEF">
        <w:t xml:space="preserve"> или 34,2</w:t>
      </w:r>
      <w:r w:rsidRPr="00541BEF">
        <w:t xml:space="preserve"> % от первон</w:t>
      </w:r>
      <w:r w:rsidRPr="00541BEF">
        <w:t>а</w:t>
      </w:r>
      <w:r w:rsidRPr="00541BEF">
        <w:t>чально утвержденных доходов бюджета района. Безвозмездные поступления от других бюджетов бюджетной системы Росси</w:t>
      </w:r>
      <w:r w:rsidR="00E30CDC" w:rsidRPr="00541BEF">
        <w:t>йской Федерации – 136 652 669,58</w:t>
      </w:r>
      <w:r w:rsidRPr="00541BEF">
        <w:t xml:space="preserve"> руб.,</w:t>
      </w:r>
      <w:r w:rsidR="00E30CDC" w:rsidRPr="00541BEF">
        <w:t xml:space="preserve"> или 65,8</w:t>
      </w:r>
      <w:r w:rsidRPr="00541BEF">
        <w:t xml:space="preserve"> % от общего объема доходов.</w:t>
      </w:r>
    </w:p>
    <w:p w14:paraId="7ABBADBF" w14:textId="77777777" w:rsidR="00294FFC" w:rsidRPr="00541BEF" w:rsidRDefault="00E30CDC" w:rsidP="00294FFC">
      <w:pPr>
        <w:ind w:firstLine="709"/>
        <w:jc w:val="both"/>
      </w:pPr>
      <w:r w:rsidRPr="00541BEF">
        <w:t>В течение 2023</w:t>
      </w:r>
      <w:r w:rsidR="00294FFC" w:rsidRPr="00541BEF">
        <w:t xml:space="preserve"> года в бюджет района вносились изменения в установленном порядке.</w:t>
      </w:r>
    </w:p>
    <w:p w14:paraId="0D0574EC" w14:textId="77777777" w:rsidR="00294FFC" w:rsidRPr="00541BEF" w:rsidRDefault="00294FFC" w:rsidP="00294FFC">
      <w:pPr>
        <w:ind w:firstLine="709"/>
        <w:jc w:val="both"/>
      </w:pPr>
      <w:r w:rsidRPr="00541BEF">
        <w:t>С учетом внесенных изменений в бюджет райо</w:t>
      </w:r>
      <w:r w:rsidR="00806290" w:rsidRPr="00541BEF">
        <w:t xml:space="preserve">на доходы составили </w:t>
      </w:r>
      <w:r w:rsidR="00806290" w:rsidRPr="00541BEF">
        <w:br/>
        <w:t>217 394 637,58 руб., расходы – 225 730 326,39 руб., или 104,7 % и 108</w:t>
      </w:r>
      <w:r w:rsidRPr="00541BEF">
        <w:t>,</w:t>
      </w:r>
      <w:r w:rsidR="00806290" w:rsidRPr="00541BEF">
        <w:t>7</w:t>
      </w:r>
      <w:r w:rsidRPr="00541BEF">
        <w:t xml:space="preserve"> % соответственно к первоначально утвержденному бюджету.</w:t>
      </w:r>
    </w:p>
    <w:p w14:paraId="25633104" w14:textId="77777777" w:rsidR="00294FFC" w:rsidRPr="00541BEF" w:rsidRDefault="00294FFC" w:rsidP="00294FFC">
      <w:pPr>
        <w:ind w:firstLine="709"/>
        <w:jc w:val="both"/>
      </w:pPr>
      <w:r w:rsidRPr="00541BEF">
        <w:t>Дефицит бюджета ра</w:t>
      </w:r>
      <w:r w:rsidR="00806290" w:rsidRPr="00541BEF">
        <w:t>йона утвержден в сумме 8 335 688,81</w:t>
      </w:r>
      <w:r w:rsidRPr="00541BEF">
        <w:t xml:space="preserve"> руб. и не превышает устано</w:t>
      </w:r>
      <w:r w:rsidRPr="00541BEF">
        <w:t>в</w:t>
      </w:r>
      <w:r w:rsidRPr="00541BEF">
        <w:t>ленный статьей 92.1 Бюджетного кодекса Российской Федерации предел.</w:t>
      </w:r>
    </w:p>
    <w:p w14:paraId="695C3187" w14:textId="77777777" w:rsidR="00294FFC" w:rsidRPr="00541BEF" w:rsidRDefault="00294FFC" w:rsidP="00294FFC">
      <w:pPr>
        <w:ind w:firstLine="709"/>
        <w:jc w:val="both"/>
      </w:pPr>
      <w:r w:rsidRPr="00541BEF">
        <w:t>С учетом внесенных изменений налоговые и неналоговые доходы составили</w:t>
      </w:r>
    </w:p>
    <w:p w14:paraId="10E50866" w14:textId="77777777" w:rsidR="00294FFC" w:rsidRPr="00541BEF" w:rsidRDefault="00806290" w:rsidP="00294FFC">
      <w:pPr>
        <w:ind w:firstLine="709"/>
        <w:jc w:val="both"/>
      </w:pPr>
      <w:r w:rsidRPr="00541BEF">
        <w:t>70 203 336,00 руб. или 32,3</w:t>
      </w:r>
      <w:r w:rsidR="00294FFC" w:rsidRPr="00541BEF">
        <w:t xml:space="preserve"> % к общему объему утвержденных доходов.</w:t>
      </w:r>
    </w:p>
    <w:p w14:paraId="3D7FEA4D" w14:textId="77777777" w:rsidR="00294FFC" w:rsidRPr="00541BEF" w:rsidRDefault="00294FFC" w:rsidP="00294FFC">
      <w:pPr>
        <w:ind w:firstLine="709"/>
        <w:jc w:val="both"/>
      </w:pPr>
      <w:r w:rsidRPr="00541BEF">
        <w:t>Безвозмездные п</w:t>
      </w:r>
      <w:r w:rsidR="00806290" w:rsidRPr="00541BEF">
        <w:t>оступления составили 147 191 301,58</w:t>
      </w:r>
      <w:r w:rsidRPr="00541BEF">
        <w:t xml:space="preserve"> ру</w:t>
      </w:r>
      <w:r w:rsidRPr="00541BEF">
        <w:t>б</w:t>
      </w:r>
      <w:r w:rsidR="00806290" w:rsidRPr="00541BEF">
        <w:t>. или 67,7</w:t>
      </w:r>
      <w:r w:rsidRPr="00541BEF">
        <w:t xml:space="preserve"> % в общей структуре доходов.</w:t>
      </w:r>
    </w:p>
    <w:p w14:paraId="6F4C5D1E" w14:textId="77777777" w:rsidR="00294FFC" w:rsidRPr="00541BEF" w:rsidRDefault="00806290" w:rsidP="00294FFC">
      <w:pPr>
        <w:jc w:val="both"/>
      </w:pPr>
      <w:r w:rsidRPr="00541BEF">
        <w:t xml:space="preserve">           В 2023</w:t>
      </w:r>
      <w:r w:rsidR="00294FFC" w:rsidRPr="00541BEF">
        <w:t xml:space="preserve">  году в бюджет района  с учетом безвозмездных поступлений из областно</w:t>
      </w:r>
      <w:r w:rsidRPr="00541BEF">
        <w:t>го бюджета поступило 210 068 188,21 руб. – 96,6</w:t>
      </w:r>
      <w:r w:rsidR="00294FFC" w:rsidRPr="00541BEF">
        <w:t>% от утвержденного плана,</w:t>
      </w:r>
      <w:r w:rsidR="00B259CB" w:rsidRPr="00541BEF">
        <w:t xml:space="preserve"> что на 13 851 749,25 руб.  ниже поступлений 2022</w:t>
      </w:r>
      <w:r w:rsidR="00294FFC" w:rsidRPr="00541BEF">
        <w:t xml:space="preserve"> года.</w:t>
      </w:r>
    </w:p>
    <w:p w14:paraId="5F9D3D3C" w14:textId="77777777" w:rsidR="00725A6C" w:rsidRPr="00541BEF" w:rsidRDefault="00725A6C" w:rsidP="00725A6C">
      <w:pPr>
        <w:jc w:val="both"/>
      </w:pPr>
      <w:r w:rsidRPr="00541BEF">
        <w:t xml:space="preserve">            Удельный вес налоговых и неналоговых доходов  в  бюджете района составляет 33,4%.  Исполнение годового плана по налоговым и неналоговым доходам за 2023 год составило  99,97%.  В бюджет района в 2023 году  поступило налоговых и неналоговых доходов 70 179 420,10 руб. </w:t>
      </w:r>
    </w:p>
    <w:p w14:paraId="2E431205" w14:textId="77777777" w:rsidR="00725A6C" w:rsidRPr="00541BEF" w:rsidRDefault="00725A6C" w:rsidP="00725A6C">
      <w:pPr>
        <w:jc w:val="both"/>
      </w:pPr>
      <w:r w:rsidRPr="00541BEF">
        <w:t xml:space="preserve">В сравнении с прошлым годом налоговые и неналоговые поступления в  бюджет района снизились на 1 939 691,79 руб.  </w:t>
      </w:r>
    </w:p>
    <w:p w14:paraId="5E1720E2" w14:textId="77777777" w:rsidR="00725A6C" w:rsidRPr="00541BEF" w:rsidRDefault="00725A6C" w:rsidP="00725A6C">
      <w:pPr>
        <w:jc w:val="both"/>
      </w:pPr>
      <w:r w:rsidRPr="00541BEF">
        <w:t xml:space="preserve">             В структуре налоговых и неналоговых доходов  бюджета района в 2023 году налоговые доходы составили 87,7%, неналоговые -12,3%.</w:t>
      </w:r>
    </w:p>
    <w:p w14:paraId="38555A7D" w14:textId="77777777" w:rsidR="00725A6C" w:rsidRPr="00541BEF" w:rsidRDefault="00725A6C" w:rsidP="00725A6C">
      <w:pPr>
        <w:tabs>
          <w:tab w:val="left" w:pos="3240"/>
        </w:tabs>
        <w:ind w:firstLine="709"/>
        <w:jc w:val="center"/>
        <w:rPr>
          <w:bCs/>
        </w:rPr>
      </w:pPr>
    </w:p>
    <w:p w14:paraId="3D7D45D3" w14:textId="77777777" w:rsidR="00725A6C" w:rsidRPr="00541BEF" w:rsidRDefault="00725A6C" w:rsidP="00725A6C">
      <w:pPr>
        <w:tabs>
          <w:tab w:val="left" w:pos="3240"/>
        </w:tabs>
        <w:ind w:firstLine="709"/>
        <w:jc w:val="center"/>
        <w:rPr>
          <w:bCs/>
        </w:rPr>
      </w:pPr>
    </w:p>
    <w:p w14:paraId="09EC9662" w14:textId="77777777" w:rsidR="00725A6C" w:rsidRPr="00541BEF" w:rsidRDefault="00725A6C" w:rsidP="00725A6C">
      <w:pPr>
        <w:tabs>
          <w:tab w:val="left" w:pos="3240"/>
        </w:tabs>
        <w:ind w:firstLine="709"/>
        <w:jc w:val="center"/>
        <w:rPr>
          <w:bCs/>
        </w:rPr>
      </w:pPr>
      <w:r w:rsidRPr="00541BEF">
        <w:rPr>
          <w:bCs/>
        </w:rPr>
        <w:t>Анализ исполнения доходной части бюджета района за 2023 год</w:t>
      </w:r>
    </w:p>
    <w:p w14:paraId="5451E233" w14:textId="77777777" w:rsidR="00725A6C" w:rsidRPr="00541BEF" w:rsidRDefault="00725A6C" w:rsidP="00725A6C">
      <w:pPr>
        <w:tabs>
          <w:tab w:val="left" w:pos="3240"/>
        </w:tabs>
        <w:ind w:firstLine="709"/>
        <w:jc w:val="center"/>
        <w:rPr>
          <w:bCs/>
        </w:rPr>
      </w:pPr>
      <w:r w:rsidRPr="00541BEF">
        <w:rPr>
          <w:bCs/>
        </w:rPr>
        <w:t>представлен в табл</w:t>
      </w:r>
      <w:r w:rsidRPr="00541BEF">
        <w:rPr>
          <w:bCs/>
        </w:rPr>
        <w:t>и</w:t>
      </w:r>
      <w:r w:rsidRPr="00541BEF">
        <w:rPr>
          <w:bCs/>
        </w:rPr>
        <w:t>це:</w:t>
      </w:r>
    </w:p>
    <w:p w14:paraId="645FABFF" w14:textId="77777777" w:rsidR="00725A6C" w:rsidRPr="00541BEF" w:rsidRDefault="00725A6C" w:rsidP="00725A6C">
      <w:pPr>
        <w:spacing w:before="120" w:after="120"/>
        <w:ind w:firstLine="709"/>
        <w:jc w:val="both"/>
      </w:pPr>
      <w:r w:rsidRPr="00541BEF">
        <w:t xml:space="preserve">                                                                                                                                    (руб.)</w:t>
      </w:r>
    </w:p>
    <w:tbl>
      <w:tblPr>
        <w:tblW w:w="113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2"/>
        <w:gridCol w:w="1408"/>
        <w:gridCol w:w="1389"/>
        <w:gridCol w:w="767"/>
        <w:gridCol w:w="767"/>
        <w:gridCol w:w="1346"/>
        <w:gridCol w:w="1440"/>
        <w:gridCol w:w="767"/>
      </w:tblGrid>
      <w:tr w:rsidR="00725A6C" w:rsidRPr="00541BEF" w14:paraId="01A35385" w14:textId="77777777" w:rsidTr="00E411D2">
        <w:trPr>
          <w:trHeight w:val="1060"/>
        </w:trPr>
        <w:tc>
          <w:tcPr>
            <w:tcW w:w="3452" w:type="dxa"/>
            <w:shd w:val="clear" w:color="auto" w:fill="auto"/>
          </w:tcPr>
          <w:p w14:paraId="45563DF0" w14:textId="77777777" w:rsidR="00725A6C" w:rsidRPr="00541BEF" w:rsidRDefault="00725A6C" w:rsidP="00E411D2">
            <w:pPr>
              <w:ind w:left="-648" w:firstLine="648"/>
              <w:jc w:val="both"/>
              <w:rPr>
                <w:b/>
                <w:sz w:val="18"/>
                <w:szCs w:val="18"/>
              </w:rPr>
            </w:pPr>
            <w:r w:rsidRPr="00541BEF">
              <w:rPr>
                <w:b/>
                <w:sz w:val="18"/>
                <w:szCs w:val="18"/>
              </w:rPr>
              <w:t>Наименование доходов</w:t>
            </w:r>
          </w:p>
        </w:tc>
        <w:tc>
          <w:tcPr>
            <w:tcW w:w="1408" w:type="dxa"/>
            <w:shd w:val="clear" w:color="auto" w:fill="auto"/>
          </w:tcPr>
          <w:p w14:paraId="1892F409" w14:textId="77777777" w:rsidR="00725A6C" w:rsidRPr="00541BEF" w:rsidRDefault="00725A6C" w:rsidP="00E411D2">
            <w:pPr>
              <w:jc w:val="center"/>
              <w:rPr>
                <w:b/>
                <w:sz w:val="18"/>
                <w:szCs w:val="18"/>
              </w:rPr>
            </w:pPr>
            <w:r w:rsidRPr="00541BEF">
              <w:rPr>
                <w:b/>
                <w:sz w:val="18"/>
                <w:szCs w:val="18"/>
              </w:rPr>
              <w:t>Уто</w:t>
            </w:r>
            <w:r w:rsidRPr="00541BEF">
              <w:rPr>
                <w:b/>
                <w:sz w:val="18"/>
                <w:szCs w:val="18"/>
              </w:rPr>
              <w:t>ч</w:t>
            </w:r>
            <w:r w:rsidRPr="00541BEF">
              <w:rPr>
                <w:b/>
                <w:sz w:val="18"/>
                <w:szCs w:val="18"/>
              </w:rPr>
              <w:t>ненный  план на 2023год</w:t>
            </w:r>
          </w:p>
          <w:p w14:paraId="58A8BA8F" w14:textId="77777777" w:rsidR="00725A6C" w:rsidRPr="00541BEF" w:rsidRDefault="00725A6C" w:rsidP="00E411D2">
            <w:pPr>
              <w:jc w:val="center"/>
              <w:rPr>
                <w:b/>
                <w:sz w:val="18"/>
                <w:szCs w:val="18"/>
              </w:rPr>
            </w:pPr>
          </w:p>
          <w:p w14:paraId="5C09F01E" w14:textId="77777777" w:rsidR="00725A6C" w:rsidRPr="00541BEF" w:rsidRDefault="00725A6C" w:rsidP="00E411D2">
            <w:pPr>
              <w:jc w:val="center"/>
              <w:rPr>
                <w:b/>
                <w:sz w:val="18"/>
                <w:szCs w:val="18"/>
              </w:rPr>
            </w:pPr>
          </w:p>
          <w:p w14:paraId="044D8585" w14:textId="77777777" w:rsidR="00725A6C" w:rsidRPr="00541BEF" w:rsidRDefault="00725A6C" w:rsidP="00E411D2">
            <w:pPr>
              <w:jc w:val="center"/>
              <w:rPr>
                <w:b/>
                <w:sz w:val="18"/>
                <w:szCs w:val="18"/>
              </w:rPr>
            </w:pPr>
          </w:p>
          <w:p w14:paraId="2D07F1E5" w14:textId="77777777" w:rsidR="00725A6C" w:rsidRPr="00541BEF" w:rsidRDefault="00725A6C" w:rsidP="00E411D2">
            <w:pPr>
              <w:jc w:val="center"/>
              <w:rPr>
                <w:b/>
                <w:sz w:val="18"/>
                <w:szCs w:val="18"/>
              </w:rPr>
            </w:pPr>
          </w:p>
        </w:tc>
        <w:tc>
          <w:tcPr>
            <w:tcW w:w="1389" w:type="dxa"/>
            <w:shd w:val="clear" w:color="auto" w:fill="auto"/>
          </w:tcPr>
          <w:p w14:paraId="24D7A8F9" w14:textId="77777777" w:rsidR="00725A6C" w:rsidRPr="00541BEF" w:rsidRDefault="00725A6C" w:rsidP="00E411D2">
            <w:pPr>
              <w:ind w:right="-108"/>
              <w:jc w:val="both"/>
              <w:rPr>
                <w:b/>
                <w:sz w:val="18"/>
                <w:szCs w:val="18"/>
              </w:rPr>
            </w:pPr>
            <w:r w:rsidRPr="00541BEF">
              <w:rPr>
                <w:b/>
                <w:sz w:val="18"/>
                <w:szCs w:val="18"/>
              </w:rPr>
              <w:t>Испо</w:t>
            </w:r>
            <w:r w:rsidRPr="00541BEF">
              <w:rPr>
                <w:b/>
                <w:sz w:val="18"/>
                <w:szCs w:val="18"/>
              </w:rPr>
              <w:t>л</w:t>
            </w:r>
            <w:r w:rsidRPr="00541BEF">
              <w:rPr>
                <w:b/>
                <w:sz w:val="18"/>
                <w:szCs w:val="18"/>
              </w:rPr>
              <w:t>нено за</w:t>
            </w:r>
          </w:p>
          <w:p w14:paraId="007A1694" w14:textId="77777777" w:rsidR="00725A6C" w:rsidRPr="00541BEF" w:rsidRDefault="00725A6C" w:rsidP="00E411D2">
            <w:pPr>
              <w:ind w:right="-108"/>
              <w:jc w:val="both"/>
              <w:rPr>
                <w:b/>
                <w:sz w:val="18"/>
                <w:szCs w:val="18"/>
              </w:rPr>
            </w:pPr>
            <w:r w:rsidRPr="00541BEF">
              <w:rPr>
                <w:b/>
                <w:sz w:val="18"/>
                <w:szCs w:val="18"/>
              </w:rPr>
              <w:t xml:space="preserve">2023 год </w:t>
            </w:r>
          </w:p>
        </w:tc>
        <w:tc>
          <w:tcPr>
            <w:tcW w:w="767" w:type="dxa"/>
            <w:shd w:val="clear" w:color="auto" w:fill="auto"/>
          </w:tcPr>
          <w:p w14:paraId="66C0CF21" w14:textId="77777777" w:rsidR="00725A6C" w:rsidRPr="00541BEF" w:rsidRDefault="00725A6C" w:rsidP="00E411D2">
            <w:pPr>
              <w:ind w:right="-108"/>
              <w:jc w:val="both"/>
              <w:rPr>
                <w:b/>
                <w:sz w:val="18"/>
                <w:szCs w:val="18"/>
              </w:rPr>
            </w:pPr>
            <w:r w:rsidRPr="00541BEF">
              <w:rPr>
                <w:b/>
                <w:sz w:val="18"/>
                <w:szCs w:val="18"/>
              </w:rPr>
              <w:t>% исполн</w:t>
            </w:r>
            <w:r w:rsidRPr="00541BEF">
              <w:rPr>
                <w:b/>
                <w:sz w:val="18"/>
                <w:szCs w:val="18"/>
              </w:rPr>
              <w:t>е</w:t>
            </w:r>
            <w:r w:rsidRPr="00541BEF">
              <w:rPr>
                <w:b/>
                <w:sz w:val="18"/>
                <w:szCs w:val="18"/>
              </w:rPr>
              <w:t xml:space="preserve">ния </w:t>
            </w:r>
          </w:p>
        </w:tc>
        <w:tc>
          <w:tcPr>
            <w:tcW w:w="767" w:type="dxa"/>
            <w:shd w:val="clear" w:color="auto" w:fill="auto"/>
          </w:tcPr>
          <w:p w14:paraId="0DD71B01" w14:textId="77777777" w:rsidR="00725A6C" w:rsidRPr="00541BEF" w:rsidRDefault="00725A6C" w:rsidP="00E411D2">
            <w:pPr>
              <w:jc w:val="both"/>
              <w:rPr>
                <w:b/>
                <w:sz w:val="18"/>
                <w:szCs w:val="18"/>
              </w:rPr>
            </w:pPr>
            <w:r w:rsidRPr="00541BEF">
              <w:rPr>
                <w:b/>
                <w:sz w:val="18"/>
                <w:szCs w:val="18"/>
              </w:rPr>
              <w:t>Структура</w:t>
            </w:r>
          </w:p>
        </w:tc>
        <w:tc>
          <w:tcPr>
            <w:tcW w:w="1346" w:type="dxa"/>
          </w:tcPr>
          <w:p w14:paraId="1033B787" w14:textId="77777777" w:rsidR="00725A6C" w:rsidRPr="00541BEF" w:rsidRDefault="00725A6C" w:rsidP="00E411D2">
            <w:pPr>
              <w:ind w:right="-108"/>
              <w:jc w:val="both"/>
              <w:rPr>
                <w:b/>
                <w:sz w:val="18"/>
                <w:szCs w:val="18"/>
              </w:rPr>
            </w:pPr>
            <w:r w:rsidRPr="00541BEF">
              <w:rPr>
                <w:b/>
                <w:sz w:val="18"/>
                <w:szCs w:val="18"/>
              </w:rPr>
              <w:t>Испо</w:t>
            </w:r>
            <w:r w:rsidRPr="00541BEF">
              <w:rPr>
                <w:b/>
                <w:sz w:val="18"/>
                <w:szCs w:val="18"/>
              </w:rPr>
              <w:t>л</w:t>
            </w:r>
            <w:r w:rsidRPr="00541BEF">
              <w:rPr>
                <w:b/>
                <w:sz w:val="18"/>
                <w:szCs w:val="18"/>
              </w:rPr>
              <w:t>нено</w:t>
            </w:r>
          </w:p>
          <w:p w14:paraId="2B14786E" w14:textId="77777777" w:rsidR="00725A6C" w:rsidRPr="00541BEF" w:rsidRDefault="00725A6C" w:rsidP="00E411D2">
            <w:pPr>
              <w:ind w:right="-108"/>
              <w:jc w:val="both"/>
              <w:rPr>
                <w:b/>
                <w:sz w:val="18"/>
                <w:szCs w:val="18"/>
              </w:rPr>
            </w:pPr>
            <w:r w:rsidRPr="00541BEF">
              <w:rPr>
                <w:b/>
                <w:sz w:val="18"/>
                <w:szCs w:val="18"/>
              </w:rPr>
              <w:t xml:space="preserve">2022 год </w:t>
            </w:r>
          </w:p>
        </w:tc>
        <w:tc>
          <w:tcPr>
            <w:tcW w:w="1440" w:type="dxa"/>
            <w:shd w:val="clear" w:color="auto" w:fill="auto"/>
          </w:tcPr>
          <w:p w14:paraId="4B5CEB41" w14:textId="77777777" w:rsidR="00725A6C" w:rsidRPr="00541BEF" w:rsidRDefault="00725A6C" w:rsidP="00E411D2">
            <w:pPr>
              <w:jc w:val="both"/>
              <w:rPr>
                <w:b/>
                <w:sz w:val="18"/>
                <w:szCs w:val="18"/>
              </w:rPr>
            </w:pPr>
            <w:r w:rsidRPr="00541BEF">
              <w:rPr>
                <w:b/>
                <w:sz w:val="18"/>
                <w:szCs w:val="18"/>
              </w:rPr>
              <w:t>Откл</w:t>
            </w:r>
            <w:r w:rsidRPr="00541BEF">
              <w:rPr>
                <w:b/>
                <w:sz w:val="18"/>
                <w:szCs w:val="18"/>
              </w:rPr>
              <w:t>о</w:t>
            </w:r>
            <w:r w:rsidRPr="00541BEF">
              <w:rPr>
                <w:b/>
                <w:sz w:val="18"/>
                <w:szCs w:val="18"/>
              </w:rPr>
              <w:t>нение к 2022 году</w:t>
            </w:r>
          </w:p>
          <w:p w14:paraId="46B9E78B" w14:textId="77777777" w:rsidR="00725A6C" w:rsidRPr="00541BEF" w:rsidRDefault="00725A6C" w:rsidP="00E411D2">
            <w:pPr>
              <w:jc w:val="both"/>
              <w:rPr>
                <w:b/>
                <w:sz w:val="18"/>
                <w:szCs w:val="18"/>
              </w:rPr>
            </w:pPr>
            <w:r w:rsidRPr="00541BEF">
              <w:rPr>
                <w:b/>
                <w:sz w:val="18"/>
                <w:szCs w:val="18"/>
              </w:rPr>
              <w:t>(+;-)</w:t>
            </w:r>
          </w:p>
        </w:tc>
        <w:tc>
          <w:tcPr>
            <w:tcW w:w="767" w:type="dxa"/>
            <w:shd w:val="clear" w:color="auto" w:fill="auto"/>
          </w:tcPr>
          <w:p w14:paraId="64F48B8C" w14:textId="77777777" w:rsidR="00725A6C" w:rsidRPr="00541BEF" w:rsidRDefault="00725A6C" w:rsidP="00E411D2">
            <w:pPr>
              <w:jc w:val="both"/>
              <w:rPr>
                <w:b/>
                <w:sz w:val="18"/>
                <w:szCs w:val="18"/>
              </w:rPr>
            </w:pPr>
            <w:r w:rsidRPr="00541BEF">
              <w:rPr>
                <w:b/>
                <w:sz w:val="18"/>
                <w:szCs w:val="18"/>
              </w:rPr>
              <w:t>Темп роста к 2022 г</w:t>
            </w:r>
            <w:r w:rsidRPr="00541BEF">
              <w:rPr>
                <w:b/>
                <w:sz w:val="18"/>
                <w:szCs w:val="18"/>
              </w:rPr>
              <w:t>о</w:t>
            </w:r>
            <w:r w:rsidRPr="00541BEF">
              <w:rPr>
                <w:b/>
                <w:sz w:val="18"/>
                <w:szCs w:val="18"/>
              </w:rPr>
              <w:t>ду</w:t>
            </w:r>
          </w:p>
          <w:p w14:paraId="149A61B7" w14:textId="77777777" w:rsidR="00725A6C" w:rsidRPr="00541BEF" w:rsidRDefault="00725A6C" w:rsidP="00E411D2">
            <w:pPr>
              <w:jc w:val="both"/>
              <w:rPr>
                <w:b/>
                <w:sz w:val="18"/>
                <w:szCs w:val="18"/>
              </w:rPr>
            </w:pPr>
            <w:r w:rsidRPr="00541BEF">
              <w:rPr>
                <w:b/>
                <w:sz w:val="18"/>
                <w:szCs w:val="18"/>
              </w:rPr>
              <w:t>%</w:t>
            </w:r>
          </w:p>
        </w:tc>
      </w:tr>
      <w:tr w:rsidR="00725A6C" w:rsidRPr="00541BEF" w14:paraId="04D2449F" w14:textId="77777777" w:rsidTr="00E411D2">
        <w:tc>
          <w:tcPr>
            <w:tcW w:w="3452" w:type="dxa"/>
            <w:shd w:val="clear" w:color="auto" w:fill="auto"/>
          </w:tcPr>
          <w:p w14:paraId="71C7C4F8" w14:textId="77777777" w:rsidR="00725A6C" w:rsidRPr="00541BEF" w:rsidRDefault="00725A6C" w:rsidP="00E411D2">
            <w:pPr>
              <w:jc w:val="center"/>
              <w:rPr>
                <w:b/>
                <w:sz w:val="18"/>
                <w:szCs w:val="18"/>
              </w:rPr>
            </w:pPr>
            <w:r w:rsidRPr="00541BEF">
              <w:rPr>
                <w:b/>
                <w:sz w:val="18"/>
                <w:szCs w:val="18"/>
              </w:rPr>
              <w:t>1</w:t>
            </w:r>
          </w:p>
        </w:tc>
        <w:tc>
          <w:tcPr>
            <w:tcW w:w="1408" w:type="dxa"/>
            <w:shd w:val="clear" w:color="auto" w:fill="auto"/>
          </w:tcPr>
          <w:p w14:paraId="17DC4C04" w14:textId="77777777" w:rsidR="00725A6C" w:rsidRPr="00541BEF" w:rsidRDefault="00725A6C" w:rsidP="00E411D2">
            <w:pPr>
              <w:jc w:val="center"/>
              <w:rPr>
                <w:b/>
                <w:sz w:val="18"/>
                <w:szCs w:val="18"/>
              </w:rPr>
            </w:pPr>
            <w:r w:rsidRPr="00541BEF">
              <w:rPr>
                <w:b/>
                <w:sz w:val="18"/>
                <w:szCs w:val="18"/>
              </w:rPr>
              <w:t>2</w:t>
            </w:r>
          </w:p>
        </w:tc>
        <w:tc>
          <w:tcPr>
            <w:tcW w:w="1389" w:type="dxa"/>
            <w:shd w:val="clear" w:color="auto" w:fill="auto"/>
          </w:tcPr>
          <w:p w14:paraId="795D0673" w14:textId="77777777" w:rsidR="00725A6C" w:rsidRPr="00541BEF" w:rsidRDefault="00725A6C" w:rsidP="00E411D2">
            <w:pPr>
              <w:jc w:val="center"/>
              <w:rPr>
                <w:b/>
                <w:sz w:val="18"/>
                <w:szCs w:val="18"/>
              </w:rPr>
            </w:pPr>
            <w:r w:rsidRPr="00541BEF">
              <w:rPr>
                <w:b/>
                <w:sz w:val="18"/>
                <w:szCs w:val="18"/>
              </w:rPr>
              <w:t>3</w:t>
            </w:r>
          </w:p>
        </w:tc>
        <w:tc>
          <w:tcPr>
            <w:tcW w:w="767" w:type="dxa"/>
            <w:shd w:val="clear" w:color="auto" w:fill="auto"/>
          </w:tcPr>
          <w:p w14:paraId="00CD512F" w14:textId="77777777" w:rsidR="00725A6C" w:rsidRPr="00541BEF" w:rsidRDefault="00725A6C" w:rsidP="00E411D2">
            <w:pPr>
              <w:jc w:val="center"/>
              <w:rPr>
                <w:b/>
                <w:sz w:val="18"/>
                <w:szCs w:val="18"/>
              </w:rPr>
            </w:pPr>
            <w:r w:rsidRPr="00541BEF">
              <w:rPr>
                <w:b/>
                <w:sz w:val="18"/>
                <w:szCs w:val="18"/>
              </w:rPr>
              <w:t>4</w:t>
            </w:r>
          </w:p>
        </w:tc>
        <w:tc>
          <w:tcPr>
            <w:tcW w:w="767" w:type="dxa"/>
            <w:shd w:val="clear" w:color="auto" w:fill="auto"/>
          </w:tcPr>
          <w:p w14:paraId="5FB01EA9" w14:textId="77777777" w:rsidR="00725A6C" w:rsidRPr="00541BEF" w:rsidRDefault="00725A6C" w:rsidP="00E411D2">
            <w:pPr>
              <w:jc w:val="center"/>
              <w:rPr>
                <w:b/>
                <w:sz w:val="18"/>
                <w:szCs w:val="18"/>
              </w:rPr>
            </w:pPr>
            <w:r w:rsidRPr="00541BEF">
              <w:rPr>
                <w:b/>
                <w:sz w:val="18"/>
                <w:szCs w:val="18"/>
              </w:rPr>
              <w:t>5</w:t>
            </w:r>
          </w:p>
        </w:tc>
        <w:tc>
          <w:tcPr>
            <w:tcW w:w="1346" w:type="dxa"/>
          </w:tcPr>
          <w:p w14:paraId="02952825" w14:textId="77777777" w:rsidR="00725A6C" w:rsidRPr="00541BEF" w:rsidRDefault="00725A6C" w:rsidP="00E411D2">
            <w:pPr>
              <w:jc w:val="center"/>
              <w:rPr>
                <w:b/>
                <w:sz w:val="18"/>
                <w:szCs w:val="18"/>
              </w:rPr>
            </w:pPr>
            <w:r w:rsidRPr="00541BEF">
              <w:rPr>
                <w:b/>
                <w:sz w:val="18"/>
                <w:szCs w:val="18"/>
              </w:rPr>
              <w:t>6</w:t>
            </w:r>
          </w:p>
        </w:tc>
        <w:tc>
          <w:tcPr>
            <w:tcW w:w="1440" w:type="dxa"/>
            <w:shd w:val="clear" w:color="auto" w:fill="auto"/>
          </w:tcPr>
          <w:p w14:paraId="2F31BDDA" w14:textId="77777777" w:rsidR="00725A6C" w:rsidRPr="00541BEF" w:rsidRDefault="00725A6C" w:rsidP="00E411D2">
            <w:pPr>
              <w:jc w:val="center"/>
              <w:rPr>
                <w:b/>
                <w:sz w:val="18"/>
                <w:szCs w:val="18"/>
              </w:rPr>
            </w:pPr>
            <w:r w:rsidRPr="00541BEF">
              <w:rPr>
                <w:b/>
                <w:sz w:val="18"/>
                <w:szCs w:val="18"/>
              </w:rPr>
              <w:t>7</w:t>
            </w:r>
          </w:p>
        </w:tc>
        <w:tc>
          <w:tcPr>
            <w:tcW w:w="767" w:type="dxa"/>
            <w:shd w:val="clear" w:color="auto" w:fill="auto"/>
          </w:tcPr>
          <w:p w14:paraId="224D26B2" w14:textId="77777777" w:rsidR="00725A6C" w:rsidRPr="00541BEF" w:rsidRDefault="00725A6C" w:rsidP="00E411D2">
            <w:pPr>
              <w:jc w:val="center"/>
              <w:rPr>
                <w:b/>
                <w:sz w:val="18"/>
                <w:szCs w:val="18"/>
              </w:rPr>
            </w:pPr>
            <w:r w:rsidRPr="00541BEF">
              <w:rPr>
                <w:b/>
                <w:sz w:val="18"/>
                <w:szCs w:val="18"/>
              </w:rPr>
              <w:t>8</w:t>
            </w:r>
          </w:p>
        </w:tc>
      </w:tr>
      <w:tr w:rsidR="00725A6C" w:rsidRPr="00541BEF" w14:paraId="7443DAE0" w14:textId="77777777" w:rsidTr="00E411D2">
        <w:trPr>
          <w:trHeight w:val="295"/>
        </w:trPr>
        <w:tc>
          <w:tcPr>
            <w:tcW w:w="3452" w:type="dxa"/>
            <w:shd w:val="clear" w:color="auto" w:fill="auto"/>
          </w:tcPr>
          <w:p w14:paraId="119F45F5" w14:textId="77777777" w:rsidR="00725A6C" w:rsidRPr="00541BEF" w:rsidRDefault="00725A6C" w:rsidP="00E411D2">
            <w:pPr>
              <w:jc w:val="both"/>
              <w:rPr>
                <w:b/>
                <w:sz w:val="18"/>
                <w:szCs w:val="18"/>
              </w:rPr>
            </w:pPr>
            <w:r w:rsidRPr="00541BEF">
              <w:rPr>
                <w:b/>
                <w:sz w:val="18"/>
                <w:szCs w:val="18"/>
              </w:rPr>
              <w:t>ДОХОДЫ (налоговые и неналоговые)</w:t>
            </w:r>
          </w:p>
        </w:tc>
        <w:tc>
          <w:tcPr>
            <w:tcW w:w="1408" w:type="dxa"/>
            <w:shd w:val="clear" w:color="auto" w:fill="auto"/>
          </w:tcPr>
          <w:p w14:paraId="264B7257" w14:textId="77777777" w:rsidR="00725A6C" w:rsidRPr="00541BEF" w:rsidRDefault="00725A6C" w:rsidP="00E411D2">
            <w:pPr>
              <w:jc w:val="both"/>
              <w:rPr>
                <w:b/>
                <w:sz w:val="18"/>
                <w:szCs w:val="18"/>
              </w:rPr>
            </w:pPr>
            <w:r w:rsidRPr="00541BEF">
              <w:rPr>
                <w:b/>
                <w:sz w:val="18"/>
                <w:szCs w:val="18"/>
              </w:rPr>
              <w:t>70 203 336,00</w:t>
            </w:r>
          </w:p>
        </w:tc>
        <w:tc>
          <w:tcPr>
            <w:tcW w:w="1389" w:type="dxa"/>
            <w:shd w:val="clear" w:color="auto" w:fill="auto"/>
          </w:tcPr>
          <w:p w14:paraId="376E3F22" w14:textId="77777777" w:rsidR="00725A6C" w:rsidRPr="00541BEF" w:rsidRDefault="00725A6C" w:rsidP="00E411D2">
            <w:pPr>
              <w:jc w:val="both"/>
              <w:rPr>
                <w:b/>
                <w:sz w:val="18"/>
                <w:szCs w:val="18"/>
              </w:rPr>
            </w:pPr>
            <w:r w:rsidRPr="00541BEF">
              <w:rPr>
                <w:b/>
                <w:sz w:val="18"/>
                <w:szCs w:val="18"/>
              </w:rPr>
              <w:t>70 179  420,10</w:t>
            </w:r>
          </w:p>
        </w:tc>
        <w:tc>
          <w:tcPr>
            <w:tcW w:w="767" w:type="dxa"/>
            <w:shd w:val="clear" w:color="auto" w:fill="auto"/>
          </w:tcPr>
          <w:p w14:paraId="1B78D8CA" w14:textId="77777777" w:rsidR="00725A6C" w:rsidRPr="00541BEF" w:rsidRDefault="00725A6C" w:rsidP="00E411D2">
            <w:pPr>
              <w:jc w:val="both"/>
              <w:rPr>
                <w:b/>
                <w:sz w:val="18"/>
                <w:szCs w:val="18"/>
              </w:rPr>
            </w:pPr>
            <w:r w:rsidRPr="00541BEF">
              <w:rPr>
                <w:b/>
                <w:sz w:val="18"/>
                <w:szCs w:val="18"/>
              </w:rPr>
              <w:t>99,97</w:t>
            </w:r>
          </w:p>
        </w:tc>
        <w:tc>
          <w:tcPr>
            <w:tcW w:w="767" w:type="dxa"/>
            <w:shd w:val="clear" w:color="auto" w:fill="auto"/>
          </w:tcPr>
          <w:p w14:paraId="06218445" w14:textId="77777777" w:rsidR="00725A6C" w:rsidRPr="00541BEF" w:rsidRDefault="00725A6C" w:rsidP="00E411D2">
            <w:pPr>
              <w:jc w:val="both"/>
              <w:rPr>
                <w:b/>
                <w:sz w:val="18"/>
                <w:szCs w:val="18"/>
              </w:rPr>
            </w:pPr>
            <w:r w:rsidRPr="00541BEF">
              <w:rPr>
                <w:b/>
                <w:sz w:val="18"/>
                <w:szCs w:val="18"/>
              </w:rPr>
              <w:t>33,41</w:t>
            </w:r>
          </w:p>
        </w:tc>
        <w:tc>
          <w:tcPr>
            <w:tcW w:w="1346" w:type="dxa"/>
            <w:shd w:val="clear" w:color="auto" w:fill="auto"/>
          </w:tcPr>
          <w:p w14:paraId="4EDBF819" w14:textId="77777777" w:rsidR="00725A6C" w:rsidRPr="00541BEF" w:rsidRDefault="00725A6C" w:rsidP="00E411D2">
            <w:pPr>
              <w:jc w:val="both"/>
              <w:rPr>
                <w:b/>
                <w:sz w:val="18"/>
                <w:szCs w:val="18"/>
              </w:rPr>
            </w:pPr>
            <w:r w:rsidRPr="00541BEF">
              <w:rPr>
                <w:b/>
                <w:sz w:val="18"/>
                <w:szCs w:val="18"/>
              </w:rPr>
              <w:t>72 119 111,89</w:t>
            </w:r>
          </w:p>
        </w:tc>
        <w:tc>
          <w:tcPr>
            <w:tcW w:w="1440" w:type="dxa"/>
            <w:shd w:val="clear" w:color="auto" w:fill="auto"/>
          </w:tcPr>
          <w:p w14:paraId="67C9B74A" w14:textId="77777777" w:rsidR="00725A6C" w:rsidRPr="00541BEF" w:rsidRDefault="00725A6C" w:rsidP="00E411D2">
            <w:pPr>
              <w:jc w:val="center"/>
              <w:rPr>
                <w:b/>
                <w:sz w:val="18"/>
                <w:szCs w:val="18"/>
              </w:rPr>
            </w:pPr>
            <w:r w:rsidRPr="00541BEF">
              <w:rPr>
                <w:b/>
                <w:sz w:val="18"/>
                <w:szCs w:val="18"/>
              </w:rPr>
              <w:t>-1 939 691,79</w:t>
            </w:r>
          </w:p>
        </w:tc>
        <w:tc>
          <w:tcPr>
            <w:tcW w:w="767" w:type="dxa"/>
            <w:shd w:val="clear" w:color="auto" w:fill="auto"/>
          </w:tcPr>
          <w:p w14:paraId="4089746A" w14:textId="77777777" w:rsidR="00725A6C" w:rsidRPr="00541BEF" w:rsidRDefault="00725A6C" w:rsidP="00E411D2">
            <w:pPr>
              <w:jc w:val="both"/>
              <w:rPr>
                <w:b/>
                <w:sz w:val="18"/>
                <w:szCs w:val="18"/>
              </w:rPr>
            </w:pPr>
            <w:r w:rsidRPr="00541BEF">
              <w:rPr>
                <w:b/>
                <w:sz w:val="18"/>
                <w:szCs w:val="18"/>
              </w:rPr>
              <w:t>97,31</w:t>
            </w:r>
          </w:p>
        </w:tc>
      </w:tr>
      <w:tr w:rsidR="00725A6C" w:rsidRPr="00541BEF" w14:paraId="1005B6C2" w14:textId="77777777" w:rsidTr="00E411D2">
        <w:trPr>
          <w:trHeight w:val="252"/>
        </w:trPr>
        <w:tc>
          <w:tcPr>
            <w:tcW w:w="3452" w:type="dxa"/>
            <w:shd w:val="clear" w:color="auto" w:fill="auto"/>
          </w:tcPr>
          <w:p w14:paraId="6A30B171" w14:textId="77777777" w:rsidR="00725A6C" w:rsidRPr="00541BEF" w:rsidRDefault="00725A6C" w:rsidP="00E411D2">
            <w:pPr>
              <w:jc w:val="both"/>
              <w:rPr>
                <w:b/>
                <w:sz w:val="18"/>
                <w:szCs w:val="18"/>
              </w:rPr>
            </w:pPr>
            <w:r w:rsidRPr="00541BEF">
              <w:rPr>
                <w:b/>
                <w:sz w:val="18"/>
                <w:szCs w:val="18"/>
              </w:rPr>
              <w:t>НАЛОГОВЫЕ ДОХОДЫ</w:t>
            </w:r>
          </w:p>
        </w:tc>
        <w:tc>
          <w:tcPr>
            <w:tcW w:w="1408" w:type="dxa"/>
            <w:shd w:val="clear" w:color="auto" w:fill="auto"/>
          </w:tcPr>
          <w:p w14:paraId="691435CF" w14:textId="77777777" w:rsidR="00725A6C" w:rsidRPr="00541BEF" w:rsidRDefault="00725A6C" w:rsidP="00E411D2">
            <w:pPr>
              <w:jc w:val="both"/>
              <w:rPr>
                <w:b/>
                <w:sz w:val="18"/>
                <w:szCs w:val="18"/>
              </w:rPr>
            </w:pPr>
            <w:r w:rsidRPr="00541BEF">
              <w:rPr>
                <w:b/>
                <w:sz w:val="18"/>
                <w:szCs w:val="18"/>
              </w:rPr>
              <w:t>59 731 757,00</w:t>
            </w:r>
          </w:p>
        </w:tc>
        <w:tc>
          <w:tcPr>
            <w:tcW w:w="1389" w:type="dxa"/>
            <w:shd w:val="clear" w:color="auto" w:fill="auto"/>
          </w:tcPr>
          <w:p w14:paraId="47612668" w14:textId="77777777" w:rsidR="00725A6C" w:rsidRPr="00541BEF" w:rsidRDefault="00725A6C" w:rsidP="00E411D2">
            <w:pPr>
              <w:jc w:val="both"/>
              <w:rPr>
                <w:b/>
                <w:sz w:val="18"/>
                <w:szCs w:val="18"/>
              </w:rPr>
            </w:pPr>
            <w:r w:rsidRPr="00541BEF">
              <w:rPr>
                <w:b/>
                <w:sz w:val="18"/>
                <w:szCs w:val="18"/>
              </w:rPr>
              <w:t>61 568 274,85</w:t>
            </w:r>
          </w:p>
        </w:tc>
        <w:tc>
          <w:tcPr>
            <w:tcW w:w="767" w:type="dxa"/>
            <w:shd w:val="clear" w:color="auto" w:fill="auto"/>
          </w:tcPr>
          <w:p w14:paraId="750B464F" w14:textId="77777777" w:rsidR="00725A6C" w:rsidRPr="00541BEF" w:rsidRDefault="00725A6C" w:rsidP="00E411D2">
            <w:pPr>
              <w:jc w:val="both"/>
              <w:rPr>
                <w:b/>
                <w:sz w:val="18"/>
                <w:szCs w:val="18"/>
              </w:rPr>
            </w:pPr>
            <w:r w:rsidRPr="00541BEF">
              <w:rPr>
                <w:b/>
                <w:sz w:val="18"/>
                <w:szCs w:val="18"/>
              </w:rPr>
              <w:t>103,07</w:t>
            </w:r>
          </w:p>
        </w:tc>
        <w:tc>
          <w:tcPr>
            <w:tcW w:w="767" w:type="dxa"/>
            <w:shd w:val="clear" w:color="auto" w:fill="auto"/>
          </w:tcPr>
          <w:p w14:paraId="4C953F6E" w14:textId="77777777" w:rsidR="00725A6C" w:rsidRPr="00541BEF" w:rsidRDefault="00725A6C" w:rsidP="00E411D2">
            <w:pPr>
              <w:jc w:val="both"/>
              <w:rPr>
                <w:b/>
                <w:sz w:val="18"/>
                <w:szCs w:val="18"/>
              </w:rPr>
            </w:pPr>
            <w:r w:rsidRPr="00541BEF">
              <w:rPr>
                <w:b/>
                <w:sz w:val="18"/>
                <w:szCs w:val="18"/>
              </w:rPr>
              <w:t>29,31</w:t>
            </w:r>
          </w:p>
        </w:tc>
        <w:tc>
          <w:tcPr>
            <w:tcW w:w="1346" w:type="dxa"/>
            <w:shd w:val="clear" w:color="auto" w:fill="auto"/>
          </w:tcPr>
          <w:p w14:paraId="14AF4D2F" w14:textId="77777777" w:rsidR="00725A6C" w:rsidRPr="00541BEF" w:rsidRDefault="00725A6C" w:rsidP="00E411D2">
            <w:pPr>
              <w:jc w:val="both"/>
              <w:rPr>
                <w:b/>
                <w:sz w:val="18"/>
                <w:szCs w:val="18"/>
              </w:rPr>
            </w:pPr>
            <w:r w:rsidRPr="00541BEF">
              <w:rPr>
                <w:b/>
                <w:sz w:val="18"/>
                <w:szCs w:val="18"/>
              </w:rPr>
              <w:t>55 372 702,99</w:t>
            </w:r>
          </w:p>
        </w:tc>
        <w:tc>
          <w:tcPr>
            <w:tcW w:w="1440" w:type="dxa"/>
            <w:shd w:val="clear" w:color="auto" w:fill="auto"/>
          </w:tcPr>
          <w:p w14:paraId="2430BEF8" w14:textId="77777777" w:rsidR="00725A6C" w:rsidRPr="00541BEF" w:rsidRDefault="00725A6C" w:rsidP="00E411D2">
            <w:pPr>
              <w:jc w:val="center"/>
              <w:rPr>
                <w:b/>
                <w:sz w:val="18"/>
                <w:szCs w:val="18"/>
              </w:rPr>
            </w:pPr>
            <w:r w:rsidRPr="00541BEF">
              <w:rPr>
                <w:b/>
                <w:sz w:val="18"/>
                <w:szCs w:val="18"/>
              </w:rPr>
              <w:t>6 195 671,86</w:t>
            </w:r>
          </w:p>
        </w:tc>
        <w:tc>
          <w:tcPr>
            <w:tcW w:w="767" w:type="dxa"/>
            <w:shd w:val="clear" w:color="auto" w:fill="auto"/>
          </w:tcPr>
          <w:p w14:paraId="7D1B0116" w14:textId="77777777" w:rsidR="00725A6C" w:rsidRPr="00541BEF" w:rsidRDefault="00725A6C" w:rsidP="00E411D2">
            <w:pPr>
              <w:jc w:val="both"/>
              <w:rPr>
                <w:b/>
                <w:sz w:val="18"/>
                <w:szCs w:val="18"/>
              </w:rPr>
            </w:pPr>
            <w:r w:rsidRPr="00541BEF">
              <w:rPr>
                <w:b/>
                <w:sz w:val="18"/>
                <w:szCs w:val="18"/>
              </w:rPr>
              <w:t>111,19</w:t>
            </w:r>
          </w:p>
        </w:tc>
      </w:tr>
      <w:tr w:rsidR="00725A6C" w:rsidRPr="00541BEF" w14:paraId="04653425" w14:textId="77777777" w:rsidTr="00E411D2">
        <w:trPr>
          <w:trHeight w:val="270"/>
        </w:trPr>
        <w:tc>
          <w:tcPr>
            <w:tcW w:w="3452" w:type="dxa"/>
            <w:shd w:val="clear" w:color="auto" w:fill="auto"/>
          </w:tcPr>
          <w:p w14:paraId="4640FD6E" w14:textId="77777777" w:rsidR="00725A6C" w:rsidRPr="00541BEF" w:rsidRDefault="00725A6C" w:rsidP="00E411D2">
            <w:pPr>
              <w:jc w:val="both"/>
              <w:rPr>
                <w:sz w:val="18"/>
                <w:szCs w:val="18"/>
              </w:rPr>
            </w:pPr>
            <w:r w:rsidRPr="00541BEF">
              <w:rPr>
                <w:sz w:val="18"/>
                <w:szCs w:val="18"/>
              </w:rPr>
              <w:t>НАЛОГИ НА ПРИБЫЛЬ, ДОХОДЫ</w:t>
            </w:r>
          </w:p>
        </w:tc>
        <w:tc>
          <w:tcPr>
            <w:tcW w:w="1408" w:type="dxa"/>
            <w:shd w:val="clear" w:color="auto" w:fill="auto"/>
          </w:tcPr>
          <w:p w14:paraId="46472D57" w14:textId="77777777" w:rsidR="00725A6C" w:rsidRPr="00541BEF" w:rsidRDefault="00725A6C" w:rsidP="00E411D2">
            <w:pPr>
              <w:jc w:val="both"/>
              <w:rPr>
                <w:sz w:val="18"/>
                <w:szCs w:val="18"/>
              </w:rPr>
            </w:pPr>
            <w:r w:rsidRPr="00541BEF">
              <w:rPr>
                <w:sz w:val="18"/>
                <w:szCs w:val="18"/>
              </w:rPr>
              <w:t>50 281 900,00</w:t>
            </w:r>
          </w:p>
        </w:tc>
        <w:tc>
          <w:tcPr>
            <w:tcW w:w="1389" w:type="dxa"/>
            <w:shd w:val="clear" w:color="auto" w:fill="auto"/>
          </w:tcPr>
          <w:p w14:paraId="33A34E47" w14:textId="77777777" w:rsidR="00725A6C" w:rsidRPr="00541BEF" w:rsidRDefault="00725A6C" w:rsidP="00E411D2">
            <w:pPr>
              <w:jc w:val="both"/>
              <w:rPr>
                <w:sz w:val="18"/>
                <w:szCs w:val="18"/>
              </w:rPr>
            </w:pPr>
            <w:r w:rsidRPr="00541BEF">
              <w:rPr>
                <w:sz w:val="18"/>
                <w:szCs w:val="18"/>
              </w:rPr>
              <w:t>52 124 571,56</w:t>
            </w:r>
          </w:p>
        </w:tc>
        <w:tc>
          <w:tcPr>
            <w:tcW w:w="767" w:type="dxa"/>
            <w:shd w:val="clear" w:color="auto" w:fill="auto"/>
          </w:tcPr>
          <w:p w14:paraId="1AFED44F" w14:textId="77777777" w:rsidR="00725A6C" w:rsidRPr="00541BEF" w:rsidRDefault="00725A6C" w:rsidP="00E411D2">
            <w:pPr>
              <w:jc w:val="both"/>
              <w:rPr>
                <w:sz w:val="18"/>
                <w:szCs w:val="18"/>
              </w:rPr>
            </w:pPr>
            <w:r w:rsidRPr="00541BEF">
              <w:rPr>
                <w:sz w:val="18"/>
                <w:szCs w:val="18"/>
              </w:rPr>
              <w:t>103,66</w:t>
            </w:r>
          </w:p>
        </w:tc>
        <w:tc>
          <w:tcPr>
            <w:tcW w:w="767" w:type="dxa"/>
            <w:shd w:val="clear" w:color="auto" w:fill="auto"/>
          </w:tcPr>
          <w:p w14:paraId="3D239E5C" w14:textId="77777777" w:rsidR="00725A6C" w:rsidRPr="00541BEF" w:rsidRDefault="00725A6C" w:rsidP="00E411D2">
            <w:pPr>
              <w:jc w:val="both"/>
              <w:rPr>
                <w:sz w:val="18"/>
                <w:szCs w:val="18"/>
              </w:rPr>
            </w:pPr>
            <w:r w:rsidRPr="00541BEF">
              <w:rPr>
                <w:sz w:val="18"/>
                <w:szCs w:val="18"/>
              </w:rPr>
              <w:t>24,81</w:t>
            </w:r>
          </w:p>
        </w:tc>
        <w:tc>
          <w:tcPr>
            <w:tcW w:w="1346" w:type="dxa"/>
            <w:shd w:val="clear" w:color="auto" w:fill="auto"/>
          </w:tcPr>
          <w:p w14:paraId="1A7F0A16" w14:textId="77777777" w:rsidR="00725A6C" w:rsidRPr="00541BEF" w:rsidRDefault="00725A6C" w:rsidP="00E411D2">
            <w:pPr>
              <w:jc w:val="both"/>
              <w:rPr>
                <w:sz w:val="18"/>
                <w:szCs w:val="18"/>
              </w:rPr>
            </w:pPr>
            <w:r w:rsidRPr="00541BEF">
              <w:rPr>
                <w:sz w:val="18"/>
                <w:szCs w:val="18"/>
              </w:rPr>
              <w:t>45 217 986,00</w:t>
            </w:r>
          </w:p>
        </w:tc>
        <w:tc>
          <w:tcPr>
            <w:tcW w:w="1440" w:type="dxa"/>
            <w:shd w:val="clear" w:color="auto" w:fill="auto"/>
          </w:tcPr>
          <w:p w14:paraId="16B2BF98" w14:textId="77777777" w:rsidR="00725A6C" w:rsidRPr="00541BEF" w:rsidRDefault="00725A6C" w:rsidP="00E411D2">
            <w:pPr>
              <w:jc w:val="center"/>
              <w:rPr>
                <w:sz w:val="18"/>
                <w:szCs w:val="18"/>
              </w:rPr>
            </w:pPr>
            <w:r w:rsidRPr="00541BEF">
              <w:rPr>
                <w:sz w:val="18"/>
                <w:szCs w:val="18"/>
              </w:rPr>
              <w:t>6 906 585,56</w:t>
            </w:r>
          </w:p>
        </w:tc>
        <w:tc>
          <w:tcPr>
            <w:tcW w:w="767" w:type="dxa"/>
            <w:shd w:val="clear" w:color="auto" w:fill="auto"/>
          </w:tcPr>
          <w:p w14:paraId="626CD646" w14:textId="77777777" w:rsidR="00725A6C" w:rsidRPr="00541BEF" w:rsidRDefault="00725A6C" w:rsidP="00E411D2">
            <w:pPr>
              <w:jc w:val="both"/>
              <w:rPr>
                <w:sz w:val="18"/>
                <w:szCs w:val="18"/>
              </w:rPr>
            </w:pPr>
            <w:r w:rsidRPr="00541BEF">
              <w:rPr>
                <w:sz w:val="18"/>
                <w:szCs w:val="18"/>
              </w:rPr>
              <w:t>115,27</w:t>
            </w:r>
          </w:p>
        </w:tc>
      </w:tr>
      <w:tr w:rsidR="00725A6C" w:rsidRPr="00541BEF" w14:paraId="4F2F9A9B" w14:textId="77777777" w:rsidTr="00E411D2">
        <w:trPr>
          <w:trHeight w:val="135"/>
        </w:trPr>
        <w:tc>
          <w:tcPr>
            <w:tcW w:w="3452" w:type="dxa"/>
            <w:shd w:val="clear" w:color="auto" w:fill="auto"/>
          </w:tcPr>
          <w:p w14:paraId="398E1475" w14:textId="77777777" w:rsidR="00725A6C" w:rsidRPr="00541BEF" w:rsidRDefault="00725A6C" w:rsidP="00E411D2">
            <w:pPr>
              <w:jc w:val="both"/>
              <w:rPr>
                <w:sz w:val="18"/>
                <w:szCs w:val="18"/>
              </w:rPr>
            </w:pPr>
            <w:r w:rsidRPr="00541BEF">
              <w:rPr>
                <w:sz w:val="18"/>
                <w:szCs w:val="18"/>
              </w:rPr>
              <w:t>Налог на доходы физических лиц</w:t>
            </w:r>
          </w:p>
        </w:tc>
        <w:tc>
          <w:tcPr>
            <w:tcW w:w="1408" w:type="dxa"/>
            <w:shd w:val="clear" w:color="auto" w:fill="auto"/>
          </w:tcPr>
          <w:p w14:paraId="1AB39C01" w14:textId="77777777" w:rsidR="00725A6C" w:rsidRPr="00541BEF" w:rsidRDefault="00725A6C" w:rsidP="00E411D2">
            <w:pPr>
              <w:jc w:val="both"/>
              <w:rPr>
                <w:sz w:val="18"/>
                <w:szCs w:val="18"/>
              </w:rPr>
            </w:pPr>
            <w:r w:rsidRPr="00541BEF">
              <w:rPr>
                <w:sz w:val="18"/>
                <w:szCs w:val="18"/>
              </w:rPr>
              <w:t>50 281 900,00</w:t>
            </w:r>
          </w:p>
        </w:tc>
        <w:tc>
          <w:tcPr>
            <w:tcW w:w="1389" w:type="dxa"/>
            <w:shd w:val="clear" w:color="auto" w:fill="auto"/>
          </w:tcPr>
          <w:p w14:paraId="7774A17C" w14:textId="77777777" w:rsidR="00725A6C" w:rsidRPr="00541BEF" w:rsidRDefault="00725A6C" w:rsidP="00E411D2">
            <w:pPr>
              <w:jc w:val="both"/>
              <w:rPr>
                <w:sz w:val="18"/>
                <w:szCs w:val="18"/>
              </w:rPr>
            </w:pPr>
            <w:r w:rsidRPr="00541BEF">
              <w:rPr>
                <w:sz w:val="18"/>
                <w:szCs w:val="18"/>
              </w:rPr>
              <w:t>52 124 571,56</w:t>
            </w:r>
          </w:p>
        </w:tc>
        <w:tc>
          <w:tcPr>
            <w:tcW w:w="767" w:type="dxa"/>
            <w:shd w:val="clear" w:color="auto" w:fill="auto"/>
          </w:tcPr>
          <w:p w14:paraId="50640B0E" w14:textId="77777777" w:rsidR="00725A6C" w:rsidRPr="00541BEF" w:rsidRDefault="00725A6C" w:rsidP="00E411D2">
            <w:pPr>
              <w:jc w:val="both"/>
              <w:rPr>
                <w:sz w:val="18"/>
                <w:szCs w:val="18"/>
              </w:rPr>
            </w:pPr>
            <w:r w:rsidRPr="00541BEF">
              <w:rPr>
                <w:sz w:val="18"/>
                <w:szCs w:val="18"/>
              </w:rPr>
              <w:t>103,66</w:t>
            </w:r>
          </w:p>
        </w:tc>
        <w:tc>
          <w:tcPr>
            <w:tcW w:w="767" w:type="dxa"/>
            <w:shd w:val="clear" w:color="auto" w:fill="auto"/>
          </w:tcPr>
          <w:p w14:paraId="2908FF6A" w14:textId="77777777" w:rsidR="00725A6C" w:rsidRPr="00541BEF" w:rsidRDefault="00725A6C" w:rsidP="00E411D2">
            <w:pPr>
              <w:jc w:val="both"/>
              <w:rPr>
                <w:sz w:val="18"/>
                <w:szCs w:val="18"/>
              </w:rPr>
            </w:pPr>
            <w:r w:rsidRPr="00541BEF">
              <w:rPr>
                <w:sz w:val="18"/>
                <w:szCs w:val="18"/>
              </w:rPr>
              <w:t>24,81</w:t>
            </w:r>
          </w:p>
        </w:tc>
        <w:tc>
          <w:tcPr>
            <w:tcW w:w="1346" w:type="dxa"/>
            <w:shd w:val="clear" w:color="auto" w:fill="auto"/>
          </w:tcPr>
          <w:p w14:paraId="593B4B7D" w14:textId="77777777" w:rsidR="00725A6C" w:rsidRPr="00541BEF" w:rsidRDefault="00725A6C" w:rsidP="00E411D2">
            <w:pPr>
              <w:jc w:val="both"/>
              <w:rPr>
                <w:sz w:val="18"/>
                <w:szCs w:val="18"/>
              </w:rPr>
            </w:pPr>
            <w:r w:rsidRPr="00541BEF">
              <w:rPr>
                <w:sz w:val="18"/>
                <w:szCs w:val="18"/>
              </w:rPr>
              <w:t>45 217 986,00</w:t>
            </w:r>
          </w:p>
        </w:tc>
        <w:tc>
          <w:tcPr>
            <w:tcW w:w="1440" w:type="dxa"/>
            <w:shd w:val="clear" w:color="auto" w:fill="auto"/>
          </w:tcPr>
          <w:p w14:paraId="52CBED46" w14:textId="77777777" w:rsidR="00725A6C" w:rsidRPr="00541BEF" w:rsidRDefault="00725A6C" w:rsidP="00E411D2">
            <w:pPr>
              <w:jc w:val="center"/>
              <w:rPr>
                <w:sz w:val="18"/>
                <w:szCs w:val="18"/>
              </w:rPr>
            </w:pPr>
            <w:r w:rsidRPr="00541BEF">
              <w:rPr>
                <w:sz w:val="18"/>
                <w:szCs w:val="18"/>
              </w:rPr>
              <w:t>6 906 585,56</w:t>
            </w:r>
          </w:p>
        </w:tc>
        <w:tc>
          <w:tcPr>
            <w:tcW w:w="767" w:type="dxa"/>
            <w:shd w:val="clear" w:color="auto" w:fill="auto"/>
          </w:tcPr>
          <w:p w14:paraId="745A81B9" w14:textId="77777777" w:rsidR="00725A6C" w:rsidRPr="00541BEF" w:rsidRDefault="00725A6C" w:rsidP="00E411D2">
            <w:pPr>
              <w:jc w:val="both"/>
              <w:rPr>
                <w:sz w:val="18"/>
                <w:szCs w:val="18"/>
              </w:rPr>
            </w:pPr>
            <w:r w:rsidRPr="00541BEF">
              <w:rPr>
                <w:sz w:val="18"/>
                <w:szCs w:val="18"/>
              </w:rPr>
              <w:t>115,27</w:t>
            </w:r>
          </w:p>
        </w:tc>
      </w:tr>
      <w:tr w:rsidR="00725A6C" w:rsidRPr="00541BEF" w14:paraId="26873EAE" w14:textId="77777777" w:rsidTr="00E411D2">
        <w:trPr>
          <w:trHeight w:val="135"/>
        </w:trPr>
        <w:tc>
          <w:tcPr>
            <w:tcW w:w="3452" w:type="dxa"/>
            <w:shd w:val="clear" w:color="auto" w:fill="auto"/>
          </w:tcPr>
          <w:p w14:paraId="704B04A5" w14:textId="77777777" w:rsidR="00725A6C" w:rsidRPr="00541BEF" w:rsidRDefault="00725A6C" w:rsidP="00E411D2">
            <w:pPr>
              <w:jc w:val="both"/>
              <w:rPr>
                <w:sz w:val="18"/>
                <w:szCs w:val="18"/>
              </w:rPr>
            </w:pPr>
            <w:r w:rsidRPr="00541BEF">
              <w:rPr>
                <w:sz w:val="18"/>
                <w:szCs w:val="18"/>
              </w:rPr>
              <w:t>Акцизы по подакцизным товарам (продукции), производимым на территории Российской Федерации</w:t>
            </w:r>
          </w:p>
        </w:tc>
        <w:tc>
          <w:tcPr>
            <w:tcW w:w="1408" w:type="dxa"/>
            <w:shd w:val="clear" w:color="auto" w:fill="auto"/>
          </w:tcPr>
          <w:p w14:paraId="08FE3411" w14:textId="77777777" w:rsidR="00725A6C" w:rsidRPr="00541BEF" w:rsidRDefault="00725A6C" w:rsidP="00E411D2">
            <w:pPr>
              <w:jc w:val="both"/>
              <w:rPr>
                <w:sz w:val="18"/>
                <w:szCs w:val="18"/>
              </w:rPr>
            </w:pPr>
            <w:r w:rsidRPr="00541BEF">
              <w:rPr>
                <w:sz w:val="18"/>
                <w:szCs w:val="18"/>
              </w:rPr>
              <w:t>8 013 497,00</w:t>
            </w:r>
          </w:p>
        </w:tc>
        <w:tc>
          <w:tcPr>
            <w:tcW w:w="1389" w:type="dxa"/>
            <w:shd w:val="clear" w:color="auto" w:fill="auto"/>
          </w:tcPr>
          <w:p w14:paraId="1B20290D" w14:textId="77777777" w:rsidR="00725A6C" w:rsidRPr="00541BEF" w:rsidRDefault="00725A6C" w:rsidP="00E411D2">
            <w:pPr>
              <w:jc w:val="both"/>
              <w:rPr>
                <w:sz w:val="18"/>
                <w:szCs w:val="18"/>
              </w:rPr>
            </w:pPr>
            <w:r w:rsidRPr="00541BEF">
              <w:rPr>
                <w:sz w:val="18"/>
                <w:szCs w:val="18"/>
              </w:rPr>
              <w:t>8 806 086,69</w:t>
            </w:r>
          </w:p>
        </w:tc>
        <w:tc>
          <w:tcPr>
            <w:tcW w:w="767" w:type="dxa"/>
            <w:shd w:val="clear" w:color="auto" w:fill="auto"/>
          </w:tcPr>
          <w:p w14:paraId="3BD38607" w14:textId="77777777" w:rsidR="00725A6C" w:rsidRPr="00541BEF" w:rsidRDefault="00725A6C" w:rsidP="00E411D2">
            <w:pPr>
              <w:jc w:val="both"/>
              <w:rPr>
                <w:sz w:val="18"/>
                <w:szCs w:val="18"/>
              </w:rPr>
            </w:pPr>
            <w:r w:rsidRPr="00541BEF">
              <w:rPr>
                <w:sz w:val="18"/>
                <w:szCs w:val="18"/>
              </w:rPr>
              <w:t>109,89</w:t>
            </w:r>
          </w:p>
        </w:tc>
        <w:tc>
          <w:tcPr>
            <w:tcW w:w="767" w:type="dxa"/>
            <w:shd w:val="clear" w:color="auto" w:fill="auto"/>
          </w:tcPr>
          <w:p w14:paraId="3CC99E20" w14:textId="77777777" w:rsidR="00725A6C" w:rsidRPr="00541BEF" w:rsidRDefault="00725A6C" w:rsidP="00E411D2">
            <w:pPr>
              <w:jc w:val="both"/>
              <w:rPr>
                <w:sz w:val="18"/>
                <w:szCs w:val="18"/>
              </w:rPr>
            </w:pPr>
            <w:r w:rsidRPr="00541BEF">
              <w:rPr>
                <w:sz w:val="18"/>
                <w:szCs w:val="18"/>
              </w:rPr>
              <w:t>4,19</w:t>
            </w:r>
          </w:p>
        </w:tc>
        <w:tc>
          <w:tcPr>
            <w:tcW w:w="1346" w:type="dxa"/>
            <w:shd w:val="clear" w:color="auto" w:fill="auto"/>
          </w:tcPr>
          <w:p w14:paraId="1DC3F477" w14:textId="77777777" w:rsidR="00725A6C" w:rsidRPr="00541BEF" w:rsidRDefault="00725A6C" w:rsidP="00E411D2">
            <w:pPr>
              <w:jc w:val="both"/>
              <w:rPr>
                <w:sz w:val="18"/>
                <w:szCs w:val="18"/>
              </w:rPr>
            </w:pPr>
            <w:r w:rsidRPr="00541BEF">
              <w:rPr>
                <w:sz w:val="18"/>
                <w:szCs w:val="18"/>
              </w:rPr>
              <w:t>8 677 844,99</w:t>
            </w:r>
          </w:p>
        </w:tc>
        <w:tc>
          <w:tcPr>
            <w:tcW w:w="1440" w:type="dxa"/>
            <w:shd w:val="clear" w:color="auto" w:fill="auto"/>
          </w:tcPr>
          <w:p w14:paraId="01862D9C" w14:textId="77777777" w:rsidR="00725A6C" w:rsidRPr="00541BEF" w:rsidRDefault="00725A6C" w:rsidP="00E411D2">
            <w:pPr>
              <w:jc w:val="center"/>
              <w:rPr>
                <w:sz w:val="18"/>
                <w:szCs w:val="18"/>
              </w:rPr>
            </w:pPr>
            <w:r w:rsidRPr="00541BEF">
              <w:rPr>
                <w:sz w:val="18"/>
                <w:szCs w:val="18"/>
              </w:rPr>
              <w:t>128 241,70</w:t>
            </w:r>
          </w:p>
        </w:tc>
        <w:tc>
          <w:tcPr>
            <w:tcW w:w="767" w:type="dxa"/>
            <w:shd w:val="clear" w:color="auto" w:fill="auto"/>
          </w:tcPr>
          <w:p w14:paraId="13906BE0" w14:textId="77777777" w:rsidR="00725A6C" w:rsidRPr="00541BEF" w:rsidRDefault="00725A6C" w:rsidP="00E411D2">
            <w:pPr>
              <w:jc w:val="both"/>
              <w:rPr>
                <w:sz w:val="18"/>
                <w:szCs w:val="18"/>
              </w:rPr>
            </w:pPr>
            <w:r w:rsidRPr="00541BEF">
              <w:rPr>
                <w:sz w:val="18"/>
                <w:szCs w:val="18"/>
              </w:rPr>
              <w:t>101,48</w:t>
            </w:r>
          </w:p>
        </w:tc>
      </w:tr>
      <w:tr w:rsidR="00725A6C" w:rsidRPr="00541BEF" w14:paraId="1F5214BE" w14:textId="77777777" w:rsidTr="00E411D2">
        <w:trPr>
          <w:trHeight w:val="315"/>
        </w:trPr>
        <w:tc>
          <w:tcPr>
            <w:tcW w:w="3452" w:type="dxa"/>
            <w:tcBorders>
              <w:bottom w:val="single" w:sz="4" w:space="0" w:color="auto"/>
            </w:tcBorders>
            <w:shd w:val="clear" w:color="auto" w:fill="auto"/>
          </w:tcPr>
          <w:p w14:paraId="2D7C5112" w14:textId="77777777" w:rsidR="00725A6C" w:rsidRPr="00541BEF" w:rsidRDefault="00725A6C" w:rsidP="00E411D2">
            <w:pPr>
              <w:jc w:val="both"/>
              <w:rPr>
                <w:sz w:val="18"/>
                <w:szCs w:val="18"/>
              </w:rPr>
            </w:pPr>
            <w:r w:rsidRPr="00541BEF">
              <w:rPr>
                <w:sz w:val="18"/>
                <w:szCs w:val="18"/>
              </w:rPr>
              <w:lastRenderedPageBreak/>
              <w:t>НАЛОГИ НА СОВОКУПНЫЙ ДОХОД</w:t>
            </w:r>
          </w:p>
        </w:tc>
        <w:tc>
          <w:tcPr>
            <w:tcW w:w="1408" w:type="dxa"/>
            <w:tcBorders>
              <w:bottom w:val="single" w:sz="4" w:space="0" w:color="auto"/>
            </w:tcBorders>
            <w:shd w:val="clear" w:color="auto" w:fill="auto"/>
          </w:tcPr>
          <w:p w14:paraId="153EF60C" w14:textId="77777777" w:rsidR="00725A6C" w:rsidRPr="00541BEF" w:rsidRDefault="00725A6C" w:rsidP="00E411D2">
            <w:pPr>
              <w:jc w:val="both"/>
              <w:rPr>
                <w:sz w:val="18"/>
                <w:szCs w:val="18"/>
              </w:rPr>
            </w:pPr>
            <w:r w:rsidRPr="00541BEF">
              <w:rPr>
                <w:sz w:val="18"/>
                <w:szCs w:val="18"/>
              </w:rPr>
              <w:t>1 094 360,00</w:t>
            </w:r>
          </w:p>
        </w:tc>
        <w:tc>
          <w:tcPr>
            <w:tcW w:w="1389" w:type="dxa"/>
            <w:tcBorders>
              <w:bottom w:val="single" w:sz="4" w:space="0" w:color="auto"/>
            </w:tcBorders>
            <w:shd w:val="clear" w:color="auto" w:fill="auto"/>
          </w:tcPr>
          <w:p w14:paraId="2B71E5AB" w14:textId="77777777" w:rsidR="00725A6C" w:rsidRPr="00541BEF" w:rsidRDefault="00725A6C" w:rsidP="00E411D2">
            <w:pPr>
              <w:jc w:val="both"/>
              <w:rPr>
                <w:sz w:val="18"/>
                <w:szCs w:val="18"/>
              </w:rPr>
            </w:pPr>
            <w:r w:rsidRPr="00541BEF">
              <w:rPr>
                <w:sz w:val="18"/>
                <w:szCs w:val="18"/>
              </w:rPr>
              <w:t>268 716,92</w:t>
            </w:r>
          </w:p>
        </w:tc>
        <w:tc>
          <w:tcPr>
            <w:tcW w:w="767" w:type="dxa"/>
            <w:tcBorders>
              <w:bottom w:val="single" w:sz="4" w:space="0" w:color="auto"/>
            </w:tcBorders>
            <w:shd w:val="clear" w:color="auto" w:fill="auto"/>
          </w:tcPr>
          <w:p w14:paraId="4B848EE6" w14:textId="77777777" w:rsidR="00725A6C" w:rsidRPr="00541BEF" w:rsidRDefault="00725A6C" w:rsidP="00E411D2">
            <w:pPr>
              <w:jc w:val="both"/>
              <w:rPr>
                <w:sz w:val="18"/>
                <w:szCs w:val="18"/>
              </w:rPr>
            </w:pPr>
            <w:r w:rsidRPr="00541BEF">
              <w:rPr>
                <w:sz w:val="18"/>
                <w:szCs w:val="18"/>
              </w:rPr>
              <w:t>24,55</w:t>
            </w:r>
          </w:p>
        </w:tc>
        <w:tc>
          <w:tcPr>
            <w:tcW w:w="767" w:type="dxa"/>
            <w:tcBorders>
              <w:bottom w:val="single" w:sz="4" w:space="0" w:color="auto"/>
            </w:tcBorders>
            <w:shd w:val="clear" w:color="auto" w:fill="auto"/>
          </w:tcPr>
          <w:p w14:paraId="376AF179" w14:textId="77777777" w:rsidR="00725A6C" w:rsidRPr="00541BEF" w:rsidRDefault="00725A6C" w:rsidP="00E411D2">
            <w:pPr>
              <w:jc w:val="both"/>
              <w:rPr>
                <w:sz w:val="18"/>
                <w:szCs w:val="18"/>
              </w:rPr>
            </w:pPr>
            <w:r w:rsidRPr="00541BEF">
              <w:rPr>
                <w:sz w:val="18"/>
                <w:szCs w:val="18"/>
              </w:rPr>
              <w:t>0,13</w:t>
            </w:r>
          </w:p>
        </w:tc>
        <w:tc>
          <w:tcPr>
            <w:tcW w:w="1346" w:type="dxa"/>
            <w:tcBorders>
              <w:bottom w:val="single" w:sz="4" w:space="0" w:color="auto"/>
            </w:tcBorders>
            <w:shd w:val="clear" w:color="auto" w:fill="auto"/>
          </w:tcPr>
          <w:p w14:paraId="1CBE7DEF" w14:textId="77777777" w:rsidR="00725A6C" w:rsidRPr="00541BEF" w:rsidRDefault="00725A6C" w:rsidP="00E411D2">
            <w:pPr>
              <w:jc w:val="both"/>
              <w:rPr>
                <w:sz w:val="18"/>
                <w:szCs w:val="18"/>
              </w:rPr>
            </w:pPr>
            <w:r w:rsidRPr="00541BEF">
              <w:rPr>
                <w:sz w:val="18"/>
                <w:szCs w:val="18"/>
              </w:rPr>
              <w:t>1 010 635,16</w:t>
            </w:r>
          </w:p>
        </w:tc>
        <w:tc>
          <w:tcPr>
            <w:tcW w:w="1440" w:type="dxa"/>
            <w:tcBorders>
              <w:bottom w:val="single" w:sz="4" w:space="0" w:color="auto"/>
            </w:tcBorders>
            <w:shd w:val="clear" w:color="auto" w:fill="auto"/>
          </w:tcPr>
          <w:p w14:paraId="52F1FE88" w14:textId="77777777" w:rsidR="00725A6C" w:rsidRPr="00541BEF" w:rsidRDefault="00725A6C" w:rsidP="00E411D2">
            <w:pPr>
              <w:jc w:val="center"/>
              <w:rPr>
                <w:sz w:val="18"/>
                <w:szCs w:val="18"/>
              </w:rPr>
            </w:pPr>
            <w:r w:rsidRPr="00541BEF">
              <w:rPr>
                <w:sz w:val="18"/>
                <w:szCs w:val="18"/>
              </w:rPr>
              <w:t>-741 918,24</w:t>
            </w:r>
          </w:p>
        </w:tc>
        <w:tc>
          <w:tcPr>
            <w:tcW w:w="767" w:type="dxa"/>
            <w:tcBorders>
              <w:bottom w:val="single" w:sz="4" w:space="0" w:color="auto"/>
            </w:tcBorders>
            <w:shd w:val="clear" w:color="auto" w:fill="auto"/>
          </w:tcPr>
          <w:p w14:paraId="28BE96E7" w14:textId="77777777" w:rsidR="00725A6C" w:rsidRPr="00541BEF" w:rsidRDefault="00725A6C" w:rsidP="00E411D2">
            <w:pPr>
              <w:jc w:val="center"/>
              <w:rPr>
                <w:sz w:val="18"/>
                <w:szCs w:val="18"/>
              </w:rPr>
            </w:pPr>
            <w:r w:rsidRPr="00541BEF">
              <w:rPr>
                <w:sz w:val="18"/>
                <w:szCs w:val="18"/>
              </w:rPr>
              <w:t>26,59</w:t>
            </w:r>
          </w:p>
          <w:p w14:paraId="32AFDA2F" w14:textId="77777777" w:rsidR="00725A6C" w:rsidRPr="00541BEF" w:rsidRDefault="00725A6C" w:rsidP="00E411D2">
            <w:pPr>
              <w:rPr>
                <w:sz w:val="18"/>
                <w:szCs w:val="18"/>
              </w:rPr>
            </w:pPr>
          </w:p>
        </w:tc>
      </w:tr>
      <w:tr w:rsidR="00725A6C" w:rsidRPr="00541BEF" w14:paraId="6C764B25" w14:textId="77777777" w:rsidTr="00E411D2">
        <w:trPr>
          <w:trHeight w:val="345"/>
        </w:trPr>
        <w:tc>
          <w:tcPr>
            <w:tcW w:w="3452" w:type="dxa"/>
            <w:tcBorders>
              <w:bottom w:val="single" w:sz="4" w:space="0" w:color="auto"/>
            </w:tcBorders>
            <w:shd w:val="clear" w:color="auto" w:fill="auto"/>
          </w:tcPr>
          <w:p w14:paraId="2AF2846F" w14:textId="77777777" w:rsidR="00725A6C" w:rsidRPr="00541BEF" w:rsidRDefault="00725A6C" w:rsidP="00E411D2">
            <w:pPr>
              <w:jc w:val="both"/>
              <w:rPr>
                <w:sz w:val="18"/>
                <w:szCs w:val="18"/>
              </w:rPr>
            </w:pPr>
            <w:r w:rsidRPr="00541BEF">
              <w:rPr>
                <w:sz w:val="18"/>
                <w:szCs w:val="18"/>
              </w:rPr>
              <w:t>Единый налог на вмененный доход для отдел</w:t>
            </w:r>
            <w:r w:rsidRPr="00541BEF">
              <w:rPr>
                <w:sz w:val="18"/>
                <w:szCs w:val="18"/>
              </w:rPr>
              <w:t>ь</w:t>
            </w:r>
            <w:r w:rsidRPr="00541BEF">
              <w:rPr>
                <w:sz w:val="18"/>
                <w:szCs w:val="18"/>
              </w:rPr>
              <w:t>ных видов деятельности</w:t>
            </w:r>
          </w:p>
        </w:tc>
        <w:tc>
          <w:tcPr>
            <w:tcW w:w="1408" w:type="dxa"/>
            <w:tcBorders>
              <w:bottom w:val="single" w:sz="4" w:space="0" w:color="auto"/>
            </w:tcBorders>
            <w:shd w:val="clear" w:color="auto" w:fill="auto"/>
          </w:tcPr>
          <w:p w14:paraId="34CF4DC6" w14:textId="77777777" w:rsidR="00725A6C" w:rsidRPr="00541BEF" w:rsidRDefault="00725A6C" w:rsidP="00E411D2">
            <w:pPr>
              <w:jc w:val="both"/>
              <w:rPr>
                <w:sz w:val="18"/>
                <w:szCs w:val="18"/>
              </w:rPr>
            </w:pPr>
          </w:p>
        </w:tc>
        <w:tc>
          <w:tcPr>
            <w:tcW w:w="1389" w:type="dxa"/>
            <w:tcBorders>
              <w:bottom w:val="single" w:sz="4" w:space="0" w:color="auto"/>
            </w:tcBorders>
            <w:shd w:val="clear" w:color="auto" w:fill="auto"/>
          </w:tcPr>
          <w:p w14:paraId="0FE7684B" w14:textId="77777777" w:rsidR="00725A6C" w:rsidRPr="00541BEF" w:rsidRDefault="00725A6C" w:rsidP="00E411D2">
            <w:pPr>
              <w:jc w:val="both"/>
              <w:rPr>
                <w:sz w:val="18"/>
                <w:szCs w:val="18"/>
              </w:rPr>
            </w:pPr>
            <w:r w:rsidRPr="00541BEF">
              <w:rPr>
                <w:sz w:val="18"/>
                <w:szCs w:val="18"/>
              </w:rPr>
              <w:t>-2 483,31</w:t>
            </w:r>
          </w:p>
        </w:tc>
        <w:tc>
          <w:tcPr>
            <w:tcW w:w="767" w:type="dxa"/>
            <w:tcBorders>
              <w:bottom w:val="single" w:sz="4" w:space="0" w:color="auto"/>
            </w:tcBorders>
            <w:shd w:val="clear" w:color="auto" w:fill="auto"/>
          </w:tcPr>
          <w:p w14:paraId="3B98C409" w14:textId="77777777" w:rsidR="00725A6C" w:rsidRPr="00541BEF" w:rsidRDefault="00725A6C" w:rsidP="00E411D2">
            <w:pPr>
              <w:jc w:val="both"/>
              <w:rPr>
                <w:sz w:val="18"/>
                <w:szCs w:val="18"/>
              </w:rPr>
            </w:pPr>
          </w:p>
        </w:tc>
        <w:tc>
          <w:tcPr>
            <w:tcW w:w="767" w:type="dxa"/>
            <w:tcBorders>
              <w:bottom w:val="single" w:sz="4" w:space="0" w:color="auto"/>
            </w:tcBorders>
            <w:shd w:val="clear" w:color="auto" w:fill="auto"/>
          </w:tcPr>
          <w:p w14:paraId="6EA56F59" w14:textId="77777777" w:rsidR="00725A6C" w:rsidRPr="00541BEF" w:rsidRDefault="00725A6C" w:rsidP="00E411D2">
            <w:pPr>
              <w:jc w:val="both"/>
              <w:rPr>
                <w:sz w:val="18"/>
                <w:szCs w:val="18"/>
              </w:rPr>
            </w:pPr>
          </w:p>
        </w:tc>
        <w:tc>
          <w:tcPr>
            <w:tcW w:w="1346" w:type="dxa"/>
            <w:tcBorders>
              <w:bottom w:val="single" w:sz="4" w:space="0" w:color="auto"/>
            </w:tcBorders>
            <w:shd w:val="clear" w:color="auto" w:fill="auto"/>
          </w:tcPr>
          <w:p w14:paraId="5BADA09E" w14:textId="77777777" w:rsidR="00725A6C" w:rsidRPr="00541BEF" w:rsidRDefault="00725A6C" w:rsidP="00E411D2">
            <w:pPr>
              <w:jc w:val="both"/>
              <w:rPr>
                <w:sz w:val="18"/>
                <w:szCs w:val="18"/>
              </w:rPr>
            </w:pPr>
            <w:r w:rsidRPr="00541BEF">
              <w:rPr>
                <w:sz w:val="18"/>
                <w:szCs w:val="18"/>
              </w:rPr>
              <w:t>17 598,99</w:t>
            </w:r>
          </w:p>
        </w:tc>
        <w:tc>
          <w:tcPr>
            <w:tcW w:w="1440" w:type="dxa"/>
            <w:tcBorders>
              <w:bottom w:val="single" w:sz="4" w:space="0" w:color="auto"/>
            </w:tcBorders>
            <w:shd w:val="clear" w:color="auto" w:fill="auto"/>
          </w:tcPr>
          <w:p w14:paraId="2EF7ADD5" w14:textId="77777777" w:rsidR="00725A6C" w:rsidRPr="00541BEF" w:rsidRDefault="00725A6C" w:rsidP="00E411D2">
            <w:pPr>
              <w:jc w:val="center"/>
              <w:rPr>
                <w:sz w:val="18"/>
                <w:szCs w:val="18"/>
              </w:rPr>
            </w:pPr>
          </w:p>
        </w:tc>
        <w:tc>
          <w:tcPr>
            <w:tcW w:w="767" w:type="dxa"/>
            <w:tcBorders>
              <w:bottom w:val="single" w:sz="4" w:space="0" w:color="auto"/>
            </w:tcBorders>
            <w:shd w:val="clear" w:color="auto" w:fill="auto"/>
          </w:tcPr>
          <w:p w14:paraId="6ED49573" w14:textId="77777777" w:rsidR="00725A6C" w:rsidRPr="00541BEF" w:rsidRDefault="00725A6C" w:rsidP="00E411D2">
            <w:pPr>
              <w:jc w:val="center"/>
              <w:rPr>
                <w:sz w:val="18"/>
                <w:szCs w:val="18"/>
              </w:rPr>
            </w:pPr>
          </w:p>
        </w:tc>
      </w:tr>
      <w:tr w:rsidR="00725A6C" w:rsidRPr="00541BEF" w14:paraId="163C3CE3" w14:textId="77777777" w:rsidTr="00E411D2">
        <w:trPr>
          <w:trHeight w:val="255"/>
        </w:trPr>
        <w:tc>
          <w:tcPr>
            <w:tcW w:w="3452" w:type="dxa"/>
            <w:tcBorders>
              <w:bottom w:val="single" w:sz="4" w:space="0" w:color="auto"/>
            </w:tcBorders>
            <w:shd w:val="clear" w:color="auto" w:fill="auto"/>
          </w:tcPr>
          <w:p w14:paraId="112DB9B7" w14:textId="77777777" w:rsidR="00725A6C" w:rsidRPr="00541BEF" w:rsidRDefault="00725A6C" w:rsidP="00E411D2">
            <w:pPr>
              <w:jc w:val="both"/>
              <w:rPr>
                <w:sz w:val="18"/>
                <w:szCs w:val="18"/>
              </w:rPr>
            </w:pPr>
            <w:r w:rsidRPr="00541BEF">
              <w:rPr>
                <w:sz w:val="18"/>
                <w:szCs w:val="18"/>
              </w:rPr>
              <w:t>Единый сельскохозяйственный налог</w:t>
            </w:r>
          </w:p>
        </w:tc>
        <w:tc>
          <w:tcPr>
            <w:tcW w:w="1408" w:type="dxa"/>
            <w:tcBorders>
              <w:bottom w:val="single" w:sz="4" w:space="0" w:color="auto"/>
            </w:tcBorders>
            <w:shd w:val="clear" w:color="auto" w:fill="auto"/>
          </w:tcPr>
          <w:p w14:paraId="223A4AEB" w14:textId="77777777" w:rsidR="00725A6C" w:rsidRPr="00541BEF" w:rsidRDefault="00725A6C" w:rsidP="00E411D2">
            <w:pPr>
              <w:jc w:val="both"/>
              <w:rPr>
                <w:sz w:val="18"/>
                <w:szCs w:val="18"/>
              </w:rPr>
            </w:pPr>
            <w:r w:rsidRPr="00541BEF">
              <w:rPr>
                <w:sz w:val="18"/>
                <w:szCs w:val="18"/>
              </w:rPr>
              <w:t>413 360,00</w:t>
            </w:r>
          </w:p>
        </w:tc>
        <w:tc>
          <w:tcPr>
            <w:tcW w:w="1389" w:type="dxa"/>
            <w:tcBorders>
              <w:bottom w:val="single" w:sz="4" w:space="0" w:color="auto"/>
            </w:tcBorders>
            <w:shd w:val="clear" w:color="auto" w:fill="auto"/>
          </w:tcPr>
          <w:p w14:paraId="3158DE02" w14:textId="77777777" w:rsidR="00725A6C" w:rsidRPr="00541BEF" w:rsidRDefault="00725A6C" w:rsidP="00E411D2">
            <w:pPr>
              <w:jc w:val="both"/>
              <w:rPr>
                <w:sz w:val="18"/>
                <w:szCs w:val="18"/>
              </w:rPr>
            </w:pPr>
            <w:r w:rsidRPr="00541BEF">
              <w:rPr>
                <w:sz w:val="18"/>
                <w:szCs w:val="18"/>
              </w:rPr>
              <w:t>109 830,57</w:t>
            </w:r>
          </w:p>
        </w:tc>
        <w:tc>
          <w:tcPr>
            <w:tcW w:w="767" w:type="dxa"/>
            <w:tcBorders>
              <w:bottom w:val="single" w:sz="4" w:space="0" w:color="auto"/>
            </w:tcBorders>
            <w:shd w:val="clear" w:color="auto" w:fill="auto"/>
          </w:tcPr>
          <w:p w14:paraId="3949B4E4" w14:textId="77777777" w:rsidR="00725A6C" w:rsidRPr="00541BEF" w:rsidRDefault="00725A6C" w:rsidP="00E411D2">
            <w:pPr>
              <w:jc w:val="both"/>
              <w:rPr>
                <w:sz w:val="18"/>
                <w:szCs w:val="18"/>
              </w:rPr>
            </w:pPr>
            <w:r w:rsidRPr="00541BEF">
              <w:rPr>
                <w:sz w:val="18"/>
                <w:szCs w:val="18"/>
              </w:rPr>
              <w:t>26,56</w:t>
            </w:r>
          </w:p>
        </w:tc>
        <w:tc>
          <w:tcPr>
            <w:tcW w:w="767" w:type="dxa"/>
            <w:tcBorders>
              <w:bottom w:val="single" w:sz="4" w:space="0" w:color="auto"/>
            </w:tcBorders>
            <w:shd w:val="clear" w:color="auto" w:fill="auto"/>
          </w:tcPr>
          <w:p w14:paraId="5BAD5137" w14:textId="77777777" w:rsidR="00725A6C" w:rsidRPr="00541BEF" w:rsidRDefault="00725A6C" w:rsidP="00E411D2">
            <w:pPr>
              <w:jc w:val="both"/>
              <w:rPr>
                <w:sz w:val="18"/>
                <w:szCs w:val="18"/>
              </w:rPr>
            </w:pPr>
            <w:r w:rsidRPr="00541BEF">
              <w:rPr>
                <w:sz w:val="18"/>
                <w:szCs w:val="18"/>
              </w:rPr>
              <w:t>0,05</w:t>
            </w:r>
          </w:p>
        </w:tc>
        <w:tc>
          <w:tcPr>
            <w:tcW w:w="1346" w:type="dxa"/>
            <w:tcBorders>
              <w:bottom w:val="single" w:sz="4" w:space="0" w:color="auto"/>
            </w:tcBorders>
            <w:shd w:val="clear" w:color="auto" w:fill="auto"/>
          </w:tcPr>
          <w:p w14:paraId="23118246" w14:textId="77777777" w:rsidR="00725A6C" w:rsidRPr="00541BEF" w:rsidRDefault="00725A6C" w:rsidP="00E411D2">
            <w:pPr>
              <w:jc w:val="both"/>
              <w:rPr>
                <w:sz w:val="18"/>
                <w:szCs w:val="18"/>
              </w:rPr>
            </w:pPr>
            <w:r w:rsidRPr="00541BEF">
              <w:rPr>
                <w:sz w:val="18"/>
                <w:szCs w:val="18"/>
              </w:rPr>
              <w:t>487 680,15</w:t>
            </w:r>
          </w:p>
        </w:tc>
        <w:tc>
          <w:tcPr>
            <w:tcW w:w="1440" w:type="dxa"/>
            <w:tcBorders>
              <w:bottom w:val="single" w:sz="4" w:space="0" w:color="auto"/>
            </w:tcBorders>
            <w:shd w:val="clear" w:color="auto" w:fill="auto"/>
          </w:tcPr>
          <w:p w14:paraId="71BF825B" w14:textId="77777777" w:rsidR="00725A6C" w:rsidRPr="00541BEF" w:rsidRDefault="00725A6C" w:rsidP="00E411D2">
            <w:pPr>
              <w:jc w:val="center"/>
              <w:rPr>
                <w:sz w:val="18"/>
                <w:szCs w:val="18"/>
              </w:rPr>
            </w:pPr>
            <w:r w:rsidRPr="00541BEF">
              <w:rPr>
                <w:sz w:val="18"/>
                <w:szCs w:val="18"/>
              </w:rPr>
              <w:t>-377 849,58</w:t>
            </w:r>
          </w:p>
        </w:tc>
        <w:tc>
          <w:tcPr>
            <w:tcW w:w="767" w:type="dxa"/>
            <w:tcBorders>
              <w:bottom w:val="single" w:sz="4" w:space="0" w:color="auto"/>
            </w:tcBorders>
            <w:shd w:val="clear" w:color="auto" w:fill="auto"/>
          </w:tcPr>
          <w:p w14:paraId="5AF8CF79" w14:textId="77777777" w:rsidR="00725A6C" w:rsidRPr="00541BEF" w:rsidRDefault="00725A6C" w:rsidP="00E411D2">
            <w:pPr>
              <w:rPr>
                <w:sz w:val="18"/>
                <w:szCs w:val="18"/>
              </w:rPr>
            </w:pPr>
            <w:r w:rsidRPr="00541BEF">
              <w:rPr>
                <w:sz w:val="18"/>
                <w:szCs w:val="18"/>
              </w:rPr>
              <w:t>22,31</w:t>
            </w:r>
          </w:p>
        </w:tc>
      </w:tr>
      <w:tr w:rsidR="00725A6C" w:rsidRPr="00541BEF" w14:paraId="10BEED18" w14:textId="77777777" w:rsidTr="00E411D2">
        <w:trPr>
          <w:trHeight w:val="410"/>
        </w:trPr>
        <w:tc>
          <w:tcPr>
            <w:tcW w:w="3452" w:type="dxa"/>
            <w:shd w:val="clear" w:color="auto" w:fill="auto"/>
          </w:tcPr>
          <w:p w14:paraId="1FF88178" w14:textId="77777777" w:rsidR="00725A6C" w:rsidRPr="00541BEF" w:rsidRDefault="00725A6C" w:rsidP="00E411D2">
            <w:pPr>
              <w:jc w:val="both"/>
              <w:rPr>
                <w:sz w:val="18"/>
                <w:szCs w:val="18"/>
              </w:rPr>
            </w:pPr>
            <w:r w:rsidRPr="00541BEF">
              <w:rPr>
                <w:sz w:val="18"/>
                <w:szCs w:val="18"/>
              </w:rPr>
              <w:t>Налог, взимаемый в связи с применением патентной системы налогообложения</w:t>
            </w:r>
          </w:p>
        </w:tc>
        <w:tc>
          <w:tcPr>
            <w:tcW w:w="1408" w:type="dxa"/>
            <w:shd w:val="clear" w:color="auto" w:fill="auto"/>
          </w:tcPr>
          <w:p w14:paraId="1B8BAA7E" w14:textId="77777777" w:rsidR="00725A6C" w:rsidRPr="00541BEF" w:rsidRDefault="00725A6C" w:rsidP="00E411D2">
            <w:pPr>
              <w:jc w:val="both"/>
              <w:rPr>
                <w:sz w:val="18"/>
                <w:szCs w:val="18"/>
              </w:rPr>
            </w:pPr>
            <w:r w:rsidRPr="00541BEF">
              <w:rPr>
                <w:sz w:val="18"/>
                <w:szCs w:val="18"/>
              </w:rPr>
              <w:t>681 000,00</w:t>
            </w:r>
          </w:p>
        </w:tc>
        <w:tc>
          <w:tcPr>
            <w:tcW w:w="1389" w:type="dxa"/>
            <w:shd w:val="clear" w:color="auto" w:fill="auto"/>
          </w:tcPr>
          <w:p w14:paraId="58186BB4" w14:textId="77777777" w:rsidR="00725A6C" w:rsidRPr="00541BEF" w:rsidRDefault="00725A6C" w:rsidP="00E411D2">
            <w:pPr>
              <w:jc w:val="both"/>
              <w:rPr>
                <w:sz w:val="18"/>
                <w:szCs w:val="18"/>
              </w:rPr>
            </w:pPr>
            <w:r w:rsidRPr="00541BEF">
              <w:rPr>
                <w:sz w:val="18"/>
                <w:szCs w:val="18"/>
              </w:rPr>
              <w:t>161 369 ,66</w:t>
            </w:r>
          </w:p>
        </w:tc>
        <w:tc>
          <w:tcPr>
            <w:tcW w:w="767" w:type="dxa"/>
            <w:shd w:val="clear" w:color="auto" w:fill="auto"/>
          </w:tcPr>
          <w:p w14:paraId="3BE8C09E" w14:textId="77777777" w:rsidR="00725A6C" w:rsidRPr="00541BEF" w:rsidRDefault="00725A6C" w:rsidP="00E411D2">
            <w:pPr>
              <w:jc w:val="both"/>
              <w:rPr>
                <w:sz w:val="18"/>
                <w:szCs w:val="18"/>
              </w:rPr>
            </w:pPr>
            <w:r w:rsidRPr="00541BEF">
              <w:rPr>
                <w:sz w:val="18"/>
                <w:szCs w:val="18"/>
              </w:rPr>
              <w:t>23,70</w:t>
            </w:r>
          </w:p>
        </w:tc>
        <w:tc>
          <w:tcPr>
            <w:tcW w:w="767" w:type="dxa"/>
            <w:shd w:val="clear" w:color="auto" w:fill="auto"/>
          </w:tcPr>
          <w:p w14:paraId="6B323A46" w14:textId="77777777" w:rsidR="00725A6C" w:rsidRPr="00541BEF" w:rsidRDefault="00725A6C" w:rsidP="00E411D2">
            <w:pPr>
              <w:jc w:val="both"/>
              <w:rPr>
                <w:sz w:val="18"/>
                <w:szCs w:val="18"/>
              </w:rPr>
            </w:pPr>
            <w:r w:rsidRPr="00541BEF">
              <w:rPr>
                <w:sz w:val="18"/>
                <w:szCs w:val="18"/>
              </w:rPr>
              <w:t>0,08</w:t>
            </w:r>
          </w:p>
        </w:tc>
        <w:tc>
          <w:tcPr>
            <w:tcW w:w="1346" w:type="dxa"/>
            <w:shd w:val="clear" w:color="auto" w:fill="auto"/>
          </w:tcPr>
          <w:p w14:paraId="00F27736" w14:textId="77777777" w:rsidR="00725A6C" w:rsidRPr="00541BEF" w:rsidRDefault="00725A6C" w:rsidP="00E411D2">
            <w:pPr>
              <w:jc w:val="both"/>
              <w:rPr>
                <w:sz w:val="18"/>
                <w:szCs w:val="18"/>
              </w:rPr>
            </w:pPr>
            <w:r w:rsidRPr="00541BEF">
              <w:rPr>
                <w:sz w:val="18"/>
                <w:szCs w:val="18"/>
              </w:rPr>
              <w:t>505 356,02</w:t>
            </w:r>
          </w:p>
        </w:tc>
        <w:tc>
          <w:tcPr>
            <w:tcW w:w="1440" w:type="dxa"/>
            <w:shd w:val="clear" w:color="auto" w:fill="auto"/>
          </w:tcPr>
          <w:p w14:paraId="70D3F5C2" w14:textId="77777777" w:rsidR="00725A6C" w:rsidRPr="00541BEF" w:rsidRDefault="00725A6C" w:rsidP="00E411D2">
            <w:pPr>
              <w:jc w:val="center"/>
              <w:rPr>
                <w:sz w:val="18"/>
                <w:szCs w:val="18"/>
              </w:rPr>
            </w:pPr>
            <w:r w:rsidRPr="00541BEF">
              <w:rPr>
                <w:sz w:val="18"/>
                <w:szCs w:val="18"/>
              </w:rPr>
              <w:t>-343 986,36</w:t>
            </w:r>
          </w:p>
        </w:tc>
        <w:tc>
          <w:tcPr>
            <w:tcW w:w="767" w:type="dxa"/>
            <w:shd w:val="clear" w:color="auto" w:fill="auto"/>
          </w:tcPr>
          <w:p w14:paraId="0E87F497" w14:textId="77777777" w:rsidR="00725A6C" w:rsidRPr="00541BEF" w:rsidRDefault="00725A6C" w:rsidP="00E411D2">
            <w:pPr>
              <w:rPr>
                <w:sz w:val="18"/>
                <w:szCs w:val="18"/>
              </w:rPr>
            </w:pPr>
            <w:r w:rsidRPr="00541BEF">
              <w:rPr>
                <w:sz w:val="18"/>
                <w:szCs w:val="18"/>
              </w:rPr>
              <w:t>31,94</w:t>
            </w:r>
          </w:p>
        </w:tc>
      </w:tr>
      <w:tr w:rsidR="00725A6C" w:rsidRPr="00541BEF" w14:paraId="146D3EF2" w14:textId="77777777" w:rsidTr="00E411D2">
        <w:trPr>
          <w:trHeight w:val="410"/>
        </w:trPr>
        <w:tc>
          <w:tcPr>
            <w:tcW w:w="3452" w:type="dxa"/>
            <w:shd w:val="clear" w:color="auto" w:fill="auto"/>
          </w:tcPr>
          <w:p w14:paraId="079A79F4" w14:textId="77777777" w:rsidR="00725A6C" w:rsidRPr="00541BEF" w:rsidRDefault="00725A6C" w:rsidP="00E411D2">
            <w:pPr>
              <w:jc w:val="both"/>
              <w:rPr>
                <w:sz w:val="18"/>
                <w:szCs w:val="18"/>
              </w:rPr>
            </w:pPr>
            <w:r w:rsidRPr="00541BEF">
              <w:rPr>
                <w:sz w:val="18"/>
                <w:szCs w:val="18"/>
              </w:rPr>
              <w:t>ГОСУДАРСТВЕННАЯ ПОШЛИНА</w:t>
            </w:r>
          </w:p>
        </w:tc>
        <w:tc>
          <w:tcPr>
            <w:tcW w:w="1408" w:type="dxa"/>
            <w:shd w:val="clear" w:color="auto" w:fill="auto"/>
          </w:tcPr>
          <w:p w14:paraId="4C453D03" w14:textId="77777777" w:rsidR="00725A6C" w:rsidRPr="00541BEF" w:rsidRDefault="00725A6C" w:rsidP="00E411D2">
            <w:pPr>
              <w:jc w:val="both"/>
              <w:rPr>
                <w:sz w:val="18"/>
                <w:szCs w:val="18"/>
              </w:rPr>
            </w:pPr>
            <w:r w:rsidRPr="00541BEF">
              <w:rPr>
                <w:sz w:val="18"/>
                <w:szCs w:val="18"/>
              </w:rPr>
              <w:t>342 000,00</w:t>
            </w:r>
          </w:p>
        </w:tc>
        <w:tc>
          <w:tcPr>
            <w:tcW w:w="1389" w:type="dxa"/>
            <w:shd w:val="clear" w:color="auto" w:fill="auto"/>
          </w:tcPr>
          <w:p w14:paraId="17427ED9" w14:textId="77777777" w:rsidR="00725A6C" w:rsidRPr="00541BEF" w:rsidRDefault="00725A6C" w:rsidP="00E411D2">
            <w:pPr>
              <w:jc w:val="both"/>
              <w:rPr>
                <w:sz w:val="18"/>
                <w:szCs w:val="18"/>
              </w:rPr>
            </w:pPr>
            <w:r w:rsidRPr="00541BEF">
              <w:rPr>
                <w:sz w:val="18"/>
                <w:szCs w:val="18"/>
              </w:rPr>
              <w:t>368 899,68</w:t>
            </w:r>
          </w:p>
        </w:tc>
        <w:tc>
          <w:tcPr>
            <w:tcW w:w="767" w:type="dxa"/>
            <w:shd w:val="clear" w:color="auto" w:fill="auto"/>
          </w:tcPr>
          <w:p w14:paraId="6D090DBE" w14:textId="77777777" w:rsidR="00725A6C" w:rsidRPr="00541BEF" w:rsidRDefault="00725A6C" w:rsidP="00E411D2">
            <w:pPr>
              <w:jc w:val="both"/>
              <w:rPr>
                <w:sz w:val="18"/>
                <w:szCs w:val="18"/>
              </w:rPr>
            </w:pPr>
            <w:r w:rsidRPr="00541BEF">
              <w:rPr>
                <w:sz w:val="18"/>
                <w:szCs w:val="18"/>
              </w:rPr>
              <w:t>107,87</w:t>
            </w:r>
          </w:p>
        </w:tc>
        <w:tc>
          <w:tcPr>
            <w:tcW w:w="767" w:type="dxa"/>
            <w:shd w:val="clear" w:color="auto" w:fill="auto"/>
          </w:tcPr>
          <w:p w14:paraId="0F6113BC" w14:textId="77777777" w:rsidR="00725A6C" w:rsidRPr="00541BEF" w:rsidRDefault="00725A6C" w:rsidP="00E411D2">
            <w:pPr>
              <w:jc w:val="both"/>
              <w:rPr>
                <w:sz w:val="18"/>
                <w:szCs w:val="18"/>
              </w:rPr>
            </w:pPr>
            <w:r w:rsidRPr="00541BEF">
              <w:rPr>
                <w:sz w:val="18"/>
                <w:szCs w:val="18"/>
              </w:rPr>
              <w:t>0,18</w:t>
            </w:r>
          </w:p>
        </w:tc>
        <w:tc>
          <w:tcPr>
            <w:tcW w:w="1346" w:type="dxa"/>
            <w:shd w:val="clear" w:color="auto" w:fill="auto"/>
          </w:tcPr>
          <w:p w14:paraId="1A3EC161" w14:textId="77777777" w:rsidR="00725A6C" w:rsidRPr="00541BEF" w:rsidRDefault="00725A6C" w:rsidP="00E411D2">
            <w:pPr>
              <w:jc w:val="both"/>
              <w:rPr>
                <w:sz w:val="18"/>
                <w:szCs w:val="18"/>
              </w:rPr>
            </w:pPr>
            <w:r w:rsidRPr="00541BEF">
              <w:rPr>
                <w:sz w:val="18"/>
                <w:szCs w:val="18"/>
              </w:rPr>
              <w:t>466 236,84</w:t>
            </w:r>
          </w:p>
        </w:tc>
        <w:tc>
          <w:tcPr>
            <w:tcW w:w="1440" w:type="dxa"/>
            <w:shd w:val="clear" w:color="auto" w:fill="auto"/>
          </w:tcPr>
          <w:p w14:paraId="748D74E9" w14:textId="77777777" w:rsidR="00725A6C" w:rsidRPr="00541BEF" w:rsidRDefault="00725A6C" w:rsidP="00E411D2">
            <w:pPr>
              <w:jc w:val="center"/>
              <w:rPr>
                <w:sz w:val="18"/>
                <w:szCs w:val="18"/>
              </w:rPr>
            </w:pPr>
            <w:r w:rsidRPr="00541BEF">
              <w:rPr>
                <w:sz w:val="18"/>
                <w:szCs w:val="18"/>
              </w:rPr>
              <w:t>-97 337,16</w:t>
            </w:r>
          </w:p>
        </w:tc>
        <w:tc>
          <w:tcPr>
            <w:tcW w:w="767" w:type="dxa"/>
            <w:shd w:val="clear" w:color="auto" w:fill="auto"/>
          </w:tcPr>
          <w:p w14:paraId="71CB0434" w14:textId="77777777" w:rsidR="00725A6C" w:rsidRPr="00541BEF" w:rsidRDefault="00725A6C" w:rsidP="00E411D2">
            <w:pPr>
              <w:rPr>
                <w:sz w:val="18"/>
                <w:szCs w:val="18"/>
              </w:rPr>
            </w:pPr>
            <w:r w:rsidRPr="00541BEF">
              <w:rPr>
                <w:sz w:val="18"/>
                <w:szCs w:val="18"/>
              </w:rPr>
              <w:t>79,13</w:t>
            </w:r>
          </w:p>
        </w:tc>
      </w:tr>
      <w:tr w:rsidR="00725A6C" w:rsidRPr="00541BEF" w14:paraId="3599B03E" w14:textId="77777777" w:rsidTr="00E411D2">
        <w:tc>
          <w:tcPr>
            <w:tcW w:w="3452" w:type="dxa"/>
            <w:shd w:val="clear" w:color="auto" w:fill="auto"/>
          </w:tcPr>
          <w:p w14:paraId="3E148DBA" w14:textId="77777777" w:rsidR="00725A6C" w:rsidRPr="00541BEF" w:rsidRDefault="00725A6C" w:rsidP="00E411D2">
            <w:pPr>
              <w:jc w:val="both"/>
              <w:rPr>
                <w:b/>
                <w:sz w:val="18"/>
                <w:szCs w:val="18"/>
              </w:rPr>
            </w:pPr>
            <w:r w:rsidRPr="00541BEF">
              <w:rPr>
                <w:b/>
                <w:sz w:val="18"/>
                <w:szCs w:val="18"/>
              </w:rPr>
              <w:t>НЕНАЛОГОВЫЕ ДОХОДЫ</w:t>
            </w:r>
          </w:p>
        </w:tc>
        <w:tc>
          <w:tcPr>
            <w:tcW w:w="1408" w:type="dxa"/>
            <w:shd w:val="clear" w:color="auto" w:fill="auto"/>
          </w:tcPr>
          <w:p w14:paraId="358DDACF" w14:textId="77777777" w:rsidR="00725A6C" w:rsidRPr="00541BEF" w:rsidRDefault="00725A6C" w:rsidP="00E411D2">
            <w:pPr>
              <w:jc w:val="both"/>
              <w:rPr>
                <w:b/>
                <w:sz w:val="18"/>
                <w:szCs w:val="18"/>
              </w:rPr>
            </w:pPr>
            <w:r w:rsidRPr="00541BEF">
              <w:rPr>
                <w:b/>
                <w:sz w:val="18"/>
                <w:szCs w:val="18"/>
              </w:rPr>
              <w:t>10 471 579,00</w:t>
            </w:r>
          </w:p>
        </w:tc>
        <w:tc>
          <w:tcPr>
            <w:tcW w:w="1389" w:type="dxa"/>
            <w:shd w:val="clear" w:color="auto" w:fill="auto"/>
          </w:tcPr>
          <w:p w14:paraId="1E10008E" w14:textId="77777777" w:rsidR="00725A6C" w:rsidRPr="00541BEF" w:rsidRDefault="00725A6C" w:rsidP="00E411D2">
            <w:pPr>
              <w:jc w:val="both"/>
              <w:rPr>
                <w:b/>
                <w:sz w:val="18"/>
                <w:szCs w:val="18"/>
              </w:rPr>
            </w:pPr>
            <w:r w:rsidRPr="00541BEF">
              <w:rPr>
                <w:b/>
                <w:sz w:val="18"/>
                <w:szCs w:val="18"/>
              </w:rPr>
              <w:t>8 611 145,25</w:t>
            </w:r>
          </w:p>
        </w:tc>
        <w:tc>
          <w:tcPr>
            <w:tcW w:w="767" w:type="dxa"/>
            <w:shd w:val="clear" w:color="auto" w:fill="auto"/>
          </w:tcPr>
          <w:p w14:paraId="66F21AC1" w14:textId="77777777" w:rsidR="00725A6C" w:rsidRPr="00541BEF" w:rsidRDefault="00725A6C" w:rsidP="00E411D2">
            <w:pPr>
              <w:jc w:val="both"/>
              <w:rPr>
                <w:b/>
                <w:sz w:val="18"/>
                <w:szCs w:val="18"/>
              </w:rPr>
            </w:pPr>
            <w:r w:rsidRPr="00541BEF">
              <w:rPr>
                <w:b/>
                <w:sz w:val="18"/>
                <w:szCs w:val="18"/>
              </w:rPr>
              <w:t>82,23</w:t>
            </w:r>
          </w:p>
        </w:tc>
        <w:tc>
          <w:tcPr>
            <w:tcW w:w="767" w:type="dxa"/>
            <w:shd w:val="clear" w:color="auto" w:fill="auto"/>
          </w:tcPr>
          <w:p w14:paraId="70F94FC7" w14:textId="77777777" w:rsidR="00725A6C" w:rsidRPr="00541BEF" w:rsidRDefault="00725A6C" w:rsidP="00E411D2">
            <w:pPr>
              <w:jc w:val="both"/>
              <w:rPr>
                <w:b/>
                <w:sz w:val="18"/>
                <w:szCs w:val="18"/>
              </w:rPr>
            </w:pPr>
            <w:r w:rsidRPr="00541BEF">
              <w:rPr>
                <w:b/>
                <w:sz w:val="18"/>
                <w:szCs w:val="18"/>
              </w:rPr>
              <w:t>4,10</w:t>
            </w:r>
          </w:p>
        </w:tc>
        <w:tc>
          <w:tcPr>
            <w:tcW w:w="1346" w:type="dxa"/>
            <w:shd w:val="clear" w:color="auto" w:fill="auto"/>
          </w:tcPr>
          <w:p w14:paraId="27767430" w14:textId="77777777" w:rsidR="00725A6C" w:rsidRPr="00541BEF" w:rsidRDefault="00725A6C" w:rsidP="00E411D2">
            <w:pPr>
              <w:jc w:val="both"/>
              <w:rPr>
                <w:b/>
                <w:sz w:val="18"/>
                <w:szCs w:val="18"/>
              </w:rPr>
            </w:pPr>
            <w:r w:rsidRPr="00541BEF">
              <w:rPr>
                <w:b/>
                <w:sz w:val="18"/>
                <w:szCs w:val="18"/>
              </w:rPr>
              <w:t>16 746 408,90</w:t>
            </w:r>
          </w:p>
        </w:tc>
        <w:tc>
          <w:tcPr>
            <w:tcW w:w="1440" w:type="dxa"/>
            <w:shd w:val="clear" w:color="auto" w:fill="auto"/>
          </w:tcPr>
          <w:p w14:paraId="065428B0" w14:textId="77777777" w:rsidR="00725A6C" w:rsidRPr="00541BEF" w:rsidRDefault="00725A6C" w:rsidP="00E411D2">
            <w:pPr>
              <w:jc w:val="center"/>
              <w:rPr>
                <w:b/>
                <w:sz w:val="18"/>
                <w:szCs w:val="18"/>
              </w:rPr>
            </w:pPr>
            <w:r w:rsidRPr="00541BEF">
              <w:rPr>
                <w:b/>
                <w:sz w:val="18"/>
                <w:szCs w:val="18"/>
              </w:rPr>
              <w:t>- 8 135 263,65</w:t>
            </w:r>
          </w:p>
        </w:tc>
        <w:tc>
          <w:tcPr>
            <w:tcW w:w="767" w:type="dxa"/>
            <w:shd w:val="clear" w:color="auto" w:fill="auto"/>
          </w:tcPr>
          <w:p w14:paraId="65A993D8" w14:textId="77777777" w:rsidR="00725A6C" w:rsidRPr="00541BEF" w:rsidRDefault="00725A6C" w:rsidP="00E411D2">
            <w:pPr>
              <w:rPr>
                <w:b/>
                <w:sz w:val="18"/>
                <w:szCs w:val="18"/>
              </w:rPr>
            </w:pPr>
            <w:r w:rsidRPr="00541BEF">
              <w:rPr>
                <w:b/>
                <w:sz w:val="18"/>
                <w:szCs w:val="18"/>
              </w:rPr>
              <w:t>51,42</w:t>
            </w:r>
          </w:p>
        </w:tc>
      </w:tr>
      <w:tr w:rsidR="00725A6C" w:rsidRPr="00541BEF" w14:paraId="236789B2" w14:textId="77777777" w:rsidTr="00E411D2">
        <w:trPr>
          <w:trHeight w:val="195"/>
        </w:trPr>
        <w:tc>
          <w:tcPr>
            <w:tcW w:w="3452" w:type="dxa"/>
            <w:shd w:val="clear" w:color="auto" w:fill="auto"/>
          </w:tcPr>
          <w:p w14:paraId="640B0E24" w14:textId="77777777" w:rsidR="00725A6C" w:rsidRPr="00541BEF" w:rsidRDefault="00725A6C" w:rsidP="00E411D2">
            <w:pPr>
              <w:jc w:val="both"/>
              <w:rPr>
                <w:sz w:val="18"/>
                <w:szCs w:val="18"/>
              </w:rPr>
            </w:pPr>
            <w:r w:rsidRPr="00541BEF">
              <w:rPr>
                <w:sz w:val="18"/>
                <w:szCs w:val="18"/>
              </w:rPr>
              <w:t>ДОХОДЫ ОТ ИСПОЛЬЗОВАНИЯ ИМУЩ</w:t>
            </w:r>
            <w:r w:rsidRPr="00541BEF">
              <w:rPr>
                <w:sz w:val="18"/>
                <w:szCs w:val="18"/>
              </w:rPr>
              <w:t>Е</w:t>
            </w:r>
            <w:r w:rsidRPr="00541BEF">
              <w:rPr>
                <w:sz w:val="18"/>
                <w:szCs w:val="18"/>
              </w:rPr>
              <w:t>СТВА, НАХОДЯЩЕГОСЯ В ГОСУДАРС</w:t>
            </w:r>
            <w:r w:rsidRPr="00541BEF">
              <w:rPr>
                <w:sz w:val="18"/>
                <w:szCs w:val="18"/>
              </w:rPr>
              <w:t>Т</w:t>
            </w:r>
            <w:r w:rsidRPr="00541BEF">
              <w:rPr>
                <w:sz w:val="18"/>
                <w:szCs w:val="18"/>
              </w:rPr>
              <w:t>ВЕННОЙ И МУНИЦИПАЛЬНОЙ СОБС</w:t>
            </w:r>
            <w:r w:rsidRPr="00541BEF">
              <w:rPr>
                <w:sz w:val="18"/>
                <w:szCs w:val="18"/>
              </w:rPr>
              <w:t>Т</w:t>
            </w:r>
            <w:r w:rsidRPr="00541BEF">
              <w:rPr>
                <w:sz w:val="18"/>
                <w:szCs w:val="18"/>
              </w:rPr>
              <w:t>ВЕННОСТИ</w:t>
            </w:r>
          </w:p>
        </w:tc>
        <w:tc>
          <w:tcPr>
            <w:tcW w:w="1408" w:type="dxa"/>
            <w:shd w:val="clear" w:color="auto" w:fill="auto"/>
          </w:tcPr>
          <w:p w14:paraId="172A7032" w14:textId="77777777" w:rsidR="00725A6C" w:rsidRPr="00541BEF" w:rsidRDefault="00725A6C" w:rsidP="00E411D2">
            <w:pPr>
              <w:jc w:val="both"/>
              <w:rPr>
                <w:sz w:val="18"/>
                <w:szCs w:val="18"/>
              </w:rPr>
            </w:pPr>
            <w:r w:rsidRPr="00541BEF">
              <w:rPr>
                <w:sz w:val="18"/>
                <w:szCs w:val="18"/>
              </w:rPr>
              <w:t>1 189 060,00</w:t>
            </w:r>
          </w:p>
        </w:tc>
        <w:tc>
          <w:tcPr>
            <w:tcW w:w="1389" w:type="dxa"/>
            <w:shd w:val="clear" w:color="auto" w:fill="auto"/>
          </w:tcPr>
          <w:p w14:paraId="521EDDF8" w14:textId="77777777" w:rsidR="00725A6C" w:rsidRPr="00541BEF" w:rsidRDefault="00725A6C" w:rsidP="00E411D2">
            <w:pPr>
              <w:jc w:val="both"/>
              <w:rPr>
                <w:sz w:val="18"/>
                <w:szCs w:val="18"/>
              </w:rPr>
            </w:pPr>
            <w:r w:rsidRPr="00541BEF">
              <w:rPr>
                <w:sz w:val="18"/>
                <w:szCs w:val="18"/>
              </w:rPr>
              <w:t>1 205 269,68</w:t>
            </w:r>
          </w:p>
        </w:tc>
        <w:tc>
          <w:tcPr>
            <w:tcW w:w="767" w:type="dxa"/>
            <w:shd w:val="clear" w:color="auto" w:fill="auto"/>
          </w:tcPr>
          <w:p w14:paraId="05364897" w14:textId="77777777" w:rsidR="00725A6C" w:rsidRPr="00541BEF" w:rsidRDefault="00725A6C" w:rsidP="00E411D2">
            <w:pPr>
              <w:jc w:val="both"/>
              <w:rPr>
                <w:sz w:val="18"/>
                <w:szCs w:val="18"/>
              </w:rPr>
            </w:pPr>
            <w:r w:rsidRPr="00541BEF">
              <w:rPr>
                <w:sz w:val="18"/>
                <w:szCs w:val="18"/>
              </w:rPr>
              <w:t>101,36</w:t>
            </w:r>
          </w:p>
        </w:tc>
        <w:tc>
          <w:tcPr>
            <w:tcW w:w="767" w:type="dxa"/>
            <w:shd w:val="clear" w:color="auto" w:fill="auto"/>
          </w:tcPr>
          <w:p w14:paraId="0E8B8600" w14:textId="77777777" w:rsidR="00725A6C" w:rsidRPr="00541BEF" w:rsidRDefault="00725A6C" w:rsidP="00E411D2">
            <w:pPr>
              <w:jc w:val="both"/>
              <w:rPr>
                <w:sz w:val="18"/>
                <w:szCs w:val="18"/>
              </w:rPr>
            </w:pPr>
            <w:r w:rsidRPr="00541BEF">
              <w:rPr>
                <w:sz w:val="18"/>
                <w:szCs w:val="18"/>
              </w:rPr>
              <w:t>0,57</w:t>
            </w:r>
          </w:p>
        </w:tc>
        <w:tc>
          <w:tcPr>
            <w:tcW w:w="1346" w:type="dxa"/>
            <w:shd w:val="clear" w:color="auto" w:fill="auto"/>
          </w:tcPr>
          <w:p w14:paraId="19A069DF" w14:textId="77777777" w:rsidR="00725A6C" w:rsidRPr="00541BEF" w:rsidRDefault="00725A6C" w:rsidP="00E411D2">
            <w:pPr>
              <w:jc w:val="both"/>
              <w:rPr>
                <w:sz w:val="18"/>
                <w:szCs w:val="18"/>
              </w:rPr>
            </w:pPr>
            <w:r w:rsidRPr="00541BEF">
              <w:rPr>
                <w:sz w:val="18"/>
                <w:szCs w:val="18"/>
              </w:rPr>
              <w:t>1 203 237,75</w:t>
            </w:r>
          </w:p>
        </w:tc>
        <w:tc>
          <w:tcPr>
            <w:tcW w:w="1440" w:type="dxa"/>
            <w:shd w:val="clear" w:color="auto" w:fill="auto"/>
          </w:tcPr>
          <w:p w14:paraId="3A0A4882" w14:textId="77777777" w:rsidR="00725A6C" w:rsidRPr="00541BEF" w:rsidRDefault="00725A6C" w:rsidP="00E411D2">
            <w:pPr>
              <w:jc w:val="center"/>
              <w:rPr>
                <w:sz w:val="18"/>
                <w:szCs w:val="18"/>
              </w:rPr>
            </w:pPr>
            <w:r w:rsidRPr="00541BEF">
              <w:rPr>
                <w:sz w:val="18"/>
                <w:szCs w:val="18"/>
              </w:rPr>
              <w:t>2 031,93</w:t>
            </w:r>
          </w:p>
        </w:tc>
        <w:tc>
          <w:tcPr>
            <w:tcW w:w="767" w:type="dxa"/>
            <w:shd w:val="clear" w:color="auto" w:fill="auto"/>
          </w:tcPr>
          <w:p w14:paraId="378C7B6B" w14:textId="77777777" w:rsidR="00725A6C" w:rsidRPr="00541BEF" w:rsidRDefault="00725A6C" w:rsidP="00E411D2">
            <w:pPr>
              <w:rPr>
                <w:sz w:val="18"/>
                <w:szCs w:val="18"/>
              </w:rPr>
            </w:pPr>
            <w:r w:rsidRPr="00541BEF">
              <w:rPr>
                <w:sz w:val="18"/>
                <w:szCs w:val="18"/>
              </w:rPr>
              <w:t>100,17</w:t>
            </w:r>
          </w:p>
        </w:tc>
      </w:tr>
      <w:tr w:rsidR="00725A6C" w:rsidRPr="00541BEF" w14:paraId="0AA813AD" w14:textId="77777777" w:rsidTr="00E411D2">
        <w:trPr>
          <w:trHeight w:val="405"/>
        </w:trPr>
        <w:tc>
          <w:tcPr>
            <w:tcW w:w="3452" w:type="dxa"/>
            <w:shd w:val="clear" w:color="auto" w:fill="auto"/>
          </w:tcPr>
          <w:p w14:paraId="561A32A0" w14:textId="77777777" w:rsidR="00725A6C" w:rsidRPr="00541BEF" w:rsidRDefault="00725A6C" w:rsidP="00E411D2">
            <w:pPr>
              <w:jc w:val="both"/>
              <w:rPr>
                <w:sz w:val="18"/>
                <w:szCs w:val="18"/>
              </w:rPr>
            </w:pPr>
            <w:r w:rsidRPr="00541BEF">
              <w:rPr>
                <w:sz w:val="18"/>
                <w:szCs w:val="18"/>
              </w:rPr>
              <w:t>Доходы, получаемые в виде арендной платы за земельные участки, государственная собстве</w:t>
            </w:r>
            <w:r w:rsidRPr="00541BEF">
              <w:rPr>
                <w:sz w:val="18"/>
                <w:szCs w:val="18"/>
              </w:rPr>
              <w:t>н</w:t>
            </w:r>
            <w:r w:rsidRPr="00541BEF">
              <w:rPr>
                <w:sz w:val="18"/>
                <w:szCs w:val="18"/>
              </w:rPr>
              <w:t>ность на которые не разграничена  и которые располож</w:t>
            </w:r>
            <w:r w:rsidRPr="00541BEF">
              <w:rPr>
                <w:sz w:val="18"/>
                <w:szCs w:val="18"/>
              </w:rPr>
              <w:t>е</w:t>
            </w:r>
            <w:r w:rsidRPr="00541BEF">
              <w:rPr>
                <w:sz w:val="18"/>
                <w:szCs w:val="18"/>
              </w:rPr>
              <w:t>ны в границах поселений, а также средства  от продажи права на заключение  договоров аренды  ук</w:t>
            </w:r>
            <w:r w:rsidRPr="00541BEF">
              <w:rPr>
                <w:sz w:val="18"/>
                <w:szCs w:val="18"/>
              </w:rPr>
              <w:t>а</w:t>
            </w:r>
            <w:r w:rsidRPr="00541BEF">
              <w:rPr>
                <w:sz w:val="18"/>
                <w:szCs w:val="18"/>
              </w:rPr>
              <w:t>занных земельных участков</w:t>
            </w:r>
          </w:p>
        </w:tc>
        <w:tc>
          <w:tcPr>
            <w:tcW w:w="1408" w:type="dxa"/>
            <w:shd w:val="clear" w:color="auto" w:fill="auto"/>
          </w:tcPr>
          <w:p w14:paraId="46151079" w14:textId="77777777" w:rsidR="00725A6C" w:rsidRPr="00541BEF" w:rsidRDefault="00725A6C" w:rsidP="00E411D2">
            <w:pPr>
              <w:jc w:val="both"/>
              <w:rPr>
                <w:sz w:val="18"/>
                <w:szCs w:val="18"/>
              </w:rPr>
            </w:pPr>
            <w:r w:rsidRPr="00541BEF">
              <w:rPr>
                <w:sz w:val="18"/>
                <w:szCs w:val="18"/>
              </w:rPr>
              <w:t>750 820,00</w:t>
            </w:r>
          </w:p>
        </w:tc>
        <w:tc>
          <w:tcPr>
            <w:tcW w:w="1389" w:type="dxa"/>
            <w:shd w:val="clear" w:color="auto" w:fill="auto"/>
          </w:tcPr>
          <w:p w14:paraId="3125BE76" w14:textId="77777777" w:rsidR="00725A6C" w:rsidRPr="00541BEF" w:rsidRDefault="00725A6C" w:rsidP="00E411D2">
            <w:pPr>
              <w:jc w:val="both"/>
              <w:rPr>
                <w:sz w:val="18"/>
                <w:szCs w:val="18"/>
              </w:rPr>
            </w:pPr>
            <w:r w:rsidRPr="00541BEF">
              <w:rPr>
                <w:sz w:val="18"/>
                <w:szCs w:val="18"/>
              </w:rPr>
              <w:t>756 315,42</w:t>
            </w:r>
          </w:p>
        </w:tc>
        <w:tc>
          <w:tcPr>
            <w:tcW w:w="767" w:type="dxa"/>
            <w:shd w:val="clear" w:color="auto" w:fill="auto"/>
          </w:tcPr>
          <w:p w14:paraId="100879CE" w14:textId="77777777" w:rsidR="00725A6C" w:rsidRPr="00541BEF" w:rsidRDefault="00725A6C" w:rsidP="00E411D2">
            <w:pPr>
              <w:jc w:val="both"/>
              <w:rPr>
                <w:sz w:val="18"/>
                <w:szCs w:val="18"/>
              </w:rPr>
            </w:pPr>
            <w:r w:rsidRPr="00541BEF">
              <w:rPr>
                <w:sz w:val="18"/>
                <w:szCs w:val="18"/>
              </w:rPr>
              <w:t>100,73</w:t>
            </w:r>
          </w:p>
        </w:tc>
        <w:tc>
          <w:tcPr>
            <w:tcW w:w="767" w:type="dxa"/>
            <w:shd w:val="clear" w:color="auto" w:fill="auto"/>
          </w:tcPr>
          <w:p w14:paraId="30358B82" w14:textId="77777777" w:rsidR="00725A6C" w:rsidRPr="00541BEF" w:rsidRDefault="00725A6C" w:rsidP="00E411D2">
            <w:pPr>
              <w:jc w:val="both"/>
              <w:rPr>
                <w:sz w:val="18"/>
                <w:szCs w:val="18"/>
              </w:rPr>
            </w:pPr>
            <w:r w:rsidRPr="00541BEF">
              <w:rPr>
                <w:sz w:val="18"/>
                <w:szCs w:val="18"/>
              </w:rPr>
              <w:t>0,36</w:t>
            </w:r>
          </w:p>
        </w:tc>
        <w:tc>
          <w:tcPr>
            <w:tcW w:w="1346" w:type="dxa"/>
            <w:shd w:val="clear" w:color="auto" w:fill="auto"/>
          </w:tcPr>
          <w:p w14:paraId="1135D27F" w14:textId="77777777" w:rsidR="00725A6C" w:rsidRPr="00541BEF" w:rsidRDefault="00725A6C" w:rsidP="00E411D2">
            <w:pPr>
              <w:jc w:val="both"/>
              <w:rPr>
                <w:sz w:val="18"/>
                <w:szCs w:val="18"/>
              </w:rPr>
            </w:pPr>
            <w:r w:rsidRPr="00541BEF">
              <w:rPr>
                <w:sz w:val="18"/>
                <w:szCs w:val="18"/>
              </w:rPr>
              <w:t>749 661,93</w:t>
            </w:r>
          </w:p>
        </w:tc>
        <w:tc>
          <w:tcPr>
            <w:tcW w:w="1440" w:type="dxa"/>
            <w:shd w:val="clear" w:color="auto" w:fill="auto"/>
          </w:tcPr>
          <w:p w14:paraId="58D90490" w14:textId="77777777" w:rsidR="00725A6C" w:rsidRPr="00541BEF" w:rsidRDefault="00725A6C" w:rsidP="00E411D2">
            <w:pPr>
              <w:jc w:val="center"/>
              <w:rPr>
                <w:sz w:val="18"/>
                <w:szCs w:val="18"/>
              </w:rPr>
            </w:pPr>
            <w:r w:rsidRPr="00541BEF">
              <w:rPr>
                <w:sz w:val="18"/>
                <w:szCs w:val="18"/>
              </w:rPr>
              <w:t>6 653,49</w:t>
            </w:r>
          </w:p>
        </w:tc>
        <w:tc>
          <w:tcPr>
            <w:tcW w:w="767" w:type="dxa"/>
            <w:shd w:val="clear" w:color="auto" w:fill="auto"/>
          </w:tcPr>
          <w:p w14:paraId="1890EB85" w14:textId="77777777" w:rsidR="00725A6C" w:rsidRPr="00541BEF" w:rsidRDefault="00725A6C" w:rsidP="00E411D2">
            <w:pPr>
              <w:rPr>
                <w:sz w:val="18"/>
                <w:szCs w:val="18"/>
              </w:rPr>
            </w:pPr>
            <w:r w:rsidRPr="00541BEF">
              <w:rPr>
                <w:sz w:val="18"/>
                <w:szCs w:val="18"/>
              </w:rPr>
              <w:t>100,88</w:t>
            </w:r>
          </w:p>
        </w:tc>
      </w:tr>
      <w:tr w:rsidR="00725A6C" w:rsidRPr="00541BEF" w14:paraId="415697F5" w14:textId="77777777" w:rsidTr="00E411D2">
        <w:trPr>
          <w:trHeight w:val="1549"/>
        </w:trPr>
        <w:tc>
          <w:tcPr>
            <w:tcW w:w="3452" w:type="dxa"/>
            <w:tcBorders>
              <w:bottom w:val="single" w:sz="4" w:space="0" w:color="auto"/>
            </w:tcBorders>
            <w:shd w:val="clear" w:color="auto" w:fill="auto"/>
          </w:tcPr>
          <w:p w14:paraId="6D079CD3" w14:textId="77777777" w:rsidR="00725A6C" w:rsidRPr="00541BEF" w:rsidRDefault="00725A6C" w:rsidP="00E411D2">
            <w:pPr>
              <w:jc w:val="both"/>
              <w:rPr>
                <w:sz w:val="18"/>
                <w:szCs w:val="18"/>
              </w:rPr>
            </w:pPr>
            <w:r w:rsidRPr="00541BEF">
              <w:rPr>
                <w:sz w:val="18"/>
                <w:szCs w:val="18"/>
              </w:rPr>
              <w:t>Доходы от сдачи в аренду имущества, наход</w:t>
            </w:r>
            <w:r w:rsidRPr="00541BEF">
              <w:rPr>
                <w:sz w:val="18"/>
                <w:szCs w:val="18"/>
              </w:rPr>
              <w:t>я</w:t>
            </w:r>
            <w:r w:rsidRPr="00541BEF">
              <w:rPr>
                <w:sz w:val="18"/>
                <w:szCs w:val="18"/>
              </w:rPr>
              <w:t>щегося в оперативном управлении органов управления муниципальных районов  и созда</w:t>
            </w:r>
            <w:r w:rsidRPr="00541BEF">
              <w:rPr>
                <w:sz w:val="18"/>
                <w:szCs w:val="18"/>
              </w:rPr>
              <w:t>н</w:t>
            </w:r>
            <w:r w:rsidRPr="00541BEF">
              <w:rPr>
                <w:sz w:val="18"/>
                <w:szCs w:val="18"/>
              </w:rPr>
              <w:t>ных  ими учреждений (за исключением имущества муниц</w:t>
            </w:r>
            <w:r w:rsidRPr="00541BEF">
              <w:rPr>
                <w:sz w:val="18"/>
                <w:szCs w:val="18"/>
              </w:rPr>
              <w:t>и</w:t>
            </w:r>
            <w:r w:rsidRPr="00541BEF">
              <w:rPr>
                <w:sz w:val="18"/>
                <w:szCs w:val="18"/>
              </w:rPr>
              <w:t>пальных бюджетных и  автономных учреждений)</w:t>
            </w:r>
          </w:p>
        </w:tc>
        <w:tc>
          <w:tcPr>
            <w:tcW w:w="1408" w:type="dxa"/>
            <w:tcBorders>
              <w:bottom w:val="single" w:sz="4" w:space="0" w:color="auto"/>
            </w:tcBorders>
            <w:shd w:val="clear" w:color="auto" w:fill="auto"/>
          </w:tcPr>
          <w:p w14:paraId="581847B5" w14:textId="77777777" w:rsidR="00725A6C" w:rsidRPr="00541BEF" w:rsidRDefault="00725A6C" w:rsidP="00E411D2">
            <w:pPr>
              <w:jc w:val="both"/>
              <w:rPr>
                <w:sz w:val="18"/>
                <w:szCs w:val="18"/>
              </w:rPr>
            </w:pPr>
            <w:r w:rsidRPr="00541BEF">
              <w:rPr>
                <w:sz w:val="18"/>
                <w:szCs w:val="18"/>
              </w:rPr>
              <w:t>438 240,00</w:t>
            </w:r>
          </w:p>
        </w:tc>
        <w:tc>
          <w:tcPr>
            <w:tcW w:w="1389" w:type="dxa"/>
            <w:tcBorders>
              <w:bottom w:val="single" w:sz="4" w:space="0" w:color="auto"/>
            </w:tcBorders>
            <w:shd w:val="clear" w:color="auto" w:fill="auto"/>
          </w:tcPr>
          <w:p w14:paraId="3683CABD" w14:textId="77777777" w:rsidR="00725A6C" w:rsidRPr="00541BEF" w:rsidRDefault="00725A6C" w:rsidP="00E411D2">
            <w:pPr>
              <w:jc w:val="both"/>
              <w:rPr>
                <w:sz w:val="18"/>
                <w:szCs w:val="18"/>
              </w:rPr>
            </w:pPr>
            <w:r w:rsidRPr="00541BEF">
              <w:rPr>
                <w:sz w:val="18"/>
                <w:szCs w:val="18"/>
              </w:rPr>
              <w:t>448 954,26</w:t>
            </w:r>
          </w:p>
        </w:tc>
        <w:tc>
          <w:tcPr>
            <w:tcW w:w="767" w:type="dxa"/>
            <w:tcBorders>
              <w:bottom w:val="single" w:sz="4" w:space="0" w:color="auto"/>
            </w:tcBorders>
            <w:shd w:val="clear" w:color="auto" w:fill="auto"/>
          </w:tcPr>
          <w:p w14:paraId="79058248" w14:textId="77777777" w:rsidR="00725A6C" w:rsidRPr="00541BEF" w:rsidRDefault="00725A6C" w:rsidP="00E411D2">
            <w:pPr>
              <w:jc w:val="both"/>
              <w:rPr>
                <w:sz w:val="18"/>
                <w:szCs w:val="18"/>
              </w:rPr>
            </w:pPr>
            <w:r w:rsidRPr="00541BEF">
              <w:rPr>
                <w:sz w:val="18"/>
                <w:szCs w:val="18"/>
              </w:rPr>
              <w:t>102,46</w:t>
            </w:r>
          </w:p>
        </w:tc>
        <w:tc>
          <w:tcPr>
            <w:tcW w:w="767" w:type="dxa"/>
            <w:tcBorders>
              <w:bottom w:val="single" w:sz="4" w:space="0" w:color="auto"/>
            </w:tcBorders>
            <w:shd w:val="clear" w:color="auto" w:fill="auto"/>
          </w:tcPr>
          <w:p w14:paraId="63640B40" w14:textId="77777777" w:rsidR="00725A6C" w:rsidRPr="00541BEF" w:rsidRDefault="00725A6C" w:rsidP="00E411D2">
            <w:pPr>
              <w:jc w:val="both"/>
              <w:rPr>
                <w:sz w:val="18"/>
                <w:szCs w:val="18"/>
              </w:rPr>
            </w:pPr>
            <w:r w:rsidRPr="00541BEF">
              <w:rPr>
                <w:sz w:val="18"/>
                <w:szCs w:val="18"/>
              </w:rPr>
              <w:t>0,21</w:t>
            </w:r>
          </w:p>
        </w:tc>
        <w:tc>
          <w:tcPr>
            <w:tcW w:w="1346" w:type="dxa"/>
            <w:tcBorders>
              <w:bottom w:val="single" w:sz="4" w:space="0" w:color="auto"/>
            </w:tcBorders>
            <w:shd w:val="clear" w:color="auto" w:fill="auto"/>
          </w:tcPr>
          <w:p w14:paraId="10108346" w14:textId="77777777" w:rsidR="00725A6C" w:rsidRPr="00541BEF" w:rsidRDefault="00725A6C" w:rsidP="00E411D2">
            <w:pPr>
              <w:jc w:val="both"/>
              <w:rPr>
                <w:sz w:val="18"/>
                <w:szCs w:val="18"/>
              </w:rPr>
            </w:pPr>
            <w:r w:rsidRPr="00541BEF">
              <w:rPr>
                <w:sz w:val="18"/>
                <w:szCs w:val="18"/>
              </w:rPr>
              <w:t>453 575,82</w:t>
            </w:r>
          </w:p>
        </w:tc>
        <w:tc>
          <w:tcPr>
            <w:tcW w:w="1440" w:type="dxa"/>
            <w:tcBorders>
              <w:bottom w:val="single" w:sz="4" w:space="0" w:color="auto"/>
            </w:tcBorders>
            <w:shd w:val="clear" w:color="auto" w:fill="auto"/>
          </w:tcPr>
          <w:p w14:paraId="6488D2EB" w14:textId="77777777" w:rsidR="00725A6C" w:rsidRPr="00541BEF" w:rsidRDefault="00725A6C" w:rsidP="00E411D2">
            <w:pPr>
              <w:jc w:val="center"/>
              <w:rPr>
                <w:sz w:val="18"/>
                <w:szCs w:val="18"/>
              </w:rPr>
            </w:pPr>
            <w:r w:rsidRPr="00541BEF">
              <w:rPr>
                <w:sz w:val="18"/>
                <w:szCs w:val="18"/>
              </w:rPr>
              <w:t>-4 621,56</w:t>
            </w:r>
          </w:p>
        </w:tc>
        <w:tc>
          <w:tcPr>
            <w:tcW w:w="767" w:type="dxa"/>
            <w:tcBorders>
              <w:bottom w:val="single" w:sz="4" w:space="0" w:color="auto"/>
            </w:tcBorders>
            <w:shd w:val="clear" w:color="auto" w:fill="auto"/>
          </w:tcPr>
          <w:p w14:paraId="70106DF1" w14:textId="77777777" w:rsidR="00725A6C" w:rsidRPr="00541BEF" w:rsidRDefault="00725A6C" w:rsidP="00E411D2">
            <w:pPr>
              <w:rPr>
                <w:sz w:val="18"/>
                <w:szCs w:val="18"/>
              </w:rPr>
            </w:pPr>
            <w:r w:rsidRPr="00541BEF">
              <w:rPr>
                <w:sz w:val="18"/>
                <w:szCs w:val="18"/>
              </w:rPr>
              <w:t>98,99</w:t>
            </w:r>
          </w:p>
        </w:tc>
      </w:tr>
      <w:tr w:rsidR="00725A6C" w:rsidRPr="00541BEF" w14:paraId="02D58D8D" w14:textId="77777777" w:rsidTr="00E411D2">
        <w:trPr>
          <w:trHeight w:val="311"/>
        </w:trPr>
        <w:tc>
          <w:tcPr>
            <w:tcW w:w="3452" w:type="dxa"/>
            <w:tcBorders>
              <w:bottom w:val="single" w:sz="4" w:space="0" w:color="auto"/>
            </w:tcBorders>
            <w:shd w:val="clear" w:color="auto" w:fill="auto"/>
          </w:tcPr>
          <w:p w14:paraId="321070F0" w14:textId="77777777" w:rsidR="00725A6C" w:rsidRPr="00541BEF" w:rsidRDefault="00725A6C" w:rsidP="00E411D2">
            <w:pPr>
              <w:jc w:val="both"/>
              <w:rPr>
                <w:sz w:val="18"/>
                <w:szCs w:val="18"/>
              </w:rPr>
            </w:pPr>
            <w:r w:rsidRPr="00541BEF">
              <w:rPr>
                <w:sz w:val="18"/>
                <w:szCs w:val="18"/>
              </w:rPr>
              <w:t>ПЛАТЕЖИ ПРИ ПОЛЬЗОВАНИИ ПРИРО</w:t>
            </w:r>
            <w:r w:rsidRPr="00541BEF">
              <w:rPr>
                <w:sz w:val="18"/>
                <w:szCs w:val="18"/>
              </w:rPr>
              <w:t>Д</w:t>
            </w:r>
            <w:r w:rsidRPr="00541BEF">
              <w:rPr>
                <w:sz w:val="18"/>
                <w:szCs w:val="18"/>
              </w:rPr>
              <w:t>НЫМИ РЕСУРСАМИ</w:t>
            </w:r>
          </w:p>
        </w:tc>
        <w:tc>
          <w:tcPr>
            <w:tcW w:w="1408" w:type="dxa"/>
            <w:tcBorders>
              <w:bottom w:val="single" w:sz="4" w:space="0" w:color="auto"/>
            </w:tcBorders>
            <w:shd w:val="clear" w:color="auto" w:fill="auto"/>
          </w:tcPr>
          <w:p w14:paraId="3BC98659" w14:textId="77777777" w:rsidR="00725A6C" w:rsidRPr="00541BEF" w:rsidRDefault="00725A6C" w:rsidP="00E411D2">
            <w:pPr>
              <w:jc w:val="both"/>
              <w:rPr>
                <w:sz w:val="18"/>
                <w:szCs w:val="18"/>
              </w:rPr>
            </w:pPr>
            <w:r w:rsidRPr="00541BEF">
              <w:rPr>
                <w:sz w:val="18"/>
                <w:szCs w:val="18"/>
              </w:rPr>
              <w:t>189 000,00</w:t>
            </w:r>
          </w:p>
        </w:tc>
        <w:tc>
          <w:tcPr>
            <w:tcW w:w="1389" w:type="dxa"/>
            <w:tcBorders>
              <w:bottom w:val="single" w:sz="4" w:space="0" w:color="auto"/>
            </w:tcBorders>
            <w:shd w:val="clear" w:color="auto" w:fill="auto"/>
          </w:tcPr>
          <w:p w14:paraId="3D33D208" w14:textId="77777777" w:rsidR="00725A6C" w:rsidRPr="00541BEF" w:rsidRDefault="00725A6C" w:rsidP="00E411D2">
            <w:pPr>
              <w:jc w:val="both"/>
              <w:rPr>
                <w:sz w:val="18"/>
                <w:szCs w:val="18"/>
              </w:rPr>
            </w:pPr>
            <w:r w:rsidRPr="00541BEF">
              <w:rPr>
                <w:sz w:val="18"/>
                <w:szCs w:val="18"/>
              </w:rPr>
              <w:t xml:space="preserve">160 266,82 </w:t>
            </w:r>
          </w:p>
        </w:tc>
        <w:tc>
          <w:tcPr>
            <w:tcW w:w="767" w:type="dxa"/>
            <w:tcBorders>
              <w:bottom w:val="single" w:sz="4" w:space="0" w:color="auto"/>
            </w:tcBorders>
            <w:shd w:val="clear" w:color="auto" w:fill="auto"/>
          </w:tcPr>
          <w:p w14:paraId="080D649C" w14:textId="77777777" w:rsidR="00725A6C" w:rsidRPr="00541BEF" w:rsidRDefault="00725A6C" w:rsidP="00E411D2">
            <w:pPr>
              <w:jc w:val="both"/>
              <w:rPr>
                <w:sz w:val="18"/>
                <w:szCs w:val="18"/>
              </w:rPr>
            </w:pPr>
            <w:r w:rsidRPr="00541BEF">
              <w:rPr>
                <w:sz w:val="18"/>
                <w:szCs w:val="18"/>
              </w:rPr>
              <w:t>84,81</w:t>
            </w:r>
          </w:p>
        </w:tc>
        <w:tc>
          <w:tcPr>
            <w:tcW w:w="767" w:type="dxa"/>
            <w:tcBorders>
              <w:bottom w:val="single" w:sz="4" w:space="0" w:color="auto"/>
            </w:tcBorders>
            <w:shd w:val="clear" w:color="auto" w:fill="auto"/>
          </w:tcPr>
          <w:p w14:paraId="04D97723" w14:textId="77777777" w:rsidR="00725A6C" w:rsidRPr="00541BEF" w:rsidRDefault="00725A6C" w:rsidP="00E411D2">
            <w:pPr>
              <w:jc w:val="both"/>
              <w:rPr>
                <w:sz w:val="18"/>
                <w:szCs w:val="18"/>
              </w:rPr>
            </w:pPr>
            <w:r w:rsidRPr="00541BEF">
              <w:rPr>
                <w:sz w:val="18"/>
                <w:szCs w:val="18"/>
              </w:rPr>
              <w:t>0,08</w:t>
            </w:r>
          </w:p>
        </w:tc>
        <w:tc>
          <w:tcPr>
            <w:tcW w:w="1346" w:type="dxa"/>
            <w:tcBorders>
              <w:bottom w:val="single" w:sz="4" w:space="0" w:color="auto"/>
            </w:tcBorders>
            <w:shd w:val="clear" w:color="auto" w:fill="auto"/>
          </w:tcPr>
          <w:p w14:paraId="25BC319D" w14:textId="77777777" w:rsidR="00725A6C" w:rsidRPr="00541BEF" w:rsidRDefault="00725A6C" w:rsidP="00E411D2">
            <w:pPr>
              <w:jc w:val="both"/>
              <w:rPr>
                <w:sz w:val="18"/>
                <w:szCs w:val="18"/>
              </w:rPr>
            </w:pPr>
            <w:r w:rsidRPr="00541BEF">
              <w:rPr>
                <w:sz w:val="18"/>
                <w:szCs w:val="18"/>
              </w:rPr>
              <w:t>235 832,30</w:t>
            </w:r>
          </w:p>
        </w:tc>
        <w:tc>
          <w:tcPr>
            <w:tcW w:w="1440" w:type="dxa"/>
            <w:tcBorders>
              <w:bottom w:val="single" w:sz="4" w:space="0" w:color="auto"/>
            </w:tcBorders>
            <w:shd w:val="clear" w:color="auto" w:fill="auto"/>
          </w:tcPr>
          <w:p w14:paraId="3FC81AD8" w14:textId="77777777" w:rsidR="00725A6C" w:rsidRPr="00541BEF" w:rsidRDefault="00725A6C" w:rsidP="00E411D2">
            <w:pPr>
              <w:jc w:val="center"/>
              <w:rPr>
                <w:sz w:val="18"/>
                <w:szCs w:val="18"/>
              </w:rPr>
            </w:pPr>
            <w:r w:rsidRPr="00541BEF">
              <w:rPr>
                <w:sz w:val="18"/>
                <w:szCs w:val="18"/>
              </w:rPr>
              <w:t>-75 565,48</w:t>
            </w:r>
          </w:p>
          <w:p w14:paraId="7ABA9CE4" w14:textId="77777777" w:rsidR="00725A6C" w:rsidRPr="00541BEF" w:rsidRDefault="00725A6C" w:rsidP="00E411D2">
            <w:pPr>
              <w:rPr>
                <w:sz w:val="18"/>
                <w:szCs w:val="18"/>
              </w:rPr>
            </w:pPr>
          </w:p>
        </w:tc>
        <w:tc>
          <w:tcPr>
            <w:tcW w:w="767" w:type="dxa"/>
            <w:tcBorders>
              <w:bottom w:val="single" w:sz="4" w:space="0" w:color="auto"/>
            </w:tcBorders>
            <w:shd w:val="clear" w:color="auto" w:fill="auto"/>
          </w:tcPr>
          <w:p w14:paraId="6421E185" w14:textId="77777777" w:rsidR="00725A6C" w:rsidRPr="00541BEF" w:rsidRDefault="00725A6C" w:rsidP="00E411D2">
            <w:pPr>
              <w:rPr>
                <w:sz w:val="18"/>
                <w:szCs w:val="18"/>
              </w:rPr>
            </w:pPr>
            <w:r w:rsidRPr="00541BEF">
              <w:rPr>
                <w:sz w:val="18"/>
                <w:szCs w:val="18"/>
              </w:rPr>
              <w:t>67,98</w:t>
            </w:r>
          </w:p>
        </w:tc>
      </w:tr>
      <w:tr w:rsidR="00725A6C" w:rsidRPr="00541BEF" w14:paraId="2033FDE0" w14:textId="77777777" w:rsidTr="00E411D2">
        <w:trPr>
          <w:trHeight w:val="311"/>
        </w:trPr>
        <w:tc>
          <w:tcPr>
            <w:tcW w:w="3452" w:type="dxa"/>
            <w:tcBorders>
              <w:bottom w:val="single" w:sz="4" w:space="0" w:color="auto"/>
            </w:tcBorders>
            <w:shd w:val="clear" w:color="auto" w:fill="auto"/>
          </w:tcPr>
          <w:p w14:paraId="55A412B8" w14:textId="77777777" w:rsidR="00725A6C" w:rsidRPr="00541BEF" w:rsidRDefault="00725A6C" w:rsidP="00E411D2">
            <w:pPr>
              <w:jc w:val="both"/>
              <w:rPr>
                <w:sz w:val="18"/>
                <w:szCs w:val="18"/>
              </w:rPr>
            </w:pPr>
            <w:r w:rsidRPr="00541BEF">
              <w:rPr>
                <w:sz w:val="18"/>
                <w:szCs w:val="18"/>
              </w:rPr>
              <w:t>ДОХОДЫ ОТ ОКАЗАНИЯ ПЛАТНЫХ УСЛУГ (РАБОТ) И КОМПЕНСАЦИИ ЗАТРАТ ГОСУДАРСТВА</w:t>
            </w:r>
          </w:p>
        </w:tc>
        <w:tc>
          <w:tcPr>
            <w:tcW w:w="1408" w:type="dxa"/>
            <w:tcBorders>
              <w:bottom w:val="single" w:sz="4" w:space="0" w:color="auto"/>
            </w:tcBorders>
            <w:shd w:val="clear" w:color="auto" w:fill="auto"/>
          </w:tcPr>
          <w:p w14:paraId="126EF50A" w14:textId="77777777" w:rsidR="00725A6C" w:rsidRPr="00541BEF" w:rsidRDefault="00725A6C" w:rsidP="00E411D2">
            <w:pPr>
              <w:jc w:val="both"/>
              <w:rPr>
                <w:sz w:val="18"/>
                <w:szCs w:val="18"/>
              </w:rPr>
            </w:pPr>
            <w:r w:rsidRPr="00541BEF">
              <w:rPr>
                <w:sz w:val="18"/>
                <w:szCs w:val="18"/>
              </w:rPr>
              <w:t>204 800,00</w:t>
            </w:r>
          </w:p>
        </w:tc>
        <w:tc>
          <w:tcPr>
            <w:tcW w:w="1389" w:type="dxa"/>
            <w:tcBorders>
              <w:bottom w:val="single" w:sz="4" w:space="0" w:color="auto"/>
            </w:tcBorders>
            <w:shd w:val="clear" w:color="auto" w:fill="auto"/>
          </w:tcPr>
          <w:p w14:paraId="45BB4318" w14:textId="77777777" w:rsidR="00725A6C" w:rsidRPr="00541BEF" w:rsidRDefault="00725A6C" w:rsidP="00E411D2">
            <w:pPr>
              <w:jc w:val="both"/>
              <w:rPr>
                <w:sz w:val="18"/>
                <w:szCs w:val="18"/>
              </w:rPr>
            </w:pPr>
            <w:r w:rsidRPr="00541BEF">
              <w:rPr>
                <w:sz w:val="18"/>
                <w:szCs w:val="18"/>
              </w:rPr>
              <w:t>242 687,06</w:t>
            </w:r>
          </w:p>
        </w:tc>
        <w:tc>
          <w:tcPr>
            <w:tcW w:w="767" w:type="dxa"/>
            <w:tcBorders>
              <w:bottom w:val="single" w:sz="4" w:space="0" w:color="auto"/>
            </w:tcBorders>
            <w:shd w:val="clear" w:color="auto" w:fill="auto"/>
          </w:tcPr>
          <w:p w14:paraId="3C09CDFB" w14:textId="77777777" w:rsidR="00725A6C" w:rsidRPr="00541BEF" w:rsidRDefault="00725A6C" w:rsidP="00E411D2">
            <w:pPr>
              <w:jc w:val="both"/>
              <w:rPr>
                <w:sz w:val="18"/>
                <w:szCs w:val="18"/>
              </w:rPr>
            </w:pPr>
            <w:r w:rsidRPr="00541BEF">
              <w:rPr>
                <w:sz w:val="18"/>
                <w:szCs w:val="18"/>
              </w:rPr>
              <w:t>118,51</w:t>
            </w:r>
          </w:p>
        </w:tc>
        <w:tc>
          <w:tcPr>
            <w:tcW w:w="767" w:type="dxa"/>
            <w:tcBorders>
              <w:bottom w:val="single" w:sz="4" w:space="0" w:color="auto"/>
            </w:tcBorders>
            <w:shd w:val="clear" w:color="auto" w:fill="auto"/>
          </w:tcPr>
          <w:p w14:paraId="5F2FDCFD" w14:textId="77777777" w:rsidR="00725A6C" w:rsidRPr="00541BEF" w:rsidRDefault="00725A6C" w:rsidP="00E411D2">
            <w:pPr>
              <w:jc w:val="both"/>
              <w:rPr>
                <w:sz w:val="18"/>
                <w:szCs w:val="18"/>
              </w:rPr>
            </w:pPr>
            <w:r w:rsidRPr="00541BEF">
              <w:rPr>
                <w:sz w:val="18"/>
                <w:szCs w:val="18"/>
              </w:rPr>
              <w:t>0,12</w:t>
            </w:r>
          </w:p>
        </w:tc>
        <w:tc>
          <w:tcPr>
            <w:tcW w:w="1346" w:type="dxa"/>
            <w:tcBorders>
              <w:bottom w:val="single" w:sz="4" w:space="0" w:color="auto"/>
            </w:tcBorders>
            <w:shd w:val="clear" w:color="auto" w:fill="auto"/>
          </w:tcPr>
          <w:p w14:paraId="4A3DC8B3" w14:textId="77777777" w:rsidR="00725A6C" w:rsidRPr="00541BEF" w:rsidRDefault="00725A6C" w:rsidP="00E411D2">
            <w:pPr>
              <w:jc w:val="both"/>
              <w:rPr>
                <w:sz w:val="18"/>
                <w:szCs w:val="18"/>
              </w:rPr>
            </w:pPr>
            <w:r w:rsidRPr="00541BEF">
              <w:rPr>
                <w:sz w:val="18"/>
                <w:szCs w:val="18"/>
              </w:rPr>
              <w:t>138 687,95</w:t>
            </w:r>
          </w:p>
        </w:tc>
        <w:tc>
          <w:tcPr>
            <w:tcW w:w="1440" w:type="dxa"/>
            <w:tcBorders>
              <w:bottom w:val="single" w:sz="4" w:space="0" w:color="auto"/>
            </w:tcBorders>
            <w:shd w:val="clear" w:color="auto" w:fill="auto"/>
          </w:tcPr>
          <w:p w14:paraId="3F495F5B" w14:textId="77777777" w:rsidR="00725A6C" w:rsidRPr="00541BEF" w:rsidRDefault="00725A6C" w:rsidP="00E411D2">
            <w:pPr>
              <w:jc w:val="center"/>
              <w:rPr>
                <w:sz w:val="18"/>
                <w:szCs w:val="18"/>
              </w:rPr>
            </w:pPr>
            <w:r w:rsidRPr="00541BEF">
              <w:rPr>
                <w:sz w:val="18"/>
                <w:szCs w:val="18"/>
              </w:rPr>
              <w:t>103 999,11</w:t>
            </w:r>
          </w:p>
        </w:tc>
        <w:tc>
          <w:tcPr>
            <w:tcW w:w="767" w:type="dxa"/>
            <w:tcBorders>
              <w:bottom w:val="single" w:sz="4" w:space="0" w:color="auto"/>
            </w:tcBorders>
            <w:shd w:val="clear" w:color="auto" w:fill="auto"/>
          </w:tcPr>
          <w:p w14:paraId="7CDC0836" w14:textId="77777777" w:rsidR="00725A6C" w:rsidRPr="00541BEF" w:rsidRDefault="00725A6C" w:rsidP="00E411D2">
            <w:pPr>
              <w:rPr>
                <w:sz w:val="18"/>
                <w:szCs w:val="18"/>
              </w:rPr>
            </w:pPr>
            <w:r w:rsidRPr="00541BEF">
              <w:rPr>
                <w:sz w:val="18"/>
                <w:szCs w:val="18"/>
              </w:rPr>
              <w:t>174,98</w:t>
            </w:r>
          </w:p>
        </w:tc>
      </w:tr>
      <w:tr w:rsidR="00725A6C" w:rsidRPr="00541BEF" w14:paraId="58F70FCD" w14:textId="77777777" w:rsidTr="00E411D2">
        <w:trPr>
          <w:trHeight w:val="252"/>
        </w:trPr>
        <w:tc>
          <w:tcPr>
            <w:tcW w:w="3452" w:type="dxa"/>
            <w:tcBorders>
              <w:bottom w:val="single" w:sz="4" w:space="0" w:color="auto"/>
            </w:tcBorders>
            <w:shd w:val="clear" w:color="auto" w:fill="auto"/>
          </w:tcPr>
          <w:p w14:paraId="059F3067" w14:textId="77777777" w:rsidR="00725A6C" w:rsidRPr="00541BEF" w:rsidRDefault="00725A6C" w:rsidP="00E411D2">
            <w:pPr>
              <w:jc w:val="both"/>
              <w:rPr>
                <w:sz w:val="18"/>
                <w:szCs w:val="18"/>
              </w:rPr>
            </w:pPr>
            <w:r w:rsidRPr="00541BEF">
              <w:rPr>
                <w:sz w:val="18"/>
                <w:szCs w:val="18"/>
              </w:rPr>
              <w:t>ДОХОДЫ ОТ ПРОДАЖИ МАТЕРИАЛЬНЫХ И НЕМАТЕРИАЛЬНЫХ АКТИВОВ</w:t>
            </w:r>
          </w:p>
        </w:tc>
        <w:tc>
          <w:tcPr>
            <w:tcW w:w="1408" w:type="dxa"/>
            <w:tcBorders>
              <w:bottom w:val="single" w:sz="4" w:space="0" w:color="auto"/>
            </w:tcBorders>
            <w:shd w:val="clear" w:color="auto" w:fill="auto"/>
          </w:tcPr>
          <w:p w14:paraId="47109178" w14:textId="77777777" w:rsidR="00725A6C" w:rsidRPr="00541BEF" w:rsidRDefault="00725A6C" w:rsidP="00E411D2">
            <w:pPr>
              <w:jc w:val="both"/>
              <w:rPr>
                <w:sz w:val="18"/>
                <w:szCs w:val="18"/>
              </w:rPr>
            </w:pPr>
            <w:r w:rsidRPr="00541BEF">
              <w:rPr>
                <w:sz w:val="18"/>
                <w:szCs w:val="18"/>
              </w:rPr>
              <w:t>8 200 000,00</w:t>
            </w:r>
          </w:p>
        </w:tc>
        <w:tc>
          <w:tcPr>
            <w:tcW w:w="1389" w:type="dxa"/>
            <w:tcBorders>
              <w:bottom w:val="single" w:sz="4" w:space="0" w:color="auto"/>
            </w:tcBorders>
            <w:shd w:val="clear" w:color="auto" w:fill="auto"/>
          </w:tcPr>
          <w:p w14:paraId="61A98F52" w14:textId="77777777" w:rsidR="00725A6C" w:rsidRPr="00541BEF" w:rsidRDefault="00725A6C" w:rsidP="00E411D2">
            <w:pPr>
              <w:jc w:val="both"/>
              <w:rPr>
                <w:sz w:val="18"/>
                <w:szCs w:val="18"/>
              </w:rPr>
            </w:pPr>
            <w:r w:rsidRPr="00541BEF">
              <w:rPr>
                <w:sz w:val="18"/>
                <w:szCs w:val="18"/>
              </w:rPr>
              <w:t>6 302 686,86</w:t>
            </w:r>
          </w:p>
        </w:tc>
        <w:tc>
          <w:tcPr>
            <w:tcW w:w="767" w:type="dxa"/>
            <w:tcBorders>
              <w:bottom w:val="single" w:sz="4" w:space="0" w:color="auto"/>
            </w:tcBorders>
            <w:shd w:val="clear" w:color="auto" w:fill="auto"/>
          </w:tcPr>
          <w:p w14:paraId="40EC17C1" w14:textId="77777777" w:rsidR="00725A6C" w:rsidRPr="00541BEF" w:rsidRDefault="00725A6C" w:rsidP="00E411D2">
            <w:pPr>
              <w:jc w:val="both"/>
              <w:rPr>
                <w:sz w:val="18"/>
                <w:szCs w:val="18"/>
              </w:rPr>
            </w:pPr>
            <w:r w:rsidRPr="00541BEF">
              <w:rPr>
                <w:sz w:val="18"/>
                <w:szCs w:val="18"/>
              </w:rPr>
              <w:t>76,86</w:t>
            </w:r>
          </w:p>
        </w:tc>
        <w:tc>
          <w:tcPr>
            <w:tcW w:w="767" w:type="dxa"/>
            <w:tcBorders>
              <w:bottom w:val="single" w:sz="4" w:space="0" w:color="auto"/>
            </w:tcBorders>
            <w:shd w:val="clear" w:color="auto" w:fill="auto"/>
          </w:tcPr>
          <w:p w14:paraId="3C580E39" w14:textId="77777777" w:rsidR="00725A6C" w:rsidRPr="00541BEF" w:rsidRDefault="00725A6C" w:rsidP="00E411D2">
            <w:pPr>
              <w:jc w:val="both"/>
              <w:rPr>
                <w:sz w:val="18"/>
                <w:szCs w:val="18"/>
              </w:rPr>
            </w:pPr>
            <w:r w:rsidRPr="00541BEF">
              <w:rPr>
                <w:sz w:val="18"/>
                <w:szCs w:val="18"/>
              </w:rPr>
              <w:t>3,00</w:t>
            </w:r>
          </w:p>
        </w:tc>
        <w:tc>
          <w:tcPr>
            <w:tcW w:w="1346" w:type="dxa"/>
            <w:tcBorders>
              <w:bottom w:val="single" w:sz="4" w:space="0" w:color="auto"/>
            </w:tcBorders>
            <w:shd w:val="clear" w:color="auto" w:fill="auto"/>
          </w:tcPr>
          <w:p w14:paraId="192662A6" w14:textId="77777777" w:rsidR="00725A6C" w:rsidRPr="00541BEF" w:rsidRDefault="00725A6C" w:rsidP="00E411D2">
            <w:pPr>
              <w:jc w:val="both"/>
              <w:rPr>
                <w:sz w:val="18"/>
                <w:szCs w:val="18"/>
              </w:rPr>
            </w:pPr>
            <w:r w:rsidRPr="00541BEF">
              <w:rPr>
                <w:sz w:val="18"/>
                <w:szCs w:val="18"/>
              </w:rPr>
              <w:t>14 677 878,84</w:t>
            </w:r>
          </w:p>
        </w:tc>
        <w:tc>
          <w:tcPr>
            <w:tcW w:w="1440" w:type="dxa"/>
            <w:tcBorders>
              <w:bottom w:val="single" w:sz="4" w:space="0" w:color="auto"/>
            </w:tcBorders>
            <w:shd w:val="clear" w:color="auto" w:fill="auto"/>
          </w:tcPr>
          <w:p w14:paraId="70A327C9" w14:textId="77777777" w:rsidR="00725A6C" w:rsidRPr="00541BEF" w:rsidRDefault="00725A6C" w:rsidP="00E411D2">
            <w:pPr>
              <w:jc w:val="center"/>
              <w:rPr>
                <w:sz w:val="18"/>
                <w:szCs w:val="18"/>
              </w:rPr>
            </w:pPr>
            <w:r w:rsidRPr="00541BEF">
              <w:rPr>
                <w:sz w:val="18"/>
                <w:szCs w:val="18"/>
              </w:rPr>
              <w:t>-8 375 191,98</w:t>
            </w:r>
          </w:p>
        </w:tc>
        <w:tc>
          <w:tcPr>
            <w:tcW w:w="767" w:type="dxa"/>
            <w:tcBorders>
              <w:bottom w:val="single" w:sz="4" w:space="0" w:color="auto"/>
            </w:tcBorders>
            <w:shd w:val="clear" w:color="auto" w:fill="auto"/>
          </w:tcPr>
          <w:p w14:paraId="3E3A2DAD" w14:textId="77777777" w:rsidR="00725A6C" w:rsidRPr="00541BEF" w:rsidRDefault="00725A6C" w:rsidP="00E411D2">
            <w:pPr>
              <w:jc w:val="both"/>
              <w:rPr>
                <w:sz w:val="18"/>
                <w:szCs w:val="18"/>
              </w:rPr>
            </w:pPr>
            <w:r w:rsidRPr="00541BEF">
              <w:rPr>
                <w:sz w:val="18"/>
                <w:szCs w:val="18"/>
              </w:rPr>
              <w:t>42,94</w:t>
            </w:r>
          </w:p>
        </w:tc>
      </w:tr>
      <w:tr w:rsidR="00725A6C" w:rsidRPr="00541BEF" w14:paraId="3CC8F5C0" w14:textId="77777777" w:rsidTr="00E411D2">
        <w:trPr>
          <w:trHeight w:val="192"/>
        </w:trPr>
        <w:tc>
          <w:tcPr>
            <w:tcW w:w="3452" w:type="dxa"/>
            <w:tcBorders>
              <w:bottom w:val="single" w:sz="4" w:space="0" w:color="auto"/>
            </w:tcBorders>
            <w:shd w:val="clear" w:color="auto" w:fill="auto"/>
          </w:tcPr>
          <w:p w14:paraId="19261007" w14:textId="77777777" w:rsidR="00725A6C" w:rsidRPr="00541BEF" w:rsidRDefault="00725A6C" w:rsidP="00E411D2">
            <w:pPr>
              <w:jc w:val="both"/>
              <w:rPr>
                <w:sz w:val="18"/>
                <w:szCs w:val="18"/>
              </w:rPr>
            </w:pPr>
            <w:r w:rsidRPr="00541BEF">
              <w:rPr>
                <w:sz w:val="18"/>
                <w:szCs w:val="18"/>
              </w:rPr>
              <w:t>ШТРАФЫ, САНКЦИИ, ВОЗМЕЩЕНИЕ УЩЕ</w:t>
            </w:r>
            <w:r w:rsidRPr="00541BEF">
              <w:rPr>
                <w:sz w:val="18"/>
                <w:szCs w:val="18"/>
              </w:rPr>
              <w:t>Р</w:t>
            </w:r>
            <w:r w:rsidRPr="00541BEF">
              <w:rPr>
                <w:sz w:val="18"/>
                <w:szCs w:val="18"/>
              </w:rPr>
              <w:t>БА</w:t>
            </w:r>
          </w:p>
        </w:tc>
        <w:tc>
          <w:tcPr>
            <w:tcW w:w="1408" w:type="dxa"/>
            <w:tcBorders>
              <w:bottom w:val="single" w:sz="4" w:space="0" w:color="auto"/>
            </w:tcBorders>
            <w:shd w:val="clear" w:color="auto" w:fill="auto"/>
          </w:tcPr>
          <w:p w14:paraId="6441AD3D" w14:textId="77777777" w:rsidR="00725A6C" w:rsidRPr="00541BEF" w:rsidRDefault="00725A6C" w:rsidP="00E411D2">
            <w:pPr>
              <w:jc w:val="both"/>
              <w:rPr>
                <w:sz w:val="18"/>
                <w:szCs w:val="18"/>
              </w:rPr>
            </w:pPr>
            <w:r w:rsidRPr="00541BEF">
              <w:rPr>
                <w:sz w:val="18"/>
                <w:szCs w:val="18"/>
              </w:rPr>
              <w:t>688 719,00</w:t>
            </w:r>
          </w:p>
        </w:tc>
        <w:tc>
          <w:tcPr>
            <w:tcW w:w="1389" w:type="dxa"/>
            <w:tcBorders>
              <w:bottom w:val="single" w:sz="4" w:space="0" w:color="auto"/>
            </w:tcBorders>
            <w:shd w:val="clear" w:color="auto" w:fill="auto"/>
          </w:tcPr>
          <w:p w14:paraId="469FEF0D" w14:textId="77777777" w:rsidR="00725A6C" w:rsidRPr="00541BEF" w:rsidRDefault="00725A6C" w:rsidP="00E411D2">
            <w:pPr>
              <w:jc w:val="both"/>
              <w:rPr>
                <w:sz w:val="18"/>
                <w:szCs w:val="18"/>
              </w:rPr>
            </w:pPr>
            <w:r w:rsidRPr="00541BEF">
              <w:rPr>
                <w:sz w:val="18"/>
                <w:szCs w:val="18"/>
              </w:rPr>
              <w:t>700 234,83</w:t>
            </w:r>
          </w:p>
        </w:tc>
        <w:tc>
          <w:tcPr>
            <w:tcW w:w="767" w:type="dxa"/>
            <w:tcBorders>
              <w:bottom w:val="single" w:sz="4" w:space="0" w:color="auto"/>
            </w:tcBorders>
            <w:shd w:val="clear" w:color="auto" w:fill="auto"/>
          </w:tcPr>
          <w:p w14:paraId="00A2A32A" w14:textId="77777777" w:rsidR="00725A6C" w:rsidRPr="00541BEF" w:rsidRDefault="00725A6C" w:rsidP="00E411D2">
            <w:pPr>
              <w:jc w:val="both"/>
              <w:rPr>
                <w:sz w:val="18"/>
                <w:szCs w:val="18"/>
              </w:rPr>
            </w:pPr>
            <w:r w:rsidRPr="00541BEF">
              <w:rPr>
                <w:sz w:val="18"/>
                <w:szCs w:val="18"/>
              </w:rPr>
              <w:t>101,67</w:t>
            </w:r>
          </w:p>
        </w:tc>
        <w:tc>
          <w:tcPr>
            <w:tcW w:w="767" w:type="dxa"/>
            <w:tcBorders>
              <w:bottom w:val="single" w:sz="4" w:space="0" w:color="auto"/>
            </w:tcBorders>
            <w:shd w:val="clear" w:color="auto" w:fill="auto"/>
          </w:tcPr>
          <w:p w14:paraId="7A5A22C6" w14:textId="77777777" w:rsidR="00725A6C" w:rsidRPr="00541BEF" w:rsidRDefault="00725A6C" w:rsidP="00E411D2">
            <w:pPr>
              <w:jc w:val="both"/>
              <w:rPr>
                <w:sz w:val="18"/>
                <w:szCs w:val="18"/>
              </w:rPr>
            </w:pPr>
            <w:r w:rsidRPr="00541BEF">
              <w:rPr>
                <w:sz w:val="18"/>
                <w:szCs w:val="18"/>
              </w:rPr>
              <w:t>0,33</w:t>
            </w:r>
          </w:p>
        </w:tc>
        <w:tc>
          <w:tcPr>
            <w:tcW w:w="1346" w:type="dxa"/>
            <w:tcBorders>
              <w:bottom w:val="single" w:sz="4" w:space="0" w:color="auto"/>
            </w:tcBorders>
            <w:shd w:val="clear" w:color="auto" w:fill="auto"/>
          </w:tcPr>
          <w:p w14:paraId="6EF4FFB0" w14:textId="77777777" w:rsidR="00725A6C" w:rsidRPr="00541BEF" w:rsidRDefault="00725A6C" w:rsidP="00E411D2">
            <w:pPr>
              <w:jc w:val="both"/>
              <w:rPr>
                <w:sz w:val="18"/>
                <w:szCs w:val="18"/>
              </w:rPr>
            </w:pPr>
            <w:r w:rsidRPr="00541BEF">
              <w:rPr>
                <w:sz w:val="18"/>
                <w:szCs w:val="18"/>
              </w:rPr>
              <w:t>490 772,06</w:t>
            </w:r>
          </w:p>
        </w:tc>
        <w:tc>
          <w:tcPr>
            <w:tcW w:w="1440" w:type="dxa"/>
            <w:tcBorders>
              <w:bottom w:val="single" w:sz="4" w:space="0" w:color="auto"/>
            </w:tcBorders>
            <w:shd w:val="clear" w:color="auto" w:fill="auto"/>
          </w:tcPr>
          <w:p w14:paraId="4801EEC2" w14:textId="77777777" w:rsidR="00725A6C" w:rsidRPr="00541BEF" w:rsidRDefault="00725A6C" w:rsidP="00E411D2">
            <w:pPr>
              <w:jc w:val="center"/>
              <w:rPr>
                <w:sz w:val="18"/>
                <w:szCs w:val="18"/>
              </w:rPr>
            </w:pPr>
            <w:r w:rsidRPr="00541BEF">
              <w:rPr>
                <w:sz w:val="18"/>
                <w:szCs w:val="18"/>
              </w:rPr>
              <w:t>209 462,77</w:t>
            </w:r>
          </w:p>
        </w:tc>
        <w:tc>
          <w:tcPr>
            <w:tcW w:w="767" w:type="dxa"/>
            <w:tcBorders>
              <w:bottom w:val="single" w:sz="4" w:space="0" w:color="auto"/>
            </w:tcBorders>
            <w:shd w:val="clear" w:color="auto" w:fill="auto"/>
          </w:tcPr>
          <w:p w14:paraId="0D317101" w14:textId="77777777" w:rsidR="00725A6C" w:rsidRPr="00541BEF" w:rsidRDefault="00725A6C" w:rsidP="00E411D2">
            <w:pPr>
              <w:rPr>
                <w:sz w:val="18"/>
                <w:szCs w:val="18"/>
              </w:rPr>
            </w:pPr>
            <w:r w:rsidRPr="00541BEF">
              <w:rPr>
                <w:sz w:val="18"/>
                <w:szCs w:val="18"/>
              </w:rPr>
              <w:t>142,67</w:t>
            </w:r>
          </w:p>
        </w:tc>
      </w:tr>
      <w:tr w:rsidR="00725A6C" w:rsidRPr="00541BEF" w14:paraId="709FA643" w14:textId="77777777" w:rsidTr="00E411D2">
        <w:trPr>
          <w:trHeight w:val="285"/>
        </w:trPr>
        <w:tc>
          <w:tcPr>
            <w:tcW w:w="3452" w:type="dxa"/>
            <w:tcBorders>
              <w:bottom w:val="single" w:sz="4" w:space="0" w:color="auto"/>
            </w:tcBorders>
            <w:shd w:val="clear" w:color="auto" w:fill="auto"/>
          </w:tcPr>
          <w:p w14:paraId="04889E0C" w14:textId="77777777" w:rsidR="00725A6C" w:rsidRPr="00541BEF" w:rsidRDefault="00725A6C" w:rsidP="00E411D2">
            <w:pPr>
              <w:rPr>
                <w:b/>
                <w:sz w:val="18"/>
                <w:szCs w:val="18"/>
              </w:rPr>
            </w:pPr>
            <w:r w:rsidRPr="00541BEF">
              <w:rPr>
                <w:b/>
                <w:sz w:val="18"/>
                <w:szCs w:val="18"/>
              </w:rPr>
              <w:t xml:space="preserve"> БЕЗВОЗМЕЗДНЫЕ ПОСТУПЛЕНИЯ</w:t>
            </w:r>
          </w:p>
        </w:tc>
        <w:tc>
          <w:tcPr>
            <w:tcW w:w="1408" w:type="dxa"/>
            <w:tcBorders>
              <w:bottom w:val="single" w:sz="4" w:space="0" w:color="auto"/>
            </w:tcBorders>
            <w:shd w:val="clear" w:color="auto" w:fill="auto"/>
          </w:tcPr>
          <w:p w14:paraId="0823D6EE" w14:textId="77777777" w:rsidR="00725A6C" w:rsidRPr="00541BEF" w:rsidRDefault="00725A6C" w:rsidP="00E411D2">
            <w:pPr>
              <w:jc w:val="both"/>
              <w:rPr>
                <w:b/>
                <w:sz w:val="18"/>
                <w:szCs w:val="18"/>
              </w:rPr>
            </w:pPr>
            <w:r w:rsidRPr="00541BEF">
              <w:rPr>
                <w:b/>
                <w:sz w:val="18"/>
                <w:szCs w:val="18"/>
              </w:rPr>
              <w:t>147 191 301,58</w:t>
            </w:r>
          </w:p>
        </w:tc>
        <w:tc>
          <w:tcPr>
            <w:tcW w:w="1389" w:type="dxa"/>
            <w:tcBorders>
              <w:bottom w:val="single" w:sz="4" w:space="0" w:color="auto"/>
            </w:tcBorders>
            <w:shd w:val="clear" w:color="auto" w:fill="auto"/>
          </w:tcPr>
          <w:p w14:paraId="61F90E26" w14:textId="77777777" w:rsidR="00725A6C" w:rsidRPr="00541BEF" w:rsidRDefault="00725A6C" w:rsidP="00E411D2">
            <w:pPr>
              <w:jc w:val="both"/>
              <w:rPr>
                <w:b/>
                <w:sz w:val="18"/>
                <w:szCs w:val="18"/>
              </w:rPr>
            </w:pPr>
            <w:r w:rsidRPr="00541BEF">
              <w:rPr>
                <w:b/>
                <w:sz w:val="18"/>
                <w:szCs w:val="18"/>
              </w:rPr>
              <w:t>139 888 768,11</w:t>
            </w:r>
          </w:p>
        </w:tc>
        <w:tc>
          <w:tcPr>
            <w:tcW w:w="767" w:type="dxa"/>
            <w:tcBorders>
              <w:bottom w:val="single" w:sz="4" w:space="0" w:color="auto"/>
            </w:tcBorders>
            <w:shd w:val="clear" w:color="auto" w:fill="auto"/>
          </w:tcPr>
          <w:p w14:paraId="2AA0AFA8" w14:textId="77777777" w:rsidR="00725A6C" w:rsidRPr="00541BEF" w:rsidRDefault="00725A6C" w:rsidP="00E411D2">
            <w:pPr>
              <w:jc w:val="both"/>
              <w:rPr>
                <w:b/>
                <w:sz w:val="18"/>
                <w:szCs w:val="18"/>
              </w:rPr>
            </w:pPr>
            <w:r w:rsidRPr="00541BEF">
              <w:rPr>
                <w:b/>
                <w:sz w:val="18"/>
                <w:szCs w:val="18"/>
              </w:rPr>
              <w:t>95,04</w:t>
            </w:r>
          </w:p>
        </w:tc>
        <w:tc>
          <w:tcPr>
            <w:tcW w:w="767" w:type="dxa"/>
            <w:tcBorders>
              <w:bottom w:val="single" w:sz="4" w:space="0" w:color="auto"/>
            </w:tcBorders>
            <w:shd w:val="clear" w:color="auto" w:fill="auto"/>
          </w:tcPr>
          <w:p w14:paraId="717F906D" w14:textId="77777777" w:rsidR="00725A6C" w:rsidRPr="00541BEF" w:rsidRDefault="00725A6C" w:rsidP="00E411D2">
            <w:pPr>
              <w:jc w:val="both"/>
              <w:rPr>
                <w:b/>
                <w:sz w:val="18"/>
                <w:szCs w:val="18"/>
              </w:rPr>
            </w:pPr>
            <w:r w:rsidRPr="00541BEF">
              <w:rPr>
                <w:b/>
                <w:sz w:val="18"/>
                <w:szCs w:val="18"/>
              </w:rPr>
              <w:t>66,59</w:t>
            </w:r>
          </w:p>
        </w:tc>
        <w:tc>
          <w:tcPr>
            <w:tcW w:w="1346" w:type="dxa"/>
            <w:tcBorders>
              <w:bottom w:val="single" w:sz="4" w:space="0" w:color="auto"/>
            </w:tcBorders>
            <w:shd w:val="clear" w:color="auto" w:fill="auto"/>
          </w:tcPr>
          <w:p w14:paraId="45D4A1FB" w14:textId="77777777" w:rsidR="00725A6C" w:rsidRPr="00541BEF" w:rsidRDefault="00725A6C" w:rsidP="00E411D2">
            <w:pPr>
              <w:jc w:val="both"/>
              <w:rPr>
                <w:b/>
                <w:sz w:val="18"/>
                <w:szCs w:val="18"/>
              </w:rPr>
            </w:pPr>
            <w:r w:rsidRPr="00541BEF">
              <w:rPr>
                <w:b/>
                <w:sz w:val="18"/>
                <w:szCs w:val="18"/>
              </w:rPr>
              <w:t>151 800 825,57</w:t>
            </w:r>
          </w:p>
        </w:tc>
        <w:tc>
          <w:tcPr>
            <w:tcW w:w="1440" w:type="dxa"/>
            <w:tcBorders>
              <w:bottom w:val="single" w:sz="4" w:space="0" w:color="auto"/>
            </w:tcBorders>
            <w:shd w:val="clear" w:color="auto" w:fill="auto"/>
          </w:tcPr>
          <w:p w14:paraId="0956E1BE" w14:textId="77777777" w:rsidR="00725A6C" w:rsidRPr="00541BEF" w:rsidRDefault="00725A6C" w:rsidP="00E411D2">
            <w:pPr>
              <w:jc w:val="center"/>
              <w:rPr>
                <w:b/>
                <w:sz w:val="18"/>
                <w:szCs w:val="18"/>
              </w:rPr>
            </w:pPr>
            <w:r w:rsidRPr="00541BEF">
              <w:rPr>
                <w:b/>
                <w:sz w:val="18"/>
                <w:szCs w:val="18"/>
              </w:rPr>
              <w:t>-11 912 057,46</w:t>
            </w:r>
          </w:p>
        </w:tc>
        <w:tc>
          <w:tcPr>
            <w:tcW w:w="767" w:type="dxa"/>
            <w:tcBorders>
              <w:bottom w:val="single" w:sz="4" w:space="0" w:color="auto"/>
            </w:tcBorders>
            <w:shd w:val="clear" w:color="auto" w:fill="auto"/>
          </w:tcPr>
          <w:p w14:paraId="651EFB68" w14:textId="77777777" w:rsidR="00725A6C" w:rsidRPr="00541BEF" w:rsidRDefault="00725A6C" w:rsidP="00E411D2">
            <w:pPr>
              <w:rPr>
                <w:b/>
                <w:sz w:val="18"/>
                <w:szCs w:val="18"/>
              </w:rPr>
            </w:pPr>
            <w:r w:rsidRPr="00541BEF">
              <w:rPr>
                <w:b/>
                <w:sz w:val="18"/>
                <w:szCs w:val="18"/>
              </w:rPr>
              <w:t>92,15</w:t>
            </w:r>
          </w:p>
        </w:tc>
      </w:tr>
      <w:tr w:rsidR="00725A6C" w:rsidRPr="00541BEF" w14:paraId="024ACF07" w14:textId="77777777" w:rsidTr="00E411D2">
        <w:trPr>
          <w:trHeight w:val="360"/>
        </w:trPr>
        <w:tc>
          <w:tcPr>
            <w:tcW w:w="3452" w:type="dxa"/>
            <w:tcBorders>
              <w:bottom w:val="single" w:sz="4" w:space="0" w:color="auto"/>
            </w:tcBorders>
            <w:shd w:val="clear" w:color="auto" w:fill="auto"/>
          </w:tcPr>
          <w:p w14:paraId="37BA3E3E" w14:textId="77777777" w:rsidR="00725A6C" w:rsidRPr="00541BEF" w:rsidRDefault="00725A6C" w:rsidP="00E411D2">
            <w:pPr>
              <w:jc w:val="both"/>
              <w:rPr>
                <w:sz w:val="18"/>
                <w:szCs w:val="18"/>
              </w:rPr>
            </w:pPr>
            <w:r w:rsidRPr="00541BEF">
              <w:rPr>
                <w:sz w:val="18"/>
                <w:szCs w:val="18"/>
              </w:rPr>
              <w:t>Дотации бюджетам бюджетной системы Российской Ф</w:t>
            </w:r>
            <w:r w:rsidRPr="00541BEF">
              <w:rPr>
                <w:sz w:val="18"/>
                <w:szCs w:val="18"/>
              </w:rPr>
              <w:t>е</w:t>
            </w:r>
            <w:r w:rsidRPr="00541BEF">
              <w:rPr>
                <w:sz w:val="18"/>
                <w:szCs w:val="18"/>
              </w:rPr>
              <w:t xml:space="preserve">дерации </w:t>
            </w:r>
          </w:p>
        </w:tc>
        <w:tc>
          <w:tcPr>
            <w:tcW w:w="1408" w:type="dxa"/>
            <w:tcBorders>
              <w:bottom w:val="single" w:sz="4" w:space="0" w:color="auto"/>
            </w:tcBorders>
            <w:shd w:val="clear" w:color="auto" w:fill="auto"/>
          </w:tcPr>
          <w:p w14:paraId="7EF2AB8F" w14:textId="77777777" w:rsidR="00725A6C" w:rsidRPr="00541BEF" w:rsidRDefault="00725A6C" w:rsidP="00E411D2">
            <w:pPr>
              <w:jc w:val="both"/>
              <w:rPr>
                <w:sz w:val="18"/>
                <w:szCs w:val="18"/>
              </w:rPr>
            </w:pPr>
            <w:r w:rsidRPr="00541BEF">
              <w:rPr>
                <w:sz w:val="18"/>
                <w:szCs w:val="18"/>
              </w:rPr>
              <w:t>26 653 320,00</w:t>
            </w:r>
          </w:p>
        </w:tc>
        <w:tc>
          <w:tcPr>
            <w:tcW w:w="1389" w:type="dxa"/>
            <w:tcBorders>
              <w:bottom w:val="single" w:sz="4" w:space="0" w:color="auto"/>
            </w:tcBorders>
            <w:shd w:val="clear" w:color="auto" w:fill="auto"/>
          </w:tcPr>
          <w:p w14:paraId="3EAC8163" w14:textId="77777777" w:rsidR="00725A6C" w:rsidRPr="00541BEF" w:rsidRDefault="00725A6C" w:rsidP="00E411D2">
            <w:pPr>
              <w:jc w:val="both"/>
              <w:rPr>
                <w:sz w:val="18"/>
                <w:szCs w:val="18"/>
              </w:rPr>
            </w:pPr>
            <w:r w:rsidRPr="00541BEF">
              <w:rPr>
                <w:sz w:val="18"/>
                <w:szCs w:val="18"/>
              </w:rPr>
              <w:t>26 653 320,00</w:t>
            </w:r>
          </w:p>
        </w:tc>
        <w:tc>
          <w:tcPr>
            <w:tcW w:w="767" w:type="dxa"/>
            <w:tcBorders>
              <w:bottom w:val="single" w:sz="4" w:space="0" w:color="auto"/>
            </w:tcBorders>
            <w:shd w:val="clear" w:color="auto" w:fill="auto"/>
          </w:tcPr>
          <w:p w14:paraId="7AEC974A" w14:textId="77777777" w:rsidR="00725A6C" w:rsidRPr="00541BEF" w:rsidRDefault="00725A6C" w:rsidP="00E411D2">
            <w:pPr>
              <w:jc w:val="both"/>
              <w:rPr>
                <w:sz w:val="18"/>
                <w:szCs w:val="18"/>
              </w:rPr>
            </w:pPr>
            <w:r w:rsidRPr="00541BEF">
              <w:rPr>
                <w:sz w:val="18"/>
                <w:szCs w:val="18"/>
              </w:rPr>
              <w:t>100,00</w:t>
            </w:r>
          </w:p>
        </w:tc>
        <w:tc>
          <w:tcPr>
            <w:tcW w:w="767" w:type="dxa"/>
            <w:tcBorders>
              <w:bottom w:val="single" w:sz="4" w:space="0" w:color="auto"/>
            </w:tcBorders>
            <w:shd w:val="clear" w:color="auto" w:fill="auto"/>
          </w:tcPr>
          <w:p w14:paraId="6174FA67" w14:textId="77777777" w:rsidR="00725A6C" w:rsidRPr="00541BEF" w:rsidRDefault="00725A6C" w:rsidP="00E411D2">
            <w:pPr>
              <w:jc w:val="both"/>
              <w:rPr>
                <w:sz w:val="18"/>
                <w:szCs w:val="18"/>
              </w:rPr>
            </w:pPr>
            <w:r w:rsidRPr="00541BEF">
              <w:rPr>
                <w:sz w:val="18"/>
                <w:szCs w:val="18"/>
              </w:rPr>
              <w:t>12,69</w:t>
            </w:r>
          </w:p>
        </w:tc>
        <w:tc>
          <w:tcPr>
            <w:tcW w:w="1346" w:type="dxa"/>
            <w:tcBorders>
              <w:bottom w:val="single" w:sz="4" w:space="0" w:color="auto"/>
            </w:tcBorders>
            <w:shd w:val="clear" w:color="auto" w:fill="auto"/>
          </w:tcPr>
          <w:p w14:paraId="5FB71975" w14:textId="77777777" w:rsidR="00725A6C" w:rsidRPr="00541BEF" w:rsidRDefault="00725A6C" w:rsidP="00E411D2">
            <w:pPr>
              <w:jc w:val="both"/>
              <w:rPr>
                <w:sz w:val="18"/>
                <w:szCs w:val="18"/>
              </w:rPr>
            </w:pPr>
            <w:r w:rsidRPr="00541BEF">
              <w:rPr>
                <w:sz w:val="18"/>
                <w:szCs w:val="18"/>
              </w:rPr>
              <w:t>29 685 714,00</w:t>
            </w:r>
          </w:p>
        </w:tc>
        <w:tc>
          <w:tcPr>
            <w:tcW w:w="1440" w:type="dxa"/>
            <w:tcBorders>
              <w:bottom w:val="single" w:sz="4" w:space="0" w:color="auto"/>
            </w:tcBorders>
            <w:shd w:val="clear" w:color="auto" w:fill="auto"/>
          </w:tcPr>
          <w:p w14:paraId="0E5887C1" w14:textId="77777777" w:rsidR="00725A6C" w:rsidRPr="00541BEF" w:rsidRDefault="00725A6C" w:rsidP="00E411D2">
            <w:pPr>
              <w:jc w:val="center"/>
              <w:rPr>
                <w:sz w:val="18"/>
                <w:szCs w:val="18"/>
              </w:rPr>
            </w:pPr>
            <w:r w:rsidRPr="00541BEF">
              <w:rPr>
                <w:sz w:val="18"/>
                <w:szCs w:val="18"/>
              </w:rPr>
              <w:t>-3 032 394,00</w:t>
            </w:r>
          </w:p>
        </w:tc>
        <w:tc>
          <w:tcPr>
            <w:tcW w:w="767" w:type="dxa"/>
            <w:tcBorders>
              <w:bottom w:val="single" w:sz="4" w:space="0" w:color="auto"/>
            </w:tcBorders>
            <w:shd w:val="clear" w:color="auto" w:fill="auto"/>
          </w:tcPr>
          <w:p w14:paraId="755CC051" w14:textId="77777777" w:rsidR="00725A6C" w:rsidRPr="00541BEF" w:rsidRDefault="00725A6C" w:rsidP="00E411D2">
            <w:pPr>
              <w:jc w:val="center"/>
              <w:rPr>
                <w:sz w:val="18"/>
                <w:szCs w:val="18"/>
              </w:rPr>
            </w:pPr>
            <w:r w:rsidRPr="00541BEF">
              <w:rPr>
                <w:sz w:val="18"/>
                <w:szCs w:val="18"/>
              </w:rPr>
              <w:t>89,78</w:t>
            </w:r>
          </w:p>
        </w:tc>
      </w:tr>
      <w:tr w:rsidR="00725A6C" w:rsidRPr="00541BEF" w14:paraId="000950CB" w14:textId="77777777" w:rsidTr="00E411D2">
        <w:trPr>
          <w:trHeight w:val="240"/>
        </w:trPr>
        <w:tc>
          <w:tcPr>
            <w:tcW w:w="3452" w:type="dxa"/>
            <w:tcBorders>
              <w:bottom w:val="single" w:sz="4" w:space="0" w:color="auto"/>
            </w:tcBorders>
            <w:shd w:val="clear" w:color="auto" w:fill="auto"/>
          </w:tcPr>
          <w:p w14:paraId="0AF4ECBA" w14:textId="77777777" w:rsidR="00725A6C" w:rsidRPr="00541BEF" w:rsidRDefault="00725A6C" w:rsidP="00E411D2">
            <w:pPr>
              <w:jc w:val="both"/>
              <w:rPr>
                <w:sz w:val="18"/>
                <w:szCs w:val="18"/>
              </w:rPr>
            </w:pPr>
            <w:r w:rsidRPr="00541BEF">
              <w:rPr>
                <w:sz w:val="18"/>
                <w:szCs w:val="18"/>
              </w:rPr>
              <w:t>Субсидии бюджетам бюджетной системы Российской Федерации (межбю</w:t>
            </w:r>
            <w:r w:rsidRPr="00541BEF">
              <w:rPr>
                <w:sz w:val="18"/>
                <w:szCs w:val="18"/>
              </w:rPr>
              <w:t>д</w:t>
            </w:r>
            <w:r w:rsidRPr="00541BEF">
              <w:rPr>
                <w:sz w:val="18"/>
                <w:szCs w:val="18"/>
              </w:rPr>
              <w:t>жетные субсидии)</w:t>
            </w:r>
          </w:p>
        </w:tc>
        <w:tc>
          <w:tcPr>
            <w:tcW w:w="1408" w:type="dxa"/>
            <w:tcBorders>
              <w:bottom w:val="single" w:sz="4" w:space="0" w:color="auto"/>
            </w:tcBorders>
            <w:shd w:val="clear" w:color="auto" w:fill="auto"/>
          </w:tcPr>
          <w:p w14:paraId="712A635A" w14:textId="77777777" w:rsidR="00725A6C" w:rsidRPr="00541BEF" w:rsidRDefault="00725A6C" w:rsidP="00E411D2">
            <w:pPr>
              <w:jc w:val="both"/>
              <w:rPr>
                <w:sz w:val="18"/>
                <w:szCs w:val="18"/>
              </w:rPr>
            </w:pPr>
            <w:r w:rsidRPr="00541BEF">
              <w:rPr>
                <w:sz w:val="18"/>
                <w:szCs w:val="18"/>
              </w:rPr>
              <w:t>11 871 660,43</w:t>
            </w:r>
          </w:p>
        </w:tc>
        <w:tc>
          <w:tcPr>
            <w:tcW w:w="1389" w:type="dxa"/>
            <w:tcBorders>
              <w:bottom w:val="single" w:sz="4" w:space="0" w:color="auto"/>
            </w:tcBorders>
            <w:shd w:val="clear" w:color="auto" w:fill="auto"/>
          </w:tcPr>
          <w:p w14:paraId="023264FB" w14:textId="77777777" w:rsidR="00725A6C" w:rsidRPr="00541BEF" w:rsidRDefault="00725A6C" w:rsidP="00E411D2">
            <w:pPr>
              <w:jc w:val="both"/>
              <w:rPr>
                <w:sz w:val="18"/>
                <w:szCs w:val="18"/>
              </w:rPr>
            </w:pPr>
            <w:r w:rsidRPr="00541BEF">
              <w:rPr>
                <w:sz w:val="18"/>
                <w:szCs w:val="18"/>
              </w:rPr>
              <w:t>11 871 660,43</w:t>
            </w:r>
          </w:p>
        </w:tc>
        <w:tc>
          <w:tcPr>
            <w:tcW w:w="767" w:type="dxa"/>
            <w:tcBorders>
              <w:bottom w:val="single" w:sz="4" w:space="0" w:color="auto"/>
            </w:tcBorders>
            <w:shd w:val="clear" w:color="auto" w:fill="auto"/>
          </w:tcPr>
          <w:p w14:paraId="6258AE19" w14:textId="77777777" w:rsidR="00725A6C" w:rsidRPr="00541BEF" w:rsidRDefault="00725A6C" w:rsidP="00E411D2">
            <w:pPr>
              <w:jc w:val="both"/>
              <w:rPr>
                <w:sz w:val="18"/>
                <w:szCs w:val="18"/>
              </w:rPr>
            </w:pPr>
            <w:r w:rsidRPr="00541BEF">
              <w:rPr>
                <w:sz w:val="18"/>
                <w:szCs w:val="18"/>
              </w:rPr>
              <w:t>100,00</w:t>
            </w:r>
          </w:p>
          <w:p w14:paraId="7F1BE8C5" w14:textId="77777777" w:rsidR="00725A6C" w:rsidRPr="00541BEF" w:rsidRDefault="00725A6C" w:rsidP="00E411D2">
            <w:pPr>
              <w:jc w:val="both"/>
              <w:rPr>
                <w:sz w:val="18"/>
                <w:szCs w:val="18"/>
              </w:rPr>
            </w:pPr>
          </w:p>
        </w:tc>
        <w:tc>
          <w:tcPr>
            <w:tcW w:w="767" w:type="dxa"/>
            <w:tcBorders>
              <w:bottom w:val="single" w:sz="4" w:space="0" w:color="auto"/>
            </w:tcBorders>
            <w:shd w:val="clear" w:color="auto" w:fill="auto"/>
          </w:tcPr>
          <w:p w14:paraId="6CBDCFCA" w14:textId="77777777" w:rsidR="00725A6C" w:rsidRPr="00541BEF" w:rsidRDefault="00725A6C" w:rsidP="00E411D2">
            <w:pPr>
              <w:jc w:val="both"/>
              <w:rPr>
                <w:sz w:val="18"/>
                <w:szCs w:val="18"/>
              </w:rPr>
            </w:pPr>
            <w:r w:rsidRPr="00541BEF">
              <w:rPr>
                <w:sz w:val="18"/>
                <w:szCs w:val="18"/>
              </w:rPr>
              <w:t>5,65</w:t>
            </w:r>
          </w:p>
        </w:tc>
        <w:tc>
          <w:tcPr>
            <w:tcW w:w="1346" w:type="dxa"/>
            <w:tcBorders>
              <w:bottom w:val="single" w:sz="4" w:space="0" w:color="auto"/>
            </w:tcBorders>
            <w:shd w:val="clear" w:color="auto" w:fill="auto"/>
          </w:tcPr>
          <w:p w14:paraId="48D96CE5" w14:textId="77777777" w:rsidR="00725A6C" w:rsidRPr="00541BEF" w:rsidRDefault="00725A6C" w:rsidP="00E411D2">
            <w:pPr>
              <w:jc w:val="both"/>
              <w:rPr>
                <w:sz w:val="18"/>
                <w:szCs w:val="18"/>
              </w:rPr>
            </w:pPr>
            <w:r w:rsidRPr="00541BEF">
              <w:rPr>
                <w:sz w:val="18"/>
                <w:szCs w:val="18"/>
              </w:rPr>
              <w:t>19 022 572,89</w:t>
            </w:r>
          </w:p>
        </w:tc>
        <w:tc>
          <w:tcPr>
            <w:tcW w:w="1440" w:type="dxa"/>
            <w:tcBorders>
              <w:bottom w:val="single" w:sz="4" w:space="0" w:color="auto"/>
            </w:tcBorders>
            <w:shd w:val="clear" w:color="auto" w:fill="auto"/>
          </w:tcPr>
          <w:p w14:paraId="5833786A" w14:textId="77777777" w:rsidR="00725A6C" w:rsidRPr="00541BEF" w:rsidRDefault="00725A6C" w:rsidP="00E411D2">
            <w:pPr>
              <w:jc w:val="center"/>
              <w:rPr>
                <w:sz w:val="18"/>
                <w:szCs w:val="18"/>
              </w:rPr>
            </w:pPr>
            <w:r w:rsidRPr="00541BEF">
              <w:rPr>
                <w:sz w:val="18"/>
                <w:szCs w:val="18"/>
              </w:rPr>
              <w:t>-7 150 912,46</w:t>
            </w:r>
          </w:p>
        </w:tc>
        <w:tc>
          <w:tcPr>
            <w:tcW w:w="767" w:type="dxa"/>
            <w:tcBorders>
              <w:bottom w:val="single" w:sz="4" w:space="0" w:color="auto"/>
            </w:tcBorders>
            <w:shd w:val="clear" w:color="auto" w:fill="auto"/>
          </w:tcPr>
          <w:p w14:paraId="499F5193" w14:textId="77777777" w:rsidR="00725A6C" w:rsidRPr="00541BEF" w:rsidRDefault="00725A6C" w:rsidP="00E411D2">
            <w:pPr>
              <w:jc w:val="center"/>
              <w:rPr>
                <w:sz w:val="18"/>
                <w:szCs w:val="18"/>
              </w:rPr>
            </w:pPr>
            <w:r w:rsidRPr="00541BEF">
              <w:rPr>
                <w:sz w:val="18"/>
                <w:szCs w:val="18"/>
              </w:rPr>
              <w:t>62,41</w:t>
            </w:r>
          </w:p>
        </w:tc>
      </w:tr>
      <w:tr w:rsidR="00725A6C" w:rsidRPr="00541BEF" w14:paraId="5BA64331" w14:textId="77777777" w:rsidTr="00E411D2">
        <w:trPr>
          <w:trHeight w:val="458"/>
        </w:trPr>
        <w:tc>
          <w:tcPr>
            <w:tcW w:w="3452" w:type="dxa"/>
            <w:shd w:val="clear" w:color="auto" w:fill="auto"/>
          </w:tcPr>
          <w:p w14:paraId="006D2DCD" w14:textId="77777777" w:rsidR="00725A6C" w:rsidRPr="00541BEF" w:rsidRDefault="00725A6C" w:rsidP="00E411D2">
            <w:pPr>
              <w:jc w:val="both"/>
              <w:rPr>
                <w:sz w:val="18"/>
                <w:szCs w:val="18"/>
              </w:rPr>
            </w:pPr>
            <w:r w:rsidRPr="00541BEF">
              <w:rPr>
                <w:sz w:val="18"/>
                <w:szCs w:val="18"/>
              </w:rPr>
              <w:t>Субвенции бюджетам бюджетной системы Российской Ф</w:t>
            </w:r>
            <w:r w:rsidRPr="00541BEF">
              <w:rPr>
                <w:sz w:val="18"/>
                <w:szCs w:val="18"/>
              </w:rPr>
              <w:t>е</w:t>
            </w:r>
            <w:r w:rsidRPr="00541BEF">
              <w:rPr>
                <w:sz w:val="18"/>
                <w:szCs w:val="18"/>
              </w:rPr>
              <w:t xml:space="preserve">дерации </w:t>
            </w:r>
          </w:p>
        </w:tc>
        <w:tc>
          <w:tcPr>
            <w:tcW w:w="1408" w:type="dxa"/>
            <w:shd w:val="clear" w:color="auto" w:fill="auto"/>
          </w:tcPr>
          <w:p w14:paraId="7782D1D6" w14:textId="77777777" w:rsidR="00725A6C" w:rsidRPr="00541BEF" w:rsidRDefault="00725A6C" w:rsidP="00E411D2">
            <w:pPr>
              <w:jc w:val="both"/>
              <w:rPr>
                <w:sz w:val="18"/>
                <w:szCs w:val="18"/>
              </w:rPr>
            </w:pPr>
            <w:r w:rsidRPr="00541BEF">
              <w:rPr>
                <w:sz w:val="18"/>
                <w:szCs w:val="18"/>
              </w:rPr>
              <w:t>100 786 115,80</w:t>
            </w:r>
          </w:p>
        </w:tc>
        <w:tc>
          <w:tcPr>
            <w:tcW w:w="1389" w:type="dxa"/>
            <w:shd w:val="clear" w:color="auto" w:fill="auto"/>
          </w:tcPr>
          <w:p w14:paraId="70B8E75C" w14:textId="77777777" w:rsidR="00725A6C" w:rsidRPr="00541BEF" w:rsidRDefault="00725A6C" w:rsidP="00E411D2">
            <w:pPr>
              <w:jc w:val="both"/>
              <w:rPr>
                <w:sz w:val="18"/>
                <w:szCs w:val="18"/>
              </w:rPr>
            </w:pPr>
            <w:r w:rsidRPr="00541BEF">
              <w:rPr>
                <w:sz w:val="18"/>
                <w:szCs w:val="18"/>
              </w:rPr>
              <w:t>93 824 203,79</w:t>
            </w:r>
          </w:p>
        </w:tc>
        <w:tc>
          <w:tcPr>
            <w:tcW w:w="767" w:type="dxa"/>
            <w:shd w:val="clear" w:color="auto" w:fill="auto"/>
          </w:tcPr>
          <w:p w14:paraId="009096A8" w14:textId="77777777" w:rsidR="00725A6C" w:rsidRPr="00541BEF" w:rsidRDefault="00725A6C" w:rsidP="00E411D2">
            <w:pPr>
              <w:jc w:val="both"/>
              <w:rPr>
                <w:sz w:val="18"/>
                <w:szCs w:val="18"/>
              </w:rPr>
            </w:pPr>
            <w:r w:rsidRPr="00541BEF">
              <w:rPr>
                <w:sz w:val="18"/>
                <w:szCs w:val="18"/>
              </w:rPr>
              <w:t>93,09</w:t>
            </w:r>
          </w:p>
        </w:tc>
        <w:tc>
          <w:tcPr>
            <w:tcW w:w="767" w:type="dxa"/>
            <w:shd w:val="clear" w:color="auto" w:fill="auto"/>
          </w:tcPr>
          <w:p w14:paraId="45F0639A" w14:textId="77777777" w:rsidR="00725A6C" w:rsidRPr="00541BEF" w:rsidRDefault="00725A6C" w:rsidP="00E411D2">
            <w:pPr>
              <w:jc w:val="both"/>
              <w:rPr>
                <w:sz w:val="18"/>
                <w:szCs w:val="18"/>
              </w:rPr>
            </w:pPr>
            <w:r w:rsidRPr="00541BEF">
              <w:rPr>
                <w:sz w:val="18"/>
                <w:szCs w:val="18"/>
              </w:rPr>
              <w:t>44,66</w:t>
            </w:r>
          </w:p>
        </w:tc>
        <w:tc>
          <w:tcPr>
            <w:tcW w:w="1346" w:type="dxa"/>
            <w:shd w:val="clear" w:color="auto" w:fill="auto"/>
          </w:tcPr>
          <w:p w14:paraId="3229EA1B" w14:textId="77777777" w:rsidR="00725A6C" w:rsidRPr="00541BEF" w:rsidRDefault="00725A6C" w:rsidP="00E411D2">
            <w:pPr>
              <w:jc w:val="both"/>
              <w:rPr>
                <w:sz w:val="18"/>
                <w:szCs w:val="18"/>
              </w:rPr>
            </w:pPr>
            <w:r w:rsidRPr="00541BEF">
              <w:rPr>
                <w:sz w:val="18"/>
                <w:szCs w:val="18"/>
              </w:rPr>
              <w:t>93 714 458,07</w:t>
            </w:r>
          </w:p>
        </w:tc>
        <w:tc>
          <w:tcPr>
            <w:tcW w:w="1440" w:type="dxa"/>
            <w:shd w:val="clear" w:color="auto" w:fill="auto"/>
          </w:tcPr>
          <w:p w14:paraId="0D06E6FA" w14:textId="77777777" w:rsidR="00725A6C" w:rsidRPr="00541BEF" w:rsidRDefault="00725A6C" w:rsidP="00E411D2">
            <w:pPr>
              <w:jc w:val="center"/>
              <w:rPr>
                <w:sz w:val="18"/>
                <w:szCs w:val="18"/>
              </w:rPr>
            </w:pPr>
            <w:r w:rsidRPr="00541BEF">
              <w:rPr>
                <w:sz w:val="18"/>
                <w:szCs w:val="18"/>
              </w:rPr>
              <w:t>109 745,72</w:t>
            </w:r>
          </w:p>
        </w:tc>
        <w:tc>
          <w:tcPr>
            <w:tcW w:w="767" w:type="dxa"/>
            <w:shd w:val="clear" w:color="auto" w:fill="auto"/>
          </w:tcPr>
          <w:p w14:paraId="5CD7BE24" w14:textId="77777777" w:rsidR="00725A6C" w:rsidRPr="00541BEF" w:rsidRDefault="00725A6C" w:rsidP="00E411D2">
            <w:pPr>
              <w:jc w:val="center"/>
              <w:rPr>
                <w:sz w:val="18"/>
                <w:szCs w:val="18"/>
              </w:rPr>
            </w:pPr>
            <w:r w:rsidRPr="00541BEF">
              <w:rPr>
                <w:sz w:val="18"/>
                <w:szCs w:val="18"/>
              </w:rPr>
              <w:t>100,12</w:t>
            </w:r>
          </w:p>
        </w:tc>
      </w:tr>
      <w:tr w:rsidR="00725A6C" w:rsidRPr="00541BEF" w14:paraId="67D3247C" w14:textId="77777777" w:rsidTr="00E411D2">
        <w:trPr>
          <w:trHeight w:val="458"/>
        </w:trPr>
        <w:tc>
          <w:tcPr>
            <w:tcW w:w="3452" w:type="dxa"/>
            <w:shd w:val="clear" w:color="auto" w:fill="auto"/>
          </w:tcPr>
          <w:p w14:paraId="146CA005" w14:textId="77777777" w:rsidR="00725A6C" w:rsidRPr="00541BEF" w:rsidRDefault="00725A6C" w:rsidP="00E411D2">
            <w:pPr>
              <w:jc w:val="both"/>
              <w:rPr>
                <w:sz w:val="18"/>
                <w:szCs w:val="18"/>
              </w:rPr>
            </w:pPr>
            <w:r w:rsidRPr="00541BEF">
              <w:rPr>
                <w:sz w:val="18"/>
                <w:szCs w:val="18"/>
              </w:rPr>
              <w:t>Иные межбюджетные трансферты</w:t>
            </w:r>
          </w:p>
        </w:tc>
        <w:tc>
          <w:tcPr>
            <w:tcW w:w="1408" w:type="dxa"/>
            <w:shd w:val="clear" w:color="auto" w:fill="auto"/>
          </w:tcPr>
          <w:p w14:paraId="2643A4E7" w14:textId="77777777" w:rsidR="00725A6C" w:rsidRPr="00541BEF" w:rsidRDefault="00725A6C" w:rsidP="00E411D2">
            <w:pPr>
              <w:jc w:val="both"/>
              <w:rPr>
                <w:sz w:val="18"/>
                <w:szCs w:val="18"/>
              </w:rPr>
            </w:pPr>
            <w:r w:rsidRPr="00541BEF">
              <w:rPr>
                <w:sz w:val="18"/>
                <w:szCs w:val="18"/>
              </w:rPr>
              <w:t>7 880 205,35</w:t>
            </w:r>
          </w:p>
        </w:tc>
        <w:tc>
          <w:tcPr>
            <w:tcW w:w="1389" w:type="dxa"/>
            <w:shd w:val="clear" w:color="auto" w:fill="auto"/>
          </w:tcPr>
          <w:p w14:paraId="0C19F788" w14:textId="77777777" w:rsidR="00725A6C" w:rsidRPr="00541BEF" w:rsidRDefault="00725A6C" w:rsidP="00E411D2">
            <w:pPr>
              <w:jc w:val="both"/>
              <w:rPr>
                <w:sz w:val="18"/>
                <w:szCs w:val="18"/>
              </w:rPr>
            </w:pPr>
            <w:r w:rsidRPr="00541BEF">
              <w:rPr>
                <w:sz w:val="18"/>
                <w:szCs w:val="18"/>
              </w:rPr>
              <w:t>7 539 583,89</w:t>
            </w:r>
          </w:p>
        </w:tc>
        <w:tc>
          <w:tcPr>
            <w:tcW w:w="767" w:type="dxa"/>
            <w:shd w:val="clear" w:color="auto" w:fill="auto"/>
          </w:tcPr>
          <w:p w14:paraId="5B39C611" w14:textId="77777777" w:rsidR="00725A6C" w:rsidRPr="00541BEF" w:rsidRDefault="00725A6C" w:rsidP="00E411D2">
            <w:pPr>
              <w:jc w:val="both"/>
              <w:rPr>
                <w:sz w:val="18"/>
                <w:szCs w:val="18"/>
              </w:rPr>
            </w:pPr>
            <w:r w:rsidRPr="00541BEF">
              <w:rPr>
                <w:sz w:val="18"/>
                <w:szCs w:val="18"/>
              </w:rPr>
              <w:t>95,68</w:t>
            </w:r>
          </w:p>
        </w:tc>
        <w:tc>
          <w:tcPr>
            <w:tcW w:w="767" w:type="dxa"/>
            <w:shd w:val="clear" w:color="auto" w:fill="auto"/>
          </w:tcPr>
          <w:p w14:paraId="527053B7" w14:textId="77777777" w:rsidR="00725A6C" w:rsidRPr="00541BEF" w:rsidRDefault="00725A6C" w:rsidP="00E411D2">
            <w:pPr>
              <w:jc w:val="both"/>
              <w:rPr>
                <w:sz w:val="18"/>
                <w:szCs w:val="18"/>
              </w:rPr>
            </w:pPr>
            <w:r w:rsidRPr="00541BEF">
              <w:rPr>
                <w:sz w:val="18"/>
                <w:szCs w:val="18"/>
              </w:rPr>
              <w:t>3,59</w:t>
            </w:r>
          </w:p>
        </w:tc>
        <w:tc>
          <w:tcPr>
            <w:tcW w:w="1346" w:type="dxa"/>
            <w:shd w:val="clear" w:color="auto" w:fill="auto"/>
          </w:tcPr>
          <w:p w14:paraId="3A486FA5" w14:textId="77777777" w:rsidR="00725A6C" w:rsidRPr="00541BEF" w:rsidRDefault="00725A6C" w:rsidP="00E411D2">
            <w:pPr>
              <w:jc w:val="both"/>
              <w:rPr>
                <w:sz w:val="18"/>
                <w:szCs w:val="18"/>
              </w:rPr>
            </w:pPr>
            <w:r w:rsidRPr="00541BEF">
              <w:rPr>
                <w:sz w:val="18"/>
                <w:szCs w:val="18"/>
              </w:rPr>
              <w:t>9 363 048,91</w:t>
            </w:r>
          </w:p>
        </w:tc>
        <w:tc>
          <w:tcPr>
            <w:tcW w:w="1440" w:type="dxa"/>
            <w:shd w:val="clear" w:color="auto" w:fill="auto"/>
          </w:tcPr>
          <w:p w14:paraId="07EFD075" w14:textId="77777777" w:rsidR="00725A6C" w:rsidRPr="00541BEF" w:rsidRDefault="00725A6C" w:rsidP="00E411D2">
            <w:pPr>
              <w:jc w:val="center"/>
              <w:rPr>
                <w:sz w:val="18"/>
                <w:szCs w:val="18"/>
              </w:rPr>
            </w:pPr>
            <w:r w:rsidRPr="00541BEF">
              <w:rPr>
                <w:sz w:val="18"/>
                <w:szCs w:val="18"/>
              </w:rPr>
              <w:t>-1 823 465,02</w:t>
            </w:r>
          </w:p>
        </w:tc>
        <w:tc>
          <w:tcPr>
            <w:tcW w:w="767" w:type="dxa"/>
            <w:shd w:val="clear" w:color="auto" w:fill="auto"/>
          </w:tcPr>
          <w:p w14:paraId="161CBEDF" w14:textId="77777777" w:rsidR="00725A6C" w:rsidRPr="00541BEF" w:rsidRDefault="00725A6C" w:rsidP="00E411D2">
            <w:pPr>
              <w:jc w:val="center"/>
              <w:rPr>
                <w:sz w:val="18"/>
                <w:szCs w:val="18"/>
              </w:rPr>
            </w:pPr>
            <w:r w:rsidRPr="00541BEF">
              <w:rPr>
                <w:sz w:val="18"/>
                <w:szCs w:val="18"/>
              </w:rPr>
              <w:t>80,53</w:t>
            </w:r>
          </w:p>
        </w:tc>
      </w:tr>
      <w:tr w:rsidR="00725A6C" w:rsidRPr="00541BEF" w14:paraId="02005DB7" w14:textId="77777777" w:rsidTr="00E411D2">
        <w:trPr>
          <w:trHeight w:val="445"/>
        </w:trPr>
        <w:tc>
          <w:tcPr>
            <w:tcW w:w="3452" w:type="dxa"/>
            <w:shd w:val="clear" w:color="auto" w:fill="auto"/>
          </w:tcPr>
          <w:p w14:paraId="2A2BA115" w14:textId="77777777" w:rsidR="00725A6C" w:rsidRPr="00541BEF" w:rsidRDefault="00725A6C" w:rsidP="00E411D2">
            <w:pPr>
              <w:jc w:val="both"/>
              <w:rPr>
                <w:b/>
                <w:sz w:val="18"/>
                <w:szCs w:val="18"/>
              </w:rPr>
            </w:pPr>
            <w:r w:rsidRPr="00541BEF">
              <w:rPr>
                <w:b/>
                <w:sz w:val="18"/>
                <w:szCs w:val="18"/>
              </w:rPr>
              <w:t>ИТОГО ДОХОДОВ</w:t>
            </w:r>
          </w:p>
        </w:tc>
        <w:tc>
          <w:tcPr>
            <w:tcW w:w="1408" w:type="dxa"/>
            <w:shd w:val="clear" w:color="auto" w:fill="auto"/>
          </w:tcPr>
          <w:p w14:paraId="66CF7C04" w14:textId="77777777" w:rsidR="00725A6C" w:rsidRPr="00541BEF" w:rsidRDefault="00725A6C" w:rsidP="00E411D2">
            <w:pPr>
              <w:jc w:val="both"/>
              <w:rPr>
                <w:b/>
                <w:sz w:val="18"/>
                <w:szCs w:val="18"/>
              </w:rPr>
            </w:pPr>
            <w:r w:rsidRPr="00541BEF">
              <w:rPr>
                <w:b/>
                <w:sz w:val="18"/>
                <w:szCs w:val="18"/>
              </w:rPr>
              <w:t>217 394 637,58</w:t>
            </w:r>
          </w:p>
        </w:tc>
        <w:tc>
          <w:tcPr>
            <w:tcW w:w="1389" w:type="dxa"/>
            <w:shd w:val="clear" w:color="auto" w:fill="auto"/>
          </w:tcPr>
          <w:p w14:paraId="40D59A0B" w14:textId="77777777" w:rsidR="00725A6C" w:rsidRPr="00541BEF" w:rsidRDefault="00725A6C" w:rsidP="00E411D2">
            <w:pPr>
              <w:jc w:val="both"/>
              <w:rPr>
                <w:b/>
                <w:sz w:val="18"/>
                <w:szCs w:val="18"/>
              </w:rPr>
            </w:pPr>
            <w:r w:rsidRPr="00541BEF">
              <w:rPr>
                <w:b/>
                <w:sz w:val="18"/>
                <w:szCs w:val="18"/>
              </w:rPr>
              <w:t>210 068 252,43</w:t>
            </w:r>
          </w:p>
        </w:tc>
        <w:tc>
          <w:tcPr>
            <w:tcW w:w="767" w:type="dxa"/>
            <w:shd w:val="clear" w:color="auto" w:fill="auto"/>
          </w:tcPr>
          <w:p w14:paraId="5D8363BF" w14:textId="77777777" w:rsidR="00725A6C" w:rsidRPr="00541BEF" w:rsidRDefault="00725A6C" w:rsidP="00E411D2">
            <w:pPr>
              <w:jc w:val="both"/>
              <w:rPr>
                <w:b/>
                <w:sz w:val="18"/>
                <w:szCs w:val="18"/>
              </w:rPr>
            </w:pPr>
            <w:r w:rsidRPr="00541BEF">
              <w:rPr>
                <w:b/>
                <w:sz w:val="18"/>
                <w:szCs w:val="18"/>
              </w:rPr>
              <w:t>96,63</w:t>
            </w:r>
          </w:p>
        </w:tc>
        <w:tc>
          <w:tcPr>
            <w:tcW w:w="767" w:type="dxa"/>
            <w:shd w:val="clear" w:color="auto" w:fill="auto"/>
          </w:tcPr>
          <w:p w14:paraId="149688BB" w14:textId="77777777" w:rsidR="00725A6C" w:rsidRPr="00541BEF" w:rsidRDefault="00725A6C" w:rsidP="00E411D2">
            <w:pPr>
              <w:jc w:val="both"/>
              <w:rPr>
                <w:b/>
                <w:sz w:val="18"/>
                <w:szCs w:val="18"/>
              </w:rPr>
            </w:pPr>
            <w:r w:rsidRPr="00541BEF">
              <w:rPr>
                <w:b/>
                <w:sz w:val="18"/>
                <w:szCs w:val="18"/>
              </w:rPr>
              <w:t>100,00</w:t>
            </w:r>
          </w:p>
        </w:tc>
        <w:tc>
          <w:tcPr>
            <w:tcW w:w="1346" w:type="dxa"/>
            <w:shd w:val="clear" w:color="auto" w:fill="auto"/>
          </w:tcPr>
          <w:p w14:paraId="6E082873" w14:textId="77777777" w:rsidR="00725A6C" w:rsidRPr="00541BEF" w:rsidRDefault="00725A6C" w:rsidP="00E411D2">
            <w:pPr>
              <w:jc w:val="both"/>
              <w:rPr>
                <w:b/>
                <w:sz w:val="18"/>
                <w:szCs w:val="18"/>
              </w:rPr>
            </w:pPr>
            <w:r w:rsidRPr="00541BEF">
              <w:rPr>
                <w:b/>
                <w:sz w:val="18"/>
                <w:szCs w:val="18"/>
              </w:rPr>
              <w:t>223 919 937,46</w:t>
            </w:r>
          </w:p>
        </w:tc>
        <w:tc>
          <w:tcPr>
            <w:tcW w:w="1440" w:type="dxa"/>
            <w:shd w:val="clear" w:color="auto" w:fill="auto"/>
          </w:tcPr>
          <w:p w14:paraId="4A04BEA9" w14:textId="77777777" w:rsidR="00725A6C" w:rsidRPr="00541BEF" w:rsidRDefault="00725A6C" w:rsidP="00E411D2">
            <w:pPr>
              <w:jc w:val="both"/>
              <w:rPr>
                <w:b/>
                <w:sz w:val="18"/>
                <w:szCs w:val="18"/>
              </w:rPr>
            </w:pPr>
            <w:r w:rsidRPr="00541BEF">
              <w:rPr>
                <w:b/>
                <w:sz w:val="18"/>
                <w:szCs w:val="18"/>
              </w:rPr>
              <w:t>-13 851 685,03</w:t>
            </w:r>
          </w:p>
        </w:tc>
        <w:tc>
          <w:tcPr>
            <w:tcW w:w="767" w:type="dxa"/>
            <w:shd w:val="clear" w:color="auto" w:fill="auto"/>
          </w:tcPr>
          <w:p w14:paraId="33132F0A" w14:textId="77777777" w:rsidR="00725A6C" w:rsidRPr="00541BEF" w:rsidRDefault="00725A6C" w:rsidP="00E411D2">
            <w:pPr>
              <w:jc w:val="both"/>
              <w:rPr>
                <w:b/>
                <w:sz w:val="18"/>
                <w:szCs w:val="18"/>
              </w:rPr>
            </w:pPr>
            <w:r w:rsidRPr="00541BEF">
              <w:rPr>
                <w:b/>
                <w:sz w:val="18"/>
                <w:szCs w:val="18"/>
              </w:rPr>
              <w:t>93,81</w:t>
            </w:r>
          </w:p>
        </w:tc>
      </w:tr>
    </w:tbl>
    <w:p w14:paraId="6317E91B" w14:textId="77777777" w:rsidR="00725A6C" w:rsidRPr="00541BEF" w:rsidRDefault="00725A6C" w:rsidP="00725A6C"/>
    <w:p w14:paraId="2756906C" w14:textId="77777777" w:rsidR="00725A6C" w:rsidRPr="00541BEF" w:rsidRDefault="00725A6C" w:rsidP="00725A6C">
      <w:pPr>
        <w:jc w:val="both"/>
      </w:pPr>
      <w:r w:rsidRPr="00541BEF">
        <w:t xml:space="preserve"> </w:t>
      </w:r>
      <w:r w:rsidRPr="00541BEF">
        <w:tab/>
      </w:r>
    </w:p>
    <w:p w14:paraId="3EEF4106" w14:textId="77777777" w:rsidR="00725A6C" w:rsidRPr="00541BEF" w:rsidRDefault="00725A6C" w:rsidP="00725A6C"/>
    <w:p w14:paraId="7B9E4916" w14:textId="77777777" w:rsidR="00725A6C" w:rsidRPr="00541BEF" w:rsidRDefault="00725A6C" w:rsidP="00725A6C">
      <w:pPr>
        <w:jc w:val="both"/>
      </w:pPr>
      <w:r w:rsidRPr="00541BEF">
        <w:t xml:space="preserve"> </w:t>
      </w:r>
      <w:r w:rsidRPr="00541BEF">
        <w:tab/>
        <w:t>Основной объем налоговых и неналоговых доходов  бюджета района в 2023 году обеспечен поступлениями налога на доходы физических лиц – 74,3% (в абсолютной сумме 52 124 571,56 руб.). Наиболее крупными налогоплательщиками налога на доходы физических лиц являются  ООО «Дружба», ООО «Дружба-2»,ООО «Брянская мясная компания».</w:t>
      </w:r>
    </w:p>
    <w:p w14:paraId="0266BCE5" w14:textId="77777777" w:rsidR="00725A6C" w:rsidRPr="00541BEF" w:rsidRDefault="00725A6C" w:rsidP="00725A6C"/>
    <w:p w14:paraId="3A693FE2" w14:textId="77777777" w:rsidR="00725A6C" w:rsidRPr="00541BEF" w:rsidRDefault="00725A6C" w:rsidP="00725A6C">
      <w:pPr>
        <w:ind w:firstLine="708"/>
        <w:jc w:val="both"/>
      </w:pPr>
      <w:r w:rsidRPr="00541BEF">
        <w:t>На другие доходные источники приходится – 25,7%, в том числе:</w:t>
      </w:r>
    </w:p>
    <w:p w14:paraId="72C49EC3" w14:textId="77777777" w:rsidR="00725A6C" w:rsidRPr="00541BEF" w:rsidRDefault="00725A6C" w:rsidP="00725A6C">
      <w:pPr>
        <w:jc w:val="both"/>
      </w:pPr>
      <w:r w:rsidRPr="00541BEF">
        <w:t>- доходы от уплаты акцизов на нефтепродукты- 12,5% (8 806 086,69 руб.),</w:t>
      </w:r>
    </w:p>
    <w:p w14:paraId="7C0B91A0" w14:textId="77777777" w:rsidR="00725A6C" w:rsidRPr="00541BEF" w:rsidRDefault="00725A6C" w:rsidP="00725A6C">
      <w:pPr>
        <w:jc w:val="both"/>
      </w:pPr>
      <w:r w:rsidRPr="00541BEF">
        <w:t>- единый сельскохозяйственный налог – 0,2% (109 830,57руб.),</w:t>
      </w:r>
    </w:p>
    <w:p w14:paraId="62DEB1D1" w14:textId="77777777" w:rsidR="00725A6C" w:rsidRPr="00541BEF" w:rsidRDefault="00725A6C" w:rsidP="00725A6C">
      <w:pPr>
        <w:jc w:val="both"/>
      </w:pPr>
      <w:r w:rsidRPr="00541BEF">
        <w:lastRenderedPageBreak/>
        <w:t>- налог, применяемый в связи с применением патентной системы налогооблажения-0,2% (161 369,66 руб.)</w:t>
      </w:r>
    </w:p>
    <w:p w14:paraId="14588129" w14:textId="77777777" w:rsidR="00725A6C" w:rsidRPr="00541BEF" w:rsidRDefault="00725A6C" w:rsidP="00725A6C">
      <w:pPr>
        <w:jc w:val="both"/>
      </w:pPr>
      <w:r w:rsidRPr="00541BEF">
        <w:t>- государственная пошлина – 0,5% (368 899,68 руб.),</w:t>
      </w:r>
    </w:p>
    <w:p w14:paraId="225FBA65" w14:textId="77777777" w:rsidR="00725A6C" w:rsidRPr="00541BEF" w:rsidRDefault="00725A6C" w:rsidP="00725A6C">
      <w:pPr>
        <w:jc w:val="both"/>
      </w:pPr>
      <w:r w:rsidRPr="00541BEF">
        <w:t>- доходы от использования имущества, находящегося в государственной и муниципальной собственности  -  0,6% (448 954,26 руб.),</w:t>
      </w:r>
    </w:p>
    <w:p w14:paraId="4D7E6685" w14:textId="77777777" w:rsidR="00725A6C" w:rsidRPr="00541BEF" w:rsidRDefault="00725A6C" w:rsidP="00725A6C">
      <w:pPr>
        <w:jc w:val="both"/>
      </w:pPr>
      <w:r w:rsidRPr="00541BEF">
        <w:t>- доходы, получаемые в виде арендной платы за земельные участки-1,1% (756 315,42 руб.)</w:t>
      </w:r>
    </w:p>
    <w:p w14:paraId="052FCE24" w14:textId="77777777" w:rsidR="00725A6C" w:rsidRPr="00541BEF" w:rsidRDefault="00725A6C" w:rsidP="00725A6C">
      <w:pPr>
        <w:jc w:val="both"/>
      </w:pPr>
      <w:r w:rsidRPr="00541BEF">
        <w:t>- плата за негативное воздействие на окружающую среду –0,2% (160 266,82 руб.),</w:t>
      </w:r>
    </w:p>
    <w:p w14:paraId="1603FC0B" w14:textId="77777777" w:rsidR="00725A6C" w:rsidRPr="00541BEF" w:rsidRDefault="00725A6C" w:rsidP="00725A6C">
      <w:pPr>
        <w:jc w:val="both"/>
      </w:pPr>
      <w:r w:rsidRPr="00541BEF">
        <w:t>- прочие  доходы  от  компенсации  затрат  бюджетов  муниципальных  районов  –  0,3% (242 687,06 руб.),</w:t>
      </w:r>
    </w:p>
    <w:p w14:paraId="31E8F7FB" w14:textId="77777777" w:rsidR="00725A6C" w:rsidRPr="00541BEF" w:rsidRDefault="00725A6C" w:rsidP="00725A6C">
      <w:pPr>
        <w:jc w:val="both"/>
      </w:pPr>
      <w:r w:rsidRPr="00541BEF">
        <w:t>- доходы от продажи материальных и нематериальных активов –9,0% (6 302 686,86 руб.),</w:t>
      </w:r>
    </w:p>
    <w:p w14:paraId="517E24AF" w14:textId="77777777" w:rsidR="00725A6C" w:rsidRPr="00541BEF" w:rsidRDefault="00725A6C" w:rsidP="00725A6C">
      <w:pPr>
        <w:jc w:val="both"/>
      </w:pPr>
      <w:r w:rsidRPr="00541BEF">
        <w:t>- штрафы, санкции, возмещение ущерба – 1,0% (700 234,83 руб.).</w:t>
      </w:r>
    </w:p>
    <w:p w14:paraId="6F5238DE" w14:textId="77777777" w:rsidR="00725A6C" w:rsidRPr="00541BEF" w:rsidRDefault="00725A6C" w:rsidP="00725A6C">
      <w:pPr>
        <w:jc w:val="both"/>
      </w:pPr>
      <w:r w:rsidRPr="00541BEF">
        <w:t xml:space="preserve">                 В 2023 году в бюджет района поступило безвозмездных поступлений от других бюджетов бюджетной системы в сумме 139 888 768,11 руб., что составляет 95,0 % к плановым показателям.    По сравнению с 2022 годом общий объем безвозмездных поступлений снизился  на 11 912 036,86 руб. Удельный вес указанных поступлений составил 66,6 % в доходах  бюджета района за 2022 год. </w:t>
      </w:r>
    </w:p>
    <w:p w14:paraId="405CA10C" w14:textId="77777777" w:rsidR="00725A6C" w:rsidRPr="00541BEF" w:rsidRDefault="00725A6C" w:rsidP="00725A6C">
      <w:pPr>
        <w:jc w:val="both"/>
      </w:pPr>
      <w:r w:rsidRPr="00541BEF">
        <w:t xml:space="preserve">                  Безвозмездные поступления имеют следующую структуру:</w:t>
      </w:r>
    </w:p>
    <w:p w14:paraId="3C9B21B3" w14:textId="77777777" w:rsidR="00725A6C" w:rsidRPr="00541BEF" w:rsidRDefault="00725A6C" w:rsidP="00725A6C">
      <w:pPr>
        <w:jc w:val="both"/>
      </w:pPr>
      <w:r w:rsidRPr="00541BEF">
        <w:t xml:space="preserve">  </w:t>
      </w:r>
      <w:r w:rsidRPr="00541BEF">
        <w:rPr>
          <w:i/>
        </w:rPr>
        <w:t>дотации</w:t>
      </w:r>
      <w:r w:rsidRPr="00541BEF">
        <w:t xml:space="preserve"> – 19,1 % или 26 653 320,00 руб., в том числе:</w:t>
      </w:r>
    </w:p>
    <w:p w14:paraId="2668AFCA" w14:textId="77777777" w:rsidR="00725A6C" w:rsidRPr="00541BEF" w:rsidRDefault="00725A6C" w:rsidP="00725A6C">
      <w:pPr>
        <w:jc w:val="both"/>
      </w:pPr>
      <w:r w:rsidRPr="00541BEF">
        <w:t xml:space="preserve">-дотации на выравнивание бюджетной обеспеченности – 20 003 000,00 руб., </w:t>
      </w:r>
    </w:p>
    <w:p w14:paraId="192C911B" w14:textId="77777777" w:rsidR="00725A6C" w:rsidRPr="00541BEF" w:rsidRDefault="00725A6C" w:rsidP="00725A6C">
      <w:pPr>
        <w:jc w:val="both"/>
      </w:pPr>
      <w:r w:rsidRPr="00541BEF">
        <w:t>-дотации на поддержку мер по обеспечению сбалансированности бюджетов – 6 650 320,00 руб.,</w:t>
      </w:r>
    </w:p>
    <w:p w14:paraId="5DC77F8A" w14:textId="77777777" w:rsidR="00725A6C" w:rsidRPr="00541BEF" w:rsidRDefault="00725A6C" w:rsidP="00725A6C">
      <w:pPr>
        <w:jc w:val="both"/>
      </w:pPr>
      <w:r w:rsidRPr="00541BEF">
        <w:t xml:space="preserve">-   </w:t>
      </w:r>
      <w:r w:rsidRPr="00541BEF">
        <w:rPr>
          <w:i/>
        </w:rPr>
        <w:t>субсиди</w:t>
      </w:r>
      <w:r w:rsidRPr="00541BEF">
        <w:t>и – 8,5% или 11 871 660,43  руб., в том числе:</w:t>
      </w:r>
    </w:p>
    <w:p w14:paraId="4974BCF4" w14:textId="77777777" w:rsidR="00725A6C" w:rsidRPr="00541BEF" w:rsidRDefault="00725A6C" w:rsidP="00725A6C">
      <w:pPr>
        <w:jc w:val="both"/>
      </w:pPr>
      <w:r w:rsidRPr="00541BEF">
        <w:t xml:space="preserve">субсидии на </w:t>
      </w:r>
      <w:proofErr w:type="spellStart"/>
      <w:r w:rsidRPr="00541BEF">
        <w:t>софинансирование</w:t>
      </w:r>
      <w:proofErr w:type="spellEnd"/>
      <w:r w:rsidRPr="00541BEF">
        <w:t xml:space="preserve"> капитальных вложений в объекты муниципальной собственности- 1 350 831,00 руб.,</w:t>
      </w:r>
    </w:p>
    <w:p w14:paraId="1E81C518" w14:textId="77777777" w:rsidR="00725A6C" w:rsidRPr="00541BEF" w:rsidRDefault="00725A6C" w:rsidP="00725A6C">
      <w:pPr>
        <w:jc w:val="both"/>
      </w:pPr>
      <w:r w:rsidRPr="00541BEF">
        <w:t>- субсидии бюджетам муниципальных районов на осуществление дорожной деятельности в отношении автомобильных дорог общего пользования, а так же капитального ремонта и ремонта дорожных территорий многоквартирных домов, проездов к дворовым территориям многоквартирных домов населенных пунктов- 6 256 197,00 руб.,</w:t>
      </w:r>
    </w:p>
    <w:p w14:paraId="7372E522" w14:textId="77777777" w:rsidR="00725A6C" w:rsidRPr="00541BEF" w:rsidRDefault="00725A6C" w:rsidP="00725A6C">
      <w:pPr>
        <w:jc w:val="both"/>
      </w:pPr>
      <w:r w:rsidRPr="00541BEF">
        <w:t>-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1 563 127,49 руб.,</w:t>
      </w:r>
    </w:p>
    <w:p w14:paraId="19CD4B21" w14:textId="77777777" w:rsidR="00725A6C" w:rsidRPr="00541BEF" w:rsidRDefault="00725A6C" w:rsidP="00725A6C">
      <w:pPr>
        <w:jc w:val="both"/>
      </w:pPr>
      <w:r w:rsidRPr="00541BEF">
        <w:t>-субсидии бюджетам муниципальных районов на реализацию мероприятий по обеспечению жильем молодых семей- 450 000,00 руб.,</w:t>
      </w:r>
    </w:p>
    <w:p w14:paraId="73C7FB8A" w14:textId="77777777" w:rsidR="00725A6C" w:rsidRPr="00541BEF" w:rsidRDefault="00725A6C" w:rsidP="00725A6C">
      <w:pPr>
        <w:jc w:val="both"/>
      </w:pPr>
      <w:r w:rsidRPr="00541BEF">
        <w:t>- субсидии бюджетам муниципальным районам на поддержку отрасли культуры – 37 665,00 руб.</w:t>
      </w:r>
    </w:p>
    <w:p w14:paraId="5A09D312" w14:textId="77777777" w:rsidR="00725A6C" w:rsidRPr="00541BEF" w:rsidRDefault="00725A6C" w:rsidP="00725A6C">
      <w:pPr>
        <w:jc w:val="both"/>
      </w:pPr>
      <w:r w:rsidRPr="00541BEF">
        <w:t>- прочие субсидии – 2 213 839,94 руб.</w:t>
      </w:r>
    </w:p>
    <w:p w14:paraId="45F32FC8" w14:textId="77777777" w:rsidR="00725A6C" w:rsidRPr="00541BEF" w:rsidRDefault="00725A6C" w:rsidP="00725A6C">
      <w:pPr>
        <w:jc w:val="both"/>
      </w:pPr>
      <w:r w:rsidRPr="00541BEF">
        <w:t xml:space="preserve">- </w:t>
      </w:r>
      <w:r w:rsidRPr="00541BEF">
        <w:rPr>
          <w:i/>
        </w:rPr>
        <w:t>субвенции</w:t>
      </w:r>
      <w:r w:rsidRPr="00541BEF">
        <w:t xml:space="preserve"> –67,1% или  93 824 203,79 руб., в том числе:</w:t>
      </w:r>
    </w:p>
    <w:p w14:paraId="1D7CE81F" w14:textId="77777777" w:rsidR="00725A6C" w:rsidRPr="00541BEF" w:rsidRDefault="00725A6C" w:rsidP="00725A6C">
      <w:pPr>
        <w:jc w:val="both"/>
      </w:pPr>
      <w:r w:rsidRPr="00541BEF">
        <w:t>-субвенции на выполнение передаваемых полномочий субъектов Российской Федерации – 86 055 790,84руб.,</w:t>
      </w:r>
    </w:p>
    <w:p w14:paraId="5BE1A648" w14:textId="77777777" w:rsidR="00725A6C" w:rsidRPr="00541BEF" w:rsidRDefault="00725A6C" w:rsidP="00725A6C">
      <w:pPr>
        <w:jc w:val="both"/>
      </w:pPr>
      <w:r w:rsidRPr="00541BEF">
        <w:t>- субвенции  на осуществление первичного воинского учета органами местного самоуправления поселений, муниципальных и городских округов – 517 270,00 руб.,</w:t>
      </w:r>
    </w:p>
    <w:p w14:paraId="7AB4FAC2" w14:textId="77777777" w:rsidR="00725A6C" w:rsidRPr="00541BEF" w:rsidRDefault="00725A6C" w:rsidP="00725A6C">
      <w:pPr>
        <w:jc w:val="both"/>
      </w:pPr>
      <w:r w:rsidRPr="00541BEF">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–7 061 166,67 руб.,</w:t>
      </w:r>
    </w:p>
    <w:p w14:paraId="0C04E62E" w14:textId="77777777" w:rsidR="00725A6C" w:rsidRPr="00541BEF" w:rsidRDefault="00725A6C" w:rsidP="00725A6C">
      <w:pPr>
        <w:jc w:val="both"/>
      </w:pPr>
      <w:r w:rsidRPr="00541BEF">
        <w:t>-субвенции  на компенсацию части родительской платы, взимаемой с родителей (законных представителей) за присмотр и уход за детьми, посещающими образовательные организации, реализующие программы дошкольного образования – 189 209,28 руб.,</w:t>
      </w:r>
    </w:p>
    <w:p w14:paraId="32FF365F" w14:textId="77777777" w:rsidR="00725A6C" w:rsidRPr="00541BEF" w:rsidRDefault="00725A6C" w:rsidP="00725A6C">
      <w:pPr>
        <w:jc w:val="both"/>
      </w:pPr>
      <w:r w:rsidRPr="00541BEF">
        <w:t>- субвенции на осуществление полномочий по составлению (изменению) списков кандидатов в присяжные заседатели федеральных округов в присяжные заседатели федеральных судов общей юрисдикции в Российской Федерации – 767,00 руб.</w:t>
      </w:r>
    </w:p>
    <w:p w14:paraId="03D5B52E" w14:textId="77777777" w:rsidR="00725A6C" w:rsidRPr="00541BEF" w:rsidRDefault="00725A6C" w:rsidP="00725A6C">
      <w:pPr>
        <w:jc w:val="both"/>
      </w:pPr>
      <w:r w:rsidRPr="00541BEF">
        <w:t>- иные межбюджетные трансферты – 5,4% или 7 539 583,89 руб.</w:t>
      </w:r>
    </w:p>
    <w:p w14:paraId="389450F2" w14:textId="77777777" w:rsidR="00725A6C" w:rsidRPr="00541BEF" w:rsidRDefault="00725A6C" w:rsidP="00725A6C">
      <w:pPr>
        <w:jc w:val="both"/>
      </w:pPr>
      <w:r w:rsidRPr="00541BEF">
        <w:t xml:space="preserve">          По состоянию на 01.01.2024 г. недоимка во все уровни бюджетов по налогам и сборам </w:t>
      </w:r>
    </w:p>
    <w:p w14:paraId="2CF22656" w14:textId="77777777" w:rsidR="00725A6C" w:rsidRPr="00541BEF" w:rsidRDefault="00725A6C" w:rsidP="00725A6C">
      <w:pPr>
        <w:jc w:val="both"/>
      </w:pPr>
      <w:r w:rsidRPr="00541BEF">
        <w:t xml:space="preserve">по сравнению с началом года  увеличилась на 1 198 466,39 руб.  и составила </w:t>
      </w:r>
    </w:p>
    <w:p w14:paraId="60B58396" w14:textId="77777777" w:rsidR="00725A6C" w:rsidRPr="00541BEF" w:rsidRDefault="00725A6C" w:rsidP="00725A6C">
      <w:pPr>
        <w:jc w:val="both"/>
      </w:pPr>
      <w:r w:rsidRPr="00541BEF">
        <w:t xml:space="preserve">4 145 999,63руб.  </w:t>
      </w:r>
    </w:p>
    <w:p w14:paraId="2E86033C" w14:textId="77777777" w:rsidR="00725A6C" w:rsidRPr="00541BEF" w:rsidRDefault="00725A6C" w:rsidP="00725A6C">
      <w:pPr>
        <w:jc w:val="both"/>
      </w:pPr>
      <w:r w:rsidRPr="00541BEF">
        <w:t>в том числе:</w:t>
      </w:r>
    </w:p>
    <w:p w14:paraId="6636E44B" w14:textId="77777777" w:rsidR="00725A6C" w:rsidRPr="00541BEF" w:rsidRDefault="00725A6C" w:rsidP="00725A6C">
      <w:pPr>
        <w:jc w:val="both"/>
      </w:pPr>
      <w:r w:rsidRPr="00541BEF">
        <w:lastRenderedPageBreak/>
        <w:t>- по налогу на доходы физических лиц (НДФЛ) – 493 143,53 руб. или 11,9 .</w:t>
      </w:r>
    </w:p>
    <w:p w14:paraId="62E106BB" w14:textId="77777777" w:rsidR="00725A6C" w:rsidRPr="00541BEF" w:rsidRDefault="00725A6C" w:rsidP="00725A6C">
      <w:pPr>
        <w:jc w:val="both"/>
      </w:pPr>
      <w:r w:rsidRPr="00541BEF">
        <w:t>- по налогу на прибыль –3 315,00 руб. -0,1%,</w:t>
      </w:r>
    </w:p>
    <w:p w14:paraId="6DCC2CF1" w14:textId="77777777" w:rsidR="00725A6C" w:rsidRPr="00541BEF" w:rsidRDefault="00725A6C" w:rsidP="00725A6C">
      <w:pPr>
        <w:jc w:val="both"/>
      </w:pPr>
      <w:r w:rsidRPr="00541BEF">
        <w:t>- по налогу на совокупный доход- 372 332,37руб. или 9,0 %</w:t>
      </w:r>
    </w:p>
    <w:p w14:paraId="4CE500CD" w14:textId="77777777" w:rsidR="00725A6C" w:rsidRPr="00541BEF" w:rsidRDefault="00725A6C" w:rsidP="00725A6C">
      <w:pPr>
        <w:jc w:val="both"/>
      </w:pPr>
      <w:r w:rsidRPr="00541BEF">
        <w:t>- по налогу на имущество физических лиц- 317 903,16руб. или 7,7 %</w:t>
      </w:r>
    </w:p>
    <w:p w14:paraId="085C9E01" w14:textId="77777777" w:rsidR="00725A6C" w:rsidRPr="00541BEF" w:rsidRDefault="00725A6C" w:rsidP="00725A6C">
      <w:pPr>
        <w:jc w:val="both"/>
      </w:pPr>
      <w:r w:rsidRPr="00541BEF">
        <w:t>- по транспортному налогу – 1 783 366,48 или 43,0%</w:t>
      </w:r>
    </w:p>
    <w:p w14:paraId="6426448F" w14:textId="77777777" w:rsidR="00725A6C" w:rsidRPr="00541BEF" w:rsidRDefault="00725A6C" w:rsidP="00725A6C">
      <w:pPr>
        <w:jc w:val="both"/>
      </w:pPr>
      <w:r w:rsidRPr="00541BEF">
        <w:t>- по земельному налогу – 868 196,66 руб. или 20,9%</w:t>
      </w:r>
    </w:p>
    <w:p w14:paraId="2B2104A2" w14:textId="77777777" w:rsidR="00725A6C" w:rsidRPr="00541BEF" w:rsidRDefault="00725A6C" w:rsidP="00725A6C">
      <w:r w:rsidRPr="00541BEF">
        <w:t>В течение 2023 года ежемесячно проводились заседания межведомственной комиссии по вопросам осуществления контроля  за исполнением требований трудового законодательства в части своевременной и полной выплаты заработной платы и обеспечения полноты поступления налогов и платежей во все уровни бюджетов и государственных внебюджетных фондов.</w:t>
      </w:r>
    </w:p>
    <w:p w14:paraId="2CBB76CC" w14:textId="77777777" w:rsidR="00725A6C" w:rsidRPr="00541BEF" w:rsidRDefault="00725A6C" w:rsidP="00725A6C">
      <w:r w:rsidRPr="00541BEF">
        <w:t>По результатам проводимых заседаний комиссии экономический эффект за 2023 год составил</w:t>
      </w:r>
    </w:p>
    <w:p w14:paraId="2EC92F93" w14:textId="77777777" w:rsidR="00725A6C" w:rsidRPr="00541BEF" w:rsidRDefault="00725A6C" w:rsidP="00725A6C">
      <w:r w:rsidRPr="00541BEF">
        <w:t>189,0 тыс. руб. во все уровни бюджетов, в том числе по налогам:   земельный налог с физических лиц- 138,7 тыс. руб., налог на имущество физических лиц -50,3 тыс. руб.</w:t>
      </w:r>
    </w:p>
    <w:p w14:paraId="7732EE78" w14:textId="77777777" w:rsidR="00725A6C" w:rsidRPr="00541BEF" w:rsidRDefault="00725A6C" w:rsidP="00725A6C">
      <w:pPr>
        <w:tabs>
          <w:tab w:val="left" w:pos="3240"/>
        </w:tabs>
        <w:ind w:firstLine="709"/>
        <w:jc w:val="center"/>
        <w:rPr>
          <w:bCs/>
        </w:rPr>
      </w:pPr>
    </w:p>
    <w:p w14:paraId="77F36A26" w14:textId="77777777" w:rsidR="00725A6C" w:rsidRPr="00541BEF" w:rsidRDefault="00725A6C" w:rsidP="00725A6C">
      <w:pPr>
        <w:jc w:val="both"/>
      </w:pPr>
      <w:r w:rsidRPr="00541BEF">
        <w:t xml:space="preserve">             Исполнение расходной части  бюджета района за 2023 год составило 214 828 487,80 руб. или 95,3% к годовому плану.</w:t>
      </w:r>
    </w:p>
    <w:p w14:paraId="503C3E0C" w14:textId="77777777" w:rsidR="00725A6C" w:rsidRPr="00541BEF" w:rsidRDefault="00725A6C" w:rsidP="00725A6C">
      <w:pPr>
        <w:jc w:val="both"/>
      </w:pPr>
      <w:r w:rsidRPr="00541BEF">
        <w:t xml:space="preserve">            По сравнению с прошлым годом расходы уменьшились на 4 019 005,72 руб. </w:t>
      </w:r>
    </w:p>
    <w:p w14:paraId="32253125" w14:textId="77777777" w:rsidR="00725A6C" w:rsidRPr="00541BEF" w:rsidRDefault="00725A6C" w:rsidP="00725A6C"/>
    <w:p w14:paraId="57DB29AA" w14:textId="77777777" w:rsidR="00725A6C" w:rsidRPr="00541BEF" w:rsidRDefault="00725A6C" w:rsidP="00725A6C">
      <w:r w:rsidRPr="00541BEF">
        <w:t>Анализ исполнения расходной части бюджета района  за 2023 год представлен  в та</w:t>
      </w:r>
      <w:r w:rsidRPr="00541BEF">
        <w:t>б</w:t>
      </w:r>
      <w:r w:rsidRPr="00541BEF">
        <w:t>лице:</w:t>
      </w:r>
    </w:p>
    <w:p w14:paraId="0DDA34B4" w14:textId="77777777" w:rsidR="00725A6C" w:rsidRPr="00541BEF" w:rsidRDefault="00725A6C" w:rsidP="00725A6C">
      <w:pPr>
        <w:spacing w:before="120" w:after="120"/>
        <w:ind w:firstLine="709"/>
        <w:jc w:val="both"/>
        <w:rPr>
          <w:sz w:val="20"/>
          <w:szCs w:val="20"/>
        </w:rPr>
      </w:pPr>
      <w:r w:rsidRPr="00541BEF">
        <w:t xml:space="preserve">                                                                                                                                          (руб.)</w:t>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488"/>
        <w:gridCol w:w="1107"/>
        <w:gridCol w:w="720"/>
        <w:gridCol w:w="1260"/>
        <w:gridCol w:w="1365"/>
        <w:gridCol w:w="1365"/>
        <w:gridCol w:w="845"/>
      </w:tblGrid>
      <w:tr w:rsidR="00725A6C" w:rsidRPr="00541BEF" w14:paraId="2204CA5C" w14:textId="77777777" w:rsidTr="00E411D2">
        <w:trPr>
          <w:trHeight w:val="156"/>
        </w:trPr>
        <w:tc>
          <w:tcPr>
            <w:tcW w:w="2520" w:type="dxa"/>
            <w:vMerge w:val="restart"/>
            <w:shd w:val="clear" w:color="auto" w:fill="auto"/>
          </w:tcPr>
          <w:p w14:paraId="07249DFC" w14:textId="77777777" w:rsidR="00725A6C" w:rsidRPr="00541BEF" w:rsidRDefault="00725A6C" w:rsidP="00E411D2">
            <w:pPr>
              <w:jc w:val="center"/>
              <w:rPr>
                <w:b/>
                <w:sz w:val="20"/>
                <w:szCs w:val="20"/>
              </w:rPr>
            </w:pPr>
            <w:r w:rsidRPr="00541BEF">
              <w:rPr>
                <w:b/>
                <w:sz w:val="20"/>
                <w:szCs w:val="20"/>
              </w:rPr>
              <w:t>Наименование раздела фун</w:t>
            </w:r>
            <w:r w:rsidRPr="00541BEF">
              <w:rPr>
                <w:b/>
                <w:sz w:val="20"/>
                <w:szCs w:val="20"/>
              </w:rPr>
              <w:t>к</w:t>
            </w:r>
            <w:r w:rsidRPr="00541BEF">
              <w:rPr>
                <w:b/>
                <w:sz w:val="20"/>
                <w:szCs w:val="20"/>
              </w:rPr>
              <w:t>циональной классификации расходов</w:t>
            </w:r>
          </w:p>
        </w:tc>
        <w:tc>
          <w:tcPr>
            <w:tcW w:w="1488" w:type="dxa"/>
            <w:vMerge w:val="restart"/>
            <w:shd w:val="clear" w:color="auto" w:fill="auto"/>
          </w:tcPr>
          <w:p w14:paraId="22CD6FB1" w14:textId="77777777" w:rsidR="00725A6C" w:rsidRPr="00541BEF" w:rsidRDefault="00725A6C" w:rsidP="00E411D2">
            <w:pPr>
              <w:jc w:val="center"/>
              <w:rPr>
                <w:b/>
                <w:sz w:val="20"/>
                <w:szCs w:val="20"/>
              </w:rPr>
            </w:pPr>
            <w:r w:rsidRPr="00541BEF">
              <w:rPr>
                <w:b/>
                <w:sz w:val="20"/>
                <w:szCs w:val="20"/>
              </w:rPr>
              <w:t>Уто</w:t>
            </w:r>
            <w:r w:rsidRPr="00541BEF">
              <w:rPr>
                <w:b/>
                <w:sz w:val="20"/>
                <w:szCs w:val="20"/>
              </w:rPr>
              <w:t>ч</w:t>
            </w:r>
            <w:r w:rsidRPr="00541BEF">
              <w:rPr>
                <w:b/>
                <w:sz w:val="20"/>
                <w:szCs w:val="20"/>
              </w:rPr>
              <w:t>ненный план 2023 года</w:t>
            </w:r>
          </w:p>
          <w:p w14:paraId="3E42940C" w14:textId="77777777" w:rsidR="00725A6C" w:rsidRPr="00541BEF" w:rsidRDefault="00725A6C" w:rsidP="00E411D2">
            <w:pPr>
              <w:jc w:val="center"/>
              <w:rPr>
                <w:b/>
                <w:sz w:val="20"/>
                <w:szCs w:val="20"/>
              </w:rPr>
            </w:pPr>
          </w:p>
          <w:p w14:paraId="1B36536C" w14:textId="77777777" w:rsidR="00725A6C" w:rsidRPr="00541BEF" w:rsidRDefault="00725A6C" w:rsidP="00E411D2">
            <w:pPr>
              <w:jc w:val="center"/>
              <w:rPr>
                <w:b/>
                <w:sz w:val="20"/>
                <w:szCs w:val="20"/>
              </w:rPr>
            </w:pPr>
          </w:p>
          <w:p w14:paraId="0E2B1F85" w14:textId="77777777" w:rsidR="00725A6C" w:rsidRPr="00541BEF" w:rsidRDefault="00725A6C" w:rsidP="00E411D2">
            <w:pPr>
              <w:jc w:val="center"/>
              <w:rPr>
                <w:b/>
                <w:sz w:val="20"/>
                <w:szCs w:val="20"/>
              </w:rPr>
            </w:pPr>
          </w:p>
          <w:p w14:paraId="2764D728" w14:textId="77777777" w:rsidR="00725A6C" w:rsidRPr="00541BEF" w:rsidRDefault="00725A6C" w:rsidP="00E411D2">
            <w:pPr>
              <w:jc w:val="center"/>
              <w:rPr>
                <w:b/>
                <w:sz w:val="20"/>
                <w:szCs w:val="20"/>
              </w:rPr>
            </w:pPr>
          </w:p>
        </w:tc>
        <w:tc>
          <w:tcPr>
            <w:tcW w:w="1827" w:type="dxa"/>
            <w:gridSpan w:val="2"/>
            <w:shd w:val="clear" w:color="auto" w:fill="auto"/>
          </w:tcPr>
          <w:p w14:paraId="629EE8F4" w14:textId="77777777" w:rsidR="00725A6C" w:rsidRPr="00541BEF" w:rsidRDefault="00725A6C" w:rsidP="00E411D2">
            <w:pPr>
              <w:jc w:val="center"/>
              <w:rPr>
                <w:b/>
                <w:sz w:val="20"/>
                <w:szCs w:val="20"/>
              </w:rPr>
            </w:pPr>
            <w:r w:rsidRPr="00541BEF">
              <w:rPr>
                <w:b/>
                <w:sz w:val="20"/>
                <w:szCs w:val="20"/>
              </w:rPr>
              <w:t>Испо</w:t>
            </w:r>
            <w:r w:rsidRPr="00541BEF">
              <w:rPr>
                <w:b/>
                <w:sz w:val="20"/>
                <w:szCs w:val="20"/>
              </w:rPr>
              <w:t>л</w:t>
            </w:r>
            <w:r w:rsidRPr="00541BEF">
              <w:rPr>
                <w:b/>
                <w:sz w:val="20"/>
                <w:szCs w:val="20"/>
              </w:rPr>
              <w:t>нение 2023 года</w:t>
            </w:r>
          </w:p>
        </w:tc>
        <w:tc>
          <w:tcPr>
            <w:tcW w:w="1260" w:type="dxa"/>
            <w:vMerge w:val="restart"/>
            <w:shd w:val="clear" w:color="auto" w:fill="auto"/>
          </w:tcPr>
          <w:p w14:paraId="055BC72A" w14:textId="77777777" w:rsidR="00725A6C" w:rsidRPr="00541BEF" w:rsidRDefault="00725A6C" w:rsidP="00E411D2">
            <w:pPr>
              <w:jc w:val="center"/>
              <w:rPr>
                <w:b/>
                <w:sz w:val="20"/>
                <w:szCs w:val="20"/>
              </w:rPr>
            </w:pPr>
            <w:r w:rsidRPr="00541BEF">
              <w:rPr>
                <w:b/>
                <w:sz w:val="20"/>
                <w:szCs w:val="20"/>
              </w:rPr>
              <w:t>Удел</w:t>
            </w:r>
            <w:r w:rsidRPr="00541BEF">
              <w:rPr>
                <w:b/>
                <w:sz w:val="20"/>
                <w:szCs w:val="20"/>
              </w:rPr>
              <w:t>ь</w:t>
            </w:r>
            <w:r w:rsidRPr="00541BEF">
              <w:rPr>
                <w:b/>
                <w:sz w:val="20"/>
                <w:szCs w:val="20"/>
              </w:rPr>
              <w:t>ный вес в общем объеме расходов 2023 года, %</w:t>
            </w:r>
          </w:p>
        </w:tc>
        <w:tc>
          <w:tcPr>
            <w:tcW w:w="1365" w:type="dxa"/>
            <w:vMerge w:val="restart"/>
            <w:shd w:val="clear" w:color="auto" w:fill="auto"/>
          </w:tcPr>
          <w:p w14:paraId="2CF446AA" w14:textId="77777777" w:rsidR="00725A6C" w:rsidRPr="00541BEF" w:rsidRDefault="00725A6C" w:rsidP="00E411D2">
            <w:pPr>
              <w:jc w:val="center"/>
              <w:rPr>
                <w:b/>
                <w:sz w:val="20"/>
                <w:szCs w:val="20"/>
              </w:rPr>
            </w:pPr>
            <w:r w:rsidRPr="00541BEF">
              <w:rPr>
                <w:b/>
                <w:sz w:val="20"/>
                <w:szCs w:val="20"/>
              </w:rPr>
              <w:t>Исполн</w:t>
            </w:r>
            <w:r w:rsidRPr="00541BEF">
              <w:rPr>
                <w:b/>
                <w:sz w:val="20"/>
                <w:szCs w:val="20"/>
              </w:rPr>
              <w:t>е</w:t>
            </w:r>
            <w:r w:rsidRPr="00541BEF">
              <w:rPr>
                <w:b/>
                <w:sz w:val="20"/>
                <w:szCs w:val="20"/>
              </w:rPr>
              <w:t>ние 2022 года</w:t>
            </w:r>
          </w:p>
          <w:p w14:paraId="3247A846" w14:textId="77777777" w:rsidR="00725A6C" w:rsidRPr="00541BEF" w:rsidRDefault="00725A6C" w:rsidP="00E411D2">
            <w:pPr>
              <w:jc w:val="center"/>
              <w:rPr>
                <w:b/>
                <w:sz w:val="20"/>
                <w:szCs w:val="20"/>
              </w:rPr>
            </w:pPr>
          </w:p>
          <w:p w14:paraId="020F47F8" w14:textId="77777777" w:rsidR="00725A6C" w:rsidRPr="00541BEF" w:rsidRDefault="00725A6C" w:rsidP="00E411D2">
            <w:pPr>
              <w:jc w:val="center"/>
              <w:rPr>
                <w:b/>
                <w:sz w:val="20"/>
                <w:szCs w:val="20"/>
              </w:rPr>
            </w:pPr>
          </w:p>
          <w:p w14:paraId="1F48B3F6" w14:textId="77777777" w:rsidR="00725A6C" w:rsidRPr="00541BEF" w:rsidRDefault="00725A6C" w:rsidP="00E411D2">
            <w:pPr>
              <w:jc w:val="center"/>
              <w:rPr>
                <w:b/>
                <w:sz w:val="20"/>
                <w:szCs w:val="20"/>
              </w:rPr>
            </w:pPr>
          </w:p>
          <w:p w14:paraId="432CA70E" w14:textId="77777777" w:rsidR="00725A6C" w:rsidRPr="00541BEF" w:rsidRDefault="00725A6C" w:rsidP="00E411D2">
            <w:pPr>
              <w:jc w:val="center"/>
              <w:rPr>
                <w:b/>
                <w:sz w:val="20"/>
                <w:szCs w:val="20"/>
              </w:rPr>
            </w:pPr>
          </w:p>
        </w:tc>
        <w:tc>
          <w:tcPr>
            <w:tcW w:w="1365" w:type="dxa"/>
            <w:vMerge w:val="restart"/>
            <w:shd w:val="clear" w:color="auto" w:fill="auto"/>
          </w:tcPr>
          <w:p w14:paraId="2311A7E4" w14:textId="77777777" w:rsidR="00725A6C" w:rsidRPr="00541BEF" w:rsidRDefault="00725A6C" w:rsidP="00E411D2">
            <w:pPr>
              <w:jc w:val="center"/>
              <w:rPr>
                <w:b/>
                <w:sz w:val="20"/>
                <w:szCs w:val="20"/>
              </w:rPr>
            </w:pPr>
            <w:r w:rsidRPr="00541BEF">
              <w:rPr>
                <w:b/>
                <w:sz w:val="20"/>
                <w:szCs w:val="20"/>
              </w:rPr>
              <w:t>Откл</w:t>
            </w:r>
            <w:r w:rsidRPr="00541BEF">
              <w:rPr>
                <w:b/>
                <w:sz w:val="20"/>
                <w:szCs w:val="20"/>
              </w:rPr>
              <w:t>о</w:t>
            </w:r>
            <w:r w:rsidRPr="00541BEF">
              <w:rPr>
                <w:b/>
                <w:sz w:val="20"/>
                <w:szCs w:val="20"/>
              </w:rPr>
              <w:t>нение 2023 года к  2022 году</w:t>
            </w:r>
          </w:p>
          <w:p w14:paraId="7762AD91" w14:textId="77777777" w:rsidR="00725A6C" w:rsidRPr="00541BEF" w:rsidRDefault="00725A6C" w:rsidP="00E411D2">
            <w:pPr>
              <w:jc w:val="center"/>
              <w:rPr>
                <w:b/>
                <w:sz w:val="20"/>
                <w:szCs w:val="20"/>
              </w:rPr>
            </w:pPr>
          </w:p>
          <w:p w14:paraId="1FA9886B" w14:textId="77777777" w:rsidR="00725A6C" w:rsidRPr="00541BEF" w:rsidRDefault="00725A6C" w:rsidP="00E411D2">
            <w:pPr>
              <w:jc w:val="center"/>
              <w:rPr>
                <w:b/>
                <w:sz w:val="20"/>
                <w:szCs w:val="20"/>
              </w:rPr>
            </w:pPr>
          </w:p>
        </w:tc>
        <w:tc>
          <w:tcPr>
            <w:tcW w:w="845" w:type="dxa"/>
            <w:vMerge w:val="restart"/>
            <w:shd w:val="clear" w:color="auto" w:fill="auto"/>
          </w:tcPr>
          <w:p w14:paraId="45E32459" w14:textId="77777777" w:rsidR="00725A6C" w:rsidRPr="00541BEF" w:rsidRDefault="00725A6C" w:rsidP="00E411D2">
            <w:pPr>
              <w:jc w:val="center"/>
              <w:rPr>
                <w:b/>
                <w:sz w:val="20"/>
                <w:szCs w:val="20"/>
              </w:rPr>
            </w:pPr>
            <w:r w:rsidRPr="00541BEF">
              <w:rPr>
                <w:b/>
                <w:sz w:val="20"/>
                <w:szCs w:val="20"/>
              </w:rPr>
              <w:t>Темп роста</w:t>
            </w:r>
          </w:p>
          <w:p w14:paraId="35F63C01" w14:textId="77777777" w:rsidR="00725A6C" w:rsidRPr="00541BEF" w:rsidRDefault="00725A6C" w:rsidP="00E411D2">
            <w:pPr>
              <w:jc w:val="center"/>
              <w:rPr>
                <w:b/>
                <w:sz w:val="20"/>
                <w:szCs w:val="20"/>
              </w:rPr>
            </w:pPr>
            <w:r w:rsidRPr="00541BEF">
              <w:rPr>
                <w:b/>
                <w:sz w:val="20"/>
                <w:szCs w:val="20"/>
              </w:rPr>
              <w:t>к 2022 году</w:t>
            </w:r>
          </w:p>
          <w:p w14:paraId="4268CBC1" w14:textId="77777777" w:rsidR="00725A6C" w:rsidRPr="00541BEF" w:rsidRDefault="00725A6C" w:rsidP="00E411D2">
            <w:pPr>
              <w:jc w:val="center"/>
              <w:rPr>
                <w:b/>
                <w:sz w:val="20"/>
                <w:szCs w:val="20"/>
              </w:rPr>
            </w:pPr>
          </w:p>
          <w:p w14:paraId="495D7957" w14:textId="77777777" w:rsidR="00725A6C" w:rsidRPr="00541BEF" w:rsidRDefault="00725A6C" w:rsidP="00E411D2">
            <w:pPr>
              <w:jc w:val="center"/>
              <w:rPr>
                <w:b/>
                <w:sz w:val="20"/>
                <w:szCs w:val="20"/>
              </w:rPr>
            </w:pPr>
            <w:r w:rsidRPr="00541BEF">
              <w:rPr>
                <w:b/>
                <w:sz w:val="20"/>
                <w:szCs w:val="20"/>
              </w:rPr>
              <w:t>%</w:t>
            </w:r>
          </w:p>
        </w:tc>
      </w:tr>
      <w:tr w:rsidR="00725A6C" w:rsidRPr="00541BEF" w14:paraId="60942B71" w14:textId="77777777" w:rsidTr="00E411D2">
        <w:trPr>
          <w:trHeight w:val="1231"/>
        </w:trPr>
        <w:tc>
          <w:tcPr>
            <w:tcW w:w="2520" w:type="dxa"/>
            <w:vMerge/>
            <w:shd w:val="clear" w:color="auto" w:fill="auto"/>
          </w:tcPr>
          <w:p w14:paraId="2CD3F767" w14:textId="77777777" w:rsidR="00725A6C" w:rsidRPr="00541BEF" w:rsidRDefault="00725A6C" w:rsidP="00E411D2">
            <w:pPr>
              <w:jc w:val="both"/>
              <w:rPr>
                <w:sz w:val="20"/>
                <w:szCs w:val="20"/>
              </w:rPr>
            </w:pPr>
          </w:p>
        </w:tc>
        <w:tc>
          <w:tcPr>
            <w:tcW w:w="1488" w:type="dxa"/>
            <w:vMerge/>
            <w:shd w:val="clear" w:color="auto" w:fill="auto"/>
          </w:tcPr>
          <w:p w14:paraId="5AC6E4F0" w14:textId="77777777" w:rsidR="00725A6C" w:rsidRPr="00541BEF" w:rsidRDefault="00725A6C" w:rsidP="00E411D2">
            <w:pPr>
              <w:jc w:val="both"/>
              <w:rPr>
                <w:sz w:val="20"/>
                <w:szCs w:val="20"/>
              </w:rPr>
            </w:pPr>
          </w:p>
        </w:tc>
        <w:tc>
          <w:tcPr>
            <w:tcW w:w="1107" w:type="dxa"/>
            <w:shd w:val="clear" w:color="auto" w:fill="auto"/>
          </w:tcPr>
          <w:p w14:paraId="1B499FB6" w14:textId="77777777" w:rsidR="00725A6C" w:rsidRPr="00541BEF" w:rsidRDefault="00725A6C" w:rsidP="00E411D2">
            <w:pPr>
              <w:ind w:left="72" w:firstLine="72"/>
              <w:jc w:val="both"/>
              <w:rPr>
                <w:b/>
                <w:sz w:val="20"/>
                <w:szCs w:val="20"/>
              </w:rPr>
            </w:pPr>
            <w:r w:rsidRPr="00541BEF">
              <w:rPr>
                <w:b/>
                <w:sz w:val="20"/>
                <w:szCs w:val="20"/>
              </w:rPr>
              <w:t>руб.</w:t>
            </w:r>
          </w:p>
        </w:tc>
        <w:tc>
          <w:tcPr>
            <w:tcW w:w="720" w:type="dxa"/>
            <w:shd w:val="clear" w:color="auto" w:fill="auto"/>
          </w:tcPr>
          <w:p w14:paraId="7280B865" w14:textId="77777777" w:rsidR="00725A6C" w:rsidRPr="00541BEF" w:rsidRDefault="00725A6C" w:rsidP="00E411D2">
            <w:pPr>
              <w:jc w:val="both"/>
              <w:rPr>
                <w:b/>
                <w:sz w:val="20"/>
                <w:szCs w:val="20"/>
              </w:rPr>
            </w:pPr>
            <w:r w:rsidRPr="00541BEF">
              <w:rPr>
                <w:b/>
                <w:sz w:val="20"/>
                <w:szCs w:val="20"/>
              </w:rPr>
              <w:t>%</w:t>
            </w:r>
          </w:p>
        </w:tc>
        <w:tc>
          <w:tcPr>
            <w:tcW w:w="1260" w:type="dxa"/>
            <w:vMerge/>
            <w:shd w:val="clear" w:color="auto" w:fill="auto"/>
          </w:tcPr>
          <w:p w14:paraId="4F2EEC22" w14:textId="77777777" w:rsidR="00725A6C" w:rsidRPr="00541BEF" w:rsidRDefault="00725A6C" w:rsidP="00E411D2">
            <w:pPr>
              <w:jc w:val="both"/>
              <w:rPr>
                <w:b/>
                <w:sz w:val="20"/>
                <w:szCs w:val="20"/>
              </w:rPr>
            </w:pPr>
          </w:p>
        </w:tc>
        <w:tc>
          <w:tcPr>
            <w:tcW w:w="1365" w:type="dxa"/>
            <w:vMerge/>
            <w:shd w:val="clear" w:color="auto" w:fill="auto"/>
          </w:tcPr>
          <w:p w14:paraId="5625AE7D" w14:textId="77777777" w:rsidR="00725A6C" w:rsidRPr="00541BEF" w:rsidRDefault="00725A6C" w:rsidP="00E411D2">
            <w:pPr>
              <w:jc w:val="both"/>
              <w:rPr>
                <w:b/>
                <w:sz w:val="20"/>
                <w:szCs w:val="20"/>
              </w:rPr>
            </w:pPr>
          </w:p>
        </w:tc>
        <w:tc>
          <w:tcPr>
            <w:tcW w:w="1365" w:type="dxa"/>
            <w:vMerge/>
            <w:shd w:val="clear" w:color="auto" w:fill="auto"/>
          </w:tcPr>
          <w:p w14:paraId="7EA3DEF4" w14:textId="77777777" w:rsidR="00725A6C" w:rsidRPr="00541BEF" w:rsidRDefault="00725A6C" w:rsidP="00E411D2">
            <w:pPr>
              <w:jc w:val="both"/>
              <w:rPr>
                <w:b/>
                <w:sz w:val="20"/>
                <w:szCs w:val="20"/>
              </w:rPr>
            </w:pPr>
          </w:p>
        </w:tc>
        <w:tc>
          <w:tcPr>
            <w:tcW w:w="845" w:type="dxa"/>
            <w:vMerge/>
            <w:shd w:val="clear" w:color="auto" w:fill="auto"/>
          </w:tcPr>
          <w:p w14:paraId="6FAD25E8" w14:textId="77777777" w:rsidR="00725A6C" w:rsidRPr="00541BEF" w:rsidRDefault="00725A6C" w:rsidP="00E411D2">
            <w:pPr>
              <w:jc w:val="both"/>
              <w:rPr>
                <w:b/>
                <w:sz w:val="20"/>
                <w:szCs w:val="20"/>
              </w:rPr>
            </w:pPr>
          </w:p>
        </w:tc>
      </w:tr>
      <w:tr w:rsidR="00725A6C" w:rsidRPr="00541BEF" w14:paraId="2EE4D030" w14:textId="77777777" w:rsidTr="00E411D2">
        <w:tc>
          <w:tcPr>
            <w:tcW w:w="2520" w:type="dxa"/>
            <w:shd w:val="clear" w:color="auto" w:fill="auto"/>
          </w:tcPr>
          <w:p w14:paraId="2F537920" w14:textId="77777777" w:rsidR="00725A6C" w:rsidRPr="00541BEF" w:rsidRDefault="00725A6C" w:rsidP="00E411D2">
            <w:pPr>
              <w:jc w:val="center"/>
              <w:rPr>
                <w:b/>
                <w:sz w:val="20"/>
                <w:szCs w:val="20"/>
              </w:rPr>
            </w:pPr>
            <w:r w:rsidRPr="00541BEF">
              <w:rPr>
                <w:b/>
                <w:sz w:val="20"/>
                <w:szCs w:val="20"/>
              </w:rPr>
              <w:t>1</w:t>
            </w:r>
          </w:p>
        </w:tc>
        <w:tc>
          <w:tcPr>
            <w:tcW w:w="1488" w:type="dxa"/>
            <w:shd w:val="clear" w:color="auto" w:fill="auto"/>
          </w:tcPr>
          <w:p w14:paraId="305A89C2" w14:textId="77777777" w:rsidR="00725A6C" w:rsidRPr="00541BEF" w:rsidRDefault="00725A6C" w:rsidP="00E411D2">
            <w:pPr>
              <w:jc w:val="center"/>
              <w:rPr>
                <w:b/>
                <w:sz w:val="20"/>
                <w:szCs w:val="20"/>
              </w:rPr>
            </w:pPr>
            <w:r w:rsidRPr="00541BEF">
              <w:rPr>
                <w:b/>
                <w:sz w:val="20"/>
                <w:szCs w:val="20"/>
              </w:rPr>
              <w:t>2</w:t>
            </w:r>
          </w:p>
        </w:tc>
        <w:tc>
          <w:tcPr>
            <w:tcW w:w="1107" w:type="dxa"/>
            <w:shd w:val="clear" w:color="auto" w:fill="auto"/>
          </w:tcPr>
          <w:p w14:paraId="1C6395BF" w14:textId="77777777" w:rsidR="00725A6C" w:rsidRPr="00541BEF" w:rsidRDefault="00725A6C" w:rsidP="00E411D2">
            <w:pPr>
              <w:jc w:val="center"/>
              <w:rPr>
                <w:b/>
                <w:sz w:val="20"/>
                <w:szCs w:val="20"/>
              </w:rPr>
            </w:pPr>
            <w:r w:rsidRPr="00541BEF">
              <w:rPr>
                <w:b/>
                <w:sz w:val="20"/>
                <w:szCs w:val="20"/>
              </w:rPr>
              <w:t>3</w:t>
            </w:r>
          </w:p>
        </w:tc>
        <w:tc>
          <w:tcPr>
            <w:tcW w:w="720" w:type="dxa"/>
            <w:shd w:val="clear" w:color="auto" w:fill="auto"/>
          </w:tcPr>
          <w:p w14:paraId="337471B1" w14:textId="77777777" w:rsidR="00725A6C" w:rsidRPr="00541BEF" w:rsidRDefault="00725A6C" w:rsidP="00E411D2">
            <w:pPr>
              <w:jc w:val="center"/>
              <w:rPr>
                <w:b/>
                <w:sz w:val="20"/>
                <w:szCs w:val="20"/>
              </w:rPr>
            </w:pPr>
            <w:r w:rsidRPr="00541BEF">
              <w:rPr>
                <w:b/>
                <w:sz w:val="20"/>
                <w:szCs w:val="20"/>
              </w:rPr>
              <w:t>4</w:t>
            </w:r>
          </w:p>
        </w:tc>
        <w:tc>
          <w:tcPr>
            <w:tcW w:w="1260" w:type="dxa"/>
            <w:shd w:val="clear" w:color="auto" w:fill="auto"/>
          </w:tcPr>
          <w:p w14:paraId="153A5AB6" w14:textId="77777777" w:rsidR="00725A6C" w:rsidRPr="00541BEF" w:rsidRDefault="00725A6C" w:rsidP="00E411D2">
            <w:pPr>
              <w:jc w:val="center"/>
              <w:rPr>
                <w:b/>
                <w:sz w:val="20"/>
                <w:szCs w:val="20"/>
              </w:rPr>
            </w:pPr>
            <w:r w:rsidRPr="00541BEF">
              <w:rPr>
                <w:b/>
                <w:sz w:val="20"/>
                <w:szCs w:val="20"/>
              </w:rPr>
              <w:t>5</w:t>
            </w:r>
          </w:p>
        </w:tc>
        <w:tc>
          <w:tcPr>
            <w:tcW w:w="1365" w:type="dxa"/>
            <w:shd w:val="clear" w:color="auto" w:fill="auto"/>
          </w:tcPr>
          <w:p w14:paraId="7AB6AF90" w14:textId="77777777" w:rsidR="00725A6C" w:rsidRPr="00541BEF" w:rsidRDefault="00725A6C" w:rsidP="00E411D2">
            <w:pPr>
              <w:jc w:val="center"/>
              <w:rPr>
                <w:b/>
                <w:sz w:val="20"/>
                <w:szCs w:val="20"/>
              </w:rPr>
            </w:pPr>
            <w:r w:rsidRPr="00541BEF">
              <w:rPr>
                <w:b/>
                <w:sz w:val="20"/>
                <w:szCs w:val="20"/>
              </w:rPr>
              <w:t>6</w:t>
            </w:r>
          </w:p>
        </w:tc>
        <w:tc>
          <w:tcPr>
            <w:tcW w:w="1365" w:type="dxa"/>
            <w:shd w:val="clear" w:color="auto" w:fill="auto"/>
          </w:tcPr>
          <w:p w14:paraId="4D7A1109" w14:textId="77777777" w:rsidR="00725A6C" w:rsidRPr="00541BEF" w:rsidRDefault="00725A6C" w:rsidP="00E411D2">
            <w:pPr>
              <w:jc w:val="center"/>
              <w:rPr>
                <w:b/>
                <w:sz w:val="20"/>
                <w:szCs w:val="20"/>
              </w:rPr>
            </w:pPr>
            <w:r w:rsidRPr="00541BEF">
              <w:rPr>
                <w:b/>
                <w:sz w:val="20"/>
                <w:szCs w:val="20"/>
              </w:rPr>
              <w:t>7</w:t>
            </w:r>
          </w:p>
        </w:tc>
        <w:tc>
          <w:tcPr>
            <w:tcW w:w="845" w:type="dxa"/>
            <w:shd w:val="clear" w:color="auto" w:fill="auto"/>
          </w:tcPr>
          <w:p w14:paraId="5EEC6B7F" w14:textId="77777777" w:rsidR="00725A6C" w:rsidRPr="00541BEF" w:rsidRDefault="00725A6C" w:rsidP="00E411D2">
            <w:pPr>
              <w:jc w:val="center"/>
              <w:rPr>
                <w:b/>
                <w:sz w:val="20"/>
                <w:szCs w:val="20"/>
              </w:rPr>
            </w:pPr>
            <w:r w:rsidRPr="00541BEF">
              <w:rPr>
                <w:b/>
                <w:sz w:val="20"/>
                <w:szCs w:val="20"/>
              </w:rPr>
              <w:t>8</w:t>
            </w:r>
          </w:p>
        </w:tc>
      </w:tr>
      <w:tr w:rsidR="00725A6C" w:rsidRPr="00541BEF" w14:paraId="7147BC3B" w14:textId="77777777" w:rsidTr="00E411D2">
        <w:tc>
          <w:tcPr>
            <w:tcW w:w="2520" w:type="dxa"/>
            <w:shd w:val="clear" w:color="auto" w:fill="auto"/>
          </w:tcPr>
          <w:p w14:paraId="1B138E3E" w14:textId="77777777" w:rsidR="00725A6C" w:rsidRPr="00541BEF" w:rsidRDefault="00725A6C" w:rsidP="00E411D2">
            <w:pPr>
              <w:rPr>
                <w:sz w:val="20"/>
                <w:szCs w:val="20"/>
              </w:rPr>
            </w:pPr>
            <w:r w:rsidRPr="00541BEF">
              <w:rPr>
                <w:sz w:val="20"/>
                <w:szCs w:val="20"/>
              </w:rPr>
              <w:t>0100 «Общегосударственные вопросы»</w:t>
            </w:r>
          </w:p>
        </w:tc>
        <w:tc>
          <w:tcPr>
            <w:tcW w:w="1488" w:type="dxa"/>
            <w:shd w:val="clear" w:color="auto" w:fill="auto"/>
          </w:tcPr>
          <w:p w14:paraId="58449AF7" w14:textId="77777777" w:rsidR="00725A6C" w:rsidRPr="00541BEF" w:rsidRDefault="00725A6C" w:rsidP="00E411D2">
            <w:pPr>
              <w:jc w:val="both"/>
              <w:rPr>
                <w:sz w:val="16"/>
                <w:szCs w:val="16"/>
              </w:rPr>
            </w:pPr>
          </w:p>
          <w:p w14:paraId="5AF9E9A5" w14:textId="77777777" w:rsidR="00725A6C" w:rsidRPr="00541BEF" w:rsidRDefault="00725A6C" w:rsidP="00E411D2">
            <w:pPr>
              <w:jc w:val="both"/>
              <w:rPr>
                <w:sz w:val="16"/>
                <w:szCs w:val="16"/>
              </w:rPr>
            </w:pPr>
            <w:r w:rsidRPr="00541BEF">
              <w:rPr>
                <w:sz w:val="16"/>
                <w:szCs w:val="16"/>
              </w:rPr>
              <w:t>30304941,56</w:t>
            </w:r>
          </w:p>
        </w:tc>
        <w:tc>
          <w:tcPr>
            <w:tcW w:w="1107" w:type="dxa"/>
            <w:shd w:val="clear" w:color="auto" w:fill="auto"/>
          </w:tcPr>
          <w:p w14:paraId="408538B5" w14:textId="77777777" w:rsidR="00725A6C" w:rsidRPr="00541BEF" w:rsidRDefault="00725A6C" w:rsidP="00E411D2">
            <w:pPr>
              <w:jc w:val="both"/>
              <w:rPr>
                <w:sz w:val="16"/>
                <w:szCs w:val="16"/>
              </w:rPr>
            </w:pPr>
          </w:p>
          <w:p w14:paraId="51DD4275" w14:textId="77777777" w:rsidR="00725A6C" w:rsidRPr="00541BEF" w:rsidRDefault="00725A6C" w:rsidP="00E411D2">
            <w:pPr>
              <w:jc w:val="both"/>
              <w:rPr>
                <w:sz w:val="16"/>
                <w:szCs w:val="16"/>
              </w:rPr>
            </w:pPr>
            <w:r w:rsidRPr="00541BEF">
              <w:rPr>
                <w:sz w:val="16"/>
                <w:szCs w:val="16"/>
              </w:rPr>
              <w:t>29348211,30</w:t>
            </w:r>
          </w:p>
        </w:tc>
        <w:tc>
          <w:tcPr>
            <w:tcW w:w="720" w:type="dxa"/>
            <w:shd w:val="clear" w:color="auto" w:fill="auto"/>
          </w:tcPr>
          <w:p w14:paraId="304B6004" w14:textId="77777777" w:rsidR="00725A6C" w:rsidRPr="00541BEF" w:rsidRDefault="00725A6C" w:rsidP="00E411D2">
            <w:pPr>
              <w:jc w:val="center"/>
              <w:rPr>
                <w:sz w:val="16"/>
                <w:szCs w:val="16"/>
              </w:rPr>
            </w:pPr>
          </w:p>
          <w:p w14:paraId="56AF474D" w14:textId="77777777" w:rsidR="00725A6C" w:rsidRPr="00541BEF" w:rsidRDefault="00725A6C" w:rsidP="00E411D2">
            <w:pPr>
              <w:jc w:val="center"/>
              <w:rPr>
                <w:sz w:val="16"/>
                <w:szCs w:val="16"/>
              </w:rPr>
            </w:pPr>
            <w:r w:rsidRPr="00541BEF">
              <w:rPr>
                <w:sz w:val="16"/>
                <w:szCs w:val="16"/>
              </w:rPr>
              <w:t>96,8</w:t>
            </w:r>
          </w:p>
        </w:tc>
        <w:tc>
          <w:tcPr>
            <w:tcW w:w="1260" w:type="dxa"/>
            <w:shd w:val="clear" w:color="auto" w:fill="auto"/>
          </w:tcPr>
          <w:p w14:paraId="1D4F4A9D" w14:textId="77777777" w:rsidR="00725A6C" w:rsidRPr="00541BEF" w:rsidRDefault="00725A6C" w:rsidP="00E411D2">
            <w:pPr>
              <w:jc w:val="center"/>
              <w:rPr>
                <w:sz w:val="16"/>
                <w:szCs w:val="16"/>
              </w:rPr>
            </w:pPr>
          </w:p>
          <w:p w14:paraId="05EE2342" w14:textId="77777777" w:rsidR="00725A6C" w:rsidRPr="00541BEF" w:rsidRDefault="00725A6C" w:rsidP="00E411D2">
            <w:pPr>
              <w:jc w:val="center"/>
              <w:rPr>
                <w:sz w:val="16"/>
                <w:szCs w:val="16"/>
              </w:rPr>
            </w:pPr>
            <w:r w:rsidRPr="00541BEF">
              <w:rPr>
                <w:sz w:val="16"/>
                <w:szCs w:val="16"/>
              </w:rPr>
              <w:t>13,7</w:t>
            </w:r>
          </w:p>
        </w:tc>
        <w:tc>
          <w:tcPr>
            <w:tcW w:w="1365" w:type="dxa"/>
            <w:shd w:val="clear" w:color="auto" w:fill="auto"/>
          </w:tcPr>
          <w:p w14:paraId="1BCB53A0" w14:textId="77777777" w:rsidR="00725A6C" w:rsidRPr="00541BEF" w:rsidRDefault="00725A6C" w:rsidP="00E411D2">
            <w:pPr>
              <w:jc w:val="both"/>
              <w:rPr>
                <w:sz w:val="16"/>
                <w:szCs w:val="16"/>
              </w:rPr>
            </w:pPr>
          </w:p>
          <w:p w14:paraId="6253E0E3" w14:textId="77777777" w:rsidR="00725A6C" w:rsidRPr="00541BEF" w:rsidRDefault="00725A6C" w:rsidP="00E411D2">
            <w:pPr>
              <w:jc w:val="both"/>
              <w:rPr>
                <w:sz w:val="16"/>
                <w:szCs w:val="16"/>
              </w:rPr>
            </w:pPr>
            <w:r w:rsidRPr="00541BEF">
              <w:rPr>
                <w:sz w:val="16"/>
                <w:szCs w:val="16"/>
              </w:rPr>
              <w:t>28293948,84</w:t>
            </w:r>
          </w:p>
        </w:tc>
        <w:tc>
          <w:tcPr>
            <w:tcW w:w="1365" w:type="dxa"/>
            <w:shd w:val="clear" w:color="auto" w:fill="auto"/>
          </w:tcPr>
          <w:p w14:paraId="46E75468" w14:textId="77777777" w:rsidR="00725A6C" w:rsidRPr="00541BEF" w:rsidRDefault="00725A6C" w:rsidP="00E411D2">
            <w:pPr>
              <w:jc w:val="center"/>
              <w:rPr>
                <w:sz w:val="16"/>
                <w:szCs w:val="16"/>
              </w:rPr>
            </w:pPr>
          </w:p>
          <w:p w14:paraId="339E01DC" w14:textId="77777777" w:rsidR="00725A6C" w:rsidRPr="00541BEF" w:rsidRDefault="00725A6C" w:rsidP="00E411D2">
            <w:pPr>
              <w:jc w:val="center"/>
              <w:rPr>
                <w:sz w:val="16"/>
                <w:szCs w:val="16"/>
              </w:rPr>
            </w:pPr>
            <w:r w:rsidRPr="00541BEF">
              <w:rPr>
                <w:sz w:val="16"/>
                <w:szCs w:val="16"/>
              </w:rPr>
              <w:t>+1054262,46</w:t>
            </w:r>
          </w:p>
        </w:tc>
        <w:tc>
          <w:tcPr>
            <w:tcW w:w="845" w:type="dxa"/>
            <w:shd w:val="clear" w:color="auto" w:fill="auto"/>
          </w:tcPr>
          <w:p w14:paraId="4FBA13DC" w14:textId="77777777" w:rsidR="00725A6C" w:rsidRPr="00541BEF" w:rsidRDefault="00725A6C" w:rsidP="00E411D2">
            <w:pPr>
              <w:jc w:val="center"/>
              <w:rPr>
                <w:sz w:val="16"/>
                <w:szCs w:val="16"/>
              </w:rPr>
            </w:pPr>
          </w:p>
          <w:p w14:paraId="3098CEF1" w14:textId="77777777" w:rsidR="00725A6C" w:rsidRPr="00541BEF" w:rsidRDefault="00725A6C" w:rsidP="00E411D2">
            <w:pPr>
              <w:jc w:val="center"/>
              <w:rPr>
                <w:sz w:val="16"/>
                <w:szCs w:val="16"/>
              </w:rPr>
            </w:pPr>
            <w:r w:rsidRPr="00541BEF">
              <w:rPr>
                <w:sz w:val="16"/>
                <w:szCs w:val="16"/>
              </w:rPr>
              <w:t>103,7</w:t>
            </w:r>
          </w:p>
        </w:tc>
      </w:tr>
      <w:tr w:rsidR="00725A6C" w:rsidRPr="00541BEF" w14:paraId="62137454" w14:textId="77777777" w:rsidTr="00E411D2">
        <w:tc>
          <w:tcPr>
            <w:tcW w:w="2520" w:type="dxa"/>
            <w:shd w:val="clear" w:color="auto" w:fill="auto"/>
          </w:tcPr>
          <w:p w14:paraId="680D049D" w14:textId="77777777" w:rsidR="00725A6C" w:rsidRPr="00541BEF" w:rsidRDefault="00725A6C" w:rsidP="00E411D2">
            <w:pPr>
              <w:jc w:val="both"/>
              <w:rPr>
                <w:sz w:val="20"/>
                <w:szCs w:val="20"/>
              </w:rPr>
            </w:pPr>
            <w:r w:rsidRPr="00541BEF">
              <w:rPr>
                <w:sz w:val="20"/>
                <w:szCs w:val="20"/>
              </w:rPr>
              <w:t>0200 «Национальная оборона»</w:t>
            </w:r>
          </w:p>
        </w:tc>
        <w:tc>
          <w:tcPr>
            <w:tcW w:w="1488" w:type="dxa"/>
            <w:shd w:val="clear" w:color="auto" w:fill="auto"/>
          </w:tcPr>
          <w:p w14:paraId="5676EB80" w14:textId="77777777" w:rsidR="00725A6C" w:rsidRPr="00541BEF" w:rsidRDefault="00725A6C" w:rsidP="00E411D2">
            <w:pPr>
              <w:jc w:val="center"/>
              <w:rPr>
                <w:sz w:val="16"/>
                <w:szCs w:val="16"/>
              </w:rPr>
            </w:pPr>
          </w:p>
          <w:p w14:paraId="2B357FFE" w14:textId="77777777" w:rsidR="00725A6C" w:rsidRPr="00541BEF" w:rsidRDefault="00725A6C" w:rsidP="00E411D2">
            <w:pPr>
              <w:rPr>
                <w:sz w:val="16"/>
                <w:szCs w:val="16"/>
              </w:rPr>
            </w:pPr>
            <w:r w:rsidRPr="00541BEF">
              <w:rPr>
                <w:sz w:val="16"/>
                <w:szCs w:val="16"/>
              </w:rPr>
              <w:t>804642,22</w:t>
            </w:r>
          </w:p>
        </w:tc>
        <w:tc>
          <w:tcPr>
            <w:tcW w:w="1107" w:type="dxa"/>
            <w:shd w:val="clear" w:color="auto" w:fill="auto"/>
          </w:tcPr>
          <w:p w14:paraId="3E7BFBBB" w14:textId="77777777" w:rsidR="00725A6C" w:rsidRPr="00541BEF" w:rsidRDefault="00725A6C" w:rsidP="00E411D2">
            <w:pPr>
              <w:jc w:val="center"/>
              <w:rPr>
                <w:sz w:val="16"/>
                <w:szCs w:val="16"/>
              </w:rPr>
            </w:pPr>
          </w:p>
          <w:p w14:paraId="35750136" w14:textId="77777777" w:rsidR="00725A6C" w:rsidRPr="00541BEF" w:rsidRDefault="00725A6C" w:rsidP="00E411D2">
            <w:pPr>
              <w:rPr>
                <w:sz w:val="16"/>
                <w:szCs w:val="16"/>
              </w:rPr>
            </w:pPr>
            <w:r w:rsidRPr="00541BEF">
              <w:rPr>
                <w:sz w:val="16"/>
                <w:szCs w:val="16"/>
              </w:rPr>
              <w:t>804642,22</w:t>
            </w:r>
          </w:p>
        </w:tc>
        <w:tc>
          <w:tcPr>
            <w:tcW w:w="720" w:type="dxa"/>
            <w:shd w:val="clear" w:color="auto" w:fill="auto"/>
          </w:tcPr>
          <w:p w14:paraId="64BC4B02" w14:textId="77777777" w:rsidR="00725A6C" w:rsidRPr="00541BEF" w:rsidRDefault="00725A6C" w:rsidP="00E411D2">
            <w:pPr>
              <w:jc w:val="center"/>
              <w:rPr>
                <w:sz w:val="16"/>
                <w:szCs w:val="16"/>
              </w:rPr>
            </w:pPr>
          </w:p>
          <w:p w14:paraId="26967620" w14:textId="77777777" w:rsidR="00725A6C" w:rsidRPr="00541BEF" w:rsidRDefault="00725A6C" w:rsidP="00E411D2">
            <w:pPr>
              <w:jc w:val="center"/>
              <w:rPr>
                <w:sz w:val="16"/>
                <w:szCs w:val="16"/>
              </w:rPr>
            </w:pPr>
            <w:r w:rsidRPr="00541BEF">
              <w:rPr>
                <w:sz w:val="16"/>
                <w:szCs w:val="16"/>
              </w:rPr>
              <w:t>100,0</w:t>
            </w:r>
          </w:p>
        </w:tc>
        <w:tc>
          <w:tcPr>
            <w:tcW w:w="1260" w:type="dxa"/>
            <w:shd w:val="clear" w:color="auto" w:fill="auto"/>
          </w:tcPr>
          <w:p w14:paraId="753E80C4" w14:textId="77777777" w:rsidR="00725A6C" w:rsidRPr="00541BEF" w:rsidRDefault="00725A6C" w:rsidP="00E411D2">
            <w:pPr>
              <w:jc w:val="center"/>
              <w:rPr>
                <w:sz w:val="16"/>
                <w:szCs w:val="16"/>
              </w:rPr>
            </w:pPr>
          </w:p>
          <w:p w14:paraId="79DEC28E" w14:textId="77777777" w:rsidR="00725A6C" w:rsidRPr="00541BEF" w:rsidRDefault="00725A6C" w:rsidP="00E411D2">
            <w:pPr>
              <w:jc w:val="center"/>
              <w:rPr>
                <w:sz w:val="16"/>
                <w:szCs w:val="16"/>
              </w:rPr>
            </w:pPr>
            <w:r w:rsidRPr="00541BEF">
              <w:rPr>
                <w:sz w:val="16"/>
                <w:szCs w:val="16"/>
              </w:rPr>
              <w:t>0,4</w:t>
            </w:r>
          </w:p>
        </w:tc>
        <w:tc>
          <w:tcPr>
            <w:tcW w:w="1365" w:type="dxa"/>
            <w:shd w:val="clear" w:color="auto" w:fill="auto"/>
          </w:tcPr>
          <w:p w14:paraId="71DABC64" w14:textId="77777777" w:rsidR="00725A6C" w:rsidRPr="00541BEF" w:rsidRDefault="00725A6C" w:rsidP="00E411D2">
            <w:pPr>
              <w:jc w:val="center"/>
              <w:rPr>
                <w:sz w:val="16"/>
                <w:szCs w:val="16"/>
              </w:rPr>
            </w:pPr>
          </w:p>
          <w:p w14:paraId="6F7A3D70" w14:textId="77777777" w:rsidR="00725A6C" w:rsidRPr="00541BEF" w:rsidRDefault="00725A6C" w:rsidP="00E411D2">
            <w:pPr>
              <w:rPr>
                <w:sz w:val="16"/>
                <w:szCs w:val="16"/>
              </w:rPr>
            </w:pPr>
            <w:r w:rsidRPr="00541BEF">
              <w:rPr>
                <w:sz w:val="16"/>
                <w:szCs w:val="16"/>
              </w:rPr>
              <w:t>704310,78</w:t>
            </w:r>
          </w:p>
        </w:tc>
        <w:tc>
          <w:tcPr>
            <w:tcW w:w="1365" w:type="dxa"/>
            <w:shd w:val="clear" w:color="auto" w:fill="auto"/>
          </w:tcPr>
          <w:p w14:paraId="3F93EE4B" w14:textId="77777777" w:rsidR="00725A6C" w:rsidRPr="00541BEF" w:rsidRDefault="00725A6C" w:rsidP="00E411D2">
            <w:pPr>
              <w:jc w:val="center"/>
              <w:rPr>
                <w:sz w:val="16"/>
                <w:szCs w:val="16"/>
              </w:rPr>
            </w:pPr>
          </w:p>
          <w:p w14:paraId="29298FC9" w14:textId="77777777" w:rsidR="00725A6C" w:rsidRPr="00541BEF" w:rsidRDefault="00725A6C" w:rsidP="00E411D2">
            <w:pPr>
              <w:jc w:val="center"/>
              <w:rPr>
                <w:sz w:val="16"/>
                <w:szCs w:val="16"/>
              </w:rPr>
            </w:pPr>
            <w:r w:rsidRPr="00541BEF">
              <w:rPr>
                <w:sz w:val="16"/>
                <w:szCs w:val="16"/>
              </w:rPr>
              <w:t>+100331,44</w:t>
            </w:r>
          </w:p>
        </w:tc>
        <w:tc>
          <w:tcPr>
            <w:tcW w:w="845" w:type="dxa"/>
            <w:shd w:val="clear" w:color="auto" w:fill="auto"/>
          </w:tcPr>
          <w:p w14:paraId="3A7DD202" w14:textId="77777777" w:rsidR="00725A6C" w:rsidRPr="00541BEF" w:rsidRDefault="00725A6C" w:rsidP="00E411D2">
            <w:pPr>
              <w:jc w:val="center"/>
              <w:rPr>
                <w:sz w:val="16"/>
                <w:szCs w:val="16"/>
              </w:rPr>
            </w:pPr>
          </w:p>
          <w:p w14:paraId="07EE7537" w14:textId="77777777" w:rsidR="00725A6C" w:rsidRPr="00541BEF" w:rsidRDefault="00725A6C" w:rsidP="00E411D2">
            <w:pPr>
              <w:jc w:val="center"/>
              <w:rPr>
                <w:sz w:val="16"/>
                <w:szCs w:val="16"/>
              </w:rPr>
            </w:pPr>
            <w:r w:rsidRPr="00541BEF">
              <w:rPr>
                <w:sz w:val="16"/>
                <w:szCs w:val="16"/>
              </w:rPr>
              <w:t>114,2</w:t>
            </w:r>
          </w:p>
        </w:tc>
      </w:tr>
      <w:tr w:rsidR="00725A6C" w:rsidRPr="00541BEF" w14:paraId="1241BEA0" w14:textId="77777777" w:rsidTr="00E411D2">
        <w:tc>
          <w:tcPr>
            <w:tcW w:w="2520" w:type="dxa"/>
            <w:shd w:val="clear" w:color="auto" w:fill="auto"/>
          </w:tcPr>
          <w:p w14:paraId="1F62A0F2" w14:textId="77777777" w:rsidR="00725A6C" w:rsidRPr="00541BEF" w:rsidRDefault="00725A6C" w:rsidP="00E411D2">
            <w:pPr>
              <w:jc w:val="both"/>
              <w:rPr>
                <w:sz w:val="20"/>
                <w:szCs w:val="20"/>
              </w:rPr>
            </w:pPr>
            <w:r w:rsidRPr="00541BEF">
              <w:rPr>
                <w:sz w:val="20"/>
                <w:szCs w:val="20"/>
              </w:rPr>
              <w:t>0300«Национальная безопа</w:t>
            </w:r>
            <w:r w:rsidRPr="00541BEF">
              <w:rPr>
                <w:sz w:val="20"/>
                <w:szCs w:val="20"/>
              </w:rPr>
              <w:t>с</w:t>
            </w:r>
            <w:r w:rsidRPr="00541BEF">
              <w:rPr>
                <w:sz w:val="20"/>
                <w:szCs w:val="20"/>
              </w:rPr>
              <w:t>ность и правоохранительная деятельность»</w:t>
            </w:r>
          </w:p>
        </w:tc>
        <w:tc>
          <w:tcPr>
            <w:tcW w:w="1488" w:type="dxa"/>
            <w:shd w:val="clear" w:color="auto" w:fill="auto"/>
          </w:tcPr>
          <w:p w14:paraId="25C52301" w14:textId="77777777" w:rsidR="00725A6C" w:rsidRPr="00541BEF" w:rsidRDefault="00725A6C" w:rsidP="00E411D2">
            <w:pPr>
              <w:jc w:val="both"/>
              <w:rPr>
                <w:sz w:val="16"/>
                <w:szCs w:val="16"/>
              </w:rPr>
            </w:pPr>
          </w:p>
          <w:p w14:paraId="16DCB4F5" w14:textId="77777777" w:rsidR="00725A6C" w:rsidRPr="00541BEF" w:rsidRDefault="00725A6C" w:rsidP="00E411D2">
            <w:pPr>
              <w:jc w:val="both"/>
              <w:rPr>
                <w:sz w:val="16"/>
                <w:szCs w:val="16"/>
              </w:rPr>
            </w:pPr>
            <w:r w:rsidRPr="00541BEF">
              <w:rPr>
                <w:sz w:val="16"/>
                <w:szCs w:val="16"/>
              </w:rPr>
              <w:t>4167305,0</w:t>
            </w:r>
          </w:p>
        </w:tc>
        <w:tc>
          <w:tcPr>
            <w:tcW w:w="1107" w:type="dxa"/>
            <w:shd w:val="clear" w:color="auto" w:fill="auto"/>
          </w:tcPr>
          <w:p w14:paraId="2C16DB72" w14:textId="77777777" w:rsidR="00725A6C" w:rsidRPr="00541BEF" w:rsidRDefault="00725A6C" w:rsidP="00E411D2">
            <w:pPr>
              <w:jc w:val="both"/>
              <w:rPr>
                <w:sz w:val="16"/>
                <w:szCs w:val="16"/>
              </w:rPr>
            </w:pPr>
          </w:p>
          <w:p w14:paraId="03ED5FFC" w14:textId="77777777" w:rsidR="00725A6C" w:rsidRPr="00541BEF" w:rsidRDefault="00725A6C" w:rsidP="00E411D2">
            <w:pPr>
              <w:jc w:val="both"/>
              <w:rPr>
                <w:sz w:val="16"/>
                <w:szCs w:val="16"/>
              </w:rPr>
            </w:pPr>
            <w:r w:rsidRPr="00541BEF">
              <w:rPr>
                <w:sz w:val="16"/>
                <w:szCs w:val="16"/>
              </w:rPr>
              <w:t>4132831,72</w:t>
            </w:r>
          </w:p>
        </w:tc>
        <w:tc>
          <w:tcPr>
            <w:tcW w:w="720" w:type="dxa"/>
            <w:shd w:val="clear" w:color="auto" w:fill="auto"/>
          </w:tcPr>
          <w:p w14:paraId="44880988" w14:textId="77777777" w:rsidR="00725A6C" w:rsidRPr="00541BEF" w:rsidRDefault="00725A6C" w:rsidP="00E411D2">
            <w:pPr>
              <w:jc w:val="center"/>
              <w:rPr>
                <w:sz w:val="16"/>
                <w:szCs w:val="16"/>
              </w:rPr>
            </w:pPr>
          </w:p>
          <w:p w14:paraId="31E28F15" w14:textId="77777777" w:rsidR="00725A6C" w:rsidRPr="00541BEF" w:rsidRDefault="00725A6C" w:rsidP="00E411D2">
            <w:pPr>
              <w:jc w:val="center"/>
              <w:rPr>
                <w:sz w:val="16"/>
                <w:szCs w:val="16"/>
              </w:rPr>
            </w:pPr>
            <w:r w:rsidRPr="00541BEF">
              <w:rPr>
                <w:sz w:val="16"/>
                <w:szCs w:val="16"/>
              </w:rPr>
              <w:t>99,2</w:t>
            </w:r>
          </w:p>
        </w:tc>
        <w:tc>
          <w:tcPr>
            <w:tcW w:w="1260" w:type="dxa"/>
            <w:shd w:val="clear" w:color="auto" w:fill="auto"/>
          </w:tcPr>
          <w:p w14:paraId="5B97E8F3" w14:textId="77777777" w:rsidR="00725A6C" w:rsidRPr="00541BEF" w:rsidRDefault="00725A6C" w:rsidP="00E411D2">
            <w:pPr>
              <w:jc w:val="center"/>
              <w:rPr>
                <w:sz w:val="16"/>
                <w:szCs w:val="16"/>
              </w:rPr>
            </w:pPr>
          </w:p>
          <w:p w14:paraId="6DD0A7B0" w14:textId="77777777" w:rsidR="00725A6C" w:rsidRPr="00541BEF" w:rsidRDefault="00725A6C" w:rsidP="00E411D2">
            <w:pPr>
              <w:jc w:val="center"/>
              <w:rPr>
                <w:sz w:val="16"/>
                <w:szCs w:val="16"/>
              </w:rPr>
            </w:pPr>
            <w:r w:rsidRPr="00541BEF">
              <w:rPr>
                <w:sz w:val="16"/>
                <w:szCs w:val="16"/>
              </w:rPr>
              <w:t>1,9</w:t>
            </w:r>
          </w:p>
        </w:tc>
        <w:tc>
          <w:tcPr>
            <w:tcW w:w="1365" w:type="dxa"/>
            <w:shd w:val="clear" w:color="auto" w:fill="auto"/>
          </w:tcPr>
          <w:p w14:paraId="78BDFCFA" w14:textId="77777777" w:rsidR="00725A6C" w:rsidRPr="00541BEF" w:rsidRDefault="00725A6C" w:rsidP="00E411D2">
            <w:pPr>
              <w:jc w:val="both"/>
              <w:rPr>
                <w:sz w:val="16"/>
                <w:szCs w:val="16"/>
              </w:rPr>
            </w:pPr>
          </w:p>
          <w:p w14:paraId="2B9EEE58" w14:textId="77777777" w:rsidR="00725A6C" w:rsidRPr="00541BEF" w:rsidRDefault="00725A6C" w:rsidP="00E411D2">
            <w:pPr>
              <w:jc w:val="both"/>
              <w:rPr>
                <w:sz w:val="16"/>
                <w:szCs w:val="16"/>
              </w:rPr>
            </w:pPr>
            <w:r w:rsidRPr="00541BEF">
              <w:rPr>
                <w:sz w:val="16"/>
                <w:szCs w:val="16"/>
              </w:rPr>
              <w:t>4246918,67</w:t>
            </w:r>
          </w:p>
        </w:tc>
        <w:tc>
          <w:tcPr>
            <w:tcW w:w="1365" w:type="dxa"/>
            <w:shd w:val="clear" w:color="auto" w:fill="auto"/>
          </w:tcPr>
          <w:p w14:paraId="0B2A72A0" w14:textId="77777777" w:rsidR="00725A6C" w:rsidRPr="00541BEF" w:rsidRDefault="00725A6C" w:rsidP="00E411D2">
            <w:pPr>
              <w:jc w:val="center"/>
              <w:rPr>
                <w:sz w:val="16"/>
                <w:szCs w:val="16"/>
              </w:rPr>
            </w:pPr>
          </w:p>
          <w:p w14:paraId="767C10A1" w14:textId="77777777" w:rsidR="00725A6C" w:rsidRPr="00541BEF" w:rsidRDefault="00725A6C" w:rsidP="00E411D2">
            <w:pPr>
              <w:rPr>
                <w:sz w:val="16"/>
                <w:szCs w:val="16"/>
              </w:rPr>
            </w:pPr>
            <w:r w:rsidRPr="00541BEF">
              <w:rPr>
                <w:sz w:val="16"/>
                <w:szCs w:val="16"/>
              </w:rPr>
              <w:t>-114086,95</w:t>
            </w:r>
          </w:p>
        </w:tc>
        <w:tc>
          <w:tcPr>
            <w:tcW w:w="845" w:type="dxa"/>
            <w:shd w:val="clear" w:color="auto" w:fill="auto"/>
          </w:tcPr>
          <w:p w14:paraId="1096ECA6" w14:textId="77777777" w:rsidR="00725A6C" w:rsidRPr="00541BEF" w:rsidRDefault="00725A6C" w:rsidP="00E411D2">
            <w:pPr>
              <w:jc w:val="center"/>
              <w:rPr>
                <w:sz w:val="16"/>
                <w:szCs w:val="16"/>
              </w:rPr>
            </w:pPr>
          </w:p>
          <w:p w14:paraId="09014F09" w14:textId="77777777" w:rsidR="00725A6C" w:rsidRPr="00541BEF" w:rsidRDefault="00725A6C" w:rsidP="00E411D2">
            <w:pPr>
              <w:jc w:val="center"/>
              <w:rPr>
                <w:sz w:val="16"/>
                <w:szCs w:val="16"/>
              </w:rPr>
            </w:pPr>
            <w:r w:rsidRPr="00541BEF">
              <w:rPr>
                <w:sz w:val="16"/>
                <w:szCs w:val="16"/>
              </w:rPr>
              <w:t>97,3</w:t>
            </w:r>
          </w:p>
        </w:tc>
      </w:tr>
      <w:tr w:rsidR="00725A6C" w:rsidRPr="00541BEF" w14:paraId="1F507411" w14:textId="77777777" w:rsidTr="00E411D2">
        <w:trPr>
          <w:trHeight w:val="435"/>
        </w:trPr>
        <w:tc>
          <w:tcPr>
            <w:tcW w:w="2520" w:type="dxa"/>
            <w:shd w:val="clear" w:color="auto" w:fill="auto"/>
          </w:tcPr>
          <w:p w14:paraId="7F3AB5FF" w14:textId="77777777" w:rsidR="00725A6C" w:rsidRPr="00541BEF" w:rsidRDefault="00725A6C" w:rsidP="00E411D2">
            <w:pPr>
              <w:rPr>
                <w:sz w:val="20"/>
                <w:szCs w:val="20"/>
              </w:rPr>
            </w:pPr>
            <w:r w:rsidRPr="00541BEF">
              <w:rPr>
                <w:sz w:val="20"/>
                <w:szCs w:val="20"/>
              </w:rPr>
              <w:t>0400 «Национальная эконом</w:t>
            </w:r>
            <w:r w:rsidRPr="00541BEF">
              <w:rPr>
                <w:sz w:val="20"/>
                <w:szCs w:val="20"/>
              </w:rPr>
              <w:t>и</w:t>
            </w:r>
            <w:r w:rsidRPr="00541BEF">
              <w:rPr>
                <w:sz w:val="20"/>
                <w:szCs w:val="20"/>
              </w:rPr>
              <w:t>ка»</w:t>
            </w:r>
          </w:p>
        </w:tc>
        <w:tc>
          <w:tcPr>
            <w:tcW w:w="1488" w:type="dxa"/>
            <w:shd w:val="clear" w:color="auto" w:fill="auto"/>
          </w:tcPr>
          <w:p w14:paraId="0A64E87B" w14:textId="77777777" w:rsidR="00725A6C" w:rsidRPr="00541BEF" w:rsidRDefault="00725A6C" w:rsidP="00E411D2">
            <w:pPr>
              <w:jc w:val="both"/>
              <w:rPr>
                <w:sz w:val="16"/>
                <w:szCs w:val="16"/>
              </w:rPr>
            </w:pPr>
          </w:p>
          <w:p w14:paraId="5C377F70" w14:textId="77777777" w:rsidR="00725A6C" w:rsidRPr="00541BEF" w:rsidRDefault="00725A6C" w:rsidP="00E411D2">
            <w:pPr>
              <w:jc w:val="both"/>
              <w:rPr>
                <w:sz w:val="16"/>
                <w:szCs w:val="16"/>
              </w:rPr>
            </w:pPr>
            <w:r w:rsidRPr="00541BEF">
              <w:rPr>
                <w:sz w:val="16"/>
                <w:szCs w:val="16"/>
              </w:rPr>
              <w:t>17287905,59</w:t>
            </w:r>
          </w:p>
        </w:tc>
        <w:tc>
          <w:tcPr>
            <w:tcW w:w="1107" w:type="dxa"/>
            <w:shd w:val="clear" w:color="auto" w:fill="auto"/>
          </w:tcPr>
          <w:p w14:paraId="5820D3D6" w14:textId="77777777" w:rsidR="00725A6C" w:rsidRPr="00541BEF" w:rsidRDefault="00725A6C" w:rsidP="00E411D2">
            <w:pPr>
              <w:jc w:val="both"/>
              <w:rPr>
                <w:sz w:val="16"/>
                <w:szCs w:val="16"/>
              </w:rPr>
            </w:pPr>
          </w:p>
          <w:p w14:paraId="7E6BA503" w14:textId="77777777" w:rsidR="00725A6C" w:rsidRPr="00541BEF" w:rsidRDefault="00725A6C" w:rsidP="00E411D2">
            <w:pPr>
              <w:jc w:val="both"/>
              <w:rPr>
                <w:sz w:val="16"/>
                <w:szCs w:val="16"/>
              </w:rPr>
            </w:pPr>
            <w:r w:rsidRPr="00541BEF">
              <w:rPr>
                <w:sz w:val="16"/>
                <w:szCs w:val="16"/>
              </w:rPr>
              <w:t>15747326,15</w:t>
            </w:r>
          </w:p>
        </w:tc>
        <w:tc>
          <w:tcPr>
            <w:tcW w:w="720" w:type="dxa"/>
            <w:shd w:val="clear" w:color="auto" w:fill="auto"/>
          </w:tcPr>
          <w:p w14:paraId="02A64FFE" w14:textId="77777777" w:rsidR="00725A6C" w:rsidRPr="00541BEF" w:rsidRDefault="00725A6C" w:rsidP="00E411D2">
            <w:pPr>
              <w:jc w:val="center"/>
              <w:rPr>
                <w:sz w:val="16"/>
                <w:szCs w:val="16"/>
              </w:rPr>
            </w:pPr>
          </w:p>
          <w:p w14:paraId="415765F7" w14:textId="77777777" w:rsidR="00725A6C" w:rsidRPr="00541BEF" w:rsidRDefault="00725A6C" w:rsidP="00E411D2">
            <w:pPr>
              <w:jc w:val="center"/>
              <w:rPr>
                <w:sz w:val="16"/>
                <w:szCs w:val="16"/>
              </w:rPr>
            </w:pPr>
            <w:r w:rsidRPr="00541BEF">
              <w:rPr>
                <w:sz w:val="16"/>
                <w:szCs w:val="16"/>
              </w:rPr>
              <w:t>91,1</w:t>
            </w:r>
          </w:p>
        </w:tc>
        <w:tc>
          <w:tcPr>
            <w:tcW w:w="1260" w:type="dxa"/>
            <w:shd w:val="clear" w:color="auto" w:fill="auto"/>
          </w:tcPr>
          <w:p w14:paraId="50EF9264" w14:textId="77777777" w:rsidR="00725A6C" w:rsidRPr="00541BEF" w:rsidRDefault="00725A6C" w:rsidP="00E411D2">
            <w:pPr>
              <w:jc w:val="center"/>
              <w:rPr>
                <w:sz w:val="16"/>
                <w:szCs w:val="16"/>
              </w:rPr>
            </w:pPr>
          </w:p>
          <w:p w14:paraId="11CFF91F" w14:textId="77777777" w:rsidR="00725A6C" w:rsidRPr="00541BEF" w:rsidRDefault="00725A6C" w:rsidP="00E411D2">
            <w:pPr>
              <w:jc w:val="center"/>
              <w:rPr>
                <w:sz w:val="16"/>
                <w:szCs w:val="16"/>
              </w:rPr>
            </w:pPr>
            <w:r w:rsidRPr="00541BEF">
              <w:rPr>
                <w:sz w:val="16"/>
                <w:szCs w:val="16"/>
              </w:rPr>
              <w:t>7,3</w:t>
            </w:r>
          </w:p>
        </w:tc>
        <w:tc>
          <w:tcPr>
            <w:tcW w:w="1365" w:type="dxa"/>
            <w:shd w:val="clear" w:color="auto" w:fill="auto"/>
          </w:tcPr>
          <w:p w14:paraId="7294D83A" w14:textId="77777777" w:rsidR="00725A6C" w:rsidRPr="00541BEF" w:rsidRDefault="00725A6C" w:rsidP="00E411D2">
            <w:pPr>
              <w:jc w:val="both"/>
              <w:rPr>
                <w:sz w:val="16"/>
                <w:szCs w:val="16"/>
              </w:rPr>
            </w:pPr>
          </w:p>
          <w:p w14:paraId="53380B3A" w14:textId="77777777" w:rsidR="00725A6C" w:rsidRPr="00541BEF" w:rsidRDefault="00725A6C" w:rsidP="00E411D2">
            <w:pPr>
              <w:jc w:val="both"/>
              <w:rPr>
                <w:sz w:val="16"/>
                <w:szCs w:val="16"/>
              </w:rPr>
            </w:pPr>
            <w:r w:rsidRPr="00541BEF">
              <w:rPr>
                <w:sz w:val="16"/>
                <w:szCs w:val="16"/>
              </w:rPr>
              <w:t>17330847,62</w:t>
            </w:r>
          </w:p>
        </w:tc>
        <w:tc>
          <w:tcPr>
            <w:tcW w:w="1365" w:type="dxa"/>
            <w:shd w:val="clear" w:color="auto" w:fill="auto"/>
          </w:tcPr>
          <w:p w14:paraId="2813881D" w14:textId="77777777" w:rsidR="00725A6C" w:rsidRPr="00541BEF" w:rsidRDefault="00725A6C" w:rsidP="00E411D2">
            <w:pPr>
              <w:jc w:val="center"/>
              <w:rPr>
                <w:sz w:val="16"/>
                <w:szCs w:val="16"/>
              </w:rPr>
            </w:pPr>
          </w:p>
          <w:p w14:paraId="1059846C" w14:textId="77777777" w:rsidR="00725A6C" w:rsidRPr="00541BEF" w:rsidRDefault="00725A6C" w:rsidP="00E411D2">
            <w:pPr>
              <w:jc w:val="center"/>
              <w:rPr>
                <w:sz w:val="16"/>
                <w:szCs w:val="16"/>
              </w:rPr>
            </w:pPr>
            <w:r w:rsidRPr="00541BEF">
              <w:rPr>
                <w:sz w:val="16"/>
                <w:szCs w:val="16"/>
              </w:rPr>
              <w:t>-1583521,47</w:t>
            </w:r>
          </w:p>
        </w:tc>
        <w:tc>
          <w:tcPr>
            <w:tcW w:w="845" w:type="dxa"/>
            <w:shd w:val="clear" w:color="auto" w:fill="auto"/>
          </w:tcPr>
          <w:p w14:paraId="5539EC70" w14:textId="77777777" w:rsidR="00725A6C" w:rsidRPr="00541BEF" w:rsidRDefault="00725A6C" w:rsidP="00E411D2">
            <w:pPr>
              <w:jc w:val="both"/>
              <w:rPr>
                <w:sz w:val="16"/>
                <w:szCs w:val="16"/>
              </w:rPr>
            </w:pPr>
          </w:p>
          <w:p w14:paraId="2A307049" w14:textId="77777777" w:rsidR="00725A6C" w:rsidRPr="00541BEF" w:rsidRDefault="00725A6C" w:rsidP="00E411D2">
            <w:pPr>
              <w:jc w:val="both"/>
              <w:rPr>
                <w:sz w:val="16"/>
                <w:szCs w:val="16"/>
              </w:rPr>
            </w:pPr>
            <w:r w:rsidRPr="00541BEF">
              <w:rPr>
                <w:sz w:val="16"/>
                <w:szCs w:val="16"/>
              </w:rPr>
              <w:t>90,9</w:t>
            </w:r>
          </w:p>
        </w:tc>
      </w:tr>
      <w:tr w:rsidR="00725A6C" w:rsidRPr="00541BEF" w14:paraId="2D25857F" w14:textId="77777777" w:rsidTr="00E411D2">
        <w:trPr>
          <w:trHeight w:val="240"/>
        </w:trPr>
        <w:tc>
          <w:tcPr>
            <w:tcW w:w="2520" w:type="dxa"/>
            <w:shd w:val="clear" w:color="auto" w:fill="auto"/>
          </w:tcPr>
          <w:p w14:paraId="6C8177F4" w14:textId="77777777" w:rsidR="00725A6C" w:rsidRPr="00541BEF" w:rsidRDefault="00725A6C" w:rsidP="00E411D2">
            <w:pPr>
              <w:rPr>
                <w:sz w:val="20"/>
                <w:szCs w:val="20"/>
              </w:rPr>
            </w:pPr>
            <w:r w:rsidRPr="00541BEF">
              <w:rPr>
                <w:sz w:val="20"/>
                <w:szCs w:val="20"/>
              </w:rPr>
              <w:t>0500 «Жилищно-коммунальное хозяйство»</w:t>
            </w:r>
          </w:p>
        </w:tc>
        <w:tc>
          <w:tcPr>
            <w:tcW w:w="1488" w:type="dxa"/>
            <w:shd w:val="clear" w:color="auto" w:fill="auto"/>
          </w:tcPr>
          <w:p w14:paraId="3DE3CC4B" w14:textId="77777777" w:rsidR="00725A6C" w:rsidRPr="00541BEF" w:rsidRDefault="00725A6C" w:rsidP="00E411D2">
            <w:pPr>
              <w:jc w:val="both"/>
              <w:rPr>
                <w:sz w:val="16"/>
                <w:szCs w:val="16"/>
              </w:rPr>
            </w:pPr>
          </w:p>
          <w:p w14:paraId="67212E70" w14:textId="77777777" w:rsidR="00725A6C" w:rsidRPr="00541BEF" w:rsidRDefault="00725A6C" w:rsidP="00E411D2">
            <w:pPr>
              <w:jc w:val="both"/>
              <w:rPr>
                <w:sz w:val="16"/>
                <w:szCs w:val="16"/>
              </w:rPr>
            </w:pPr>
            <w:r w:rsidRPr="00541BEF">
              <w:rPr>
                <w:sz w:val="16"/>
                <w:szCs w:val="16"/>
              </w:rPr>
              <w:t>2042141,0</w:t>
            </w:r>
          </w:p>
        </w:tc>
        <w:tc>
          <w:tcPr>
            <w:tcW w:w="1107" w:type="dxa"/>
            <w:shd w:val="clear" w:color="auto" w:fill="auto"/>
          </w:tcPr>
          <w:p w14:paraId="7EFF6CAE" w14:textId="77777777" w:rsidR="00725A6C" w:rsidRPr="00541BEF" w:rsidRDefault="00725A6C" w:rsidP="00E411D2">
            <w:pPr>
              <w:jc w:val="both"/>
              <w:rPr>
                <w:sz w:val="16"/>
                <w:szCs w:val="16"/>
              </w:rPr>
            </w:pPr>
          </w:p>
          <w:p w14:paraId="27F941EE" w14:textId="77777777" w:rsidR="00725A6C" w:rsidRPr="00541BEF" w:rsidRDefault="00725A6C" w:rsidP="00E411D2">
            <w:pPr>
              <w:jc w:val="both"/>
              <w:rPr>
                <w:sz w:val="16"/>
                <w:szCs w:val="16"/>
              </w:rPr>
            </w:pPr>
            <w:r w:rsidRPr="00541BEF">
              <w:rPr>
                <w:sz w:val="16"/>
                <w:szCs w:val="16"/>
              </w:rPr>
              <w:t>2008819,09</w:t>
            </w:r>
          </w:p>
        </w:tc>
        <w:tc>
          <w:tcPr>
            <w:tcW w:w="720" w:type="dxa"/>
            <w:shd w:val="clear" w:color="auto" w:fill="auto"/>
          </w:tcPr>
          <w:p w14:paraId="2062FE89" w14:textId="77777777" w:rsidR="00725A6C" w:rsidRPr="00541BEF" w:rsidRDefault="00725A6C" w:rsidP="00E411D2">
            <w:pPr>
              <w:jc w:val="center"/>
              <w:rPr>
                <w:sz w:val="16"/>
                <w:szCs w:val="16"/>
              </w:rPr>
            </w:pPr>
          </w:p>
          <w:p w14:paraId="10CB94A8" w14:textId="77777777" w:rsidR="00725A6C" w:rsidRPr="00541BEF" w:rsidRDefault="00725A6C" w:rsidP="00E411D2">
            <w:pPr>
              <w:jc w:val="center"/>
              <w:rPr>
                <w:sz w:val="16"/>
                <w:szCs w:val="16"/>
              </w:rPr>
            </w:pPr>
            <w:r w:rsidRPr="00541BEF">
              <w:rPr>
                <w:sz w:val="16"/>
                <w:szCs w:val="16"/>
              </w:rPr>
              <w:t>98,4</w:t>
            </w:r>
          </w:p>
        </w:tc>
        <w:tc>
          <w:tcPr>
            <w:tcW w:w="1260" w:type="dxa"/>
            <w:shd w:val="clear" w:color="auto" w:fill="auto"/>
          </w:tcPr>
          <w:p w14:paraId="6D129E10" w14:textId="77777777" w:rsidR="00725A6C" w:rsidRPr="00541BEF" w:rsidRDefault="00725A6C" w:rsidP="00E411D2">
            <w:pPr>
              <w:jc w:val="center"/>
              <w:rPr>
                <w:sz w:val="16"/>
                <w:szCs w:val="16"/>
              </w:rPr>
            </w:pPr>
          </w:p>
          <w:p w14:paraId="7E46AC04" w14:textId="77777777" w:rsidR="00725A6C" w:rsidRPr="00541BEF" w:rsidRDefault="00725A6C" w:rsidP="00E411D2">
            <w:pPr>
              <w:jc w:val="center"/>
              <w:rPr>
                <w:sz w:val="16"/>
                <w:szCs w:val="16"/>
              </w:rPr>
            </w:pPr>
            <w:r w:rsidRPr="00541BEF">
              <w:rPr>
                <w:sz w:val="16"/>
                <w:szCs w:val="16"/>
              </w:rPr>
              <w:t>0,94</w:t>
            </w:r>
          </w:p>
        </w:tc>
        <w:tc>
          <w:tcPr>
            <w:tcW w:w="1365" w:type="dxa"/>
            <w:shd w:val="clear" w:color="auto" w:fill="auto"/>
          </w:tcPr>
          <w:p w14:paraId="78421E58" w14:textId="77777777" w:rsidR="00725A6C" w:rsidRPr="00541BEF" w:rsidRDefault="00725A6C" w:rsidP="00E411D2">
            <w:pPr>
              <w:jc w:val="both"/>
              <w:rPr>
                <w:sz w:val="16"/>
                <w:szCs w:val="16"/>
              </w:rPr>
            </w:pPr>
          </w:p>
          <w:p w14:paraId="1B9310C7" w14:textId="77777777" w:rsidR="00725A6C" w:rsidRPr="00541BEF" w:rsidRDefault="00725A6C" w:rsidP="00E411D2">
            <w:pPr>
              <w:jc w:val="both"/>
              <w:rPr>
                <w:sz w:val="16"/>
                <w:szCs w:val="16"/>
              </w:rPr>
            </w:pPr>
            <w:r w:rsidRPr="00541BEF">
              <w:rPr>
                <w:sz w:val="16"/>
                <w:szCs w:val="16"/>
              </w:rPr>
              <w:t>5239452,55</w:t>
            </w:r>
          </w:p>
        </w:tc>
        <w:tc>
          <w:tcPr>
            <w:tcW w:w="1365" w:type="dxa"/>
            <w:shd w:val="clear" w:color="auto" w:fill="auto"/>
          </w:tcPr>
          <w:p w14:paraId="73F7710A" w14:textId="77777777" w:rsidR="00725A6C" w:rsidRPr="00541BEF" w:rsidRDefault="00725A6C" w:rsidP="00E411D2">
            <w:pPr>
              <w:jc w:val="center"/>
              <w:rPr>
                <w:sz w:val="16"/>
                <w:szCs w:val="16"/>
              </w:rPr>
            </w:pPr>
          </w:p>
          <w:p w14:paraId="76B88929" w14:textId="77777777" w:rsidR="00725A6C" w:rsidRPr="00541BEF" w:rsidRDefault="00725A6C" w:rsidP="00E411D2">
            <w:pPr>
              <w:jc w:val="center"/>
              <w:rPr>
                <w:sz w:val="16"/>
                <w:szCs w:val="16"/>
              </w:rPr>
            </w:pPr>
            <w:r w:rsidRPr="00541BEF">
              <w:rPr>
                <w:sz w:val="16"/>
                <w:szCs w:val="16"/>
              </w:rPr>
              <w:t>-3230633,46</w:t>
            </w:r>
          </w:p>
        </w:tc>
        <w:tc>
          <w:tcPr>
            <w:tcW w:w="845" w:type="dxa"/>
            <w:shd w:val="clear" w:color="auto" w:fill="auto"/>
          </w:tcPr>
          <w:p w14:paraId="2072E5E7" w14:textId="77777777" w:rsidR="00725A6C" w:rsidRPr="00541BEF" w:rsidRDefault="00725A6C" w:rsidP="00E411D2">
            <w:pPr>
              <w:jc w:val="both"/>
              <w:rPr>
                <w:sz w:val="16"/>
                <w:szCs w:val="16"/>
              </w:rPr>
            </w:pPr>
          </w:p>
          <w:p w14:paraId="72EA9A11" w14:textId="77777777" w:rsidR="00725A6C" w:rsidRPr="00541BEF" w:rsidRDefault="00725A6C" w:rsidP="00E411D2">
            <w:pPr>
              <w:jc w:val="both"/>
              <w:rPr>
                <w:sz w:val="16"/>
                <w:szCs w:val="16"/>
              </w:rPr>
            </w:pPr>
            <w:r w:rsidRPr="00541BEF">
              <w:rPr>
                <w:sz w:val="16"/>
                <w:szCs w:val="16"/>
              </w:rPr>
              <w:t>38,3</w:t>
            </w:r>
          </w:p>
        </w:tc>
      </w:tr>
      <w:tr w:rsidR="00725A6C" w:rsidRPr="00541BEF" w14:paraId="4BAC4ECC" w14:textId="77777777" w:rsidTr="00E411D2">
        <w:trPr>
          <w:trHeight w:val="285"/>
        </w:trPr>
        <w:tc>
          <w:tcPr>
            <w:tcW w:w="2520" w:type="dxa"/>
            <w:shd w:val="clear" w:color="auto" w:fill="auto"/>
          </w:tcPr>
          <w:p w14:paraId="137F34C7" w14:textId="77777777" w:rsidR="00725A6C" w:rsidRPr="00541BEF" w:rsidRDefault="00725A6C" w:rsidP="00E411D2">
            <w:pPr>
              <w:rPr>
                <w:sz w:val="20"/>
                <w:szCs w:val="20"/>
              </w:rPr>
            </w:pPr>
            <w:r w:rsidRPr="00541BEF">
              <w:rPr>
                <w:sz w:val="20"/>
                <w:szCs w:val="20"/>
              </w:rPr>
              <w:t>0600 «Охрана окружающей среды»</w:t>
            </w:r>
          </w:p>
        </w:tc>
        <w:tc>
          <w:tcPr>
            <w:tcW w:w="1488" w:type="dxa"/>
            <w:shd w:val="clear" w:color="auto" w:fill="auto"/>
          </w:tcPr>
          <w:p w14:paraId="12186F64" w14:textId="77777777" w:rsidR="00725A6C" w:rsidRPr="00541BEF" w:rsidRDefault="00725A6C" w:rsidP="00E411D2">
            <w:pPr>
              <w:ind w:right="-108"/>
              <w:jc w:val="both"/>
              <w:rPr>
                <w:sz w:val="16"/>
                <w:szCs w:val="16"/>
              </w:rPr>
            </w:pPr>
            <w:r w:rsidRPr="00541BEF">
              <w:rPr>
                <w:sz w:val="16"/>
                <w:szCs w:val="16"/>
              </w:rPr>
              <w:t>588549,0</w:t>
            </w:r>
          </w:p>
        </w:tc>
        <w:tc>
          <w:tcPr>
            <w:tcW w:w="1107" w:type="dxa"/>
            <w:shd w:val="clear" w:color="auto" w:fill="auto"/>
          </w:tcPr>
          <w:p w14:paraId="4E76128A" w14:textId="77777777" w:rsidR="00725A6C" w:rsidRPr="00541BEF" w:rsidRDefault="00725A6C" w:rsidP="00E411D2">
            <w:pPr>
              <w:ind w:right="-108"/>
              <w:jc w:val="both"/>
              <w:rPr>
                <w:sz w:val="16"/>
                <w:szCs w:val="16"/>
              </w:rPr>
            </w:pPr>
            <w:r w:rsidRPr="00541BEF">
              <w:rPr>
                <w:sz w:val="16"/>
                <w:szCs w:val="16"/>
              </w:rPr>
              <w:t>100323,0</w:t>
            </w:r>
          </w:p>
        </w:tc>
        <w:tc>
          <w:tcPr>
            <w:tcW w:w="720" w:type="dxa"/>
            <w:shd w:val="clear" w:color="auto" w:fill="auto"/>
          </w:tcPr>
          <w:p w14:paraId="22B20F5A" w14:textId="77777777" w:rsidR="00725A6C" w:rsidRPr="00541BEF" w:rsidRDefault="00725A6C" w:rsidP="00E411D2">
            <w:pPr>
              <w:jc w:val="center"/>
              <w:rPr>
                <w:sz w:val="16"/>
                <w:szCs w:val="16"/>
              </w:rPr>
            </w:pPr>
            <w:r w:rsidRPr="00541BEF">
              <w:rPr>
                <w:sz w:val="16"/>
                <w:szCs w:val="16"/>
              </w:rPr>
              <w:t>17,0</w:t>
            </w:r>
          </w:p>
        </w:tc>
        <w:tc>
          <w:tcPr>
            <w:tcW w:w="1260" w:type="dxa"/>
            <w:shd w:val="clear" w:color="auto" w:fill="auto"/>
          </w:tcPr>
          <w:p w14:paraId="2403B3A8" w14:textId="77777777" w:rsidR="00725A6C" w:rsidRPr="00541BEF" w:rsidRDefault="00725A6C" w:rsidP="00E411D2">
            <w:pPr>
              <w:jc w:val="center"/>
              <w:rPr>
                <w:sz w:val="16"/>
                <w:szCs w:val="16"/>
              </w:rPr>
            </w:pPr>
            <w:r w:rsidRPr="00541BEF">
              <w:rPr>
                <w:sz w:val="16"/>
                <w:szCs w:val="16"/>
              </w:rPr>
              <w:t>0,05</w:t>
            </w:r>
          </w:p>
        </w:tc>
        <w:tc>
          <w:tcPr>
            <w:tcW w:w="1365" w:type="dxa"/>
            <w:shd w:val="clear" w:color="auto" w:fill="auto"/>
          </w:tcPr>
          <w:p w14:paraId="3D100434" w14:textId="77777777" w:rsidR="00725A6C" w:rsidRPr="00541BEF" w:rsidRDefault="00725A6C" w:rsidP="00E411D2">
            <w:pPr>
              <w:ind w:right="-108"/>
              <w:jc w:val="both"/>
              <w:rPr>
                <w:sz w:val="16"/>
                <w:szCs w:val="16"/>
              </w:rPr>
            </w:pPr>
            <w:r w:rsidRPr="00541BEF">
              <w:rPr>
                <w:sz w:val="16"/>
                <w:szCs w:val="16"/>
              </w:rPr>
              <w:t>22 909</w:t>
            </w:r>
          </w:p>
        </w:tc>
        <w:tc>
          <w:tcPr>
            <w:tcW w:w="1365" w:type="dxa"/>
            <w:shd w:val="clear" w:color="auto" w:fill="auto"/>
          </w:tcPr>
          <w:p w14:paraId="2A7E265E" w14:textId="77777777" w:rsidR="00725A6C" w:rsidRPr="00541BEF" w:rsidRDefault="00725A6C" w:rsidP="00E411D2">
            <w:pPr>
              <w:jc w:val="center"/>
              <w:rPr>
                <w:sz w:val="16"/>
                <w:szCs w:val="16"/>
              </w:rPr>
            </w:pPr>
            <w:r w:rsidRPr="00541BEF">
              <w:rPr>
                <w:sz w:val="16"/>
                <w:szCs w:val="16"/>
              </w:rPr>
              <w:t>+77414</w:t>
            </w:r>
          </w:p>
        </w:tc>
        <w:tc>
          <w:tcPr>
            <w:tcW w:w="845" w:type="dxa"/>
            <w:shd w:val="clear" w:color="auto" w:fill="auto"/>
          </w:tcPr>
          <w:p w14:paraId="4492B811" w14:textId="77777777" w:rsidR="00725A6C" w:rsidRPr="00541BEF" w:rsidRDefault="00725A6C" w:rsidP="00E411D2">
            <w:pPr>
              <w:ind w:right="-108"/>
              <w:jc w:val="both"/>
              <w:rPr>
                <w:sz w:val="16"/>
                <w:szCs w:val="16"/>
              </w:rPr>
            </w:pPr>
            <w:r w:rsidRPr="00541BEF">
              <w:rPr>
                <w:sz w:val="16"/>
                <w:szCs w:val="16"/>
              </w:rPr>
              <w:t>437,9</w:t>
            </w:r>
          </w:p>
        </w:tc>
      </w:tr>
      <w:tr w:rsidR="00725A6C" w:rsidRPr="00541BEF" w14:paraId="3C5B8C71" w14:textId="77777777" w:rsidTr="00E411D2">
        <w:trPr>
          <w:trHeight w:val="285"/>
        </w:trPr>
        <w:tc>
          <w:tcPr>
            <w:tcW w:w="2520" w:type="dxa"/>
            <w:shd w:val="clear" w:color="auto" w:fill="auto"/>
          </w:tcPr>
          <w:p w14:paraId="2C57D428" w14:textId="77777777" w:rsidR="00725A6C" w:rsidRPr="00541BEF" w:rsidRDefault="00725A6C" w:rsidP="00E411D2">
            <w:pPr>
              <w:rPr>
                <w:sz w:val="20"/>
                <w:szCs w:val="20"/>
              </w:rPr>
            </w:pPr>
            <w:r w:rsidRPr="00541BEF">
              <w:rPr>
                <w:sz w:val="20"/>
                <w:szCs w:val="20"/>
              </w:rPr>
              <w:t>0700 «Образование»</w:t>
            </w:r>
          </w:p>
        </w:tc>
        <w:tc>
          <w:tcPr>
            <w:tcW w:w="1488" w:type="dxa"/>
            <w:shd w:val="clear" w:color="auto" w:fill="auto"/>
          </w:tcPr>
          <w:p w14:paraId="4072D986" w14:textId="77777777" w:rsidR="00725A6C" w:rsidRPr="00541BEF" w:rsidRDefault="00725A6C" w:rsidP="00E411D2">
            <w:pPr>
              <w:ind w:right="-108"/>
              <w:jc w:val="both"/>
              <w:rPr>
                <w:sz w:val="16"/>
                <w:szCs w:val="16"/>
              </w:rPr>
            </w:pPr>
          </w:p>
          <w:p w14:paraId="110FBF1A" w14:textId="77777777" w:rsidR="00725A6C" w:rsidRPr="00541BEF" w:rsidRDefault="00725A6C" w:rsidP="00E411D2">
            <w:pPr>
              <w:ind w:right="-108"/>
              <w:jc w:val="both"/>
              <w:rPr>
                <w:sz w:val="16"/>
                <w:szCs w:val="16"/>
              </w:rPr>
            </w:pPr>
            <w:r w:rsidRPr="00541BEF">
              <w:rPr>
                <w:sz w:val="16"/>
                <w:szCs w:val="16"/>
              </w:rPr>
              <w:t>136663567,43</w:t>
            </w:r>
          </w:p>
        </w:tc>
        <w:tc>
          <w:tcPr>
            <w:tcW w:w="1107" w:type="dxa"/>
            <w:shd w:val="clear" w:color="auto" w:fill="auto"/>
          </w:tcPr>
          <w:p w14:paraId="2422FE9F" w14:textId="77777777" w:rsidR="00725A6C" w:rsidRPr="00541BEF" w:rsidRDefault="00725A6C" w:rsidP="00E411D2">
            <w:pPr>
              <w:ind w:right="-108"/>
              <w:jc w:val="both"/>
              <w:rPr>
                <w:sz w:val="16"/>
                <w:szCs w:val="16"/>
              </w:rPr>
            </w:pPr>
          </w:p>
          <w:p w14:paraId="6D8ED9BF" w14:textId="77777777" w:rsidR="00725A6C" w:rsidRPr="00541BEF" w:rsidRDefault="00725A6C" w:rsidP="00E411D2">
            <w:pPr>
              <w:ind w:right="-108"/>
              <w:jc w:val="both"/>
              <w:rPr>
                <w:sz w:val="16"/>
                <w:szCs w:val="16"/>
              </w:rPr>
            </w:pPr>
            <w:r w:rsidRPr="00541BEF">
              <w:rPr>
                <w:sz w:val="16"/>
                <w:szCs w:val="16"/>
              </w:rPr>
              <w:t>135265166,91</w:t>
            </w:r>
          </w:p>
        </w:tc>
        <w:tc>
          <w:tcPr>
            <w:tcW w:w="720" w:type="dxa"/>
            <w:shd w:val="clear" w:color="auto" w:fill="auto"/>
          </w:tcPr>
          <w:p w14:paraId="1C44793D" w14:textId="77777777" w:rsidR="00725A6C" w:rsidRPr="00541BEF" w:rsidRDefault="00725A6C" w:rsidP="00E411D2">
            <w:pPr>
              <w:jc w:val="center"/>
              <w:rPr>
                <w:sz w:val="16"/>
                <w:szCs w:val="16"/>
              </w:rPr>
            </w:pPr>
          </w:p>
          <w:p w14:paraId="09EBCE96" w14:textId="77777777" w:rsidR="00725A6C" w:rsidRPr="00541BEF" w:rsidRDefault="00725A6C" w:rsidP="00E411D2">
            <w:pPr>
              <w:jc w:val="center"/>
              <w:rPr>
                <w:sz w:val="16"/>
                <w:szCs w:val="16"/>
              </w:rPr>
            </w:pPr>
            <w:r w:rsidRPr="00541BEF">
              <w:rPr>
                <w:sz w:val="16"/>
                <w:szCs w:val="16"/>
              </w:rPr>
              <w:t>99,0</w:t>
            </w:r>
          </w:p>
        </w:tc>
        <w:tc>
          <w:tcPr>
            <w:tcW w:w="1260" w:type="dxa"/>
            <w:shd w:val="clear" w:color="auto" w:fill="auto"/>
          </w:tcPr>
          <w:p w14:paraId="36611786" w14:textId="77777777" w:rsidR="00725A6C" w:rsidRPr="00541BEF" w:rsidRDefault="00725A6C" w:rsidP="00E411D2">
            <w:pPr>
              <w:jc w:val="center"/>
              <w:rPr>
                <w:sz w:val="16"/>
                <w:szCs w:val="16"/>
              </w:rPr>
            </w:pPr>
          </w:p>
          <w:p w14:paraId="45D05103" w14:textId="77777777" w:rsidR="00725A6C" w:rsidRPr="00541BEF" w:rsidRDefault="00725A6C" w:rsidP="00E411D2">
            <w:pPr>
              <w:jc w:val="center"/>
              <w:rPr>
                <w:sz w:val="16"/>
                <w:szCs w:val="16"/>
              </w:rPr>
            </w:pPr>
            <w:r w:rsidRPr="00541BEF">
              <w:rPr>
                <w:sz w:val="16"/>
                <w:szCs w:val="16"/>
              </w:rPr>
              <w:t>63,0</w:t>
            </w:r>
          </w:p>
        </w:tc>
        <w:tc>
          <w:tcPr>
            <w:tcW w:w="1365" w:type="dxa"/>
            <w:shd w:val="clear" w:color="auto" w:fill="auto"/>
          </w:tcPr>
          <w:p w14:paraId="63C0B80E" w14:textId="77777777" w:rsidR="00725A6C" w:rsidRPr="00541BEF" w:rsidRDefault="00725A6C" w:rsidP="00E411D2">
            <w:pPr>
              <w:ind w:right="-108"/>
              <w:jc w:val="both"/>
              <w:rPr>
                <w:sz w:val="16"/>
                <w:szCs w:val="16"/>
              </w:rPr>
            </w:pPr>
          </w:p>
          <w:p w14:paraId="7361D45D" w14:textId="77777777" w:rsidR="00725A6C" w:rsidRPr="00541BEF" w:rsidRDefault="00725A6C" w:rsidP="00E411D2">
            <w:pPr>
              <w:ind w:right="-108"/>
              <w:jc w:val="both"/>
              <w:rPr>
                <w:sz w:val="16"/>
                <w:szCs w:val="16"/>
              </w:rPr>
            </w:pPr>
            <w:r w:rsidRPr="00541BEF">
              <w:rPr>
                <w:sz w:val="16"/>
                <w:szCs w:val="16"/>
              </w:rPr>
              <w:t>134158855,19</w:t>
            </w:r>
          </w:p>
        </w:tc>
        <w:tc>
          <w:tcPr>
            <w:tcW w:w="1365" w:type="dxa"/>
            <w:shd w:val="clear" w:color="auto" w:fill="auto"/>
          </w:tcPr>
          <w:p w14:paraId="0B1CE77A" w14:textId="77777777" w:rsidR="00725A6C" w:rsidRPr="00541BEF" w:rsidRDefault="00725A6C" w:rsidP="00E411D2">
            <w:pPr>
              <w:jc w:val="center"/>
              <w:rPr>
                <w:sz w:val="16"/>
                <w:szCs w:val="16"/>
              </w:rPr>
            </w:pPr>
          </w:p>
          <w:p w14:paraId="6EE8F82D" w14:textId="77777777" w:rsidR="00725A6C" w:rsidRPr="00541BEF" w:rsidRDefault="00725A6C" w:rsidP="00E411D2">
            <w:pPr>
              <w:jc w:val="center"/>
              <w:rPr>
                <w:sz w:val="16"/>
                <w:szCs w:val="16"/>
              </w:rPr>
            </w:pPr>
            <w:r w:rsidRPr="00541BEF">
              <w:rPr>
                <w:sz w:val="16"/>
                <w:szCs w:val="16"/>
              </w:rPr>
              <w:t>+1106311,72</w:t>
            </w:r>
          </w:p>
        </w:tc>
        <w:tc>
          <w:tcPr>
            <w:tcW w:w="845" w:type="dxa"/>
            <w:shd w:val="clear" w:color="auto" w:fill="auto"/>
          </w:tcPr>
          <w:p w14:paraId="7A85D3C6" w14:textId="77777777" w:rsidR="00725A6C" w:rsidRPr="00541BEF" w:rsidRDefault="00725A6C" w:rsidP="00E411D2">
            <w:pPr>
              <w:ind w:right="-108"/>
              <w:jc w:val="both"/>
              <w:rPr>
                <w:sz w:val="16"/>
                <w:szCs w:val="16"/>
              </w:rPr>
            </w:pPr>
          </w:p>
          <w:p w14:paraId="7B1A55D3" w14:textId="77777777" w:rsidR="00725A6C" w:rsidRPr="00541BEF" w:rsidRDefault="00725A6C" w:rsidP="00E411D2">
            <w:pPr>
              <w:ind w:right="-108"/>
              <w:jc w:val="both"/>
              <w:rPr>
                <w:sz w:val="16"/>
                <w:szCs w:val="16"/>
              </w:rPr>
            </w:pPr>
            <w:r w:rsidRPr="00541BEF">
              <w:rPr>
                <w:sz w:val="16"/>
                <w:szCs w:val="16"/>
              </w:rPr>
              <w:t>100,8</w:t>
            </w:r>
          </w:p>
        </w:tc>
      </w:tr>
      <w:tr w:rsidR="00725A6C" w:rsidRPr="00541BEF" w14:paraId="6D4C0E75" w14:textId="77777777" w:rsidTr="00E411D2">
        <w:tc>
          <w:tcPr>
            <w:tcW w:w="2520" w:type="dxa"/>
            <w:shd w:val="clear" w:color="auto" w:fill="auto"/>
          </w:tcPr>
          <w:p w14:paraId="1F27B095" w14:textId="77777777" w:rsidR="00725A6C" w:rsidRPr="00541BEF" w:rsidRDefault="00725A6C" w:rsidP="00E411D2">
            <w:pPr>
              <w:rPr>
                <w:sz w:val="20"/>
                <w:szCs w:val="20"/>
              </w:rPr>
            </w:pPr>
            <w:r w:rsidRPr="00541BEF">
              <w:rPr>
                <w:sz w:val="20"/>
                <w:szCs w:val="20"/>
              </w:rPr>
              <w:t>0800 «Культура, кинематогр</w:t>
            </w:r>
            <w:r w:rsidRPr="00541BEF">
              <w:rPr>
                <w:sz w:val="20"/>
                <w:szCs w:val="20"/>
              </w:rPr>
              <w:t>а</w:t>
            </w:r>
            <w:r w:rsidRPr="00541BEF">
              <w:rPr>
                <w:sz w:val="20"/>
                <w:szCs w:val="20"/>
              </w:rPr>
              <w:t>фия»</w:t>
            </w:r>
          </w:p>
        </w:tc>
        <w:tc>
          <w:tcPr>
            <w:tcW w:w="1488" w:type="dxa"/>
            <w:shd w:val="clear" w:color="auto" w:fill="auto"/>
          </w:tcPr>
          <w:p w14:paraId="50ADFC53" w14:textId="77777777" w:rsidR="00725A6C" w:rsidRPr="00541BEF" w:rsidRDefault="00725A6C" w:rsidP="00E411D2">
            <w:pPr>
              <w:jc w:val="both"/>
              <w:rPr>
                <w:sz w:val="16"/>
                <w:szCs w:val="16"/>
              </w:rPr>
            </w:pPr>
          </w:p>
          <w:p w14:paraId="3DB5DED5" w14:textId="77777777" w:rsidR="00725A6C" w:rsidRPr="00541BEF" w:rsidRDefault="00725A6C" w:rsidP="00E411D2">
            <w:pPr>
              <w:jc w:val="both"/>
              <w:rPr>
                <w:sz w:val="16"/>
                <w:szCs w:val="16"/>
              </w:rPr>
            </w:pPr>
            <w:r w:rsidRPr="00541BEF">
              <w:rPr>
                <w:sz w:val="16"/>
                <w:szCs w:val="16"/>
              </w:rPr>
              <w:t>13387137,15</w:t>
            </w:r>
          </w:p>
        </w:tc>
        <w:tc>
          <w:tcPr>
            <w:tcW w:w="1107" w:type="dxa"/>
            <w:shd w:val="clear" w:color="auto" w:fill="auto"/>
          </w:tcPr>
          <w:p w14:paraId="053273B0" w14:textId="77777777" w:rsidR="00725A6C" w:rsidRPr="00541BEF" w:rsidRDefault="00725A6C" w:rsidP="00E411D2">
            <w:pPr>
              <w:jc w:val="both"/>
              <w:rPr>
                <w:sz w:val="16"/>
                <w:szCs w:val="16"/>
              </w:rPr>
            </w:pPr>
          </w:p>
          <w:p w14:paraId="7B8CE666" w14:textId="77777777" w:rsidR="00725A6C" w:rsidRPr="00541BEF" w:rsidRDefault="00725A6C" w:rsidP="00E411D2">
            <w:pPr>
              <w:jc w:val="both"/>
              <w:rPr>
                <w:sz w:val="16"/>
                <w:szCs w:val="16"/>
              </w:rPr>
            </w:pPr>
            <w:r w:rsidRPr="00541BEF">
              <w:rPr>
                <w:sz w:val="16"/>
                <w:szCs w:val="16"/>
              </w:rPr>
              <w:t>13120872,23</w:t>
            </w:r>
          </w:p>
        </w:tc>
        <w:tc>
          <w:tcPr>
            <w:tcW w:w="720" w:type="dxa"/>
            <w:shd w:val="clear" w:color="auto" w:fill="auto"/>
          </w:tcPr>
          <w:p w14:paraId="676FD17C" w14:textId="77777777" w:rsidR="00725A6C" w:rsidRPr="00541BEF" w:rsidRDefault="00725A6C" w:rsidP="00E411D2">
            <w:pPr>
              <w:jc w:val="center"/>
              <w:rPr>
                <w:sz w:val="16"/>
                <w:szCs w:val="16"/>
              </w:rPr>
            </w:pPr>
          </w:p>
          <w:p w14:paraId="47C47AC2" w14:textId="77777777" w:rsidR="00725A6C" w:rsidRPr="00541BEF" w:rsidRDefault="00725A6C" w:rsidP="00E411D2">
            <w:pPr>
              <w:jc w:val="center"/>
              <w:rPr>
                <w:sz w:val="16"/>
                <w:szCs w:val="16"/>
              </w:rPr>
            </w:pPr>
            <w:r w:rsidRPr="00541BEF">
              <w:rPr>
                <w:sz w:val="16"/>
                <w:szCs w:val="16"/>
              </w:rPr>
              <w:t>98,0</w:t>
            </w:r>
          </w:p>
        </w:tc>
        <w:tc>
          <w:tcPr>
            <w:tcW w:w="1260" w:type="dxa"/>
            <w:shd w:val="clear" w:color="auto" w:fill="auto"/>
          </w:tcPr>
          <w:p w14:paraId="57A62FDA" w14:textId="77777777" w:rsidR="00725A6C" w:rsidRPr="00541BEF" w:rsidRDefault="00725A6C" w:rsidP="00E411D2">
            <w:pPr>
              <w:jc w:val="center"/>
              <w:rPr>
                <w:sz w:val="16"/>
                <w:szCs w:val="16"/>
              </w:rPr>
            </w:pPr>
          </w:p>
          <w:p w14:paraId="1D86B40F" w14:textId="77777777" w:rsidR="00725A6C" w:rsidRPr="00541BEF" w:rsidRDefault="00725A6C" w:rsidP="00E411D2">
            <w:pPr>
              <w:jc w:val="center"/>
              <w:rPr>
                <w:sz w:val="16"/>
                <w:szCs w:val="16"/>
              </w:rPr>
            </w:pPr>
            <w:r w:rsidRPr="00541BEF">
              <w:rPr>
                <w:sz w:val="16"/>
                <w:szCs w:val="16"/>
              </w:rPr>
              <w:t>6,1</w:t>
            </w:r>
          </w:p>
        </w:tc>
        <w:tc>
          <w:tcPr>
            <w:tcW w:w="1365" w:type="dxa"/>
            <w:shd w:val="clear" w:color="auto" w:fill="auto"/>
          </w:tcPr>
          <w:p w14:paraId="53B67293" w14:textId="77777777" w:rsidR="00725A6C" w:rsidRPr="00541BEF" w:rsidRDefault="00725A6C" w:rsidP="00E411D2">
            <w:pPr>
              <w:jc w:val="both"/>
              <w:rPr>
                <w:sz w:val="16"/>
                <w:szCs w:val="16"/>
              </w:rPr>
            </w:pPr>
          </w:p>
          <w:p w14:paraId="1956440D" w14:textId="77777777" w:rsidR="00725A6C" w:rsidRPr="00541BEF" w:rsidRDefault="00725A6C" w:rsidP="00E411D2">
            <w:pPr>
              <w:jc w:val="both"/>
              <w:rPr>
                <w:sz w:val="16"/>
                <w:szCs w:val="16"/>
              </w:rPr>
            </w:pPr>
            <w:r w:rsidRPr="00541BEF">
              <w:rPr>
                <w:sz w:val="16"/>
                <w:szCs w:val="16"/>
              </w:rPr>
              <w:t>11748489,72</w:t>
            </w:r>
          </w:p>
        </w:tc>
        <w:tc>
          <w:tcPr>
            <w:tcW w:w="1365" w:type="dxa"/>
            <w:shd w:val="clear" w:color="auto" w:fill="auto"/>
          </w:tcPr>
          <w:p w14:paraId="1D7D679D" w14:textId="77777777" w:rsidR="00725A6C" w:rsidRPr="00541BEF" w:rsidRDefault="00725A6C" w:rsidP="00E411D2">
            <w:pPr>
              <w:jc w:val="center"/>
              <w:rPr>
                <w:sz w:val="16"/>
                <w:szCs w:val="16"/>
              </w:rPr>
            </w:pPr>
          </w:p>
          <w:p w14:paraId="6EFCB10C" w14:textId="77777777" w:rsidR="00725A6C" w:rsidRPr="00541BEF" w:rsidRDefault="00725A6C" w:rsidP="00E411D2">
            <w:pPr>
              <w:jc w:val="center"/>
              <w:rPr>
                <w:sz w:val="16"/>
                <w:szCs w:val="16"/>
              </w:rPr>
            </w:pPr>
            <w:r w:rsidRPr="00541BEF">
              <w:rPr>
                <w:sz w:val="16"/>
                <w:szCs w:val="16"/>
              </w:rPr>
              <w:t>+1372382,51</w:t>
            </w:r>
          </w:p>
        </w:tc>
        <w:tc>
          <w:tcPr>
            <w:tcW w:w="845" w:type="dxa"/>
            <w:shd w:val="clear" w:color="auto" w:fill="auto"/>
          </w:tcPr>
          <w:p w14:paraId="6F211058" w14:textId="77777777" w:rsidR="00725A6C" w:rsidRPr="00541BEF" w:rsidRDefault="00725A6C" w:rsidP="00E411D2">
            <w:pPr>
              <w:jc w:val="both"/>
              <w:rPr>
                <w:sz w:val="16"/>
                <w:szCs w:val="16"/>
              </w:rPr>
            </w:pPr>
          </w:p>
          <w:p w14:paraId="627CEAE4" w14:textId="77777777" w:rsidR="00725A6C" w:rsidRPr="00541BEF" w:rsidRDefault="00725A6C" w:rsidP="00E411D2">
            <w:pPr>
              <w:jc w:val="both"/>
              <w:rPr>
                <w:sz w:val="16"/>
                <w:szCs w:val="16"/>
              </w:rPr>
            </w:pPr>
            <w:r w:rsidRPr="00541BEF">
              <w:rPr>
                <w:sz w:val="16"/>
                <w:szCs w:val="16"/>
              </w:rPr>
              <w:t>111,7</w:t>
            </w:r>
          </w:p>
        </w:tc>
      </w:tr>
      <w:tr w:rsidR="00725A6C" w:rsidRPr="00541BEF" w14:paraId="6557FC1C" w14:textId="77777777" w:rsidTr="00E411D2">
        <w:trPr>
          <w:trHeight w:val="150"/>
        </w:trPr>
        <w:tc>
          <w:tcPr>
            <w:tcW w:w="2520" w:type="dxa"/>
            <w:shd w:val="clear" w:color="auto" w:fill="auto"/>
          </w:tcPr>
          <w:p w14:paraId="19D39259" w14:textId="77777777" w:rsidR="00725A6C" w:rsidRPr="00541BEF" w:rsidRDefault="00725A6C" w:rsidP="00E411D2">
            <w:pPr>
              <w:rPr>
                <w:sz w:val="20"/>
                <w:szCs w:val="20"/>
              </w:rPr>
            </w:pPr>
            <w:r w:rsidRPr="00541BEF">
              <w:rPr>
                <w:sz w:val="20"/>
                <w:szCs w:val="20"/>
              </w:rPr>
              <w:t>1000 «Социальная политика»</w:t>
            </w:r>
          </w:p>
        </w:tc>
        <w:tc>
          <w:tcPr>
            <w:tcW w:w="1488" w:type="dxa"/>
            <w:shd w:val="clear" w:color="auto" w:fill="auto"/>
          </w:tcPr>
          <w:p w14:paraId="64A20CEA" w14:textId="77777777" w:rsidR="00725A6C" w:rsidRPr="00541BEF" w:rsidRDefault="00725A6C" w:rsidP="00E411D2">
            <w:pPr>
              <w:jc w:val="both"/>
              <w:rPr>
                <w:sz w:val="16"/>
                <w:szCs w:val="16"/>
              </w:rPr>
            </w:pPr>
          </w:p>
          <w:p w14:paraId="37D649C5" w14:textId="77777777" w:rsidR="00725A6C" w:rsidRPr="00541BEF" w:rsidRDefault="00725A6C" w:rsidP="00E411D2">
            <w:pPr>
              <w:jc w:val="both"/>
              <w:rPr>
                <w:sz w:val="16"/>
                <w:szCs w:val="16"/>
              </w:rPr>
            </w:pPr>
            <w:r w:rsidRPr="00541BEF">
              <w:rPr>
                <w:sz w:val="16"/>
                <w:szCs w:val="16"/>
              </w:rPr>
              <w:t>17610709,0</w:t>
            </w:r>
          </w:p>
        </w:tc>
        <w:tc>
          <w:tcPr>
            <w:tcW w:w="1107" w:type="dxa"/>
            <w:shd w:val="clear" w:color="auto" w:fill="auto"/>
          </w:tcPr>
          <w:p w14:paraId="32D8DF76" w14:textId="77777777" w:rsidR="00725A6C" w:rsidRPr="00541BEF" w:rsidRDefault="00725A6C" w:rsidP="00E411D2">
            <w:pPr>
              <w:jc w:val="both"/>
              <w:rPr>
                <w:sz w:val="16"/>
                <w:szCs w:val="16"/>
              </w:rPr>
            </w:pPr>
          </w:p>
          <w:p w14:paraId="450183FD" w14:textId="77777777" w:rsidR="00725A6C" w:rsidRPr="00541BEF" w:rsidRDefault="00725A6C" w:rsidP="00E411D2">
            <w:pPr>
              <w:jc w:val="both"/>
              <w:rPr>
                <w:sz w:val="16"/>
                <w:szCs w:val="16"/>
              </w:rPr>
            </w:pPr>
            <w:r w:rsidRPr="00541BEF">
              <w:rPr>
                <w:sz w:val="16"/>
                <w:szCs w:val="16"/>
              </w:rPr>
              <w:t>11647277,18</w:t>
            </w:r>
          </w:p>
        </w:tc>
        <w:tc>
          <w:tcPr>
            <w:tcW w:w="720" w:type="dxa"/>
            <w:shd w:val="clear" w:color="auto" w:fill="auto"/>
          </w:tcPr>
          <w:p w14:paraId="66315DBF" w14:textId="77777777" w:rsidR="00725A6C" w:rsidRPr="00541BEF" w:rsidRDefault="00725A6C" w:rsidP="00E411D2">
            <w:pPr>
              <w:jc w:val="center"/>
              <w:rPr>
                <w:sz w:val="16"/>
                <w:szCs w:val="16"/>
              </w:rPr>
            </w:pPr>
          </w:p>
          <w:p w14:paraId="0EE64441" w14:textId="77777777" w:rsidR="00725A6C" w:rsidRPr="00541BEF" w:rsidRDefault="00725A6C" w:rsidP="00E411D2">
            <w:pPr>
              <w:jc w:val="center"/>
              <w:rPr>
                <w:sz w:val="16"/>
                <w:szCs w:val="16"/>
              </w:rPr>
            </w:pPr>
            <w:r w:rsidRPr="00541BEF">
              <w:rPr>
                <w:sz w:val="16"/>
                <w:szCs w:val="16"/>
              </w:rPr>
              <w:t>66,1</w:t>
            </w:r>
          </w:p>
        </w:tc>
        <w:tc>
          <w:tcPr>
            <w:tcW w:w="1260" w:type="dxa"/>
            <w:shd w:val="clear" w:color="auto" w:fill="auto"/>
          </w:tcPr>
          <w:p w14:paraId="32D51940" w14:textId="77777777" w:rsidR="00725A6C" w:rsidRPr="00541BEF" w:rsidRDefault="00725A6C" w:rsidP="00E411D2">
            <w:pPr>
              <w:jc w:val="center"/>
              <w:rPr>
                <w:sz w:val="16"/>
                <w:szCs w:val="16"/>
              </w:rPr>
            </w:pPr>
          </w:p>
          <w:p w14:paraId="34368976" w14:textId="77777777" w:rsidR="00725A6C" w:rsidRPr="00541BEF" w:rsidRDefault="00725A6C" w:rsidP="00E411D2">
            <w:pPr>
              <w:jc w:val="center"/>
              <w:rPr>
                <w:sz w:val="16"/>
                <w:szCs w:val="16"/>
              </w:rPr>
            </w:pPr>
            <w:r w:rsidRPr="00541BEF">
              <w:rPr>
                <w:sz w:val="16"/>
                <w:szCs w:val="16"/>
              </w:rPr>
              <w:t>5,4</w:t>
            </w:r>
          </w:p>
        </w:tc>
        <w:tc>
          <w:tcPr>
            <w:tcW w:w="1365" w:type="dxa"/>
            <w:shd w:val="clear" w:color="auto" w:fill="auto"/>
          </w:tcPr>
          <w:p w14:paraId="2B444C36" w14:textId="77777777" w:rsidR="00725A6C" w:rsidRPr="00541BEF" w:rsidRDefault="00725A6C" w:rsidP="00E411D2">
            <w:pPr>
              <w:jc w:val="both"/>
              <w:rPr>
                <w:sz w:val="16"/>
                <w:szCs w:val="16"/>
              </w:rPr>
            </w:pPr>
          </w:p>
          <w:p w14:paraId="762C6D02" w14:textId="77777777" w:rsidR="00725A6C" w:rsidRPr="00541BEF" w:rsidRDefault="00725A6C" w:rsidP="00E411D2">
            <w:pPr>
              <w:jc w:val="both"/>
              <w:rPr>
                <w:sz w:val="16"/>
                <w:szCs w:val="16"/>
              </w:rPr>
            </w:pPr>
            <w:r w:rsidRPr="00541BEF">
              <w:rPr>
                <w:sz w:val="16"/>
                <w:szCs w:val="16"/>
              </w:rPr>
              <w:t>15336766,15</w:t>
            </w:r>
          </w:p>
        </w:tc>
        <w:tc>
          <w:tcPr>
            <w:tcW w:w="1365" w:type="dxa"/>
            <w:shd w:val="clear" w:color="auto" w:fill="auto"/>
          </w:tcPr>
          <w:p w14:paraId="215EEB2D" w14:textId="77777777" w:rsidR="00725A6C" w:rsidRPr="00541BEF" w:rsidRDefault="00725A6C" w:rsidP="00E411D2">
            <w:pPr>
              <w:jc w:val="center"/>
              <w:rPr>
                <w:sz w:val="16"/>
                <w:szCs w:val="16"/>
              </w:rPr>
            </w:pPr>
          </w:p>
          <w:p w14:paraId="5170E427" w14:textId="77777777" w:rsidR="00725A6C" w:rsidRPr="00541BEF" w:rsidRDefault="00725A6C" w:rsidP="00E411D2">
            <w:pPr>
              <w:jc w:val="center"/>
              <w:rPr>
                <w:sz w:val="16"/>
                <w:szCs w:val="16"/>
              </w:rPr>
            </w:pPr>
            <w:r w:rsidRPr="00541BEF">
              <w:rPr>
                <w:sz w:val="16"/>
                <w:szCs w:val="16"/>
              </w:rPr>
              <w:t>-3689488,97</w:t>
            </w:r>
          </w:p>
        </w:tc>
        <w:tc>
          <w:tcPr>
            <w:tcW w:w="845" w:type="dxa"/>
            <w:shd w:val="clear" w:color="auto" w:fill="auto"/>
          </w:tcPr>
          <w:p w14:paraId="72ED9EF5" w14:textId="77777777" w:rsidR="00725A6C" w:rsidRPr="00541BEF" w:rsidRDefault="00725A6C" w:rsidP="00E411D2">
            <w:pPr>
              <w:jc w:val="both"/>
              <w:rPr>
                <w:sz w:val="16"/>
                <w:szCs w:val="16"/>
              </w:rPr>
            </w:pPr>
          </w:p>
          <w:p w14:paraId="20F80156" w14:textId="77777777" w:rsidR="00725A6C" w:rsidRPr="00541BEF" w:rsidRDefault="00725A6C" w:rsidP="00E411D2">
            <w:pPr>
              <w:jc w:val="both"/>
              <w:rPr>
                <w:sz w:val="16"/>
                <w:szCs w:val="16"/>
              </w:rPr>
            </w:pPr>
            <w:r w:rsidRPr="00541BEF">
              <w:rPr>
                <w:sz w:val="16"/>
                <w:szCs w:val="16"/>
              </w:rPr>
              <w:t>75,9</w:t>
            </w:r>
          </w:p>
        </w:tc>
      </w:tr>
      <w:tr w:rsidR="00725A6C" w:rsidRPr="00541BEF" w14:paraId="545241D0" w14:textId="77777777" w:rsidTr="00E411D2">
        <w:trPr>
          <w:trHeight w:val="300"/>
        </w:trPr>
        <w:tc>
          <w:tcPr>
            <w:tcW w:w="2520" w:type="dxa"/>
            <w:shd w:val="clear" w:color="auto" w:fill="auto"/>
          </w:tcPr>
          <w:p w14:paraId="7B6F9D07" w14:textId="77777777" w:rsidR="00725A6C" w:rsidRPr="00541BEF" w:rsidRDefault="00725A6C" w:rsidP="00E411D2">
            <w:pPr>
              <w:rPr>
                <w:sz w:val="20"/>
                <w:szCs w:val="20"/>
              </w:rPr>
            </w:pPr>
            <w:r w:rsidRPr="00541BEF">
              <w:rPr>
                <w:sz w:val="20"/>
                <w:szCs w:val="20"/>
              </w:rPr>
              <w:t>1100 «Физическая культура и спорт»</w:t>
            </w:r>
          </w:p>
        </w:tc>
        <w:tc>
          <w:tcPr>
            <w:tcW w:w="1488" w:type="dxa"/>
            <w:shd w:val="clear" w:color="auto" w:fill="auto"/>
          </w:tcPr>
          <w:p w14:paraId="03E8141A" w14:textId="77777777" w:rsidR="00725A6C" w:rsidRPr="00541BEF" w:rsidRDefault="00725A6C" w:rsidP="00E411D2">
            <w:pPr>
              <w:jc w:val="both"/>
              <w:rPr>
                <w:sz w:val="16"/>
                <w:szCs w:val="16"/>
              </w:rPr>
            </w:pPr>
          </w:p>
          <w:p w14:paraId="7957D4FA" w14:textId="77777777" w:rsidR="00725A6C" w:rsidRPr="00541BEF" w:rsidRDefault="00725A6C" w:rsidP="00E411D2">
            <w:pPr>
              <w:jc w:val="both"/>
              <w:rPr>
                <w:sz w:val="16"/>
                <w:szCs w:val="16"/>
              </w:rPr>
            </w:pPr>
            <w:r w:rsidRPr="00541BEF">
              <w:rPr>
                <w:sz w:val="16"/>
                <w:szCs w:val="16"/>
              </w:rPr>
              <w:t>1501928,44</w:t>
            </w:r>
          </w:p>
        </w:tc>
        <w:tc>
          <w:tcPr>
            <w:tcW w:w="1107" w:type="dxa"/>
            <w:shd w:val="clear" w:color="auto" w:fill="auto"/>
          </w:tcPr>
          <w:p w14:paraId="3992691E" w14:textId="77777777" w:rsidR="00725A6C" w:rsidRPr="00541BEF" w:rsidRDefault="00725A6C" w:rsidP="00E411D2">
            <w:pPr>
              <w:jc w:val="both"/>
              <w:rPr>
                <w:sz w:val="16"/>
                <w:szCs w:val="16"/>
              </w:rPr>
            </w:pPr>
          </w:p>
          <w:p w14:paraId="40D765C3" w14:textId="77777777" w:rsidR="00725A6C" w:rsidRPr="00541BEF" w:rsidRDefault="00725A6C" w:rsidP="00E411D2">
            <w:pPr>
              <w:jc w:val="both"/>
              <w:rPr>
                <w:sz w:val="16"/>
                <w:szCs w:val="16"/>
              </w:rPr>
            </w:pPr>
            <w:r w:rsidRPr="00541BEF">
              <w:rPr>
                <w:sz w:val="16"/>
                <w:szCs w:val="16"/>
              </w:rPr>
              <w:t>1501518,0</w:t>
            </w:r>
          </w:p>
        </w:tc>
        <w:tc>
          <w:tcPr>
            <w:tcW w:w="720" w:type="dxa"/>
            <w:shd w:val="clear" w:color="auto" w:fill="auto"/>
          </w:tcPr>
          <w:p w14:paraId="2267B6B8" w14:textId="77777777" w:rsidR="00725A6C" w:rsidRPr="00541BEF" w:rsidRDefault="00725A6C" w:rsidP="00E411D2">
            <w:pPr>
              <w:jc w:val="center"/>
              <w:rPr>
                <w:sz w:val="16"/>
                <w:szCs w:val="16"/>
              </w:rPr>
            </w:pPr>
          </w:p>
          <w:p w14:paraId="7FD97241" w14:textId="77777777" w:rsidR="00725A6C" w:rsidRPr="00541BEF" w:rsidRDefault="00725A6C" w:rsidP="00E411D2">
            <w:pPr>
              <w:jc w:val="center"/>
              <w:rPr>
                <w:sz w:val="16"/>
                <w:szCs w:val="16"/>
              </w:rPr>
            </w:pPr>
            <w:r w:rsidRPr="00541BEF">
              <w:rPr>
                <w:sz w:val="16"/>
                <w:szCs w:val="16"/>
              </w:rPr>
              <w:t>100,0</w:t>
            </w:r>
          </w:p>
          <w:p w14:paraId="54011768" w14:textId="77777777" w:rsidR="00725A6C" w:rsidRPr="00541BEF" w:rsidRDefault="00725A6C" w:rsidP="00E411D2">
            <w:pPr>
              <w:jc w:val="center"/>
              <w:rPr>
                <w:sz w:val="16"/>
                <w:szCs w:val="16"/>
              </w:rPr>
            </w:pPr>
          </w:p>
        </w:tc>
        <w:tc>
          <w:tcPr>
            <w:tcW w:w="1260" w:type="dxa"/>
            <w:shd w:val="clear" w:color="auto" w:fill="auto"/>
          </w:tcPr>
          <w:p w14:paraId="48EBCAEB" w14:textId="77777777" w:rsidR="00725A6C" w:rsidRPr="00541BEF" w:rsidRDefault="00725A6C" w:rsidP="00E411D2">
            <w:pPr>
              <w:jc w:val="center"/>
              <w:rPr>
                <w:sz w:val="16"/>
                <w:szCs w:val="16"/>
              </w:rPr>
            </w:pPr>
          </w:p>
          <w:p w14:paraId="18D486EB" w14:textId="77777777" w:rsidR="00725A6C" w:rsidRPr="00541BEF" w:rsidRDefault="00725A6C" w:rsidP="00E411D2">
            <w:pPr>
              <w:jc w:val="center"/>
              <w:rPr>
                <w:sz w:val="16"/>
                <w:szCs w:val="16"/>
              </w:rPr>
            </w:pPr>
            <w:r w:rsidRPr="00541BEF">
              <w:rPr>
                <w:sz w:val="16"/>
                <w:szCs w:val="16"/>
              </w:rPr>
              <w:t>0,7</w:t>
            </w:r>
          </w:p>
        </w:tc>
        <w:tc>
          <w:tcPr>
            <w:tcW w:w="1365" w:type="dxa"/>
            <w:shd w:val="clear" w:color="auto" w:fill="auto"/>
          </w:tcPr>
          <w:p w14:paraId="2C48AE47" w14:textId="77777777" w:rsidR="00725A6C" w:rsidRPr="00541BEF" w:rsidRDefault="00725A6C" w:rsidP="00E411D2">
            <w:pPr>
              <w:jc w:val="both"/>
              <w:rPr>
                <w:sz w:val="16"/>
                <w:szCs w:val="16"/>
              </w:rPr>
            </w:pPr>
          </w:p>
          <w:p w14:paraId="7B52A983" w14:textId="77777777" w:rsidR="00725A6C" w:rsidRPr="00541BEF" w:rsidRDefault="00725A6C" w:rsidP="00E411D2">
            <w:pPr>
              <w:jc w:val="both"/>
              <w:rPr>
                <w:sz w:val="16"/>
                <w:szCs w:val="16"/>
              </w:rPr>
            </w:pPr>
            <w:r w:rsidRPr="00541BEF">
              <w:rPr>
                <w:sz w:val="16"/>
                <w:szCs w:val="16"/>
              </w:rPr>
              <w:t>71995</w:t>
            </w:r>
          </w:p>
        </w:tc>
        <w:tc>
          <w:tcPr>
            <w:tcW w:w="1365" w:type="dxa"/>
            <w:shd w:val="clear" w:color="auto" w:fill="auto"/>
          </w:tcPr>
          <w:p w14:paraId="2D3E10FC" w14:textId="77777777" w:rsidR="00725A6C" w:rsidRPr="00541BEF" w:rsidRDefault="00725A6C" w:rsidP="00E411D2">
            <w:pPr>
              <w:jc w:val="center"/>
              <w:rPr>
                <w:sz w:val="16"/>
                <w:szCs w:val="16"/>
              </w:rPr>
            </w:pPr>
          </w:p>
          <w:p w14:paraId="411E59E8" w14:textId="77777777" w:rsidR="00725A6C" w:rsidRPr="00541BEF" w:rsidRDefault="00725A6C" w:rsidP="00E411D2">
            <w:pPr>
              <w:jc w:val="center"/>
              <w:rPr>
                <w:sz w:val="16"/>
                <w:szCs w:val="16"/>
              </w:rPr>
            </w:pPr>
            <w:r w:rsidRPr="00541BEF">
              <w:rPr>
                <w:sz w:val="16"/>
                <w:szCs w:val="16"/>
              </w:rPr>
              <w:t>+1429523,0</w:t>
            </w:r>
          </w:p>
        </w:tc>
        <w:tc>
          <w:tcPr>
            <w:tcW w:w="845" w:type="dxa"/>
            <w:shd w:val="clear" w:color="auto" w:fill="auto"/>
          </w:tcPr>
          <w:p w14:paraId="446BE243" w14:textId="77777777" w:rsidR="00725A6C" w:rsidRPr="00541BEF" w:rsidRDefault="00725A6C" w:rsidP="00E411D2">
            <w:pPr>
              <w:jc w:val="both"/>
              <w:rPr>
                <w:sz w:val="16"/>
                <w:szCs w:val="16"/>
              </w:rPr>
            </w:pPr>
          </w:p>
          <w:p w14:paraId="79D3FB07" w14:textId="77777777" w:rsidR="00725A6C" w:rsidRPr="00541BEF" w:rsidRDefault="00725A6C" w:rsidP="00E411D2">
            <w:pPr>
              <w:jc w:val="both"/>
              <w:rPr>
                <w:sz w:val="16"/>
                <w:szCs w:val="16"/>
              </w:rPr>
            </w:pPr>
            <w:r w:rsidRPr="00541BEF">
              <w:rPr>
                <w:sz w:val="16"/>
                <w:szCs w:val="16"/>
              </w:rPr>
              <w:t xml:space="preserve"> в 20,9 раза</w:t>
            </w:r>
          </w:p>
        </w:tc>
      </w:tr>
      <w:tr w:rsidR="00725A6C" w:rsidRPr="00541BEF" w14:paraId="39130DE2" w14:textId="77777777" w:rsidTr="00E411D2">
        <w:trPr>
          <w:trHeight w:val="70"/>
        </w:trPr>
        <w:tc>
          <w:tcPr>
            <w:tcW w:w="2520" w:type="dxa"/>
            <w:shd w:val="clear" w:color="auto" w:fill="auto"/>
          </w:tcPr>
          <w:p w14:paraId="72B3B595" w14:textId="77777777" w:rsidR="00725A6C" w:rsidRPr="00541BEF" w:rsidRDefault="00725A6C" w:rsidP="00E411D2">
            <w:pPr>
              <w:jc w:val="both"/>
              <w:rPr>
                <w:sz w:val="20"/>
                <w:szCs w:val="20"/>
              </w:rPr>
            </w:pPr>
            <w:r w:rsidRPr="00541BEF">
              <w:rPr>
                <w:sz w:val="20"/>
                <w:szCs w:val="20"/>
              </w:rPr>
              <w:t>1400 «Межбюджетные трансферты общего характера бюджетам бюджетной системы Российской Федерации»</w:t>
            </w:r>
          </w:p>
        </w:tc>
        <w:tc>
          <w:tcPr>
            <w:tcW w:w="1488" w:type="dxa"/>
            <w:shd w:val="clear" w:color="auto" w:fill="auto"/>
          </w:tcPr>
          <w:p w14:paraId="7349F9FB" w14:textId="77777777" w:rsidR="00725A6C" w:rsidRPr="00541BEF" w:rsidRDefault="00725A6C" w:rsidP="00E411D2">
            <w:pPr>
              <w:ind w:right="-108"/>
              <w:jc w:val="both"/>
              <w:rPr>
                <w:sz w:val="16"/>
                <w:szCs w:val="16"/>
              </w:rPr>
            </w:pPr>
          </w:p>
          <w:p w14:paraId="7807FEE7" w14:textId="77777777" w:rsidR="00725A6C" w:rsidRPr="00541BEF" w:rsidRDefault="00725A6C" w:rsidP="00E411D2">
            <w:pPr>
              <w:ind w:right="-108"/>
              <w:jc w:val="both"/>
              <w:rPr>
                <w:sz w:val="16"/>
                <w:szCs w:val="16"/>
              </w:rPr>
            </w:pPr>
            <w:r w:rsidRPr="00541BEF">
              <w:rPr>
                <w:sz w:val="16"/>
                <w:szCs w:val="16"/>
              </w:rPr>
              <w:t>1151500</w:t>
            </w:r>
          </w:p>
        </w:tc>
        <w:tc>
          <w:tcPr>
            <w:tcW w:w="1107" w:type="dxa"/>
            <w:shd w:val="clear" w:color="auto" w:fill="auto"/>
          </w:tcPr>
          <w:p w14:paraId="65CAD356" w14:textId="77777777" w:rsidR="00725A6C" w:rsidRPr="00541BEF" w:rsidRDefault="00725A6C" w:rsidP="00E411D2">
            <w:pPr>
              <w:ind w:right="-108"/>
              <w:jc w:val="both"/>
              <w:rPr>
                <w:sz w:val="16"/>
                <w:szCs w:val="16"/>
              </w:rPr>
            </w:pPr>
          </w:p>
          <w:p w14:paraId="311A67FB" w14:textId="77777777" w:rsidR="00725A6C" w:rsidRPr="00541BEF" w:rsidRDefault="00725A6C" w:rsidP="00E411D2">
            <w:pPr>
              <w:ind w:right="-108"/>
              <w:jc w:val="both"/>
              <w:rPr>
                <w:sz w:val="16"/>
                <w:szCs w:val="16"/>
              </w:rPr>
            </w:pPr>
            <w:r w:rsidRPr="00541BEF">
              <w:rPr>
                <w:sz w:val="16"/>
                <w:szCs w:val="16"/>
              </w:rPr>
              <w:t>1151500</w:t>
            </w:r>
          </w:p>
        </w:tc>
        <w:tc>
          <w:tcPr>
            <w:tcW w:w="720" w:type="dxa"/>
            <w:tcBorders>
              <w:bottom w:val="single" w:sz="4" w:space="0" w:color="auto"/>
            </w:tcBorders>
            <w:shd w:val="clear" w:color="auto" w:fill="auto"/>
          </w:tcPr>
          <w:p w14:paraId="5D13C493" w14:textId="77777777" w:rsidR="00725A6C" w:rsidRPr="00541BEF" w:rsidRDefault="00725A6C" w:rsidP="00E411D2">
            <w:pPr>
              <w:jc w:val="center"/>
              <w:rPr>
                <w:b/>
                <w:sz w:val="16"/>
                <w:szCs w:val="16"/>
              </w:rPr>
            </w:pPr>
          </w:p>
          <w:p w14:paraId="5A6924AD" w14:textId="77777777" w:rsidR="00725A6C" w:rsidRPr="00541BEF" w:rsidRDefault="00725A6C" w:rsidP="00E411D2">
            <w:pPr>
              <w:jc w:val="center"/>
              <w:rPr>
                <w:sz w:val="16"/>
                <w:szCs w:val="16"/>
              </w:rPr>
            </w:pPr>
            <w:r w:rsidRPr="00541BEF">
              <w:rPr>
                <w:sz w:val="16"/>
                <w:szCs w:val="16"/>
              </w:rPr>
              <w:t>100,0</w:t>
            </w:r>
          </w:p>
        </w:tc>
        <w:tc>
          <w:tcPr>
            <w:tcW w:w="1260" w:type="dxa"/>
            <w:shd w:val="clear" w:color="auto" w:fill="auto"/>
          </w:tcPr>
          <w:p w14:paraId="0EB0E28F" w14:textId="77777777" w:rsidR="00725A6C" w:rsidRPr="00541BEF" w:rsidRDefault="00725A6C" w:rsidP="00E411D2">
            <w:pPr>
              <w:jc w:val="center"/>
              <w:rPr>
                <w:b/>
                <w:sz w:val="16"/>
                <w:szCs w:val="16"/>
              </w:rPr>
            </w:pPr>
          </w:p>
          <w:p w14:paraId="32F03608" w14:textId="77777777" w:rsidR="00725A6C" w:rsidRPr="00541BEF" w:rsidRDefault="00725A6C" w:rsidP="00E411D2">
            <w:pPr>
              <w:jc w:val="center"/>
              <w:rPr>
                <w:sz w:val="16"/>
                <w:szCs w:val="16"/>
              </w:rPr>
            </w:pPr>
            <w:r w:rsidRPr="00541BEF">
              <w:rPr>
                <w:sz w:val="16"/>
                <w:szCs w:val="16"/>
              </w:rPr>
              <w:t>0,5</w:t>
            </w:r>
          </w:p>
        </w:tc>
        <w:tc>
          <w:tcPr>
            <w:tcW w:w="1365" w:type="dxa"/>
            <w:shd w:val="clear" w:color="auto" w:fill="auto"/>
          </w:tcPr>
          <w:p w14:paraId="44559F95" w14:textId="77777777" w:rsidR="00725A6C" w:rsidRPr="00541BEF" w:rsidRDefault="00725A6C" w:rsidP="00E411D2">
            <w:pPr>
              <w:ind w:right="-108"/>
              <w:jc w:val="both"/>
              <w:rPr>
                <w:sz w:val="16"/>
                <w:szCs w:val="16"/>
              </w:rPr>
            </w:pPr>
          </w:p>
          <w:p w14:paraId="23D7E655" w14:textId="77777777" w:rsidR="00725A6C" w:rsidRPr="00541BEF" w:rsidRDefault="00725A6C" w:rsidP="00E411D2">
            <w:pPr>
              <w:ind w:right="-108"/>
              <w:jc w:val="both"/>
              <w:rPr>
                <w:sz w:val="16"/>
                <w:szCs w:val="16"/>
              </w:rPr>
            </w:pPr>
            <w:r w:rsidRPr="00541BEF">
              <w:rPr>
                <w:sz w:val="16"/>
                <w:szCs w:val="16"/>
              </w:rPr>
              <w:t>1693000</w:t>
            </w:r>
          </w:p>
        </w:tc>
        <w:tc>
          <w:tcPr>
            <w:tcW w:w="1365" w:type="dxa"/>
            <w:shd w:val="clear" w:color="auto" w:fill="auto"/>
          </w:tcPr>
          <w:p w14:paraId="2CABFE22" w14:textId="77777777" w:rsidR="00725A6C" w:rsidRPr="00541BEF" w:rsidRDefault="00725A6C" w:rsidP="00E411D2">
            <w:pPr>
              <w:jc w:val="center"/>
              <w:rPr>
                <w:sz w:val="16"/>
                <w:szCs w:val="16"/>
              </w:rPr>
            </w:pPr>
          </w:p>
          <w:p w14:paraId="5D411B1E" w14:textId="77777777" w:rsidR="00725A6C" w:rsidRPr="00541BEF" w:rsidRDefault="00725A6C" w:rsidP="00E411D2">
            <w:pPr>
              <w:jc w:val="center"/>
              <w:rPr>
                <w:sz w:val="16"/>
                <w:szCs w:val="16"/>
              </w:rPr>
            </w:pPr>
            <w:r w:rsidRPr="00541BEF">
              <w:rPr>
                <w:sz w:val="16"/>
                <w:szCs w:val="16"/>
              </w:rPr>
              <w:t>-541500</w:t>
            </w:r>
          </w:p>
        </w:tc>
        <w:tc>
          <w:tcPr>
            <w:tcW w:w="845" w:type="dxa"/>
            <w:shd w:val="clear" w:color="auto" w:fill="auto"/>
          </w:tcPr>
          <w:p w14:paraId="25BA33A7" w14:textId="77777777" w:rsidR="00725A6C" w:rsidRPr="00541BEF" w:rsidRDefault="00725A6C" w:rsidP="00E411D2">
            <w:pPr>
              <w:ind w:right="-108"/>
              <w:jc w:val="both"/>
              <w:rPr>
                <w:sz w:val="16"/>
                <w:szCs w:val="16"/>
              </w:rPr>
            </w:pPr>
          </w:p>
          <w:p w14:paraId="735C5AC4" w14:textId="77777777" w:rsidR="00725A6C" w:rsidRPr="00541BEF" w:rsidRDefault="00725A6C" w:rsidP="00E411D2">
            <w:pPr>
              <w:ind w:right="-108"/>
              <w:jc w:val="both"/>
              <w:rPr>
                <w:sz w:val="16"/>
                <w:szCs w:val="16"/>
              </w:rPr>
            </w:pPr>
            <w:r w:rsidRPr="00541BEF">
              <w:rPr>
                <w:sz w:val="16"/>
                <w:szCs w:val="16"/>
              </w:rPr>
              <w:t>68,0</w:t>
            </w:r>
          </w:p>
        </w:tc>
      </w:tr>
      <w:tr w:rsidR="00725A6C" w:rsidRPr="00541BEF" w14:paraId="0DEB0456" w14:textId="77777777" w:rsidTr="00E411D2">
        <w:trPr>
          <w:trHeight w:val="70"/>
        </w:trPr>
        <w:tc>
          <w:tcPr>
            <w:tcW w:w="2520" w:type="dxa"/>
            <w:shd w:val="clear" w:color="auto" w:fill="auto"/>
          </w:tcPr>
          <w:p w14:paraId="2B087A88" w14:textId="77777777" w:rsidR="00725A6C" w:rsidRPr="00541BEF" w:rsidRDefault="00725A6C" w:rsidP="00E411D2">
            <w:pPr>
              <w:jc w:val="both"/>
              <w:rPr>
                <w:b/>
                <w:sz w:val="16"/>
                <w:szCs w:val="16"/>
              </w:rPr>
            </w:pPr>
            <w:r w:rsidRPr="00541BEF">
              <w:rPr>
                <w:b/>
                <w:sz w:val="16"/>
                <w:szCs w:val="16"/>
              </w:rPr>
              <w:t xml:space="preserve">                             ИТОГО</w:t>
            </w:r>
          </w:p>
        </w:tc>
        <w:tc>
          <w:tcPr>
            <w:tcW w:w="1488" w:type="dxa"/>
            <w:shd w:val="clear" w:color="auto" w:fill="auto"/>
          </w:tcPr>
          <w:p w14:paraId="7F518EAA" w14:textId="77777777" w:rsidR="00725A6C" w:rsidRPr="00541BEF" w:rsidRDefault="00725A6C" w:rsidP="00E411D2">
            <w:pPr>
              <w:ind w:right="-108"/>
              <w:jc w:val="both"/>
              <w:rPr>
                <w:b/>
                <w:sz w:val="16"/>
                <w:szCs w:val="16"/>
              </w:rPr>
            </w:pPr>
            <w:r w:rsidRPr="00541BEF">
              <w:rPr>
                <w:b/>
                <w:sz w:val="16"/>
                <w:szCs w:val="16"/>
              </w:rPr>
              <w:t>225510326,39</w:t>
            </w:r>
          </w:p>
        </w:tc>
        <w:tc>
          <w:tcPr>
            <w:tcW w:w="1107" w:type="dxa"/>
            <w:shd w:val="clear" w:color="auto" w:fill="auto"/>
          </w:tcPr>
          <w:p w14:paraId="76DB1919" w14:textId="77777777" w:rsidR="00725A6C" w:rsidRPr="00541BEF" w:rsidRDefault="00725A6C" w:rsidP="00E411D2">
            <w:pPr>
              <w:ind w:right="-108"/>
              <w:jc w:val="both"/>
              <w:rPr>
                <w:b/>
                <w:sz w:val="16"/>
                <w:szCs w:val="16"/>
              </w:rPr>
            </w:pPr>
            <w:r w:rsidRPr="00541BEF">
              <w:rPr>
                <w:b/>
                <w:sz w:val="16"/>
                <w:szCs w:val="16"/>
              </w:rPr>
              <w:t>214828487,80</w:t>
            </w:r>
          </w:p>
        </w:tc>
        <w:tc>
          <w:tcPr>
            <w:tcW w:w="720" w:type="dxa"/>
            <w:tcBorders>
              <w:bottom w:val="single" w:sz="4" w:space="0" w:color="auto"/>
            </w:tcBorders>
            <w:shd w:val="clear" w:color="auto" w:fill="auto"/>
          </w:tcPr>
          <w:p w14:paraId="4E5ED256" w14:textId="77777777" w:rsidR="00725A6C" w:rsidRPr="00541BEF" w:rsidRDefault="00725A6C" w:rsidP="00E411D2">
            <w:pPr>
              <w:jc w:val="center"/>
              <w:rPr>
                <w:b/>
                <w:sz w:val="16"/>
                <w:szCs w:val="16"/>
              </w:rPr>
            </w:pPr>
            <w:r w:rsidRPr="00541BEF">
              <w:rPr>
                <w:b/>
                <w:sz w:val="16"/>
                <w:szCs w:val="16"/>
              </w:rPr>
              <w:t>95,3</w:t>
            </w:r>
          </w:p>
        </w:tc>
        <w:tc>
          <w:tcPr>
            <w:tcW w:w="1260" w:type="dxa"/>
            <w:shd w:val="clear" w:color="auto" w:fill="auto"/>
          </w:tcPr>
          <w:p w14:paraId="26B809A1" w14:textId="77777777" w:rsidR="00725A6C" w:rsidRPr="00541BEF" w:rsidRDefault="00725A6C" w:rsidP="00E411D2">
            <w:pPr>
              <w:jc w:val="center"/>
              <w:rPr>
                <w:b/>
                <w:sz w:val="16"/>
                <w:szCs w:val="16"/>
              </w:rPr>
            </w:pPr>
            <w:r w:rsidRPr="00541BEF">
              <w:rPr>
                <w:b/>
                <w:sz w:val="16"/>
                <w:szCs w:val="16"/>
              </w:rPr>
              <w:t>100,0</w:t>
            </w:r>
          </w:p>
        </w:tc>
        <w:tc>
          <w:tcPr>
            <w:tcW w:w="1365" w:type="dxa"/>
            <w:shd w:val="clear" w:color="auto" w:fill="auto"/>
          </w:tcPr>
          <w:p w14:paraId="7D563DE6" w14:textId="77777777" w:rsidR="00725A6C" w:rsidRPr="00541BEF" w:rsidRDefault="00725A6C" w:rsidP="00E411D2">
            <w:pPr>
              <w:ind w:right="-108"/>
              <w:jc w:val="both"/>
              <w:rPr>
                <w:b/>
                <w:sz w:val="16"/>
                <w:szCs w:val="16"/>
              </w:rPr>
            </w:pPr>
            <w:r w:rsidRPr="00541BEF">
              <w:rPr>
                <w:b/>
                <w:sz w:val="16"/>
                <w:szCs w:val="16"/>
              </w:rPr>
              <w:t>218847493,52</w:t>
            </w:r>
          </w:p>
        </w:tc>
        <w:tc>
          <w:tcPr>
            <w:tcW w:w="1365" w:type="dxa"/>
            <w:shd w:val="clear" w:color="auto" w:fill="auto"/>
          </w:tcPr>
          <w:p w14:paraId="7091ADA4" w14:textId="77777777" w:rsidR="00725A6C" w:rsidRPr="00541BEF" w:rsidRDefault="00725A6C" w:rsidP="00E411D2">
            <w:pPr>
              <w:jc w:val="center"/>
              <w:rPr>
                <w:b/>
                <w:sz w:val="16"/>
                <w:szCs w:val="16"/>
              </w:rPr>
            </w:pPr>
            <w:r w:rsidRPr="00541BEF">
              <w:rPr>
                <w:b/>
                <w:sz w:val="16"/>
                <w:szCs w:val="16"/>
              </w:rPr>
              <w:t>-4019005,72</w:t>
            </w:r>
          </w:p>
        </w:tc>
        <w:tc>
          <w:tcPr>
            <w:tcW w:w="845" w:type="dxa"/>
            <w:shd w:val="clear" w:color="auto" w:fill="auto"/>
          </w:tcPr>
          <w:p w14:paraId="1FBF6DFB" w14:textId="77777777" w:rsidR="00725A6C" w:rsidRPr="00541BEF" w:rsidRDefault="00725A6C" w:rsidP="00E411D2">
            <w:pPr>
              <w:ind w:right="-108"/>
              <w:jc w:val="both"/>
              <w:rPr>
                <w:b/>
                <w:sz w:val="16"/>
                <w:szCs w:val="16"/>
              </w:rPr>
            </w:pPr>
            <w:r w:rsidRPr="00541BEF">
              <w:rPr>
                <w:b/>
                <w:sz w:val="16"/>
                <w:szCs w:val="16"/>
              </w:rPr>
              <w:t>98,2</w:t>
            </w:r>
          </w:p>
        </w:tc>
      </w:tr>
    </w:tbl>
    <w:p w14:paraId="0C121C08" w14:textId="77777777" w:rsidR="00725A6C" w:rsidRPr="00541BEF" w:rsidRDefault="00725A6C" w:rsidP="00725A6C">
      <w:pPr>
        <w:ind w:firstLine="540"/>
        <w:jc w:val="both"/>
        <w:rPr>
          <w:bCs/>
        </w:rPr>
      </w:pPr>
    </w:p>
    <w:p w14:paraId="2DCA08A5" w14:textId="77777777" w:rsidR="00725A6C" w:rsidRPr="00541BEF" w:rsidRDefault="00725A6C" w:rsidP="00725A6C">
      <w:pPr>
        <w:ind w:firstLine="540"/>
        <w:jc w:val="both"/>
        <w:rPr>
          <w:bCs/>
        </w:rPr>
      </w:pPr>
      <w:r w:rsidRPr="00541BEF">
        <w:rPr>
          <w:bCs/>
        </w:rPr>
        <w:t>Наибольший удельный вес в структуре расходов бюджета района занимают отрасли социально-культурной сферы – 75,2  % (161 534 834,32 руб.), из них:</w:t>
      </w:r>
    </w:p>
    <w:p w14:paraId="3ABA5C16" w14:textId="77777777" w:rsidR="00725A6C" w:rsidRPr="00541BEF" w:rsidRDefault="00725A6C" w:rsidP="00725A6C">
      <w:pPr>
        <w:ind w:firstLine="540"/>
        <w:jc w:val="both"/>
        <w:rPr>
          <w:bCs/>
        </w:rPr>
      </w:pPr>
      <w:r w:rsidRPr="00541BEF">
        <w:rPr>
          <w:bCs/>
        </w:rPr>
        <w:t>образование – 63,0 % (135 265 166,91 руб.), культура, кинематография 6,1% (13 120 872,23 руб.),   социальная политика – 5,4 % (11 647 277,18  руб.), физическая культура и спорт – 0,7 % (1 501 518,0 руб.).</w:t>
      </w:r>
    </w:p>
    <w:p w14:paraId="1A6B9009" w14:textId="77777777" w:rsidR="00725A6C" w:rsidRPr="00541BEF" w:rsidRDefault="00725A6C" w:rsidP="00725A6C">
      <w:pPr>
        <w:ind w:firstLine="540"/>
        <w:jc w:val="both"/>
        <w:rPr>
          <w:bCs/>
        </w:rPr>
      </w:pPr>
      <w:r w:rsidRPr="00541BEF">
        <w:rPr>
          <w:bCs/>
        </w:rPr>
        <w:t>Расходы на общегосударственные вопросы  составили – 13,7 %  (29 348 211,30 руб.) в общих расходах бюджета района, расходы по национальной безопасности и правоохранительной деятельности – 1,9 % (4 132 831,72 руб.).</w:t>
      </w:r>
    </w:p>
    <w:p w14:paraId="2B816D28" w14:textId="77777777" w:rsidR="00725A6C" w:rsidRPr="00541BEF" w:rsidRDefault="00725A6C" w:rsidP="00725A6C">
      <w:pPr>
        <w:ind w:firstLine="540"/>
        <w:jc w:val="both"/>
        <w:rPr>
          <w:bCs/>
        </w:rPr>
      </w:pPr>
      <w:r w:rsidRPr="00541BEF">
        <w:rPr>
          <w:bCs/>
        </w:rPr>
        <w:t xml:space="preserve">  Межбюджетные трансферты занимают 0,5 % (1 151 500 руб.) расходов бюджета района. </w:t>
      </w:r>
    </w:p>
    <w:p w14:paraId="1F4560BD" w14:textId="77777777" w:rsidR="00725A6C" w:rsidRPr="00541BEF" w:rsidRDefault="00725A6C" w:rsidP="00725A6C">
      <w:pPr>
        <w:ind w:firstLine="540"/>
        <w:jc w:val="both"/>
        <w:rPr>
          <w:bCs/>
        </w:rPr>
      </w:pPr>
      <w:r w:rsidRPr="00541BEF">
        <w:rPr>
          <w:bCs/>
        </w:rPr>
        <w:t xml:space="preserve"> В  2023 году денежные средства в первоочередном порядке направлялись на выплату заработной платы работников учреждений бюджетной сферы, социальные в</w:t>
      </w:r>
      <w:r w:rsidRPr="00541BEF">
        <w:rPr>
          <w:bCs/>
        </w:rPr>
        <w:t>ы</w:t>
      </w:r>
      <w:r w:rsidRPr="00541BEF">
        <w:rPr>
          <w:bCs/>
        </w:rPr>
        <w:t xml:space="preserve">платы,  оплату потребленных энергоресурсов. </w:t>
      </w:r>
    </w:p>
    <w:p w14:paraId="439CF7E5" w14:textId="77777777" w:rsidR="00725A6C" w:rsidRPr="00541BEF" w:rsidRDefault="00725A6C" w:rsidP="00725A6C">
      <w:pPr>
        <w:ind w:firstLine="540"/>
        <w:jc w:val="both"/>
        <w:rPr>
          <w:bCs/>
        </w:rPr>
      </w:pPr>
      <w:r w:rsidRPr="00541BEF">
        <w:rPr>
          <w:bCs/>
        </w:rPr>
        <w:t>В бюджете района в разрезе основных статей с учетом бюджетных учреждений на заработную плату с начислениями направлено 150 528 991,25 руб. или 70,1 % всех расходов бюджета района, оплату потребле</w:t>
      </w:r>
      <w:r w:rsidRPr="00541BEF">
        <w:rPr>
          <w:bCs/>
        </w:rPr>
        <w:t>н</w:t>
      </w:r>
      <w:r w:rsidRPr="00541BEF">
        <w:rPr>
          <w:bCs/>
        </w:rPr>
        <w:t>ных энергоресурсов – 11 215 129,39 руб. (5,2 %).</w:t>
      </w:r>
    </w:p>
    <w:p w14:paraId="77DEDFBC" w14:textId="77777777" w:rsidR="00725A6C" w:rsidRPr="00541BEF" w:rsidRDefault="00725A6C" w:rsidP="00725A6C">
      <w:pPr>
        <w:jc w:val="both"/>
      </w:pPr>
      <w:r w:rsidRPr="00541BEF">
        <w:t xml:space="preserve">        Достижение поставленных целей и задач муниципальным образованием в  2023 году осуществлялось также посредством реализации муниципальных программ. </w:t>
      </w:r>
    </w:p>
    <w:p w14:paraId="3C3A1D71" w14:textId="77777777" w:rsidR="00725A6C" w:rsidRPr="00541BEF" w:rsidRDefault="00725A6C" w:rsidP="00725A6C">
      <w:pPr>
        <w:jc w:val="both"/>
      </w:pPr>
      <w:r w:rsidRPr="00541BEF">
        <w:t xml:space="preserve">       В бюджете района на 2023 год  предусмотрено утверждение аналитического распределения бюджета по муниципальным программам Жирятинского района.</w:t>
      </w:r>
    </w:p>
    <w:p w14:paraId="1C88527E" w14:textId="77777777" w:rsidR="00725A6C" w:rsidRPr="00541BEF" w:rsidRDefault="00725A6C" w:rsidP="00725A6C">
      <w:pPr>
        <w:jc w:val="both"/>
      </w:pPr>
      <w:r w:rsidRPr="00541BEF">
        <w:t xml:space="preserve">            В  2022 году на территории района реализовывались мероприятия по 4 муниципальным программам.</w:t>
      </w:r>
    </w:p>
    <w:p w14:paraId="34D16877" w14:textId="77777777" w:rsidR="00725A6C" w:rsidRPr="00541BEF" w:rsidRDefault="00725A6C" w:rsidP="00725A6C">
      <w:pPr>
        <w:jc w:val="both"/>
      </w:pPr>
      <w:r w:rsidRPr="00541BEF">
        <w:t xml:space="preserve">     -«Реализация полномочий органов местного самоуправления Жирятинского муниципального района Брянской области» (2023-2025 годы),</w:t>
      </w:r>
    </w:p>
    <w:p w14:paraId="60A17C03" w14:textId="77777777" w:rsidR="00725A6C" w:rsidRPr="00541BEF" w:rsidRDefault="00725A6C" w:rsidP="00725A6C">
      <w:pPr>
        <w:jc w:val="both"/>
      </w:pPr>
      <w:r w:rsidRPr="00541BEF">
        <w:t>-«Управление муниципальными финансами Жирятинского муниципального района Брянской области»  (2023-2025 годы),</w:t>
      </w:r>
    </w:p>
    <w:p w14:paraId="2E1F76AD" w14:textId="77777777" w:rsidR="00725A6C" w:rsidRPr="00541BEF" w:rsidRDefault="00725A6C" w:rsidP="00725A6C">
      <w:pPr>
        <w:jc w:val="both"/>
      </w:pPr>
      <w:r w:rsidRPr="00541BEF">
        <w:t>- «Развитие образования Жирятинского муниципального района Брянской области» (2023-2025 годы),</w:t>
      </w:r>
    </w:p>
    <w:p w14:paraId="0818A0CB" w14:textId="77777777" w:rsidR="00725A6C" w:rsidRPr="00541BEF" w:rsidRDefault="00725A6C" w:rsidP="00725A6C">
      <w:pPr>
        <w:jc w:val="both"/>
      </w:pPr>
      <w:r w:rsidRPr="00541BEF">
        <w:t>-«Управление муниципальным имуществом Жирятинского муниципального района Брянской области» (2023 -2025 годы)</w:t>
      </w:r>
    </w:p>
    <w:p w14:paraId="33DD4C56" w14:textId="77777777" w:rsidR="00725A6C" w:rsidRPr="00541BEF" w:rsidRDefault="00725A6C" w:rsidP="00725A6C"/>
    <w:p w14:paraId="4BC648BF" w14:textId="77777777" w:rsidR="00725A6C" w:rsidRPr="00541BEF" w:rsidRDefault="00725A6C" w:rsidP="00725A6C">
      <w:r w:rsidRPr="00541BEF">
        <w:t>Анализ исполнения муниципальных программ представлен в таблице:</w:t>
      </w:r>
    </w:p>
    <w:p w14:paraId="10E1A87F" w14:textId="77777777" w:rsidR="00725A6C" w:rsidRPr="00541BEF" w:rsidRDefault="00725A6C" w:rsidP="00725A6C">
      <w:pPr>
        <w:jc w:val="right"/>
      </w:pPr>
      <w:r w:rsidRPr="00541BEF">
        <w:t>рублей</w:t>
      </w:r>
    </w:p>
    <w:tbl>
      <w:tblPr>
        <w:tblW w:w="10702" w:type="dxa"/>
        <w:tblInd w:w="93" w:type="dxa"/>
        <w:tblLook w:val="04A0" w:firstRow="1" w:lastRow="0" w:firstColumn="1" w:lastColumn="0" w:noHBand="0" w:noVBand="1"/>
      </w:tblPr>
      <w:tblGrid>
        <w:gridCol w:w="566"/>
        <w:gridCol w:w="3304"/>
        <w:gridCol w:w="1552"/>
        <w:gridCol w:w="1469"/>
        <w:gridCol w:w="1254"/>
        <w:gridCol w:w="1481"/>
        <w:gridCol w:w="1076"/>
      </w:tblGrid>
      <w:tr w:rsidR="00725A6C" w:rsidRPr="00541BEF" w14:paraId="3A5CEC08" w14:textId="77777777" w:rsidTr="00E411D2">
        <w:trPr>
          <w:trHeight w:val="1260"/>
        </w:trPr>
        <w:tc>
          <w:tcPr>
            <w:tcW w:w="566" w:type="dxa"/>
            <w:tcBorders>
              <w:top w:val="single" w:sz="4" w:space="0" w:color="000000"/>
              <w:left w:val="single" w:sz="4" w:space="0" w:color="000000"/>
              <w:bottom w:val="single" w:sz="4" w:space="0" w:color="000000"/>
              <w:right w:val="single" w:sz="4" w:space="0" w:color="000000"/>
            </w:tcBorders>
          </w:tcPr>
          <w:p w14:paraId="3C09D333" w14:textId="77777777" w:rsidR="00725A6C" w:rsidRPr="00541BEF" w:rsidRDefault="00725A6C" w:rsidP="00E411D2">
            <w:pPr>
              <w:jc w:val="center"/>
              <w:rPr>
                <w:sz w:val="20"/>
                <w:szCs w:val="20"/>
              </w:rPr>
            </w:pPr>
            <w:r w:rsidRPr="00541BEF">
              <w:rPr>
                <w:sz w:val="20"/>
                <w:szCs w:val="20"/>
              </w:rPr>
              <w:t>№ п/п</w:t>
            </w:r>
          </w:p>
        </w:tc>
        <w:tc>
          <w:tcPr>
            <w:tcW w:w="33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814CE" w14:textId="77777777" w:rsidR="00725A6C" w:rsidRPr="00541BEF" w:rsidRDefault="00725A6C" w:rsidP="00E411D2">
            <w:pPr>
              <w:jc w:val="center"/>
              <w:rPr>
                <w:sz w:val="20"/>
                <w:szCs w:val="20"/>
              </w:rPr>
            </w:pPr>
            <w:r w:rsidRPr="00541BEF">
              <w:rPr>
                <w:sz w:val="20"/>
                <w:szCs w:val="20"/>
              </w:rPr>
              <w:t>Наименование</w:t>
            </w:r>
          </w:p>
        </w:tc>
        <w:tc>
          <w:tcPr>
            <w:tcW w:w="1552" w:type="dxa"/>
            <w:tcBorders>
              <w:top w:val="single" w:sz="4" w:space="0" w:color="000000"/>
              <w:left w:val="nil"/>
              <w:bottom w:val="single" w:sz="4" w:space="0" w:color="000000"/>
              <w:right w:val="single" w:sz="4" w:space="0" w:color="000000"/>
            </w:tcBorders>
            <w:shd w:val="clear" w:color="auto" w:fill="auto"/>
            <w:vAlign w:val="center"/>
            <w:hideMark/>
          </w:tcPr>
          <w:p w14:paraId="4B431567" w14:textId="77777777" w:rsidR="00725A6C" w:rsidRPr="00541BEF" w:rsidRDefault="00725A6C" w:rsidP="00E411D2">
            <w:pPr>
              <w:jc w:val="center"/>
              <w:rPr>
                <w:sz w:val="20"/>
                <w:szCs w:val="20"/>
              </w:rPr>
            </w:pPr>
            <w:r w:rsidRPr="00541BEF">
              <w:rPr>
                <w:sz w:val="20"/>
                <w:szCs w:val="20"/>
              </w:rPr>
              <w:t xml:space="preserve">Утверждено в бюджете на 2023 год </w:t>
            </w:r>
          </w:p>
        </w:tc>
        <w:tc>
          <w:tcPr>
            <w:tcW w:w="1469" w:type="dxa"/>
            <w:tcBorders>
              <w:top w:val="single" w:sz="4" w:space="0" w:color="000000"/>
              <w:left w:val="nil"/>
              <w:bottom w:val="single" w:sz="4" w:space="0" w:color="000000"/>
              <w:right w:val="single" w:sz="4" w:space="0" w:color="000000"/>
            </w:tcBorders>
            <w:shd w:val="clear" w:color="auto" w:fill="auto"/>
            <w:vAlign w:val="center"/>
            <w:hideMark/>
          </w:tcPr>
          <w:p w14:paraId="6798DFD7" w14:textId="77777777" w:rsidR="00725A6C" w:rsidRPr="00541BEF" w:rsidRDefault="00725A6C" w:rsidP="00E411D2">
            <w:pPr>
              <w:jc w:val="center"/>
              <w:rPr>
                <w:sz w:val="20"/>
                <w:szCs w:val="20"/>
              </w:rPr>
            </w:pPr>
            <w:r w:rsidRPr="00541BEF">
              <w:rPr>
                <w:sz w:val="20"/>
                <w:szCs w:val="20"/>
              </w:rPr>
              <w:t>Исполнено в 2023 году</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6ED0299F" w14:textId="77777777" w:rsidR="00725A6C" w:rsidRPr="00541BEF" w:rsidRDefault="00725A6C" w:rsidP="00E411D2">
            <w:pPr>
              <w:jc w:val="center"/>
              <w:rPr>
                <w:sz w:val="20"/>
                <w:szCs w:val="20"/>
              </w:rPr>
            </w:pPr>
            <w:r w:rsidRPr="00541BEF">
              <w:rPr>
                <w:sz w:val="20"/>
                <w:szCs w:val="20"/>
              </w:rPr>
              <w:t>% выполнения</w:t>
            </w:r>
          </w:p>
        </w:tc>
        <w:tc>
          <w:tcPr>
            <w:tcW w:w="1481" w:type="dxa"/>
            <w:tcBorders>
              <w:top w:val="single" w:sz="4" w:space="0" w:color="000000"/>
              <w:left w:val="nil"/>
              <w:bottom w:val="single" w:sz="4" w:space="0" w:color="000000"/>
              <w:right w:val="single" w:sz="4" w:space="0" w:color="000000"/>
            </w:tcBorders>
            <w:shd w:val="clear" w:color="auto" w:fill="auto"/>
            <w:vAlign w:val="center"/>
            <w:hideMark/>
          </w:tcPr>
          <w:p w14:paraId="42D9B5E4" w14:textId="77777777" w:rsidR="00725A6C" w:rsidRPr="00541BEF" w:rsidRDefault="00725A6C" w:rsidP="00E411D2">
            <w:pPr>
              <w:jc w:val="center"/>
              <w:rPr>
                <w:sz w:val="20"/>
                <w:szCs w:val="20"/>
              </w:rPr>
            </w:pPr>
            <w:r w:rsidRPr="00541BEF">
              <w:rPr>
                <w:sz w:val="20"/>
                <w:szCs w:val="20"/>
              </w:rPr>
              <w:t>Исполнено в 2022 году</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3523D2DB" w14:textId="77777777" w:rsidR="00725A6C" w:rsidRPr="00541BEF" w:rsidRDefault="00725A6C" w:rsidP="00E411D2">
            <w:pPr>
              <w:rPr>
                <w:sz w:val="20"/>
                <w:szCs w:val="20"/>
              </w:rPr>
            </w:pPr>
            <w:r w:rsidRPr="00541BEF">
              <w:rPr>
                <w:sz w:val="20"/>
                <w:szCs w:val="20"/>
              </w:rPr>
              <w:t>Темп роста к 2022 году,%</w:t>
            </w:r>
          </w:p>
        </w:tc>
      </w:tr>
      <w:tr w:rsidR="00725A6C" w:rsidRPr="00541BEF" w14:paraId="56A90058" w14:textId="77777777" w:rsidTr="00E411D2">
        <w:trPr>
          <w:trHeight w:val="289"/>
        </w:trPr>
        <w:tc>
          <w:tcPr>
            <w:tcW w:w="566" w:type="dxa"/>
            <w:tcBorders>
              <w:top w:val="nil"/>
              <w:left w:val="single" w:sz="4" w:space="0" w:color="000000"/>
              <w:bottom w:val="single" w:sz="4" w:space="0" w:color="000000"/>
              <w:right w:val="single" w:sz="4" w:space="0" w:color="000000"/>
            </w:tcBorders>
          </w:tcPr>
          <w:p w14:paraId="19D7CBE5" w14:textId="77777777" w:rsidR="00725A6C" w:rsidRPr="00541BEF" w:rsidRDefault="00725A6C" w:rsidP="00E411D2">
            <w:pPr>
              <w:jc w:val="center"/>
              <w:rPr>
                <w:sz w:val="20"/>
                <w:szCs w:val="20"/>
              </w:rPr>
            </w:pPr>
            <w:r w:rsidRPr="00541BEF">
              <w:rPr>
                <w:sz w:val="20"/>
                <w:szCs w:val="20"/>
              </w:rPr>
              <w:t>1</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06B5D3A1" w14:textId="77777777" w:rsidR="00725A6C" w:rsidRPr="00541BEF" w:rsidRDefault="00725A6C" w:rsidP="00E411D2">
            <w:pPr>
              <w:jc w:val="center"/>
              <w:rPr>
                <w:sz w:val="20"/>
                <w:szCs w:val="20"/>
              </w:rPr>
            </w:pPr>
            <w:r w:rsidRPr="00541BEF">
              <w:rPr>
                <w:sz w:val="20"/>
                <w:szCs w:val="20"/>
              </w:rPr>
              <w:t>2</w:t>
            </w:r>
          </w:p>
        </w:tc>
        <w:tc>
          <w:tcPr>
            <w:tcW w:w="1552" w:type="dxa"/>
            <w:tcBorders>
              <w:top w:val="nil"/>
              <w:left w:val="nil"/>
              <w:bottom w:val="single" w:sz="4" w:space="0" w:color="000000"/>
              <w:right w:val="single" w:sz="4" w:space="0" w:color="000000"/>
            </w:tcBorders>
            <w:shd w:val="clear" w:color="auto" w:fill="auto"/>
            <w:vAlign w:val="center"/>
            <w:hideMark/>
          </w:tcPr>
          <w:p w14:paraId="08848D40" w14:textId="77777777" w:rsidR="00725A6C" w:rsidRPr="00541BEF" w:rsidRDefault="00725A6C" w:rsidP="00E411D2">
            <w:pPr>
              <w:jc w:val="center"/>
              <w:rPr>
                <w:sz w:val="20"/>
                <w:szCs w:val="20"/>
              </w:rPr>
            </w:pPr>
            <w:r w:rsidRPr="00541BEF">
              <w:rPr>
                <w:sz w:val="20"/>
                <w:szCs w:val="20"/>
              </w:rPr>
              <w:t>3</w:t>
            </w:r>
          </w:p>
        </w:tc>
        <w:tc>
          <w:tcPr>
            <w:tcW w:w="1469" w:type="dxa"/>
            <w:tcBorders>
              <w:top w:val="nil"/>
              <w:left w:val="nil"/>
              <w:bottom w:val="single" w:sz="4" w:space="0" w:color="000000"/>
              <w:right w:val="nil"/>
            </w:tcBorders>
            <w:shd w:val="clear" w:color="auto" w:fill="auto"/>
            <w:vAlign w:val="center"/>
            <w:hideMark/>
          </w:tcPr>
          <w:p w14:paraId="602B87D8" w14:textId="77777777" w:rsidR="00725A6C" w:rsidRPr="00541BEF" w:rsidRDefault="00725A6C" w:rsidP="00E411D2">
            <w:pPr>
              <w:jc w:val="center"/>
              <w:rPr>
                <w:sz w:val="20"/>
                <w:szCs w:val="20"/>
              </w:rPr>
            </w:pPr>
            <w:r w:rsidRPr="00541BEF">
              <w:rPr>
                <w:sz w:val="20"/>
                <w:szCs w:val="20"/>
              </w:rPr>
              <w:t>4</w:t>
            </w:r>
          </w:p>
        </w:tc>
        <w:tc>
          <w:tcPr>
            <w:tcW w:w="1254" w:type="dxa"/>
            <w:tcBorders>
              <w:top w:val="nil"/>
              <w:left w:val="single" w:sz="4" w:space="0" w:color="auto"/>
              <w:bottom w:val="single" w:sz="4" w:space="0" w:color="auto"/>
              <w:right w:val="single" w:sz="4" w:space="0" w:color="auto"/>
            </w:tcBorders>
            <w:shd w:val="clear" w:color="auto" w:fill="auto"/>
            <w:vAlign w:val="center"/>
            <w:hideMark/>
          </w:tcPr>
          <w:p w14:paraId="01076122" w14:textId="77777777" w:rsidR="00725A6C" w:rsidRPr="00541BEF" w:rsidRDefault="00725A6C" w:rsidP="00E411D2">
            <w:pPr>
              <w:jc w:val="center"/>
              <w:rPr>
                <w:sz w:val="20"/>
                <w:szCs w:val="20"/>
              </w:rPr>
            </w:pPr>
            <w:r w:rsidRPr="00541BEF">
              <w:rPr>
                <w:sz w:val="20"/>
                <w:szCs w:val="20"/>
              </w:rPr>
              <w:t>5</w:t>
            </w:r>
          </w:p>
        </w:tc>
        <w:tc>
          <w:tcPr>
            <w:tcW w:w="1481" w:type="dxa"/>
            <w:tcBorders>
              <w:top w:val="nil"/>
              <w:left w:val="nil"/>
              <w:bottom w:val="single" w:sz="4" w:space="0" w:color="auto"/>
              <w:right w:val="single" w:sz="4" w:space="0" w:color="auto"/>
            </w:tcBorders>
            <w:shd w:val="clear" w:color="auto" w:fill="auto"/>
            <w:hideMark/>
          </w:tcPr>
          <w:p w14:paraId="13260BE7" w14:textId="77777777" w:rsidR="00725A6C" w:rsidRPr="00541BEF" w:rsidRDefault="00725A6C" w:rsidP="00E411D2">
            <w:pPr>
              <w:jc w:val="center"/>
              <w:rPr>
                <w:sz w:val="20"/>
                <w:szCs w:val="20"/>
              </w:rPr>
            </w:pPr>
            <w:r w:rsidRPr="00541BEF">
              <w:rPr>
                <w:sz w:val="20"/>
                <w:szCs w:val="20"/>
              </w:rPr>
              <w:t>6</w:t>
            </w:r>
          </w:p>
        </w:tc>
        <w:tc>
          <w:tcPr>
            <w:tcW w:w="1076" w:type="dxa"/>
            <w:tcBorders>
              <w:top w:val="nil"/>
              <w:left w:val="nil"/>
              <w:bottom w:val="single" w:sz="4" w:space="0" w:color="auto"/>
              <w:right w:val="single" w:sz="4" w:space="0" w:color="auto"/>
            </w:tcBorders>
            <w:shd w:val="clear" w:color="auto" w:fill="auto"/>
            <w:hideMark/>
          </w:tcPr>
          <w:p w14:paraId="35A35963" w14:textId="77777777" w:rsidR="00725A6C" w:rsidRPr="00541BEF" w:rsidRDefault="00725A6C" w:rsidP="00E411D2">
            <w:pPr>
              <w:jc w:val="center"/>
              <w:rPr>
                <w:sz w:val="20"/>
                <w:szCs w:val="20"/>
              </w:rPr>
            </w:pPr>
            <w:r w:rsidRPr="00541BEF">
              <w:rPr>
                <w:sz w:val="20"/>
                <w:szCs w:val="20"/>
              </w:rPr>
              <w:t>7</w:t>
            </w:r>
          </w:p>
        </w:tc>
      </w:tr>
      <w:tr w:rsidR="00725A6C" w:rsidRPr="00541BEF" w14:paraId="1C2FAAC0" w14:textId="77777777" w:rsidTr="00E411D2">
        <w:trPr>
          <w:trHeight w:val="1124"/>
        </w:trPr>
        <w:tc>
          <w:tcPr>
            <w:tcW w:w="566" w:type="dxa"/>
            <w:tcBorders>
              <w:top w:val="nil"/>
              <w:left w:val="single" w:sz="4" w:space="0" w:color="000000"/>
              <w:bottom w:val="single" w:sz="4" w:space="0" w:color="000000"/>
              <w:right w:val="single" w:sz="4" w:space="0" w:color="000000"/>
            </w:tcBorders>
          </w:tcPr>
          <w:p w14:paraId="2C7F1C2B" w14:textId="77777777" w:rsidR="00725A6C" w:rsidRPr="00541BEF" w:rsidRDefault="00725A6C" w:rsidP="00E411D2">
            <w:pPr>
              <w:rPr>
                <w:b/>
                <w:bCs/>
                <w:sz w:val="20"/>
                <w:szCs w:val="20"/>
              </w:rPr>
            </w:pP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23685C30" w14:textId="77777777" w:rsidR="00725A6C" w:rsidRPr="00541BEF" w:rsidRDefault="00725A6C" w:rsidP="00E411D2">
            <w:pPr>
              <w:rPr>
                <w:b/>
                <w:bCs/>
                <w:sz w:val="20"/>
                <w:szCs w:val="20"/>
              </w:rPr>
            </w:pPr>
            <w:r w:rsidRPr="00541BEF">
              <w:rPr>
                <w:b/>
                <w:bCs/>
                <w:sz w:val="20"/>
                <w:szCs w:val="20"/>
              </w:rPr>
              <w:t>Реализация полномочий органов местного самоуправления Жирятинского муниципального района Брянской области (2023-2025 годы)</w:t>
            </w:r>
          </w:p>
        </w:tc>
        <w:tc>
          <w:tcPr>
            <w:tcW w:w="1552" w:type="dxa"/>
            <w:tcBorders>
              <w:top w:val="nil"/>
              <w:left w:val="nil"/>
              <w:bottom w:val="single" w:sz="4" w:space="0" w:color="000000"/>
              <w:right w:val="single" w:sz="4" w:space="0" w:color="000000"/>
            </w:tcBorders>
            <w:shd w:val="clear" w:color="auto" w:fill="auto"/>
            <w:vAlign w:val="center"/>
            <w:hideMark/>
          </w:tcPr>
          <w:p w14:paraId="75A56A9C" w14:textId="77777777" w:rsidR="00725A6C" w:rsidRPr="00541BEF" w:rsidRDefault="00725A6C" w:rsidP="00E411D2">
            <w:pPr>
              <w:jc w:val="center"/>
              <w:rPr>
                <w:b/>
                <w:bCs/>
                <w:sz w:val="20"/>
                <w:szCs w:val="20"/>
              </w:rPr>
            </w:pPr>
            <w:r w:rsidRPr="00541BEF">
              <w:rPr>
                <w:b/>
                <w:bCs/>
                <w:sz w:val="20"/>
                <w:szCs w:val="20"/>
              </w:rPr>
              <w:t>81 972 741,96</w:t>
            </w:r>
          </w:p>
        </w:tc>
        <w:tc>
          <w:tcPr>
            <w:tcW w:w="1469" w:type="dxa"/>
            <w:tcBorders>
              <w:top w:val="nil"/>
              <w:left w:val="nil"/>
              <w:bottom w:val="single" w:sz="4" w:space="0" w:color="000000"/>
              <w:right w:val="single" w:sz="4" w:space="0" w:color="000000"/>
            </w:tcBorders>
            <w:shd w:val="clear" w:color="auto" w:fill="auto"/>
            <w:vAlign w:val="center"/>
            <w:hideMark/>
          </w:tcPr>
          <w:p w14:paraId="65F7E652" w14:textId="77777777" w:rsidR="00725A6C" w:rsidRPr="00541BEF" w:rsidRDefault="00725A6C" w:rsidP="00E411D2">
            <w:pPr>
              <w:jc w:val="center"/>
              <w:rPr>
                <w:b/>
                <w:bCs/>
                <w:sz w:val="20"/>
                <w:szCs w:val="20"/>
              </w:rPr>
            </w:pPr>
            <w:r w:rsidRPr="00541BEF">
              <w:rPr>
                <w:b/>
                <w:bCs/>
                <w:sz w:val="20"/>
                <w:szCs w:val="20"/>
              </w:rPr>
              <w:t>72 892 309,03</w:t>
            </w:r>
          </w:p>
        </w:tc>
        <w:tc>
          <w:tcPr>
            <w:tcW w:w="1254" w:type="dxa"/>
            <w:tcBorders>
              <w:top w:val="nil"/>
              <w:left w:val="nil"/>
              <w:bottom w:val="single" w:sz="4" w:space="0" w:color="auto"/>
              <w:right w:val="single" w:sz="4" w:space="0" w:color="auto"/>
            </w:tcBorders>
            <w:shd w:val="clear" w:color="auto" w:fill="auto"/>
            <w:vAlign w:val="center"/>
            <w:hideMark/>
          </w:tcPr>
          <w:p w14:paraId="724BB72C" w14:textId="77777777" w:rsidR="00725A6C" w:rsidRPr="00541BEF" w:rsidRDefault="00725A6C" w:rsidP="00E411D2">
            <w:pPr>
              <w:jc w:val="right"/>
              <w:rPr>
                <w:b/>
                <w:bCs/>
                <w:sz w:val="20"/>
                <w:szCs w:val="20"/>
              </w:rPr>
            </w:pPr>
            <w:r w:rsidRPr="00541BEF">
              <w:rPr>
                <w:b/>
                <w:bCs/>
                <w:sz w:val="20"/>
                <w:szCs w:val="20"/>
              </w:rPr>
              <w:t>88,92</w:t>
            </w:r>
          </w:p>
        </w:tc>
        <w:tc>
          <w:tcPr>
            <w:tcW w:w="1481" w:type="dxa"/>
            <w:tcBorders>
              <w:top w:val="nil"/>
              <w:left w:val="nil"/>
              <w:bottom w:val="single" w:sz="4" w:space="0" w:color="000000"/>
              <w:right w:val="single" w:sz="4" w:space="0" w:color="000000"/>
            </w:tcBorders>
            <w:shd w:val="clear" w:color="auto" w:fill="auto"/>
            <w:vAlign w:val="center"/>
            <w:hideMark/>
          </w:tcPr>
          <w:p w14:paraId="5DBEF597" w14:textId="77777777" w:rsidR="00725A6C" w:rsidRPr="00541BEF" w:rsidRDefault="00725A6C" w:rsidP="00E411D2">
            <w:pPr>
              <w:jc w:val="center"/>
              <w:rPr>
                <w:b/>
                <w:bCs/>
                <w:sz w:val="20"/>
                <w:szCs w:val="20"/>
              </w:rPr>
            </w:pPr>
            <w:r w:rsidRPr="00541BEF">
              <w:rPr>
                <w:b/>
                <w:bCs/>
                <w:sz w:val="20"/>
                <w:szCs w:val="20"/>
              </w:rPr>
              <w:t>77 728 062,39</w:t>
            </w:r>
          </w:p>
        </w:tc>
        <w:tc>
          <w:tcPr>
            <w:tcW w:w="1076" w:type="dxa"/>
            <w:tcBorders>
              <w:top w:val="nil"/>
              <w:left w:val="nil"/>
              <w:bottom w:val="single" w:sz="4" w:space="0" w:color="auto"/>
              <w:right w:val="single" w:sz="4" w:space="0" w:color="auto"/>
            </w:tcBorders>
            <w:shd w:val="clear" w:color="auto" w:fill="auto"/>
            <w:vAlign w:val="center"/>
            <w:hideMark/>
          </w:tcPr>
          <w:p w14:paraId="01E07D32" w14:textId="77777777" w:rsidR="00725A6C" w:rsidRPr="00541BEF" w:rsidRDefault="00725A6C" w:rsidP="00E411D2">
            <w:pPr>
              <w:jc w:val="center"/>
              <w:rPr>
                <w:sz w:val="20"/>
                <w:szCs w:val="20"/>
              </w:rPr>
            </w:pPr>
            <w:r w:rsidRPr="00541BEF">
              <w:rPr>
                <w:sz w:val="20"/>
                <w:szCs w:val="20"/>
              </w:rPr>
              <w:t>93,78</w:t>
            </w:r>
          </w:p>
        </w:tc>
      </w:tr>
      <w:tr w:rsidR="00725A6C" w:rsidRPr="00541BEF" w14:paraId="68FE24DA" w14:textId="77777777" w:rsidTr="00E411D2">
        <w:trPr>
          <w:trHeight w:val="1112"/>
        </w:trPr>
        <w:tc>
          <w:tcPr>
            <w:tcW w:w="566" w:type="dxa"/>
            <w:tcBorders>
              <w:top w:val="nil"/>
              <w:left w:val="single" w:sz="4" w:space="0" w:color="000000"/>
              <w:bottom w:val="single" w:sz="4" w:space="0" w:color="000000"/>
              <w:right w:val="single" w:sz="4" w:space="0" w:color="000000"/>
            </w:tcBorders>
          </w:tcPr>
          <w:p w14:paraId="6BB65B72" w14:textId="77777777" w:rsidR="00725A6C" w:rsidRPr="00541BEF" w:rsidRDefault="00725A6C" w:rsidP="00E411D2">
            <w:pPr>
              <w:rPr>
                <w:b/>
                <w:bCs/>
                <w:sz w:val="20"/>
                <w:szCs w:val="20"/>
              </w:rPr>
            </w:pPr>
            <w:r w:rsidRPr="00541BEF">
              <w:rPr>
                <w:b/>
                <w:bCs/>
                <w:sz w:val="20"/>
                <w:szCs w:val="20"/>
              </w:rPr>
              <w:t>1.</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4DDF1122" w14:textId="77777777" w:rsidR="00725A6C" w:rsidRPr="00541BEF" w:rsidRDefault="00725A6C" w:rsidP="00E411D2">
            <w:pPr>
              <w:rPr>
                <w:b/>
                <w:bCs/>
                <w:sz w:val="20"/>
                <w:szCs w:val="20"/>
              </w:rPr>
            </w:pPr>
            <w:r w:rsidRPr="00541BEF">
              <w:rPr>
                <w:b/>
                <w:bCs/>
                <w:sz w:val="20"/>
                <w:szCs w:val="20"/>
              </w:rPr>
              <w:t>Обеспечение эффективной деятельности главы исполнительно-распорядительного органа муниципального образования и администрации района</w:t>
            </w:r>
          </w:p>
        </w:tc>
        <w:tc>
          <w:tcPr>
            <w:tcW w:w="1552" w:type="dxa"/>
            <w:tcBorders>
              <w:top w:val="nil"/>
              <w:left w:val="nil"/>
              <w:bottom w:val="single" w:sz="4" w:space="0" w:color="000000"/>
              <w:right w:val="single" w:sz="4" w:space="0" w:color="000000"/>
            </w:tcBorders>
            <w:shd w:val="clear" w:color="auto" w:fill="auto"/>
            <w:vAlign w:val="center"/>
            <w:hideMark/>
          </w:tcPr>
          <w:p w14:paraId="01A134C6" w14:textId="77777777" w:rsidR="00725A6C" w:rsidRPr="00541BEF" w:rsidRDefault="00725A6C" w:rsidP="00E411D2">
            <w:pPr>
              <w:jc w:val="right"/>
              <w:rPr>
                <w:b/>
                <w:bCs/>
                <w:sz w:val="20"/>
                <w:szCs w:val="20"/>
              </w:rPr>
            </w:pPr>
            <w:r w:rsidRPr="00541BEF">
              <w:rPr>
                <w:b/>
                <w:bCs/>
                <w:sz w:val="20"/>
                <w:szCs w:val="20"/>
              </w:rPr>
              <w:t>16 821 097,00</w:t>
            </w:r>
          </w:p>
        </w:tc>
        <w:tc>
          <w:tcPr>
            <w:tcW w:w="1469" w:type="dxa"/>
            <w:tcBorders>
              <w:top w:val="nil"/>
              <w:left w:val="nil"/>
              <w:bottom w:val="single" w:sz="4" w:space="0" w:color="000000"/>
              <w:right w:val="single" w:sz="4" w:space="0" w:color="000000"/>
            </w:tcBorders>
            <w:shd w:val="clear" w:color="auto" w:fill="auto"/>
            <w:vAlign w:val="center"/>
            <w:hideMark/>
          </w:tcPr>
          <w:p w14:paraId="2072473B" w14:textId="77777777" w:rsidR="00725A6C" w:rsidRPr="00541BEF" w:rsidRDefault="00725A6C" w:rsidP="00E411D2">
            <w:pPr>
              <w:jc w:val="right"/>
              <w:rPr>
                <w:b/>
                <w:bCs/>
                <w:sz w:val="20"/>
                <w:szCs w:val="20"/>
              </w:rPr>
            </w:pPr>
            <w:r w:rsidRPr="00541BEF">
              <w:rPr>
                <w:b/>
                <w:bCs/>
                <w:sz w:val="20"/>
                <w:szCs w:val="20"/>
              </w:rPr>
              <w:t>16 169 991,33</w:t>
            </w:r>
          </w:p>
        </w:tc>
        <w:tc>
          <w:tcPr>
            <w:tcW w:w="1254" w:type="dxa"/>
            <w:tcBorders>
              <w:top w:val="nil"/>
              <w:left w:val="nil"/>
              <w:bottom w:val="single" w:sz="4" w:space="0" w:color="auto"/>
              <w:right w:val="single" w:sz="4" w:space="0" w:color="auto"/>
            </w:tcBorders>
            <w:shd w:val="clear" w:color="auto" w:fill="auto"/>
            <w:vAlign w:val="center"/>
            <w:hideMark/>
          </w:tcPr>
          <w:p w14:paraId="5B2357DB" w14:textId="77777777" w:rsidR="00725A6C" w:rsidRPr="00541BEF" w:rsidRDefault="00725A6C" w:rsidP="00E411D2">
            <w:pPr>
              <w:jc w:val="right"/>
              <w:rPr>
                <w:b/>
                <w:bCs/>
                <w:sz w:val="20"/>
                <w:szCs w:val="20"/>
              </w:rPr>
            </w:pPr>
            <w:r w:rsidRPr="00541BEF">
              <w:rPr>
                <w:b/>
                <w:bCs/>
                <w:sz w:val="20"/>
                <w:szCs w:val="20"/>
              </w:rPr>
              <w:t>96,13</w:t>
            </w:r>
          </w:p>
        </w:tc>
        <w:tc>
          <w:tcPr>
            <w:tcW w:w="1481" w:type="dxa"/>
            <w:tcBorders>
              <w:top w:val="nil"/>
              <w:left w:val="nil"/>
              <w:bottom w:val="single" w:sz="4" w:space="0" w:color="000000"/>
              <w:right w:val="single" w:sz="4" w:space="0" w:color="000000"/>
            </w:tcBorders>
            <w:shd w:val="clear" w:color="auto" w:fill="auto"/>
            <w:vAlign w:val="center"/>
            <w:hideMark/>
          </w:tcPr>
          <w:p w14:paraId="75EE6574" w14:textId="77777777" w:rsidR="00725A6C" w:rsidRPr="00541BEF" w:rsidRDefault="00725A6C" w:rsidP="00E411D2">
            <w:pPr>
              <w:jc w:val="right"/>
              <w:rPr>
                <w:b/>
                <w:bCs/>
                <w:sz w:val="20"/>
                <w:szCs w:val="20"/>
              </w:rPr>
            </w:pPr>
            <w:r w:rsidRPr="00541BEF">
              <w:rPr>
                <w:b/>
                <w:bCs/>
                <w:sz w:val="20"/>
                <w:szCs w:val="20"/>
              </w:rPr>
              <w:t>15 080 429,80</w:t>
            </w:r>
          </w:p>
        </w:tc>
        <w:tc>
          <w:tcPr>
            <w:tcW w:w="1076" w:type="dxa"/>
            <w:tcBorders>
              <w:top w:val="nil"/>
              <w:left w:val="nil"/>
              <w:bottom w:val="single" w:sz="4" w:space="0" w:color="auto"/>
              <w:right w:val="single" w:sz="4" w:space="0" w:color="auto"/>
            </w:tcBorders>
            <w:shd w:val="clear" w:color="auto" w:fill="auto"/>
            <w:vAlign w:val="center"/>
            <w:hideMark/>
          </w:tcPr>
          <w:p w14:paraId="55B70315" w14:textId="77777777" w:rsidR="00725A6C" w:rsidRPr="00541BEF" w:rsidRDefault="00725A6C" w:rsidP="00E411D2">
            <w:pPr>
              <w:jc w:val="center"/>
              <w:rPr>
                <w:sz w:val="20"/>
                <w:szCs w:val="20"/>
              </w:rPr>
            </w:pPr>
            <w:r w:rsidRPr="00541BEF">
              <w:rPr>
                <w:sz w:val="20"/>
                <w:szCs w:val="20"/>
              </w:rPr>
              <w:t>107,23</w:t>
            </w:r>
          </w:p>
        </w:tc>
      </w:tr>
      <w:tr w:rsidR="00725A6C" w:rsidRPr="00541BEF" w14:paraId="7D07BE6A" w14:textId="77777777" w:rsidTr="00E411D2">
        <w:trPr>
          <w:trHeight w:val="2070"/>
        </w:trPr>
        <w:tc>
          <w:tcPr>
            <w:tcW w:w="566" w:type="dxa"/>
            <w:tcBorders>
              <w:top w:val="nil"/>
              <w:left w:val="single" w:sz="4" w:space="0" w:color="000000"/>
              <w:bottom w:val="single" w:sz="4" w:space="0" w:color="000000"/>
              <w:right w:val="single" w:sz="4" w:space="0" w:color="000000"/>
            </w:tcBorders>
          </w:tcPr>
          <w:p w14:paraId="78D8B26F" w14:textId="77777777" w:rsidR="00725A6C" w:rsidRPr="00541BEF" w:rsidRDefault="00725A6C" w:rsidP="00E411D2">
            <w:pPr>
              <w:rPr>
                <w:b/>
                <w:bCs/>
                <w:sz w:val="20"/>
                <w:szCs w:val="20"/>
              </w:rPr>
            </w:pPr>
            <w:r w:rsidRPr="00541BEF">
              <w:rPr>
                <w:b/>
                <w:bCs/>
                <w:sz w:val="20"/>
                <w:szCs w:val="20"/>
              </w:rPr>
              <w:lastRenderedPageBreak/>
              <w:t>2.</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2C42341A" w14:textId="77777777" w:rsidR="00725A6C" w:rsidRPr="00541BEF" w:rsidRDefault="00725A6C" w:rsidP="00E411D2">
            <w:pPr>
              <w:rPr>
                <w:b/>
                <w:bCs/>
                <w:sz w:val="20"/>
                <w:szCs w:val="20"/>
              </w:rPr>
            </w:pPr>
            <w:r w:rsidRPr="00541BEF">
              <w:rPr>
                <w:b/>
                <w:bCs/>
                <w:sz w:val="20"/>
                <w:szCs w:val="20"/>
              </w:rPr>
              <w:t>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552" w:type="dxa"/>
            <w:tcBorders>
              <w:top w:val="nil"/>
              <w:left w:val="nil"/>
              <w:bottom w:val="single" w:sz="4" w:space="0" w:color="000000"/>
              <w:right w:val="single" w:sz="4" w:space="0" w:color="000000"/>
            </w:tcBorders>
            <w:shd w:val="clear" w:color="auto" w:fill="auto"/>
            <w:vAlign w:val="center"/>
            <w:hideMark/>
          </w:tcPr>
          <w:p w14:paraId="02D592F4" w14:textId="77777777" w:rsidR="00725A6C" w:rsidRPr="00541BEF" w:rsidRDefault="00725A6C" w:rsidP="00E411D2">
            <w:pPr>
              <w:jc w:val="right"/>
              <w:rPr>
                <w:b/>
                <w:bCs/>
                <w:sz w:val="20"/>
                <w:szCs w:val="20"/>
              </w:rPr>
            </w:pPr>
            <w:r w:rsidRPr="00541BEF">
              <w:rPr>
                <w:b/>
                <w:bCs/>
                <w:sz w:val="20"/>
                <w:szCs w:val="20"/>
              </w:rPr>
              <w:t>1 123 506,00</w:t>
            </w:r>
          </w:p>
        </w:tc>
        <w:tc>
          <w:tcPr>
            <w:tcW w:w="1469" w:type="dxa"/>
            <w:tcBorders>
              <w:top w:val="nil"/>
              <w:left w:val="nil"/>
              <w:bottom w:val="single" w:sz="4" w:space="0" w:color="000000"/>
              <w:right w:val="single" w:sz="4" w:space="0" w:color="000000"/>
            </w:tcBorders>
            <w:shd w:val="clear" w:color="auto" w:fill="auto"/>
            <w:vAlign w:val="center"/>
            <w:hideMark/>
          </w:tcPr>
          <w:p w14:paraId="56735562" w14:textId="77777777" w:rsidR="00725A6C" w:rsidRPr="00541BEF" w:rsidRDefault="00725A6C" w:rsidP="00E411D2">
            <w:pPr>
              <w:jc w:val="right"/>
              <w:rPr>
                <w:b/>
                <w:bCs/>
                <w:sz w:val="20"/>
                <w:szCs w:val="20"/>
              </w:rPr>
            </w:pPr>
            <w:r w:rsidRPr="00541BEF">
              <w:rPr>
                <w:b/>
                <w:bCs/>
                <w:sz w:val="20"/>
                <w:szCs w:val="20"/>
              </w:rPr>
              <w:t>1 096 046,58</w:t>
            </w:r>
          </w:p>
        </w:tc>
        <w:tc>
          <w:tcPr>
            <w:tcW w:w="1254" w:type="dxa"/>
            <w:tcBorders>
              <w:top w:val="nil"/>
              <w:left w:val="nil"/>
              <w:bottom w:val="single" w:sz="4" w:space="0" w:color="auto"/>
              <w:right w:val="single" w:sz="4" w:space="0" w:color="auto"/>
            </w:tcBorders>
            <w:shd w:val="clear" w:color="auto" w:fill="auto"/>
            <w:vAlign w:val="center"/>
            <w:hideMark/>
          </w:tcPr>
          <w:p w14:paraId="219F7A08" w14:textId="77777777" w:rsidR="00725A6C" w:rsidRPr="00541BEF" w:rsidRDefault="00725A6C" w:rsidP="00E411D2">
            <w:pPr>
              <w:jc w:val="right"/>
              <w:rPr>
                <w:b/>
                <w:bCs/>
                <w:sz w:val="20"/>
                <w:szCs w:val="20"/>
              </w:rPr>
            </w:pPr>
            <w:r w:rsidRPr="00541BEF">
              <w:rPr>
                <w:b/>
                <w:bCs/>
                <w:sz w:val="20"/>
                <w:szCs w:val="20"/>
              </w:rPr>
              <w:t>97,56</w:t>
            </w:r>
          </w:p>
        </w:tc>
        <w:tc>
          <w:tcPr>
            <w:tcW w:w="1481" w:type="dxa"/>
            <w:tcBorders>
              <w:top w:val="nil"/>
              <w:left w:val="nil"/>
              <w:bottom w:val="single" w:sz="4" w:space="0" w:color="000000"/>
              <w:right w:val="single" w:sz="4" w:space="0" w:color="000000"/>
            </w:tcBorders>
            <w:shd w:val="clear" w:color="auto" w:fill="auto"/>
            <w:vAlign w:val="center"/>
            <w:hideMark/>
          </w:tcPr>
          <w:p w14:paraId="7E193ED3" w14:textId="77777777" w:rsidR="00725A6C" w:rsidRPr="00541BEF" w:rsidRDefault="00725A6C" w:rsidP="00E411D2">
            <w:pPr>
              <w:jc w:val="right"/>
              <w:rPr>
                <w:b/>
                <w:bCs/>
                <w:sz w:val="20"/>
                <w:szCs w:val="20"/>
              </w:rPr>
            </w:pPr>
            <w:r w:rsidRPr="00541BEF">
              <w:rPr>
                <w:b/>
                <w:bCs/>
                <w:sz w:val="20"/>
                <w:szCs w:val="20"/>
              </w:rPr>
              <w:t>1 044 324,56</w:t>
            </w:r>
          </w:p>
        </w:tc>
        <w:tc>
          <w:tcPr>
            <w:tcW w:w="1076" w:type="dxa"/>
            <w:tcBorders>
              <w:top w:val="nil"/>
              <w:left w:val="nil"/>
              <w:bottom w:val="single" w:sz="4" w:space="0" w:color="auto"/>
              <w:right w:val="single" w:sz="4" w:space="0" w:color="auto"/>
            </w:tcBorders>
            <w:shd w:val="clear" w:color="auto" w:fill="auto"/>
            <w:vAlign w:val="center"/>
            <w:hideMark/>
          </w:tcPr>
          <w:p w14:paraId="298C0E27" w14:textId="77777777" w:rsidR="00725A6C" w:rsidRPr="00541BEF" w:rsidRDefault="00725A6C" w:rsidP="00E411D2">
            <w:pPr>
              <w:jc w:val="center"/>
              <w:rPr>
                <w:sz w:val="20"/>
                <w:szCs w:val="20"/>
              </w:rPr>
            </w:pPr>
            <w:r w:rsidRPr="00541BEF">
              <w:rPr>
                <w:sz w:val="20"/>
                <w:szCs w:val="20"/>
              </w:rPr>
              <w:t>104,95</w:t>
            </w:r>
          </w:p>
        </w:tc>
      </w:tr>
      <w:tr w:rsidR="00725A6C" w:rsidRPr="00541BEF" w14:paraId="2F19D7DF" w14:textId="77777777" w:rsidTr="00E411D2">
        <w:trPr>
          <w:trHeight w:val="587"/>
        </w:trPr>
        <w:tc>
          <w:tcPr>
            <w:tcW w:w="566" w:type="dxa"/>
            <w:tcBorders>
              <w:top w:val="nil"/>
              <w:left w:val="single" w:sz="4" w:space="0" w:color="000000"/>
              <w:bottom w:val="single" w:sz="4" w:space="0" w:color="000000"/>
              <w:right w:val="single" w:sz="4" w:space="0" w:color="000000"/>
            </w:tcBorders>
          </w:tcPr>
          <w:p w14:paraId="2D20D6F4" w14:textId="77777777" w:rsidR="00725A6C" w:rsidRPr="00541BEF" w:rsidRDefault="00725A6C" w:rsidP="00E411D2">
            <w:pPr>
              <w:rPr>
                <w:b/>
                <w:bCs/>
                <w:sz w:val="20"/>
                <w:szCs w:val="20"/>
              </w:rPr>
            </w:pPr>
            <w:r w:rsidRPr="00541BEF">
              <w:rPr>
                <w:b/>
                <w:bCs/>
                <w:sz w:val="20"/>
                <w:szCs w:val="20"/>
              </w:rPr>
              <w:t>3.</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5FE31E96" w14:textId="77777777" w:rsidR="00725A6C" w:rsidRPr="00541BEF" w:rsidRDefault="00725A6C" w:rsidP="00E411D2">
            <w:pPr>
              <w:rPr>
                <w:b/>
                <w:bCs/>
                <w:sz w:val="20"/>
                <w:szCs w:val="20"/>
              </w:rPr>
            </w:pPr>
            <w:r w:rsidRPr="00541BEF">
              <w:rPr>
                <w:b/>
                <w:bCs/>
                <w:sz w:val="20"/>
                <w:szCs w:val="20"/>
              </w:rPr>
              <w:t>Многофункциональные центры предоставления государственных и муниципальных услуг</w:t>
            </w:r>
          </w:p>
        </w:tc>
        <w:tc>
          <w:tcPr>
            <w:tcW w:w="1552" w:type="dxa"/>
            <w:tcBorders>
              <w:top w:val="nil"/>
              <w:left w:val="nil"/>
              <w:bottom w:val="single" w:sz="4" w:space="0" w:color="000000"/>
              <w:right w:val="single" w:sz="4" w:space="0" w:color="000000"/>
            </w:tcBorders>
            <w:shd w:val="clear" w:color="auto" w:fill="auto"/>
            <w:vAlign w:val="center"/>
            <w:hideMark/>
          </w:tcPr>
          <w:p w14:paraId="2719596E" w14:textId="77777777" w:rsidR="00725A6C" w:rsidRPr="00541BEF" w:rsidRDefault="00725A6C" w:rsidP="00E411D2">
            <w:pPr>
              <w:jc w:val="right"/>
              <w:rPr>
                <w:b/>
                <w:bCs/>
                <w:sz w:val="20"/>
                <w:szCs w:val="20"/>
              </w:rPr>
            </w:pPr>
            <w:r w:rsidRPr="00541BEF">
              <w:rPr>
                <w:b/>
                <w:bCs/>
                <w:sz w:val="20"/>
                <w:szCs w:val="20"/>
              </w:rPr>
              <w:t>2 112 345,00</w:t>
            </w:r>
          </w:p>
        </w:tc>
        <w:tc>
          <w:tcPr>
            <w:tcW w:w="1469" w:type="dxa"/>
            <w:tcBorders>
              <w:top w:val="nil"/>
              <w:left w:val="nil"/>
              <w:bottom w:val="single" w:sz="4" w:space="0" w:color="000000"/>
              <w:right w:val="single" w:sz="4" w:space="0" w:color="000000"/>
            </w:tcBorders>
            <w:shd w:val="clear" w:color="auto" w:fill="auto"/>
            <w:vAlign w:val="center"/>
            <w:hideMark/>
          </w:tcPr>
          <w:p w14:paraId="12888AE2" w14:textId="77777777" w:rsidR="00725A6C" w:rsidRPr="00541BEF" w:rsidRDefault="00725A6C" w:rsidP="00E411D2">
            <w:pPr>
              <w:jc w:val="right"/>
              <w:rPr>
                <w:b/>
                <w:bCs/>
                <w:sz w:val="20"/>
                <w:szCs w:val="20"/>
              </w:rPr>
            </w:pPr>
            <w:r w:rsidRPr="00541BEF">
              <w:rPr>
                <w:b/>
                <w:bCs/>
                <w:sz w:val="20"/>
                <w:szCs w:val="20"/>
              </w:rPr>
              <w:t>2 085 870,37</w:t>
            </w:r>
          </w:p>
        </w:tc>
        <w:tc>
          <w:tcPr>
            <w:tcW w:w="1254" w:type="dxa"/>
            <w:tcBorders>
              <w:top w:val="nil"/>
              <w:left w:val="nil"/>
              <w:bottom w:val="single" w:sz="4" w:space="0" w:color="auto"/>
              <w:right w:val="single" w:sz="4" w:space="0" w:color="auto"/>
            </w:tcBorders>
            <w:shd w:val="clear" w:color="auto" w:fill="auto"/>
            <w:vAlign w:val="center"/>
            <w:hideMark/>
          </w:tcPr>
          <w:p w14:paraId="1B44C33D" w14:textId="77777777" w:rsidR="00725A6C" w:rsidRPr="00541BEF" w:rsidRDefault="00725A6C" w:rsidP="00E411D2">
            <w:pPr>
              <w:jc w:val="right"/>
              <w:rPr>
                <w:b/>
                <w:bCs/>
                <w:sz w:val="20"/>
                <w:szCs w:val="20"/>
              </w:rPr>
            </w:pPr>
            <w:r w:rsidRPr="00541BEF">
              <w:rPr>
                <w:b/>
                <w:bCs/>
                <w:sz w:val="20"/>
                <w:szCs w:val="20"/>
              </w:rPr>
              <w:t>98,75</w:t>
            </w:r>
          </w:p>
        </w:tc>
        <w:tc>
          <w:tcPr>
            <w:tcW w:w="1481" w:type="dxa"/>
            <w:tcBorders>
              <w:top w:val="nil"/>
              <w:left w:val="nil"/>
              <w:bottom w:val="single" w:sz="4" w:space="0" w:color="000000"/>
              <w:right w:val="single" w:sz="4" w:space="0" w:color="000000"/>
            </w:tcBorders>
            <w:shd w:val="clear" w:color="auto" w:fill="auto"/>
            <w:vAlign w:val="center"/>
            <w:hideMark/>
          </w:tcPr>
          <w:p w14:paraId="3802CB69" w14:textId="77777777" w:rsidR="00725A6C" w:rsidRPr="00541BEF" w:rsidRDefault="00725A6C" w:rsidP="00E411D2">
            <w:pPr>
              <w:jc w:val="right"/>
              <w:rPr>
                <w:b/>
                <w:bCs/>
                <w:sz w:val="20"/>
                <w:szCs w:val="20"/>
              </w:rPr>
            </w:pPr>
            <w:r w:rsidRPr="00541BEF">
              <w:rPr>
                <w:b/>
                <w:bCs/>
                <w:sz w:val="20"/>
                <w:szCs w:val="20"/>
              </w:rPr>
              <w:t>1 929 745,79</w:t>
            </w:r>
          </w:p>
        </w:tc>
        <w:tc>
          <w:tcPr>
            <w:tcW w:w="1076" w:type="dxa"/>
            <w:tcBorders>
              <w:top w:val="nil"/>
              <w:left w:val="nil"/>
              <w:bottom w:val="single" w:sz="4" w:space="0" w:color="auto"/>
              <w:right w:val="single" w:sz="4" w:space="0" w:color="auto"/>
            </w:tcBorders>
            <w:shd w:val="clear" w:color="auto" w:fill="auto"/>
            <w:vAlign w:val="center"/>
            <w:hideMark/>
          </w:tcPr>
          <w:p w14:paraId="5E424339" w14:textId="77777777" w:rsidR="00725A6C" w:rsidRPr="00541BEF" w:rsidRDefault="00725A6C" w:rsidP="00E411D2">
            <w:pPr>
              <w:jc w:val="center"/>
              <w:rPr>
                <w:sz w:val="20"/>
                <w:szCs w:val="20"/>
              </w:rPr>
            </w:pPr>
            <w:r w:rsidRPr="00541BEF">
              <w:rPr>
                <w:sz w:val="20"/>
                <w:szCs w:val="20"/>
              </w:rPr>
              <w:t>108,09</w:t>
            </w:r>
          </w:p>
        </w:tc>
      </w:tr>
      <w:tr w:rsidR="00725A6C" w:rsidRPr="00541BEF" w14:paraId="644F270C" w14:textId="77777777" w:rsidTr="00E411D2">
        <w:trPr>
          <w:trHeight w:val="724"/>
        </w:trPr>
        <w:tc>
          <w:tcPr>
            <w:tcW w:w="566" w:type="dxa"/>
            <w:tcBorders>
              <w:top w:val="nil"/>
              <w:left w:val="single" w:sz="4" w:space="0" w:color="000000"/>
              <w:bottom w:val="single" w:sz="4" w:space="0" w:color="000000"/>
              <w:right w:val="single" w:sz="4" w:space="0" w:color="000000"/>
            </w:tcBorders>
          </w:tcPr>
          <w:p w14:paraId="0D7B4AA6" w14:textId="77777777" w:rsidR="00725A6C" w:rsidRPr="00541BEF" w:rsidRDefault="00725A6C" w:rsidP="00E411D2">
            <w:pPr>
              <w:rPr>
                <w:b/>
                <w:bCs/>
                <w:sz w:val="20"/>
                <w:szCs w:val="20"/>
              </w:rPr>
            </w:pPr>
            <w:r w:rsidRPr="00541BEF">
              <w:rPr>
                <w:b/>
                <w:bCs/>
                <w:sz w:val="20"/>
                <w:szCs w:val="20"/>
              </w:rPr>
              <w:t>4.</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4DEB8477" w14:textId="77777777" w:rsidR="00725A6C" w:rsidRPr="00541BEF" w:rsidRDefault="00725A6C" w:rsidP="00E411D2">
            <w:pPr>
              <w:rPr>
                <w:b/>
                <w:bCs/>
                <w:sz w:val="20"/>
                <w:szCs w:val="20"/>
              </w:rPr>
            </w:pPr>
            <w:r w:rsidRPr="00541BEF">
              <w:rPr>
                <w:b/>
                <w:bCs/>
                <w:sz w:val="20"/>
                <w:szCs w:val="20"/>
              </w:rPr>
              <w:t>Противодействие злоупотреблению наркотиками и их незаконному обороту</w:t>
            </w:r>
          </w:p>
        </w:tc>
        <w:tc>
          <w:tcPr>
            <w:tcW w:w="1552" w:type="dxa"/>
            <w:tcBorders>
              <w:top w:val="nil"/>
              <w:left w:val="nil"/>
              <w:bottom w:val="single" w:sz="4" w:space="0" w:color="000000"/>
              <w:right w:val="single" w:sz="4" w:space="0" w:color="000000"/>
            </w:tcBorders>
            <w:shd w:val="clear" w:color="auto" w:fill="auto"/>
            <w:vAlign w:val="center"/>
            <w:hideMark/>
          </w:tcPr>
          <w:p w14:paraId="5F45B1FB" w14:textId="77777777" w:rsidR="00725A6C" w:rsidRPr="00541BEF" w:rsidRDefault="00725A6C" w:rsidP="00E411D2">
            <w:pPr>
              <w:jc w:val="right"/>
              <w:rPr>
                <w:b/>
                <w:bCs/>
                <w:sz w:val="20"/>
                <w:szCs w:val="20"/>
              </w:rPr>
            </w:pPr>
            <w:r w:rsidRPr="00541BEF">
              <w:rPr>
                <w:b/>
                <w:bCs/>
                <w:sz w:val="20"/>
                <w:szCs w:val="20"/>
              </w:rPr>
              <w:t>10 000,00</w:t>
            </w:r>
          </w:p>
        </w:tc>
        <w:tc>
          <w:tcPr>
            <w:tcW w:w="1469" w:type="dxa"/>
            <w:tcBorders>
              <w:top w:val="nil"/>
              <w:left w:val="nil"/>
              <w:bottom w:val="single" w:sz="4" w:space="0" w:color="000000"/>
              <w:right w:val="single" w:sz="4" w:space="0" w:color="000000"/>
            </w:tcBorders>
            <w:shd w:val="clear" w:color="auto" w:fill="auto"/>
            <w:vAlign w:val="center"/>
            <w:hideMark/>
          </w:tcPr>
          <w:p w14:paraId="0FC9C17A" w14:textId="77777777" w:rsidR="00725A6C" w:rsidRPr="00541BEF" w:rsidRDefault="00725A6C" w:rsidP="00E411D2">
            <w:pPr>
              <w:jc w:val="right"/>
              <w:rPr>
                <w:b/>
                <w:bCs/>
                <w:sz w:val="20"/>
                <w:szCs w:val="20"/>
              </w:rPr>
            </w:pPr>
            <w:r w:rsidRPr="00541BEF">
              <w:rPr>
                <w:b/>
                <w:bCs/>
                <w:sz w:val="20"/>
                <w:szCs w:val="20"/>
              </w:rPr>
              <w:t>10 000,00</w:t>
            </w:r>
          </w:p>
        </w:tc>
        <w:tc>
          <w:tcPr>
            <w:tcW w:w="1254" w:type="dxa"/>
            <w:tcBorders>
              <w:top w:val="nil"/>
              <w:left w:val="nil"/>
              <w:bottom w:val="single" w:sz="4" w:space="0" w:color="auto"/>
              <w:right w:val="single" w:sz="4" w:space="0" w:color="auto"/>
            </w:tcBorders>
            <w:shd w:val="clear" w:color="auto" w:fill="auto"/>
            <w:vAlign w:val="center"/>
            <w:hideMark/>
          </w:tcPr>
          <w:p w14:paraId="4A103040" w14:textId="77777777" w:rsidR="00725A6C" w:rsidRPr="00541BEF" w:rsidRDefault="00725A6C" w:rsidP="00E411D2">
            <w:pPr>
              <w:jc w:val="right"/>
              <w:rPr>
                <w:b/>
                <w:bCs/>
                <w:sz w:val="20"/>
                <w:szCs w:val="20"/>
              </w:rPr>
            </w:pPr>
            <w:r w:rsidRPr="00541BEF">
              <w:rPr>
                <w:b/>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6A17D34D" w14:textId="77777777" w:rsidR="00725A6C" w:rsidRPr="00541BEF" w:rsidRDefault="00725A6C" w:rsidP="00E411D2">
            <w:pPr>
              <w:jc w:val="right"/>
              <w:rPr>
                <w:b/>
                <w:bCs/>
                <w:sz w:val="20"/>
                <w:szCs w:val="20"/>
              </w:rPr>
            </w:pPr>
            <w:r w:rsidRPr="00541BEF">
              <w:rPr>
                <w:b/>
                <w:bCs/>
                <w:sz w:val="20"/>
                <w:szCs w:val="20"/>
              </w:rPr>
              <w:t>10 000,00</w:t>
            </w:r>
          </w:p>
        </w:tc>
        <w:tc>
          <w:tcPr>
            <w:tcW w:w="1076" w:type="dxa"/>
            <w:tcBorders>
              <w:top w:val="nil"/>
              <w:left w:val="nil"/>
              <w:bottom w:val="single" w:sz="4" w:space="0" w:color="auto"/>
              <w:right w:val="single" w:sz="4" w:space="0" w:color="auto"/>
            </w:tcBorders>
            <w:shd w:val="clear" w:color="auto" w:fill="auto"/>
            <w:vAlign w:val="center"/>
            <w:hideMark/>
          </w:tcPr>
          <w:p w14:paraId="2F1218D3" w14:textId="77777777" w:rsidR="00725A6C" w:rsidRPr="00541BEF" w:rsidRDefault="00725A6C" w:rsidP="00E411D2">
            <w:pPr>
              <w:jc w:val="center"/>
              <w:rPr>
                <w:sz w:val="20"/>
                <w:szCs w:val="20"/>
              </w:rPr>
            </w:pPr>
            <w:r w:rsidRPr="00541BEF">
              <w:rPr>
                <w:sz w:val="20"/>
                <w:szCs w:val="20"/>
              </w:rPr>
              <w:t>100,00</w:t>
            </w:r>
          </w:p>
        </w:tc>
      </w:tr>
      <w:tr w:rsidR="00725A6C" w:rsidRPr="00541BEF" w14:paraId="021927E2" w14:textId="77777777" w:rsidTr="00E411D2">
        <w:trPr>
          <w:trHeight w:val="551"/>
        </w:trPr>
        <w:tc>
          <w:tcPr>
            <w:tcW w:w="566" w:type="dxa"/>
            <w:tcBorders>
              <w:top w:val="nil"/>
              <w:left w:val="single" w:sz="4" w:space="0" w:color="000000"/>
              <w:bottom w:val="single" w:sz="4" w:space="0" w:color="000000"/>
              <w:right w:val="single" w:sz="4" w:space="0" w:color="000000"/>
            </w:tcBorders>
          </w:tcPr>
          <w:p w14:paraId="4B99F3BD" w14:textId="77777777" w:rsidR="00725A6C" w:rsidRPr="00541BEF" w:rsidRDefault="00725A6C" w:rsidP="00E411D2">
            <w:pPr>
              <w:rPr>
                <w:b/>
                <w:bCs/>
                <w:sz w:val="20"/>
                <w:szCs w:val="20"/>
              </w:rPr>
            </w:pPr>
            <w:r w:rsidRPr="00541BEF">
              <w:rPr>
                <w:b/>
                <w:bCs/>
                <w:sz w:val="20"/>
                <w:szCs w:val="20"/>
              </w:rPr>
              <w:t>5.</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6C288794" w14:textId="77777777" w:rsidR="00725A6C" w:rsidRPr="00541BEF" w:rsidRDefault="00725A6C" w:rsidP="00E411D2">
            <w:pPr>
              <w:rPr>
                <w:b/>
                <w:bCs/>
                <w:sz w:val="20"/>
                <w:szCs w:val="20"/>
              </w:rPr>
            </w:pPr>
            <w:r w:rsidRPr="00541BEF">
              <w:rPr>
                <w:b/>
                <w:bCs/>
                <w:sz w:val="20"/>
                <w:szCs w:val="20"/>
              </w:rPr>
              <w:t>Повышение энергетической эффективности и обеспечение энергосбережения</w:t>
            </w:r>
          </w:p>
        </w:tc>
        <w:tc>
          <w:tcPr>
            <w:tcW w:w="1552" w:type="dxa"/>
            <w:tcBorders>
              <w:top w:val="nil"/>
              <w:left w:val="nil"/>
              <w:bottom w:val="single" w:sz="4" w:space="0" w:color="000000"/>
              <w:right w:val="single" w:sz="4" w:space="0" w:color="000000"/>
            </w:tcBorders>
            <w:shd w:val="clear" w:color="auto" w:fill="auto"/>
            <w:vAlign w:val="center"/>
            <w:hideMark/>
          </w:tcPr>
          <w:p w14:paraId="69E62483" w14:textId="77777777" w:rsidR="00725A6C" w:rsidRPr="00541BEF" w:rsidRDefault="00725A6C" w:rsidP="00E411D2">
            <w:pPr>
              <w:jc w:val="right"/>
              <w:rPr>
                <w:b/>
                <w:bCs/>
                <w:sz w:val="20"/>
                <w:szCs w:val="20"/>
              </w:rPr>
            </w:pPr>
            <w:r w:rsidRPr="00541BEF">
              <w:rPr>
                <w:b/>
                <w:bCs/>
                <w:sz w:val="20"/>
                <w:szCs w:val="20"/>
              </w:rPr>
              <w:t>10 000,00</w:t>
            </w:r>
          </w:p>
        </w:tc>
        <w:tc>
          <w:tcPr>
            <w:tcW w:w="1469" w:type="dxa"/>
            <w:tcBorders>
              <w:top w:val="nil"/>
              <w:left w:val="nil"/>
              <w:bottom w:val="single" w:sz="4" w:space="0" w:color="000000"/>
              <w:right w:val="single" w:sz="4" w:space="0" w:color="000000"/>
            </w:tcBorders>
            <w:shd w:val="clear" w:color="auto" w:fill="auto"/>
            <w:vAlign w:val="center"/>
            <w:hideMark/>
          </w:tcPr>
          <w:p w14:paraId="3D139739" w14:textId="77777777" w:rsidR="00725A6C" w:rsidRPr="00541BEF" w:rsidRDefault="00725A6C" w:rsidP="00E411D2">
            <w:pPr>
              <w:jc w:val="right"/>
              <w:rPr>
                <w:b/>
                <w:bCs/>
                <w:sz w:val="20"/>
                <w:szCs w:val="20"/>
              </w:rPr>
            </w:pPr>
            <w:r w:rsidRPr="00541BEF">
              <w:rPr>
                <w:b/>
                <w:bCs/>
                <w:sz w:val="20"/>
                <w:szCs w:val="20"/>
              </w:rPr>
              <w:t>10 000,00</w:t>
            </w:r>
          </w:p>
        </w:tc>
        <w:tc>
          <w:tcPr>
            <w:tcW w:w="1254" w:type="dxa"/>
            <w:tcBorders>
              <w:top w:val="nil"/>
              <w:left w:val="nil"/>
              <w:bottom w:val="single" w:sz="4" w:space="0" w:color="auto"/>
              <w:right w:val="single" w:sz="4" w:space="0" w:color="auto"/>
            </w:tcBorders>
            <w:shd w:val="clear" w:color="auto" w:fill="auto"/>
            <w:vAlign w:val="center"/>
            <w:hideMark/>
          </w:tcPr>
          <w:p w14:paraId="339D332F" w14:textId="77777777" w:rsidR="00725A6C" w:rsidRPr="00541BEF" w:rsidRDefault="00725A6C" w:rsidP="00E411D2">
            <w:pPr>
              <w:jc w:val="right"/>
              <w:rPr>
                <w:b/>
                <w:bCs/>
                <w:sz w:val="20"/>
                <w:szCs w:val="20"/>
              </w:rPr>
            </w:pPr>
            <w:r w:rsidRPr="00541BEF">
              <w:rPr>
                <w:b/>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30C164DF" w14:textId="77777777" w:rsidR="00725A6C" w:rsidRPr="00541BEF" w:rsidRDefault="00725A6C" w:rsidP="00E411D2">
            <w:pPr>
              <w:jc w:val="right"/>
              <w:rPr>
                <w:b/>
                <w:bCs/>
                <w:sz w:val="20"/>
                <w:szCs w:val="20"/>
              </w:rPr>
            </w:pPr>
            <w:r w:rsidRPr="00541BEF">
              <w:rPr>
                <w:b/>
                <w:bCs/>
                <w:sz w:val="20"/>
                <w:szCs w:val="20"/>
              </w:rPr>
              <w:t>9 689,51</w:t>
            </w:r>
          </w:p>
        </w:tc>
        <w:tc>
          <w:tcPr>
            <w:tcW w:w="1076" w:type="dxa"/>
            <w:tcBorders>
              <w:top w:val="nil"/>
              <w:left w:val="nil"/>
              <w:bottom w:val="single" w:sz="4" w:space="0" w:color="auto"/>
              <w:right w:val="single" w:sz="4" w:space="0" w:color="auto"/>
            </w:tcBorders>
            <w:shd w:val="clear" w:color="auto" w:fill="auto"/>
            <w:vAlign w:val="center"/>
            <w:hideMark/>
          </w:tcPr>
          <w:p w14:paraId="06478DD7" w14:textId="77777777" w:rsidR="00725A6C" w:rsidRPr="00541BEF" w:rsidRDefault="00725A6C" w:rsidP="00E411D2">
            <w:pPr>
              <w:jc w:val="center"/>
              <w:rPr>
                <w:sz w:val="20"/>
                <w:szCs w:val="20"/>
              </w:rPr>
            </w:pPr>
            <w:r w:rsidRPr="00541BEF">
              <w:rPr>
                <w:sz w:val="20"/>
                <w:szCs w:val="20"/>
              </w:rPr>
              <w:t>103,20</w:t>
            </w:r>
          </w:p>
        </w:tc>
      </w:tr>
      <w:tr w:rsidR="00725A6C" w:rsidRPr="00541BEF" w14:paraId="2A65A368" w14:textId="77777777" w:rsidTr="00E411D2">
        <w:trPr>
          <w:trHeight w:val="703"/>
        </w:trPr>
        <w:tc>
          <w:tcPr>
            <w:tcW w:w="566" w:type="dxa"/>
            <w:tcBorders>
              <w:top w:val="nil"/>
              <w:left w:val="single" w:sz="4" w:space="0" w:color="000000"/>
              <w:bottom w:val="single" w:sz="4" w:space="0" w:color="000000"/>
              <w:right w:val="single" w:sz="4" w:space="0" w:color="000000"/>
            </w:tcBorders>
          </w:tcPr>
          <w:p w14:paraId="1A1BB41D" w14:textId="77777777" w:rsidR="00725A6C" w:rsidRPr="00541BEF" w:rsidRDefault="00725A6C" w:rsidP="00E411D2">
            <w:pPr>
              <w:rPr>
                <w:b/>
                <w:bCs/>
                <w:sz w:val="20"/>
                <w:szCs w:val="20"/>
              </w:rPr>
            </w:pPr>
            <w:r w:rsidRPr="00541BEF">
              <w:rPr>
                <w:b/>
                <w:bCs/>
                <w:sz w:val="20"/>
                <w:szCs w:val="20"/>
              </w:rPr>
              <w:t>6.</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33D97A0E" w14:textId="77777777" w:rsidR="00725A6C" w:rsidRPr="00541BEF" w:rsidRDefault="00725A6C" w:rsidP="00E411D2">
            <w:pPr>
              <w:rPr>
                <w:b/>
                <w:bCs/>
                <w:sz w:val="20"/>
                <w:szCs w:val="20"/>
              </w:rPr>
            </w:pPr>
            <w:r w:rsidRPr="00541BEF">
              <w:rPr>
                <w:b/>
                <w:bCs/>
                <w:sz w:val="20"/>
                <w:szCs w:val="20"/>
              </w:rPr>
              <w:t>Эксплуатация и содержание имущества казны муниципального образования</w:t>
            </w:r>
          </w:p>
        </w:tc>
        <w:tc>
          <w:tcPr>
            <w:tcW w:w="1552" w:type="dxa"/>
            <w:tcBorders>
              <w:top w:val="nil"/>
              <w:left w:val="nil"/>
              <w:bottom w:val="single" w:sz="4" w:space="0" w:color="000000"/>
              <w:right w:val="single" w:sz="4" w:space="0" w:color="000000"/>
            </w:tcBorders>
            <w:shd w:val="clear" w:color="auto" w:fill="auto"/>
            <w:vAlign w:val="center"/>
            <w:hideMark/>
          </w:tcPr>
          <w:p w14:paraId="392C3A70" w14:textId="77777777" w:rsidR="00725A6C" w:rsidRPr="00541BEF" w:rsidRDefault="00725A6C" w:rsidP="00E411D2">
            <w:pPr>
              <w:jc w:val="right"/>
              <w:rPr>
                <w:b/>
                <w:bCs/>
                <w:sz w:val="20"/>
                <w:szCs w:val="20"/>
              </w:rPr>
            </w:pPr>
            <w:r w:rsidRPr="00541BEF">
              <w:rPr>
                <w:b/>
                <w:bCs/>
                <w:sz w:val="20"/>
                <w:szCs w:val="20"/>
              </w:rPr>
              <w:t>394 312,56</w:t>
            </w:r>
          </w:p>
        </w:tc>
        <w:tc>
          <w:tcPr>
            <w:tcW w:w="1469" w:type="dxa"/>
            <w:tcBorders>
              <w:top w:val="nil"/>
              <w:left w:val="nil"/>
              <w:bottom w:val="single" w:sz="4" w:space="0" w:color="000000"/>
              <w:right w:val="single" w:sz="4" w:space="0" w:color="000000"/>
            </w:tcBorders>
            <w:shd w:val="clear" w:color="auto" w:fill="auto"/>
            <w:vAlign w:val="center"/>
            <w:hideMark/>
          </w:tcPr>
          <w:p w14:paraId="70CA9BDF" w14:textId="77777777" w:rsidR="00725A6C" w:rsidRPr="00541BEF" w:rsidRDefault="00725A6C" w:rsidP="00E411D2">
            <w:pPr>
              <w:jc w:val="right"/>
              <w:rPr>
                <w:b/>
                <w:bCs/>
                <w:sz w:val="20"/>
                <w:szCs w:val="20"/>
              </w:rPr>
            </w:pPr>
            <w:r w:rsidRPr="00541BEF">
              <w:rPr>
                <w:b/>
                <w:bCs/>
                <w:sz w:val="20"/>
                <w:szCs w:val="20"/>
              </w:rPr>
              <w:t>355 069,18</w:t>
            </w:r>
          </w:p>
        </w:tc>
        <w:tc>
          <w:tcPr>
            <w:tcW w:w="1254" w:type="dxa"/>
            <w:tcBorders>
              <w:top w:val="nil"/>
              <w:left w:val="nil"/>
              <w:bottom w:val="single" w:sz="4" w:space="0" w:color="auto"/>
              <w:right w:val="single" w:sz="4" w:space="0" w:color="auto"/>
            </w:tcBorders>
            <w:shd w:val="clear" w:color="auto" w:fill="auto"/>
            <w:vAlign w:val="center"/>
            <w:hideMark/>
          </w:tcPr>
          <w:p w14:paraId="27CABB44" w14:textId="77777777" w:rsidR="00725A6C" w:rsidRPr="00541BEF" w:rsidRDefault="00725A6C" w:rsidP="00E411D2">
            <w:pPr>
              <w:jc w:val="right"/>
              <w:rPr>
                <w:b/>
                <w:bCs/>
                <w:sz w:val="20"/>
                <w:szCs w:val="20"/>
              </w:rPr>
            </w:pPr>
            <w:r w:rsidRPr="00541BEF">
              <w:rPr>
                <w:b/>
                <w:bCs/>
                <w:sz w:val="20"/>
                <w:szCs w:val="20"/>
              </w:rPr>
              <w:t>90,05</w:t>
            </w:r>
          </w:p>
        </w:tc>
        <w:tc>
          <w:tcPr>
            <w:tcW w:w="1481" w:type="dxa"/>
            <w:tcBorders>
              <w:top w:val="nil"/>
              <w:left w:val="nil"/>
              <w:bottom w:val="single" w:sz="4" w:space="0" w:color="000000"/>
              <w:right w:val="single" w:sz="4" w:space="0" w:color="000000"/>
            </w:tcBorders>
            <w:shd w:val="clear" w:color="auto" w:fill="auto"/>
            <w:vAlign w:val="center"/>
            <w:hideMark/>
          </w:tcPr>
          <w:p w14:paraId="277EDFEB" w14:textId="77777777" w:rsidR="00725A6C" w:rsidRPr="00541BEF" w:rsidRDefault="00725A6C" w:rsidP="00E411D2">
            <w:pPr>
              <w:jc w:val="right"/>
              <w:rPr>
                <w:b/>
                <w:bCs/>
                <w:sz w:val="20"/>
                <w:szCs w:val="20"/>
              </w:rPr>
            </w:pPr>
            <w:r w:rsidRPr="00541BEF">
              <w:rPr>
                <w:b/>
                <w:bCs/>
                <w:sz w:val="20"/>
                <w:szCs w:val="20"/>
              </w:rPr>
              <w:t>322 056,94</w:t>
            </w:r>
          </w:p>
        </w:tc>
        <w:tc>
          <w:tcPr>
            <w:tcW w:w="1076" w:type="dxa"/>
            <w:tcBorders>
              <w:top w:val="nil"/>
              <w:left w:val="nil"/>
              <w:bottom w:val="single" w:sz="4" w:space="0" w:color="auto"/>
              <w:right w:val="single" w:sz="4" w:space="0" w:color="auto"/>
            </w:tcBorders>
            <w:shd w:val="clear" w:color="auto" w:fill="auto"/>
            <w:vAlign w:val="center"/>
            <w:hideMark/>
          </w:tcPr>
          <w:p w14:paraId="49610766" w14:textId="77777777" w:rsidR="00725A6C" w:rsidRPr="00541BEF" w:rsidRDefault="00725A6C" w:rsidP="00E411D2">
            <w:pPr>
              <w:jc w:val="center"/>
              <w:rPr>
                <w:sz w:val="20"/>
                <w:szCs w:val="20"/>
              </w:rPr>
            </w:pPr>
            <w:r w:rsidRPr="00541BEF">
              <w:rPr>
                <w:sz w:val="20"/>
                <w:szCs w:val="20"/>
              </w:rPr>
              <w:t>110,25</w:t>
            </w:r>
          </w:p>
        </w:tc>
      </w:tr>
      <w:tr w:rsidR="00725A6C" w:rsidRPr="00541BEF" w14:paraId="3F85ADC0" w14:textId="77777777" w:rsidTr="00E411D2">
        <w:trPr>
          <w:trHeight w:val="1000"/>
        </w:trPr>
        <w:tc>
          <w:tcPr>
            <w:tcW w:w="566" w:type="dxa"/>
            <w:tcBorders>
              <w:top w:val="nil"/>
              <w:left w:val="single" w:sz="4" w:space="0" w:color="000000"/>
              <w:bottom w:val="single" w:sz="4" w:space="0" w:color="000000"/>
              <w:right w:val="single" w:sz="4" w:space="0" w:color="000000"/>
            </w:tcBorders>
          </w:tcPr>
          <w:p w14:paraId="183A8DF9" w14:textId="77777777" w:rsidR="00725A6C" w:rsidRPr="00541BEF" w:rsidRDefault="00725A6C" w:rsidP="00E411D2">
            <w:pPr>
              <w:rPr>
                <w:b/>
                <w:bCs/>
                <w:sz w:val="20"/>
                <w:szCs w:val="20"/>
              </w:rPr>
            </w:pPr>
            <w:r w:rsidRPr="00541BEF">
              <w:rPr>
                <w:b/>
                <w:bCs/>
                <w:sz w:val="20"/>
                <w:szCs w:val="20"/>
              </w:rPr>
              <w:t>7.</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19653DFC" w14:textId="77777777" w:rsidR="00725A6C" w:rsidRPr="00541BEF" w:rsidRDefault="00725A6C" w:rsidP="00E411D2">
            <w:pPr>
              <w:rPr>
                <w:b/>
                <w:bCs/>
                <w:sz w:val="20"/>
                <w:szCs w:val="20"/>
              </w:rPr>
            </w:pPr>
            <w:r w:rsidRPr="00541BEF">
              <w:rPr>
                <w:b/>
                <w:bCs/>
                <w:sz w:val="20"/>
                <w:szCs w:val="20"/>
              </w:rPr>
              <w:t>Осуществление первичного воинского учета на территориях, где отсутствуют военные комиссариаты</w:t>
            </w:r>
          </w:p>
        </w:tc>
        <w:tc>
          <w:tcPr>
            <w:tcW w:w="1552" w:type="dxa"/>
            <w:tcBorders>
              <w:top w:val="nil"/>
              <w:left w:val="nil"/>
              <w:bottom w:val="single" w:sz="4" w:space="0" w:color="000000"/>
              <w:right w:val="single" w:sz="4" w:space="0" w:color="000000"/>
            </w:tcBorders>
            <w:shd w:val="clear" w:color="auto" w:fill="auto"/>
            <w:vAlign w:val="center"/>
            <w:hideMark/>
          </w:tcPr>
          <w:p w14:paraId="5C07ACAF" w14:textId="77777777" w:rsidR="00725A6C" w:rsidRPr="00541BEF" w:rsidRDefault="00725A6C" w:rsidP="00E411D2">
            <w:pPr>
              <w:jc w:val="right"/>
              <w:rPr>
                <w:b/>
                <w:bCs/>
                <w:sz w:val="20"/>
                <w:szCs w:val="20"/>
              </w:rPr>
            </w:pPr>
            <w:r w:rsidRPr="00541BEF">
              <w:rPr>
                <w:b/>
                <w:bCs/>
                <w:sz w:val="20"/>
                <w:szCs w:val="20"/>
              </w:rPr>
              <w:t>804 642,22</w:t>
            </w:r>
          </w:p>
        </w:tc>
        <w:tc>
          <w:tcPr>
            <w:tcW w:w="1469" w:type="dxa"/>
            <w:tcBorders>
              <w:top w:val="nil"/>
              <w:left w:val="nil"/>
              <w:bottom w:val="single" w:sz="4" w:space="0" w:color="000000"/>
              <w:right w:val="single" w:sz="4" w:space="0" w:color="000000"/>
            </w:tcBorders>
            <w:shd w:val="clear" w:color="auto" w:fill="auto"/>
            <w:vAlign w:val="center"/>
            <w:hideMark/>
          </w:tcPr>
          <w:p w14:paraId="2D78A1FF" w14:textId="77777777" w:rsidR="00725A6C" w:rsidRPr="00541BEF" w:rsidRDefault="00725A6C" w:rsidP="00E411D2">
            <w:pPr>
              <w:jc w:val="right"/>
              <w:rPr>
                <w:b/>
                <w:bCs/>
                <w:sz w:val="20"/>
                <w:szCs w:val="20"/>
              </w:rPr>
            </w:pPr>
            <w:r w:rsidRPr="00541BEF">
              <w:rPr>
                <w:b/>
                <w:bCs/>
                <w:sz w:val="20"/>
                <w:szCs w:val="20"/>
              </w:rPr>
              <w:t>804 642,22</w:t>
            </w:r>
          </w:p>
        </w:tc>
        <w:tc>
          <w:tcPr>
            <w:tcW w:w="1254" w:type="dxa"/>
            <w:tcBorders>
              <w:top w:val="nil"/>
              <w:left w:val="nil"/>
              <w:bottom w:val="single" w:sz="4" w:space="0" w:color="auto"/>
              <w:right w:val="single" w:sz="4" w:space="0" w:color="auto"/>
            </w:tcBorders>
            <w:shd w:val="clear" w:color="auto" w:fill="auto"/>
            <w:vAlign w:val="center"/>
            <w:hideMark/>
          </w:tcPr>
          <w:p w14:paraId="07EB871C" w14:textId="77777777" w:rsidR="00725A6C" w:rsidRPr="00541BEF" w:rsidRDefault="00725A6C" w:rsidP="00E411D2">
            <w:pPr>
              <w:jc w:val="right"/>
              <w:rPr>
                <w:b/>
                <w:bCs/>
                <w:sz w:val="20"/>
                <w:szCs w:val="20"/>
              </w:rPr>
            </w:pPr>
            <w:r w:rsidRPr="00541BEF">
              <w:rPr>
                <w:b/>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71AAFDFB" w14:textId="77777777" w:rsidR="00725A6C" w:rsidRPr="00541BEF" w:rsidRDefault="00725A6C" w:rsidP="00E411D2">
            <w:pPr>
              <w:jc w:val="right"/>
              <w:rPr>
                <w:b/>
                <w:bCs/>
                <w:sz w:val="20"/>
                <w:szCs w:val="20"/>
              </w:rPr>
            </w:pPr>
            <w:r w:rsidRPr="00541BEF">
              <w:rPr>
                <w:b/>
                <w:bCs/>
                <w:sz w:val="20"/>
                <w:szCs w:val="20"/>
              </w:rPr>
              <w:t>704 310,78</w:t>
            </w:r>
          </w:p>
        </w:tc>
        <w:tc>
          <w:tcPr>
            <w:tcW w:w="1076" w:type="dxa"/>
            <w:tcBorders>
              <w:top w:val="nil"/>
              <w:left w:val="nil"/>
              <w:bottom w:val="single" w:sz="4" w:space="0" w:color="auto"/>
              <w:right w:val="single" w:sz="4" w:space="0" w:color="auto"/>
            </w:tcBorders>
            <w:shd w:val="clear" w:color="auto" w:fill="auto"/>
            <w:vAlign w:val="center"/>
            <w:hideMark/>
          </w:tcPr>
          <w:p w14:paraId="47DE8AF5" w14:textId="77777777" w:rsidR="00725A6C" w:rsidRPr="00541BEF" w:rsidRDefault="00725A6C" w:rsidP="00E411D2">
            <w:pPr>
              <w:jc w:val="center"/>
              <w:rPr>
                <w:sz w:val="20"/>
                <w:szCs w:val="20"/>
              </w:rPr>
            </w:pPr>
            <w:r w:rsidRPr="00541BEF">
              <w:rPr>
                <w:sz w:val="20"/>
                <w:szCs w:val="20"/>
              </w:rPr>
              <w:t>114,25</w:t>
            </w:r>
          </w:p>
        </w:tc>
      </w:tr>
      <w:tr w:rsidR="00725A6C" w:rsidRPr="00541BEF" w14:paraId="0C717405" w14:textId="77777777" w:rsidTr="00E411D2">
        <w:trPr>
          <w:trHeight w:val="557"/>
        </w:trPr>
        <w:tc>
          <w:tcPr>
            <w:tcW w:w="566" w:type="dxa"/>
            <w:tcBorders>
              <w:top w:val="nil"/>
              <w:left w:val="single" w:sz="4" w:space="0" w:color="000000"/>
              <w:bottom w:val="single" w:sz="4" w:space="0" w:color="000000"/>
              <w:right w:val="single" w:sz="4" w:space="0" w:color="000000"/>
            </w:tcBorders>
          </w:tcPr>
          <w:p w14:paraId="066762F0" w14:textId="77777777" w:rsidR="00725A6C" w:rsidRPr="00541BEF" w:rsidRDefault="00725A6C" w:rsidP="00E411D2">
            <w:pPr>
              <w:rPr>
                <w:b/>
                <w:bCs/>
                <w:sz w:val="20"/>
                <w:szCs w:val="20"/>
              </w:rPr>
            </w:pPr>
            <w:r w:rsidRPr="00541BEF">
              <w:rPr>
                <w:b/>
                <w:bCs/>
                <w:sz w:val="20"/>
                <w:szCs w:val="20"/>
              </w:rPr>
              <w:t>8.</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474B4FE7" w14:textId="77777777" w:rsidR="00725A6C" w:rsidRPr="00541BEF" w:rsidRDefault="00725A6C" w:rsidP="00E411D2">
            <w:pPr>
              <w:rPr>
                <w:b/>
                <w:bCs/>
                <w:sz w:val="20"/>
                <w:szCs w:val="20"/>
              </w:rPr>
            </w:pPr>
            <w:r w:rsidRPr="00541BEF">
              <w:rPr>
                <w:b/>
                <w:bCs/>
                <w:sz w:val="20"/>
                <w:szCs w:val="20"/>
              </w:rPr>
              <w:t>Единые дежурно-диспетчерские службы</w:t>
            </w:r>
          </w:p>
        </w:tc>
        <w:tc>
          <w:tcPr>
            <w:tcW w:w="1552" w:type="dxa"/>
            <w:tcBorders>
              <w:top w:val="nil"/>
              <w:left w:val="nil"/>
              <w:bottom w:val="single" w:sz="4" w:space="0" w:color="000000"/>
              <w:right w:val="single" w:sz="4" w:space="0" w:color="000000"/>
            </w:tcBorders>
            <w:shd w:val="clear" w:color="auto" w:fill="auto"/>
            <w:vAlign w:val="center"/>
            <w:hideMark/>
          </w:tcPr>
          <w:p w14:paraId="2F452C08" w14:textId="77777777" w:rsidR="00725A6C" w:rsidRPr="00541BEF" w:rsidRDefault="00725A6C" w:rsidP="00E411D2">
            <w:pPr>
              <w:jc w:val="right"/>
              <w:rPr>
                <w:b/>
                <w:bCs/>
                <w:sz w:val="20"/>
                <w:szCs w:val="20"/>
              </w:rPr>
            </w:pPr>
            <w:r w:rsidRPr="00541BEF">
              <w:rPr>
                <w:b/>
                <w:bCs/>
                <w:sz w:val="20"/>
                <w:szCs w:val="20"/>
              </w:rPr>
              <w:t>4 106 705,00</w:t>
            </w:r>
          </w:p>
        </w:tc>
        <w:tc>
          <w:tcPr>
            <w:tcW w:w="1469" w:type="dxa"/>
            <w:tcBorders>
              <w:top w:val="nil"/>
              <w:left w:val="nil"/>
              <w:bottom w:val="single" w:sz="4" w:space="0" w:color="000000"/>
              <w:right w:val="single" w:sz="4" w:space="0" w:color="000000"/>
            </w:tcBorders>
            <w:shd w:val="clear" w:color="auto" w:fill="auto"/>
            <w:vAlign w:val="center"/>
            <w:hideMark/>
          </w:tcPr>
          <w:p w14:paraId="0BB703F4" w14:textId="77777777" w:rsidR="00725A6C" w:rsidRPr="00541BEF" w:rsidRDefault="00725A6C" w:rsidP="00E411D2">
            <w:pPr>
              <w:jc w:val="right"/>
              <w:rPr>
                <w:b/>
                <w:bCs/>
                <w:sz w:val="20"/>
                <w:szCs w:val="20"/>
              </w:rPr>
            </w:pPr>
            <w:r w:rsidRPr="00541BEF">
              <w:rPr>
                <w:b/>
                <w:bCs/>
                <w:sz w:val="20"/>
                <w:szCs w:val="20"/>
              </w:rPr>
              <w:t>4 082 231,72</w:t>
            </w:r>
          </w:p>
        </w:tc>
        <w:tc>
          <w:tcPr>
            <w:tcW w:w="1254" w:type="dxa"/>
            <w:tcBorders>
              <w:top w:val="nil"/>
              <w:left w:val="nil"/>
              <w:bottom w:val="single" w:sz="4" w:space="0" w:color="auto"/>
              <w:right w:val="single" w:sz="4" w:space="0" w:color="auto"/>
            </w:tcBorders>
            <w:shd w:val="clear" w:color="auto" w:fill="auto"/>
            <w:vAlign w:val="center"/>
            <w:hideMark/>
          </w:tcPr>
          <w:p w14:paraId="071F6157" w14:textId="77777777" w:rsidR="00725A6C" w:rsidRPr="00541BEF" w:rsidRDefault="00725A6C" w:rsidP="00E411D2">
            <w:pPr>
              <w:jc w:val="right"/>
              <w:rPr>
                <w:b/>
                <w:bCs/>
                <w:sz w:val="20"/>
                <w:szCs w:val="20"/>
              </w:rPr>
            </w:pPr>
            <w:r w:rsidRPr="00541BEF">
              <w:rPr>
                <w:b/>
                <w:bCs/>
                <w:sz w:val="20"/>
                <w:szCs w:val="20"/>
              </w:rPr>
              <w:t>99,40</w:t>
            </w:r>
          </w:p>
        </w:tc>
        <w:tc>
          <w:tcPr>
            <w:tcW w:w="1481" w:type="dxa"/>
            <w:tcBorders>
              <w:top w:val="nil"/>
              <w:left w:val="nil"/>
              <w:bottom w:val="single" w:sz="4" w:space="0" w:color="000000"/>
              <w:right w:val="single" w:sz="4" w:space="0" w:color="000000"/>
            </w:tcBorders>
            <w:shd w:val="clear" w:color="auto" w:fill="auto"/>
            <w:vAlign w:val="center"/>
            <w:hideMark/>
          </w:tcPr>
          <w:p w14:paraId="59E5F4D6" w14:textId="77777777" w:rsidR="00725A6C" w:rsidRPr="00541BEF" w:rsidRDefault="00725A6C" w:rsidP="00E411D2">
            <w:pPr>
              <w:jc w:val="right"/>
              <w:rPr>
                <w:b/>
                <w:bCs/>
                <w:sz w:val="20"/>
                <w:szCs w:val="20"/>
              </w:rPr>
            </w:pPr>
            <w:r w:rsidRPr="00541BEF">
              <w:rPr>
                <w:b/>
                <w:bCs/>
                <w:sz w:val="20"/>
                <w:szCs w:val="20"/>
              </w:rPr>
              <w:t>3 626 175,02</w:t>
            </w:r>
          </w:p>
        </w:tc>
        <w:tc>
          <w:tcPr>
            <w:tcW w:w="1076" w:type="dxa"/>
            <w:tcBorders>
              <w:top w:val="nil"/>
              <w:left w:val="nil"/>
              <w:bottom w:val="single" w:sz="4" w:space="0" w:color="auto"/>
              <w:right w:val="single" w:sz="4" w:space="0" w:color="auto"/>
            </w:tcBorders>
            <w:shd w:val="clear" w:color="auto" w:fill="auto"/>
            <w:vAlign w:val="center"/>
            <w:hideMark/>
          </w:tcPr>
          <w:p w14:paraId="65EE925A" w14:textId="77777777" w:rsidR="00725A6C" w:rsidRPr="00541BEF" w:rsidRDefault="00725A6C" w:rsidP="00E411D2">
            <w:pPr>
              <w:jc w:val="center"/>
              <w:rPr>
                <w:sz w:val="20"/>
                <w:szCs w:val="20"/>
              </w:rPr>
            </w:pPr>
            <w:r w:rsidRPr="00541BEF">
              <w:rPr>
                <w:sz w:val="20"/>
                <w:szCs w:val="20"/>
              </w:rPr>
              <w:t>112,58</w:t>
            </w:r>
          </w:p>
        </w:tc>
      </w:tr>
      <w:tr w:rsidR="00725A6C" w:rsidRPr="00541BEF" w14:paraId="0FFD42D8" w14:textId="77777777" w:rsidTr="00E411D2">
        <w:trPr>
          <w:trHeight w:val="1815"/>
        </w:trPr>
        <w:tc>
          <w:tcPr>
            <w:tcW w:w="566" w:type="dxa"/>
            <w:tcBorders>
              <w:top w:val="nil"/>
              <w:left w:val="single" w:sz="4" w:space="0" w:color="000000"/>
              <w:bottom w:val="single" w:sz="4" w:space="0" w:color="000000"/>
              <w:right w:val="single" w:sz="4" w:space="0" w:color="000000"/>
            </w:tcBorders>
          </w:tcPr>
          <w:p w14:paraId="777C97D0" w14:textId="77777777" w:rsidR="00725A6C" w:rsidRPr="00541BEF" w:rsidRDefault="00725A6C" w:rsidP="00E411D2">
            <w:pPr>
              <w:rPr>
                <w:b/>
                <w:bCs/>
                <w:sz w:val="20"/>
                <w:szCs w:val="20"/>
              </w:rPr>
            </w:pPr>
            <w:r w:rsidRPr="00541BEF">
              <w:rPr>
                <w:b/>
                <w:bCs/>
                <w:sz w:val="20"/>
                <w:szCs w:val="20"/>
              </w:rPr>
              <w:t>9.</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01D90904" w14:textId="77777777" w:rsidR="00725A6C" w:rsidRPr="00541BEF" w:rsidRDefault="00725A6C" w:rsidP="00E411D2">
            <w:pPr>
              <w:rPr>
                <w:b/>
                <w:bCs/>
                <w:sz w:val="20"/>
                <w:szCs w:val="20"/>
              </w:rPr>
            </w:pPr>
            <w:r w:rsidRPr="00541BEF">
              <w:rPr>
                <w:b/>
                <w:bCs/>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552" w:type="dxa"/>
            <w:tcBorders>
              <w:top w:val="nil"/>
              <w:left w:val="nil"/>
              <w:bottom w:val="single" w:sz="4" w:space="0" w:color="000000"/>
              <w:right w:val="single" w:sz="4" w:space="0" w:color="000000"/>
            </w:tcBorders>
            <w:shd w:val="clear" w:color="auto" w:fill="auto"/>
            <w:vAlign w:val="center"/>
            <w:hideMark/>
          </w:tcPr>
          <w:p w14:paraId="7E3B9B11" w14:textId="77777777" w:rsidR="00725A6C" w:rsidRPr="00541BEF" w:rsidRDefault="00725A6C" w:rsidP="00E411D2">
            <w:pPr>
              <w:jc w:val="right"/>
              <w:rPr>
                <w:b/>
                <w:bCs/>
                <w:sz w:val="20"/>
                <w:szCs w:val="20"/>
              </w:rPr>
            </w:pPr>
            <w:r w:rsidRPr="00541BEF">
              <w:rPr>
                <w:b/>
                <w:bCs/>
                <w:sz w:val="20"/>
                <w:szCs w:val="20"/>
              </w:rPr>
              <w:t>10 000,00</w:t>
            </w:r>
          </w:p>
        </w:tc>
        <w:tc>
          <w:tcPr>
            <w:tcW w:w="1469" w:type="dxa"/>
            <w:tcBorders>
              <w:top w:val="nil"/>
              <w:left w:val="nil"/>
              <w:bottom w:val="single" w:sz="4" w:space="0" w:color="000000"/>
              <w:right w:val="single" w:sz="4" w:space="0" w:color="000000"/>
            </w:tcBorders>
            <w:shd w:val="clear" w:color="auto" w:fill="auto"/>
            <w:vAlign w:val="center"/>
            <w:hideMark/>
          </w:tcPr>
          <w:p w14:paraId="4FB8D95B" w14:textId="77777777" w:rsidR="00725A6C" w:rsidRPr="00541BEF" w:rsidRDefault="00725A6C" w:rsidP="00E411D2">
            <w:pPr>
              <w:jc w:val="right"/>
              <w:rPr>
                <w:b/>
                <w:bCs/>
                <w:sz w:val="20"/>
                <w:szCs w:val="20"/>
              </w:rPr>
            </w:pPr>
            <w:r w:rsidRPr="00541BEF">
              <w:rPr>
                <w:b/>
                <w:bCs/>
                <w:sz w:val="20"/>
                <w:szCs w:val="20"/>
              </w:rPr>
              <w:t>0,00</w:t>
            </w:r>
          </w:p>
        </w:tc>
        <w:tc>
          <w:tcPr>
            <w:tcW w:w="1254" w:type="dxa"/>
            <w:tcBorders>
              <w:top w:val="nil"/>
              <w:left w:val="nil"/>
              <w:bottom w:val="single" w:sz="4" w:space="0" w:color="auto"/>
              <w:right w:val="single" w:sz="4" w:space="0" w:color="auto"/>
            </w:tcBorders>
            <w:shd w:val="clear" w:color="auto" w:fill="auto"/>
            <w:vAlign w:val="center"/>
            <w:hideMark/>
          </w:tcPr>
          <w:p w14:paraId="0177647C" w14:textId="77777777" w:rsidR="00725A6C" w:rsidRPr="00541BEF" w:rsidRDefault="00725A6C" w:rsidP="00E411D2">
            <w:pPr>
              <w:jc w:val="right"/>
              <w:rPr>
                <w:b/>
                <w:bCs/>
                <w:sz w:val="20"/>
                <w:szCs w:val="20"/>
              </w:rPr>
            </w:pPr>
            <w:r w:rsidRPr="00541BEF">
              <w:rPr>
                <w:b/>
                <w:bCs/>
                <w:sz w:val="20"/>
                <w:szCs w:val="20"/>
              </w:rPr>
              <w:t>0,00</w:t>
            </w:r>
          </w:p>
        </w:tc>
        <w:tc>
          <w:tcPr>
            <w:tcW w:w="1481" w:type="dxa"/>
            <w:tcBorders>
              <w:top w:val="nil"/>
              <w:left w:val="nil"/>
              <w:bottom w:val="single" w:sz="4" w:space="0" w:color="000000"/>
              <w:right w:val="single" w:sz="4" w:space="0" w:color="000000"/>
            </w:tcBorders>
            <w:shd w:val="clear" w:color="auto" w:fill="auto"/>
            <w:vAlign w:val="center"/>
            <w:hideMark/>
          </w:tcPr>
          <w:p w14:paraId="5C569627" w14:textId="77777777" w:rsidR="00725A6C" w:rsidRPr="00541BEF" w:rsidRDefault="00725A6C" w:rsidP="00E411D2">
            <w:pPr>
              <w:jc w:val="right"/>
              <w:rPr>
                <w:b/>
                <w:bCs/>
                <w:sz w:val="20"/>
                <w:szCs w:val="20"/>
              </w:rPr>
            </w:pPr>
            <w:r w:rsidRPr="00541BEF">
              <w:rPr>
                <w:b/>
                <w:bCs/>
                <w:sz w:val="20"/>
                <w:szCs w:val="20"/>
              </w:rPr>
              <w:t>9 999,65</w:t>
            </w:r>
          </w:p>
        </w:tc>
        <w:tc>
          <w:tcPr>
            <w:tcW w:w="1076" w:type="dxa"/>
            <w:tcBorders>
              <w:top w:val="nil"/>
              <w:left w:val="nil"/>
              <w:bottom w:val="single" w:sz="4" w:space="0" w:color="auto"/>
              <w:right w:val="single" w:sz="4" w:space="0" w:color="auto"/>
            </w:tcBorders>
            <w:shd w:val="clear" w:color="auto" w:fill="auto"/>
            <w:vAlign w:val="center"/>
            <w:hideMark/>
          </w:tcPr>
          <w:p w14:paraId="00CB3D59" w14:textId="77777777" w:rsidR="00725A6C" w:rsidRPr="00541BEF" w:rsidRDefault="00725A6C" w:rsidP="00E411D2">
            <w:pPr>
              <w:jc w:val="center"/>
              <w:rPr>
                <w:sz w:val="20"/>
                <w:szCs w:val="20"/>
              </w:rPr>
            </w:pPr>
            <w:r w:rsidRPr="00541BEF">
              <w:rPr>
                <w:sz w:val="20"/>
                <w:szCs w:val="20"/>
              </w:rPr>
              <w:t>0,00</w:t>
            </w:r>
          </w:p>
        </w:tc>
      </w:tr>
      <w:tr w:rsidR="00725A6C" w:rsidRPr="00541BEF" w14:paraId="018D1A43" w14:textId="77777777" w:rsidTr="00E411D2">
        <w:trPr>
          <w:trHeight w:val="3240"/>
        </w:trPr>
        <w:tc>
          <w:tcPr>
            <w:tcW w:w="566" w:type="dxa"/>
            <w:tcBorders>
              <w:top w:val="nil"/>
              <w:left w:val="single" w:sz="4" w:space="0" w:color="000000"/>
              <w:bottom w:val="single" w:sz="4" w:space="0" w:color="000000"/>
              <w:right w:val="single" w:sz="4" w:space="0" w:color="000000"/>
            </w:tcBorders>
          </w:tcPr>
          <w:p w14:paraId="01FA2533" w14:textId="77777777" w:rsidR="00725A6C" w:rsidRPr="00541BEF" w:rsidRDefault="00725A6C" w:rsidP="00E411D2">
            <w:pPr>
              <w:rPr>
                <w:b/>
                <w:bCs/>
                <w:sz w:val="20"/>
                <w:szCs w:val="20"/>
              </w:rPr>
            </w:pPr>
            <w:r w:rsidRPr="00541BEF">
              <w:rPr>
                <w:b/>
                <w:bCs/>
                <w:sz w:val="20"/>
                <w:szCs w:val="20"/>
              </w:rPr>
              <w:t>10.</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7471D480" w14:textId="77777777" w:rsidR="00725A6C" w:rsidRPr="00541BEF" w:rsidRDefault="00725A6C" w:rsidP="00E411D2">
            <w:pPr>
              <w:rPr>
                <w:b/>
                <w:bCs/>
                <w:sz w:val="20"/>
                <w:szCs w:val="20"/>
              </w:rPr>
            </w:pPr>
            <w:r w:rsidRPr="00541BEF">
              <w:rPr>
                <w:b/>
                <w:bCs/>
                <w:sz w:val="20"/>
                <w:szCs w:val="20"/>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1552" w:type="dxa"/>
            <w:tcBorders>
              <w:top w:val="nil"/>
              <w:left w:val="nil"/>
              <w:bottom w:val="single" w:sz="4" w:space="0" w:color="000000"/>
              <w:right w:val="single" w:sz="4" w:space="0" w:color="000000"/>
            </w:tcBorders>
            <w:shd w:val="clear" w:color="auto" w:fill="auto"/>
            <w:vAlign w:val="center"/>
            <w:hideMark/>
          </w:tcPr>
          <w:p w14:paraId="4DF2392F" w14:textId="77777777" w:rsidR="00725A6C" w:rsidRPr="00541BEF" w:rsidRDefault="00725A6C" w:rsidP="00E411D2">
            <w:pPr>
              <w:jc w:val="right"/>
              <w:rPr>
                <w:b/>
                <w:bCs/>
                <w:sz w:val="20"/>
                <w:szCs w:val="20"/>
              </w:rPr>
            </w:pPr>
            <w:r w:rsidRPr="00541BEF">
              <w:rPr>
                <w:b/>
                <w:bCs/>
                <w:sz w:val="20"/>
                <w:szCs w:val="20"/>
              </w:rPr>
              <w:t>980 182,80</w:t>
            </w:r>
          </w:p>
        </w:tc>
        <w:tc>
          <w:tcPr>
            <w:tcW w:w="1469" w:type="dxa"/>
            <w:tcBorders>
              <w:top w:val="nil"/>
              <w:left w:val="nil"/>
              <w:bottom w:val="single" w:sz="4" w:space="0" w:color="000000"/>
              <w:right w:val="single" w:sz="4" w:space="0" w:color="000000"/>
            </w:tcBorders>
            <w:shd w:val="clear" w:color="auto" w:fill="auto"/>
            <w:vAlign w:val="center"/>
            <w:hideMark/>
          </w:tcPr>
          <w:p w14:paraId="6088B0FD" w14:textId="77777777" w:rsidR="00725A6C" w:rsidRPr="00541BEF" w:rsidRDefault="00725A6C" w:rsidP="00E411D2">
            <w:pPr>
              <w:jc w:val="right"/>
              <w:rPr>
                <w:b/>
                <w:bCs/>
                <w:sz w:val="20"/>
                <w:szCs w:val="20"/>
              </w:rPr>
            </w:pPr>
            <w:r w:rsidRPr="00541BEF">
              <w:rPr>
                <w:b/>
                <w:bCs/>
                <w:sz w:val="20"/>
                <w:szCs w:val="20"/>
              </w:rPr>
              <w:t>86 166,19</w:t>
            </w:r>
          </w:p>
        </w:tc>
        <w:tc>
          <w:tcPr>
            <w:tcW w:w="1254" w:type="dxa"/>
            <w:tcBorders>
              <w:top w:val="nil"/>
              <w:left w:val="nil"/>
              <w:bottom w:val="single" w:sz="4" w:space="0" w:color="auto"/>
              <w:right w:val="single" w:sz="4" w:space="0" w:color="auto"/>
            </w:tcBorders>
            <w:shd w:val="clear" w:color="auto" w:fill="auto"/>
            <w:vAlign w:val="center"/>
            <w:hideMark/>
          </w:tcPr>
          <w:p w14:paraId="76FACFD8" w14:textId="77777777" w:rsidR="00725A6C" w:rsidRPr="00541BEF" w:rsidRDefault="00725A6C" w:rsidP="00E411D2">
            <w:pPr>
              <w:jc w:val="right"/>
              <w:rPr>
                <w:b/>
                <w:bCs/>
                <w:sz w:val="20"/>
                <w:szCs w:val="20"/>
              </w:rPr>
            </w:pPr>
            <w:r w:rsidRPr="00541BEF">
              <w:rPr>
                <w:b/>
                <w:bCs/>
                <w:sz w:val="20"/>
                <w:szCs w:val="20"/>
              </w:rPr>
              <w:t>8,79</w:t>
            </w:r>
          </w:p>
        </w:tc>
        <w:tc>
          <w:tcPr>
            <w:tcW w:w="1481" w:type="dxa"/>
            <w:tcBorders>
              <w:top w:val="nil"/>
              <w:left w:val="nil"/>
              <w:bottom w:val="single" w:sz="4" w:space="0" w:color="000000"/>
              <w:right w:val="single" w:sz="4" w:space="0" w:color="000000"/>
            </w:tcBorders>
            <w:shd w:val="clear" w:color="auto" w:fill="auto"/>
            <w:vAlign w:val="center"/>
            <w:hideMark/>
          </w:tcPr>
          <w:p w14:paraId="0F048DEE" w14:textId="77777777" w:rsidR="00725A6C" w:rsidRPr="00541BEF" w:rsidRDefault="00725A6C" w:rsidP="00E411D2">
            <w:pPr>
              <w:jc w:val="right"/>
              <w:rPr>
                <w:b/>
                <w:bCs/>
                <w:sz w:val="20"/>
                <w:szCs w:val="20"/>
              </w:rPr>
            </w:pPr>
            <w:r w:rsidRPr="00541BEF">
              <w:rPr>
                <w:b/>
                <w:bCs/>
                <w:sz w:val="20"/>
                <w:szCs w:val="20"/>
              </w:rPr>
              <w:t>0,00</w:t>
            </w:r>
          </w:p>
        </w:tc>
        <w:tc>
          <w:tcPr>
            <w:tcW w:w="1076" w:type="dxa"/>
            <w:tcBorders>
              <w:top w:val="nil"/>
              <w:left w:val="nil"/>
              <w:bottom w:val="single" w:sz="4" w:space="0" w:color="auto"/>
              <w:right w:val="single" w:sz="4" w:space="0" w:color="auto"/>
            </w:tcBorders>
            <w:shd w:val="clear" w:color="auto" w:fill="auto"/>
            <w:vAlign w:val="center"/>
            <w:hideMark/>
          </w:tcPr>
          <w:p w14:paraId="3CC58BB3" w14:textId="77777777" w:rsidR="00725A6C" w:rsidRPr="00541BEF" w:rsidRDefault="00725A6C" w:rsidP="00E411D2">
            <w:pPr>
              <w:jc w:val="center"/>
              <w:rPr>
                <w:sz w:val="20"/>
                <w:szCs w:val="20"/>
              </w:rPr>
            </w:pPr>
            <w:r w:rsidRPr="00541BEF">
              <w:rPr>
                <w:sz w:val="20"/>
                <w:szCs w:val="20"/>
              </w:rPr>
              <w:t>#ДЕЛ/0!</w:t>
            </w:r>
          </w:p>
        </w:tc>
      </w:tr>
      <w:tr w:rsidR="00725A6C" w:rsidRPr="00541BEF" w14:paraId="6A320BB5" w14:textId="77777777" w:rsidTr="00E411D2">
        <w:trPr>
          <w:trHeight w:val="1980"/>
        </w:trPr>
        <w:tc>
          <w:tcPr>
            <w:tcW w:w="566" w:type="dxa"/>
            <w:tcBorders>
              <w:top w:val="nil"/>
              <w:left w:val="single" w:sz="4" w:space="0" w:color="000000"/>
              <w:bottom w:val="single" w:sz="4" w:space="0" w:color="000000"/>
              <w:right w:val="single" w:sz="4" w:space="0" w:color="000000"/>
            </w:tcBorders>
          </w:tcPr>
          <w:p w14:paraId="1D3533B7" w14:textId="77777777" w:rsidR="00725A6C" w:rsidRPr="00541BEF" w:rsidRDefault="00725A6C" w:rsidP="00E411D2">
            <w:pPr>
              <w:rPr>
                <w:b/>
                <w:bCs/>
                <w:sz w:val="20"/>
                <w:szCs w:val="20"/>
              </w:rPr>
            </w:pPr>
            <w:r w:rsidRPr="00541BEF">
              <w:rPr>
                <w:b/>
                <w:bCs/>
                <w:sz w:val="20"/>
                <w:szCs w:val="20"/>
              </w:rPr>
              <w:t>11.</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1D0DAFE0" w14:textId="77777777" w:rsidR="00725A6C" w:rsidRPr="00541BEF" w:rsidRDefault="00725A6C" w:rsidP="00E411D2">
            <w:pPr>
              <w:rPr>
                <w:b/>
                <w:bCs/>
                <w:sz w:val="20"/>
                <w:szCs w:val="20"/>
              </w:rPr>
            </w:pPr>
            <w:r w:rsidRPr="00541BEF">
              <w:rPr>
                <w:b/>
                <w:bCs/>
                <w:sz w:val="20"/>
                <w:szCs w:val="20"/>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1552" w:type="dxa"/>
            <w:tcBorders>
              <w:top w:val="nil"/>
              <w:left w:val="nil"/>
              <w:bottom w:val="single" w:sz="4" w:space="0" w:color="000000"/>
              <w:right w:val="single" w:sz="4" w:space="0" w:color="000000"/>
            </w:tcBorders>
            <w:shd w:val="clear" w:color="auto" w:fill="auto"/>
            <w:vAlign w:val="center"/>
            <w:hideMark/>
          </w:tcPr>
          <w:p w14:paraId="3120F2CA" w14:textId="77777777" w:rsidR="00725A6C" w:rsidRPr="00541BEF" w:rsidRDefault="00725A6C" w:rsidP="00E411D2">
            <w:pPr>
              <w:jc w:val="right"/>
              <w:rPr>
                <w:b/>
                <w:bCs/>
                <w:sz w:val="20"/>
                <w:szCs w:val="20"/>
              </w:rPr>
            </w:pPr>
            <w:r w:rsidRPr="00541BEF">
              <w:rPr>
                <w:b/>
                <w:bCs/>
                <w:sz w:val="20"/>
                <w:szCs w:val="20"/>
              </w:rPr>
              <w:t>365 000,00</w:t>
            </w:r>
          </w:p>
        </w:tc>
        <w:tc>
          <w:tcPr>
            <w:tcW w:w="1469" w:type="dxa"/>
            <w:tcBorders>
              <w:top w:val="nil"/>
              <w:left w:val="nil"/>
              <w:bottom w:val="single" w:sz="4" w:space="0" w:color="000000"/>
              <w:right w:val="single" w:sz="4" w:space="0" w:color="000000"/>
            </w:tcBorders>
            <w:shd w:val="clear" w:color="auto" w:fill="auto"/>
            <w:vAlign w:val="center"/>
            <w:hideMark/>
          </w:tcPr>
          <w:p w14:paraId="580EF960" w14:textId="77777777" w:rsidR="00725A6C" w:rsidRPr="00541BEF" w:rsidRDefault="00725A6C" w:rsidP="00E411D2">
            <w:pPr>
              <w:jc w:val="right"/>
              <w:rPr>
                <w:b/>
                <w:bCs/>
                <w:sz w:val="20"/>
                <w:szCs w:val="20"/>
              </w:rPr>
            </w:pPr>
            <w:r w:rsidRPr="00541BEF">
              <w:rPr>
                <w:b/>
                <w:bCs/>
                <w:sz w:val="20"/>
                <w:szCs w:val="20"/>
              </w:rPr>
              <w:t>365 000,00</w:t>
            </w:r>
          </w:p>
        </w:tc>
        <w:tc>
          <w:tcPr>
            <w:tcW w:w="1254" w:type="dxa"/>
            <w:tcBorders>
              <w:top w:val="nil"/>
              <w:left w:val="nil"/>
              <w:bottom w:val="single" w:sz="4" w:space="0" w:color="auto"/>
              <w:right w:val="single" w:sz="4" w:space="0" w:color="auto"/>
            </w:tcBorders>
            <w:shd w:val="clear" w:color="auto" w:fill="auto"/>
            <w:vAlign w:val="center"/>
            <w:hideMark/>
          </w:tcPr>
          <w:p w14:paraId="5181ACBB" w14:textId="77777777" w:rsidR="00725A6C" w:rsidRPr="00541BEF" w:rsidRDefault="00725A6C" w:rsidP="00E411D2">
            <w:pPr>
              <w:jc w:val="right"/>
              <w:rPr>
                <w:b/>
                <w:bCs/>
                <w:sz w:val="20"/>
                <w:szCs w:val="20"/>
              </w:rPr>
            </w:pPr>
            <w:r w:rsidRPr="00541BEF">
              <w:rPr>
                <w:b/>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76CC63C9" w14:textId="77777777" w:rsidR="00725A6C" w:rsidRPr="00541BEF" w:rsidRDefault="00725A6C" w:rsidP="00E411D2">
            <w:pPr>
              <w:jc w:val="right"/>
              <w:rPr>
                <w:b/>
                <w:bCs/>
                <w:sz w:val="20"/>
                <w:szCs w:val="20"/>
              </w:rPr>
            </w:pPr>
            <w:r w:rsidRPr="00541BEF">
              <w:rPr>
                <w:b/>
                <w:bCs/>
                <w:sz w:val="20"/>
                <w:szCs w:val="20"/>
              </w:rPr>
              <w:t>355 000,00</w:t>
            </w:r>
          </w:p>
        </w:tc>
        <w:tc>
          <w:tcPr>
            <w:tcW w:w="1076" w:type="dxa"/>
            <w:tcBorders>
              <w:top w:val="nil"/>
              <w:left w:val="nil"/>
              <w:bottom w:val="single" w:sz="4" w:space="0" w:color="auto"/>
              <w:right w:val="single" w:sz="4" w:space="0" w:color="auto"/>
            </w:tcBorders>
            <w:shd w:val="clear" w:color="auto" w:fill="auto"/>
            <w:vAlign w:val="center"/>
            <w:hideMark/>
          </w:tcPr>
          <w:p w14:paraId="1A1D1EC4" w14:textId="77777777" w:rsidR="00725A6C" w:rsidRPr="00541BEF" w:rsidRDefault="00725A6C" w:rsidP="00E411D2">
            <w:pPr>
              <w:jc w:val="center"/>
              <w:rPr>
                <w:sz w:val="20"/>
                <w:szCs w:val="20"/>
              </w:rPr>
            </w:pPr>
            <w:r w:rsidRPr="00541BEF">
              <w:rPr>
                <w:sz w:val="20"/>
                <w:szCs w:val="20"/>
              </w:rPr>
              <w:t>102,82</w:t>
            </w:r>
          </w:p>
        </w:tc>
      </w:tr>
      <w:tr w:rsidR="00725A6C" w:rsidRPr="00541BEF" w14:paraId="2136A93E" w14:textId="77777777" w:rsidTr="00E411D2">
        <w:trPr>
          <w:trHeight w:val="535"/>
        </w:trPr>
        <w:tc>
          <w:tcPr>
            <w:tcW w:w="566" w:type="dxa"/>
            <w:tcBorders>
              <w:top w:val="nil"/>
              <w:left w:val="single" w:sz="4" w:space="0" w:color="000000"/>
              <w:bottom w:val="single" w:sz="4" w:space="0" w:color="000000"/>
              <w:right w:val="single" w:sz="4" w:space="0" w:color="000000"/>
            </w:tcBorders>
          </w:tcPr>
          <w:p w14:paraId="1CF81C09" w14:textId="77777777" w:rsidR="00725A6C" w:rsidRPr="00541BEF" w:rsidRDefault="00725A6C" w:rsidP="00E411D2">
            <w:pPr>
              <w:rPr>
                <w:b/>
                <w:bCs/>
                <w:sz w:val="20"/>
                <w:szCs w:val="20"/>
              </w:rPr>
            </w:pPr>
            <w:r w:rsidRPr="00541BEF">
              <w:rPr>
                <w:b/>
                <w:bCs/>
                <w:sz w:val="20"/>
                <w:szCs w:val="20"/>
              </w:rPr>
              <w:lastRenderedPageBreak/>
              <w:t>12.</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755853B7" w14:textId="77777777" w:rsidR="00725A6C" w:rsidRPr="00541BEF" w:rsidRDefault="00725A6C" w:rsidP="00E411D2">
            <w:pPr>
              <w:rPr>
                <w:b/>
                <w:bCs/>
                <w:sz w:val="20"/>
                <w:szCs w:val="20"/>
              </w:rPr>
            </w:pPr>
            <w:r w:rsidRPr="00541BEF">
              <w:rPr>
                <w:b/>
                <w:bCs/>
                <w:sz w:val="20"/>
                <w:szCs w:val="20"/>
              </w:rPr>
              <w:t>Дорожное хозяйство (дорожные фонды)</w:t>
            </w:r>
          </w:p>
        </w:tc>
        <w:tc>
          <w:tcPr>
            <w:tcW w:w="1552" w:type="dxa"/>
            <w:tcBorders>
              <w:top w:val="nil"/>
              <w:left w:val="nil"/>
              <w:bottom w:val="single" w:sz="4" w:space="0" w:color="000000"/>
              <w:right w:val="single" w:sz="4" w:space="0" w:color="000000"/>
            </w:tcBorders>
            <w:shd w:val="clear" w:color="auto" w:fill="auto"/>
            <w:vAlign w:val="center"/>
            <w:hideMark/>
          </w:tcPr>
          <w:p w14:paraId="58909A80" w14:textId="77777777" w:rsidR="00725A6C" w:rsidRPr="00541BEF" w:rsidRDefault="00725A6C" w:rsidP="00E411D2">
            <w:pPr>
              <w:jc w:val="right"/>
              <w:rPr>
                <w:b/>
                <w:bCs/>
                <w:sz w:val="20"/>
                <w:szCs w:val="20"/>
              </w:rPr>
            </w:pPr>
            <w:r w:rsidRPr="00541BEF">
              <w:rPr>
                <w:b/>
                <w:bCs/>
                <w:sz w:val="20"/>
                <w:szCs w:val="20"/>
              </w:rPr>
              <w:t>15 774 552,79</w:t>
            </w:r>
          </w:p>
        </w:tc>
        <w:tc>
          <w:tcPr>
            <w:tcW w:w="1469" w:type="dxa"/>
            <w:tcBorders>
              <w:top w:val="nil"/>
              <w:left w:val="nil"/>
              <w:bottom w:val="single" w:sz="4" w:space="0" w:color="000000"/>
              <w:right w:val="single" w:sz="4" w:space="0" w:color="000000"/>
            </w:tcBorders>
            <w:shd w:val="clear" w:color="auto" w:fill="auto"/>
            <w:vAlign w:val="center"/>
            <w:hideMark/>
          </w:tcPr>
          <w:p w14:paraId="3E8406A1" w14:textId="77777777" w:rsidR="00725A6C" w:rsidRPr="00541BEF" w:rsidRDefault="00725A6C" w:rsidP="00E411D2">
            <w:pPr>
              <w:jc w:val="right"/>
              <w:rPr>
                <w:b/>
                <w:bCs/>
                <w:sz w:val="20"/>
                <w:szCs w:val="20"/>
              </w:rPr>
            </w:pPr>
            <w:r w:rsidRPr="00541BEF">
              <w:rPr>
                <w:b/>
                <w:bCs/>
                <w:sz w:val="20"/>
                <w:szCs w:val="20"/>
              </w:rPr>
              <w:t>15 171 989,96</w:t>
            </w:r>
          </w:p>
        </w:tc>
        <w:tc>
          <w:tcPr>
            <w:tcW w:w="1254" w:type="dxa"/>
            <w:tcBorders>
              <w:top w:val="nil"/>
              <w:left w:val="nil"/>
              <w:bottom w:val="single" w:sz="4" w:space="0" w:color="auto"/>
              <w:right w:val="single" w:sz="4" w:space="0" w:color="auto"/>
            </w:tcBorders>
            <w:shd w:val="clear" w:color="auto" w:fill="auto"/>
            <w:vAlign w:val="center"/>
            <w:hideMark/>
          </w:tcPr>
          <w:p w14:paraId="69FF1811" w14:textId="77777777" w:rsidR="00725A6C" w:rsidRPr="00541BEF" w:rsidRDefault="00725A6C" w:rsidP="00E411D2">
            <w:pPr>
              <w:jc w:val="right"/>
              <w:rPr>
                <w:b/>
                <w:bCs/>
                <w:sz w:val="20"/>
                <w:szCs w:val="20"/>
              </w:rPr>
            </w:pPr>
            <w:r w:rsidRPr="00541BEF">
              <w:rPr>
                <w:b/>
                <w:bCs/>
                <w:sz w:val="20"/>
                <w:szCs w:val="20"/>
              </w:rPr>
              <w:t>96,18</w:t>
            </w:r>
          </w:p>
        </w:tc>
        <w:tc>
          <w:tcPr>
            <w:tcW w:w="1481" w:type="dxa"/>
            <w:tcBorders>
              <w:top w:val="nil"/>
              <w:left w:val="nil"/>
              <w:bottom w:val="single" w:sz="4" w:space="0" w:color="000000"/>
              <w:right w:val="single" w:sz="4" w:space="0" w:color="000000"/>
            </w:tcBorders>
            <w:shd w:val="clear" w:color="auto" w:fill="auto"/>
            <w:vAlign w:val="center"/>
            <w:hideMark/>
          </w:tcPr>
          <w:p w14:paraId="7A4B2C3F" w14:textId="77777777" w:rsidR="00725A6C" w:rsidRPr="00541BEF" w:rsidRDefault="00725A6C" w:rsidP="00E411D2">
            <w:pPr>
              <w:jc w:val="right"/>
              <w:rPr>
                <w:b/>
                <w:bCs/>
                <w:sz w:val="20"/>
                <w:szCs w:val="20"/>
              </w:rPr>
            </w:pPr>
            <w:r w:rsidRPr="00541BEF">
              <w:rPr>
                <w:b/>
                <w:bCs/>
                <w:sz w:val="20"/>
                <w:szCs w:val="20"/>
              </w:rPr>
              <w:t>16 460 847,62</w:t>
            </w:r>
          </w:p>
        </w:tc>
        <w:tc>
          <w:tcPr>
            <w:tcW w:w="1076" w:type="dxa"/>
            <w:tcBorders>
              <w:top w:val="nil"/>
              <w:left w:val="nil"/>
              <w:bottom w:val="single" w:sz="4" w:space="0" w:color="auto"/>
              <w:right w:val="single" w:sz="4" w:space="0" w:color="auto"/>
            </w:tcBorders>
            <w:shd w:val="clear" w:color="auto" w:fill="auto"/>
            <w:vAlign w:val="center"/>
            <w:hideMark/>
          </w:tcPr>
          <w:p w14:paraId="30ED788E" w14:textId="77777777" w:rsidR="00725A6C" w:rsidRPr="00541BEF" w:rsidRDefault="00725A6C" w:rsidP="00E411D2">
            <w:pPr>
              <w:jc w:val="center"/>
              <w:rPr>
                <w:sz w:val="20"/>
                <w:szCs w:val="20"/>
              </w:rPr>
            </w:pPr>
            <w:r w:rsidRPr="00541BEF">
              <w:rPr>
                <w:sz w:val="20"/>
                <w:szCs w:val="20"/>
              </w:rPr>
              <w:t>92,17</w:t>
            </w:r>
          </w:p>
        </w:tc>
      </w:tr>
      <w:tr w:rsidR="00725A6C" w:rsidRPr="00541BEF" w14:paraId="196F5584" w14:textId="77777777" w:rsidTr="00E411D2">
        <w:trPr>
          <w:trHeight w:val="1529"/>
        </w:trPr>
        <w:tc>
          <w:tcPr>
            <w:tcW w:w="566" w:type="dxa"/>
            <w:tcBorders>
              <w:top w:val="nil"/>
              <w:left w:val="single" w:sz="4" w:space="0" w:color="000000"/>
              <w:bottom w:val="single" w:sz="4" w:space="0" w:color="000000"/>
              <w:right w:val="single" w:sz="4" w:space="0" w:color="000000"/>
            </w:tcBorders>
          </w:tcPr>
          <w:p w14:paraId="49077834" w14:textId="77777777" w:rsidR="00725A6C" w:rsidRPr="00541BEF" w:rsidRDefault="00725A6C" w:rsidP="00E411D2">
            <w:pPr>
              <w:rPr>
                <w:b/>
                <w:bCs/>
                <w:sz w:val="20"/>
                <w:szCs w:val="20"/>
              </w:rPr>
            </w:pPr>
            <w:r w:rsidRPr="00541BEF">
              <w:rPr>
                <w:b/>
                <w:bCs/>
                <w:sz w:val="20"/>
                <w:szCs w:val="20"/>
              </w:rPr>
              <w:t>13.</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3E9B4413" w14:textId="77777777" w:rsidR="00725A6C" w:rsidRPr="00541BEF" w:rsidRDefault="00725A6C" w:rsidP="00E411D2">
            <w:pPr>
              <w:rPr>
                <w:b/>
                <w:bCs/>
                <w:sz w:val="20"/>
                <w:szCs w:val="20"/>
              </w:rPr>
            </w:pPr>
            <w:r w:rsidRPr="00541BEF">
              <w:rPr>
                <w:b/>
                <w:bCs/>
                <w:sz w:val="20"/>
                <w:szCs w:val="20"/>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1552" w:type="dxa"/>
            <w:tcBorders>
              <w:top w:val="nil"/>
              <w:left w:val="nil"/>
              <w:bottom w:val="single" w:sz="4" w:space="0" w:color="000000"/>
              <w:right w:val="single" w:sz="4" w:space="0" w:color="000000"/>
            </w:tcBorders>
            <w:shd w:val="clear" w:color="auto" w:fill="auto"/>
            <w:vAlign w:val="center"/>
            <w:hideMark/>
          </w:tcPr>
          <w:p w14:paraId="658F56EE" w14:textId="77777777" w:rsidR="00725A6C" w:rsidRPr="00541BEF" w:rsidRDefault="00725A6C" w:rsidP="00E411D2">
            <w:pPr>
              <w:jc w:val="right"/>
              <w:rPr>
                <w:b/>
                <w:bCs/>
                <w:sz w:val="20"/>
                <w:szCs w:val="20"/>
              </w:rPr>
            </w:pPr>
            <w:r w:rsidRPr="00541BEF">
              <w:rPr>
                <w:b/>
                <w:bCs/>
                <w:sz w:val="20"/>
                <w:szCs w:val="20"/>
              </w:rPr>
              <w:t>280 827,00</w:t>
            </w:r>
          </w:p>
        </w:tc>
        <w:tc>
          <w:tcPr>
            <w:tcW w:w="1469" w:type="dxa"/>
            <w:tcBorders>
              <w:top w:val="nil"/>
              <w:left w:val="nil"/>
              <w:bottom w:val="single" w:sz="4" w:space="0" w:color="000000"/>
              <w:right w:val="single" w:sz="4" w:space="0" w:color="000000"/>
            </w:tcBorders>
            <w:shd w:val="clear" w:color="auto" w:fill="auto"/>
            <w:vAlign w:val="center"/>
            <w:hideMark/>
          </w:tcPr>
          <w:p w14:paraId="4706D3FC" w14:textId="77777777" w:rsidR="00725A6C" w:rsidRPr="00541BEF" w:rsidRDefault="00725A6C" w:rsidP="00E411D2">
            <w:pPr>
              <w:jc w:val="right"/>
              <w:rPr>
                <w:b/>
                <w:bCs/>
                <w:sz w:val="20"/>
                <w:szCs w:val="20"/>
              </w:rPr>
            </w:pPr>
            <w:r w:rsidRPr="00541BEF">
              <w:rPr>
                <w:b/>
                <w:bCs/>
                <w:sz w:val="20"/>
                <w:szCs w:val="20"/>
              </w:rPr>
              <w:t>280 806,37</w:t>
            </w:r>
          </w:p>
        </w:tc>
        <w:tc>
          <w:tcPr>
            <w:tcW w:w="1254" w:type="dxa"/>
            <w:tcBorders>
              <w:top w:val="nil"/>
              <w:left w:val="nil"/>
              <w:bottom w:val="single" w:sz="4" w:space="0" w:color="auto"/>
              <w:right w:val="single" w:sz="4" w:space="0" w:color="auto"/>
            </w:tcBorders>
            <w:shd w:val="clear" w:color="auto" w:fill="auto"/>
            <w:vAlign w:val="center"/>
            <w:hideMark/>
          </w:tcPr>
          <w:p w14:paraId="6BFF371F" w14:textId="77777777" w:rsidR="00725A6C" w:rsidRPr="00541BEF" w:rsidRDefault="00725A6C" w:rsidP="00E411D2">
            <w:pPr>
              <w:jc w:val="right"/>
              <w:rPr>
                <w:b/>
                <w:bCs/>
                <w:sz w:val="20"/>
                <w:szCs w:val="20"/>
              </w:rPr>
            </w:pPr>
            <w:r w:rsidRPr="00541BEF">
              <w:rPr>
                <w:b/>
                <w:bCs/>
                <w:sz w:val="20"/>
                <w:szCs w:val="20"/>
              </w:rPr>
              <w:t>99,99</w:t>
            </w:r>
          </w:p>
        </w:tc>
        <w:tc>
          <w:tcPr>
            <w:tcW w:w="1481" w:type="dxa"/>
            <w:tcBorders>
              <w:top w:val="nil"/>
              <w:left w:val="nil"/>
              <w:bottom w:val="single" w:sz="4" w:space="0" w:color="000000"/>
              <w:right w:val="single" w:sz="4" w:space="0" w:color="000000"/>
            </w:tcBorders>
            <w:shd w:val="clear" w:color="auto" w:fill="auto"/>
            <w:vAlign w:val="center"/>
            <w:hideMark/>
          </w:tcPr>
          <w:p w14:paraId="38F29287" w14:textId="77777777" w:rsidR="00725A6C" w:rsidRPr="00541BEF" w:rsidRDefault="00725A6C" w:rsidP="00E411D2">
            <w:pPr>
              <w:jc w:val="right"/>
              <w:rPr>
                <w:b/>
                <w:bCs/>
                <w:sz w:val="20"/>
                <w:szCs w:val="20"/>
              </w:rPr>
            </w:pPr>
            <w:r w:rsidRPr="00541BEF">
              <w:rPr>
                <w:b/>
                <w:bCs/>
                <w:sz w:val="20"/>
                <w:szCs w:val="20"/>
              </w:rPr>
              <w:t>258 467,12</w:t>
            </w:r>
          </w:p>
        </w:tc>
        <w:tc>
          <w:tcPr>
            <w:tcW w:w="1076" w:type="dxa"/>
            <w:tcBorders>
              <w:top w:val="nil"/>
              <w:left w:val="nil"/>
              <w:bottom w:val="single" w:sz="4" w:space="0" w:color="auto"/>
              <w:right w:val="single" w:sz="4" w:space="0" w:color="auto"/>
            </w:tcBorders>
            <w:shd w:val="clear" w:color="auto" w:fill="auto"/>
            <w:vAlign w:val="center"/>
            <w:hideMark/>
          </w:tcPr>
          <w:p w14:paraId="4CEC1F08" w14:textId="77777777" w:rsidR="00725A6C" w:rsidRPr="00541BEF" w:rsidRDefault="00725A6C" w:rsidP="00E411D2">
            <w:pPr>
              <w:jc w:val="center"/>
              <w:rPr>
                <w:sz w:val="20"/>
                <w:szCs w:val="20"/>
              </w:rPr>
            </w:pPr>
            <w:r w:rsidRPr="00541BEF">
              <w:rPr>
                <w:sz w:val="20"/>
                <w:szCs w:val="20"/>
              </w:rPr>
              <w:t>108,64</w:t>
            </w:r>
          </w:p>
        </w:tc>
      </w:tr>
      <w:tr w:rsidR="00725A6C" w:rsidRPr="00541BEF" w14:paraId="74F39BDE" w14:textId="77777777" w:rsidTr="00E411D2">
        <w:trPr>
          <w:trHeight w:val="615"/>
        </w:trPr>
        <w:tc>
          <w:tcPr>
            <w:tcW w:w="566" w:type="dxa"/>
            <w:tcBorders>
              <w:top w:val="nil"/>
              <w:left w:val="single" w:sz="4" w:space="0" w:color="000000"/>
              <w:bottom w:val="single" w:sz="4" w:space="0" w:color="000000"/>
              <w:right w:val="single" w:sz="4" w:space="0" w:color="000000"/>
            </w:tcBorders>
          </w:tcPr>
          <w:p w14:paraId="5F307A19" w14:textId="77777777" w:rsidR="00725A6C" w:rsidRPr="00541BEF" w:rsidRDefault="00725A6C" w:rsidP="00E411D2">
            <w:pPr>
              <w:rPr>
                <w:b/>
                <w:bCs/>
                <w:sz w:val="20"/>
                <w:szCs w:val="20"/>
              </w:rPr>
            </w:pPr>
            <w:r w:rsidRPr="00541BEF">
              <w:rPr>
                <w:b/>
                <w:bCs/>
                <w:sz w:val="20"/>
                <w:szCs w:val="20"/>
              </w:rPr>
              <w:t>14.</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61C9066B" w14:textId="77777777" w:rsidR="00725A6C" w:rsidRPr="00541BEF" w:rsidRDefault="00725A6C" w:rsidP="00E411D2">
            <w:pPr>
              <w:rPr>
                <w:b/>
                <w:bCs/>
                <w:sz w:val="20"/>
                <w:szCs w:val="20"/>
              </w:rPr>
            </w:pPr>
            <w:r w:rsidRPr="00541BEF">
              <w:rPr>
                <w:b/>
                <w:bCs/>
                <w:sz w:val="20"/>
                <w:szCs w:val="20"/>
              </w:rPr>
              <w:t>Подготовка объектов ЖКХ к зиме</w:t>
            </w:r>
          </w:p>
        </w:tc>
        <w:tc>
          <w:tcPr>
            <w:tcW w:w="1552" w:type="dxa"/>
            <w:tcBorders>
              <w:top w:val="nil"/>
              <w:left w:val="nil"/>
              <w:bottom w:val="single" w:sz="4" w:space="0" w:color="000000"/>
              <w:right w:val="single" w:sz="4" w:space="0" w:color="000000"/>
            </w:tcBorders>
            <w:shd w:val="clear" w:color="auto" w:fill="auto"/>
            <w:vAlign w:val="center"/>
            <w:hideMark/>
          </w:tcPr>
          <w:p w14:paraId="780821F1" w14:textId="77777777" w:rsidR="00725A6C" w:rsidRPr="00541BEF" w:rsidRDefault="00725A6C" w:rsidP="00E411D2">
            <w:pPr>
              <w:jc w:val="right"/>
              <w:rPr>
                <w:b/>
                <w:bCs/>
                <w:sz w:val="20"/>
                <w:szCs w:val="20"/>
              </w:rPr>
            </w:pPr>
            <w:r w:rsidRPr="00541BEF">
              <w:rPr>
                <w:b/>
                <w:bCs/>
                <w:sz w:val="20"/>
                <w:szCs w:val="20"/>
              </w:rPr>
              <w:t>1 800 000,00</w:t>
            </w:r>
          </w:p>
        </w:tc>
        <w:tc>
          <w:tcPr>
            <w:tcW w:w="1469" w:type="dxa"/>
            <w:tcBorders>
              <w:top w:val="nil"/>
              <w:left w:val="nil"/>
              <w:bottom w:val="single" w:sz="4" w:space="0" w:color="000000"/>
              <w:right w:val="single" w:sz="4" w:space="0" w:color="000000"/>
            </w:tcBorders>
            <w:shd w:val="clear" w:color="auto" w:fill="auto"/>
            <w:vAlign w:val="center"/>
            <w:hideMark/>
          </w:tcPr>
          <w:p w14:paraId="6B0B0A0B" w14:textId="77777777" w:rsidR="00725A6C" w:rsidRPr="00541BEF" w:rsidRDefault="00725A6C" w:rsidP="00E411D2">
            <w:pPr>
              <w:jc w:val="right"/>
              <w:rPr>
                <w:b/>
                <w:bCs/>
                <w:sz w:val="20"/>
                <w:szCs w:val="20"/>
              </w:rPr>
            </w:pPr>
            <w:r w:rsidRPr="00541BEF">
              <w:rPr>
                <w:b/>
                <w:bCs/>
                <w:sz w:val="20"/>
                <w:szCs w:val="20"/>
              </w:rPr>
              <w:t>1 800 000,00</w:t>
            </w:r>
          </w:p>
        </w:tc>
        <w:tc>
          <w:tcPr>
            <w:tcW w:w="1254" w:type="dxa"/>
            <w:tcBorders>
              <w:top w:val="nil"/>
              <w:left w:val="nil"/>
              <w:bottom w:val="single" w:sz="4" w:space="0" w:color="auto"/>
              <w:right w:val="single" w:sz="4" w:space="0" w:color="auto"/>
            </w:tcBorders>
            <w:shd w:val="clear" w:color="auto" w:fill="auto"/>
            <w:vAlign w:val="center"/>
            <w:hideMark/>
          </w:tcPr>
          <w:p w14:paraId="218D2CA1" w14:textId="77777777" w:rsidR="00725A6C" w:rsidRPr="00541BEF" w:rsidRDefault="00725A6C" w:rsidP="00E411D2">
            <w:pPr>
              <w:jc w:val="right"/>
              <w:rPr>
                <w:b/>
                <w:bCs/>
                <w:sz w:val="20"/>
                <w:szCs w:val="20"/>
              </w:rPr>
            </w:pPr>
            <w:r w:rsidRPr="00541BEF">
              <w:rPr>
                <w:b/>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3FF5CDDE" w14:textId="77777777" w:rsidR="00725A6C" w:rsidRPr="00541BEF" w:rsidRDefault="00725A6C" w:rsidP="00E411D2">
            <w:pPr>
              <w:jc w:val="right"/>
              <w:rPr>
                <w:b/>
                <w:bCs/>
                <w:sz w:val="20"/>
                <w:szCs w:val="20"/>
              </w:rPr>
            </w:pPr>
            <w:r w:rsidRPr="00541BEF">
              <w:rPr>
                <w:b/>
                <w:bCs/>
                <w:sz w:val="20"/>
                <w:szCs w:val="20"/>
              </w:rPr>
              <w:t>2 692 099,87</w:t>
            </w:r>
          </w:p>
        </w:tc>
        <w:tc>
          <w:tcPr>
            <w:tcW w:w="1076" w:type="dxa"/>
            <w:tcBorders>
              <w:top w:val="nil"/>
              <w:left w:val="nil"/>
              <w:bottom w:val="single" w:sz="4" w:space="0" w:color="auto"/>
              <w:right w:val="single" w:sz="4" w:space="0" w:color="auto"/>
            </w:tcBorders>
            <w:shd w:val="clear" w:color="auto" w:fill="auto"/>
            <w:vAlign w:val="center"/>
            <w:hideMark/>
          </w:tcPr>
          <w:p w14:paraId="53E78C06" w14:textId="77777777" w:rsidR="00725A6C" w:rsidRPr="00541BEF" w:rsidRDefault="00725A6C" w:rsidP="00E411D2">
            <w:pPr>
              <w:jc w:val="center"/>
              <w:rPr>
                <w:sz w:val="20"/>
                <w:szCs w:val="20"/>
              </w:rPr>
            </w:pPr>
            <w:r w:rsidRPr="00541BEF">
              <w:rPr>
                <w:sz w:val="20"/>
                <w:szCs w:val="20"/>
              </w:rPr>
              <w:t>66,86</w:t>
            </w:r>
          </w:p>
        </w:tc>
      </w:tr>
      <w:tr w:rsidR="00725A6C" w:rsidRPr="00541BEF" w14:paraId="2EE74FF9" w14:textId="77777777" w:rsidTr="00E411D2">
        <w:trPr>
          <w:trHeight w:val="2212"/>
        </w:trPr>
        <w:tc>
          <w:tcPr>
            <w:tcW w:w="566" w:type="dxa"/>
            <w:tcBorders>
              <w:top w:val="nil"/>
              <w:left w:val="single" w:sz="4" w:space="0" w:color="000000"/>
              <w:bottom w:val="single" w:sz="4" w:space="0" w:color="000000"/>
              <w:right w:val="single" w:sz="4" w:space="0" w:color="000000"/>
            </w:tcBorders>
          </w:tcPr>
          <w:p w14:paraId="40AF7DBF" w14:textId="77777777" w:rsidR="00725A6C" w:rsidRPr="00541BEF" w:rsidRDefault="00725A6C" w:rsidP="00E411D2">
            <w:pPr>
              <w:rPr>
                <w:b/>
                <w:bCs/>
                <w:sz w:val="20"/>
                <w:szCs w:val="20"/>
              </w:rPr>
            </w:pPr>
            <w:r w:rsidRPr="00541BEF">
              <w:rPr>
                <w:b/>
                <w:bCs/>
                <w:sz w:val="20"/>
                <w:szCs w:val="20"/>
              </w:rPr>
              <w:t>15.</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2777EA05" w14:textId="77777777" w:rsidR="00725A6C" w:rsidRPr="00541BEF" w:rsidRDefault="00725A6C" w:rsidP="00E411D2">
            <w:pPr>
              <w:rPr>
                <w:b/>
                <w:bCs/>
                <w:sz w:val="20"/>
                <w:szCs w:val="20"/>
              </w:rPr>
            </w:pPr>
            <w:r w:rsidRPr="00541BEF">
              <w:rPr>
                <w:b/>
                <w:bCs/>
                <w:sz w:val="20"/>
                <w:szCs w:val="20"/>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1552" w:type="dxa"/>
            <w:tcBorders>
              <w:top w:val="nil"/>
              <w:left w:val="nil"/>
              <w:bottom w:val="single" w:sz="4" w:space="0" w:color="000000"/>
              <w:right w:val="single" w:sz="4" w:space="0" w:color="000000"/>
            </w:tcBorders>
            <w:shd w:val="clear" w:color="auto" w:fill="auto"/>
            <w:vAlign w:val="center"/>
            <w:hideMark/>
          </w:tcPr>
          <w:p w14:paraId="3E598F4B" w14:textId="77777777" w:rsidR="00725A6C" w:rsidRPr="00541BEF" w:rsidRDefault="00725A6C" w:rsidP="00E411D2">
            <w:pPr>
              <w:jc w:val="right"/>
              <w:rPr>
                <w:b/>
                <w:bCs/>
                <w:sz w:val="20"/>
                <w:szCs w:val="20"/>
              </w:rPr>
            </w:pPr>
            <w:r w:rsidRPr="00541BEF">
              <w:rPr>
                <w:b/>
                <w:bCs/>
                <w:sz w:val="20"/>
                <w:szCs w:val="20"/>
              </w:rPr>
              <w:t>56 400,00</w:t>
            </w:r>
          </w:p>
        </w:tc>
        <w:tc>
          <w:tcPr>
            <w:tcW w:w="1469" w:type="dxa"/>
            <w:tcBorders>
              <w:top w:val="nil"/>
              <w:left w:val="nil"/>
              <w:bottom w:val="single" w:sz="4" w:space="0" w:color="000000"/>
              <w:right w:val="single" w:sz="4" w:space="0" w:color="000000"/>
            </w:tcBorders>
            <w:shd w:val="clear" w:color="auto" w:fill="auto"/>
            <w:vAlign w:val="center"/>
            <w:hideMark/>
          </w:tcPr>
          <w:p w14:paraId="0CDB030C" w14:textId="77777777" w:rsidR="00725A6C" w:rsidRPr="00541BEF" w:rsidRDefault="00725A6C" w:rsidP="00E411D2">
            <w:pPr>
              <w:jc w:val="right"/>
              <w:rPr>
                <w:b/>
                <w:bCs/>
                <w:sz w:val="20"/>
                <w:szCs w:val="20"/>
              </w:rPr>
            </w:pPr>
            <w:r w:rsidRPr="00541BEF">
              <w:rPr>
                <w:b/>
                <w:bCs/>
                <w:sz w:val="20"/>
                <w:szCs w:val="20"/>
              </w:rPr>
              <w:t>56 400,00</w:t>
            </w:r>
          </w:p>
        </w:tc>
        <w:tc>
          <w:tcPr>
            <w:tcW w:w="1254" w:type="dxa"/>
            <w:tcBorders>
              <w:top w:val="nil"/>
              <w:left w:val="nil"/>
              <w:bottom w:val="single" w:sz="4" w:space="0" w:color="auto"/>
              <w:right w:val="single" w:sz="4" w:space="0" w:color="auto"/>
            </w:tcBorders>
            <w:shd w:val="clear" w:color="auto" w:fill="auto"/>
            <w:vAlign w:val="center"/>
            <w:hideMark/>
          </w:tcPr>
          <w:p w14:paraId="49108BD2" w14:textId="77777777" w:rsidR="00725A6C" w:rsidRPr="00541BEF" w:rsidRDefault="00725A6C" w:rsidP="00E411D2">
            <w:pPr>
              <w:jc w:val="right"/>
              <w:rPr>
                <w:b/>
                <w:bCs/>
                <w:sz w:val="20"/>
                <w:szCs w:val="20"/>
              </w:rPr>
            </w:pPr>
            <w:r w:rsidRPr="00541BEF">
              <w:rPr>
                <w:b/>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1AD0D46D" w14:textId="77777777" w:rsidR="00725A6C" w:rsidRPr="00541BEF" w:rsidRDefault="00725A6C" w:rsidP="00E411D2">
            <w:pPr>
              <w:jc w:val="right"/>
              <w:rPr>
                <w:b/>
                <w:bCs/>
                <w:sz w:val="20"/>
                <w:szCs w:val="20"/>
              </w:rPr>
            </w:pPr>
            <w:r w:rsidRPr="00541BEF">
              <w:rPr>
                <w:b/>
                <w:bCs/>
                <w:sz w:val="20"/>
                <w:szCs w:val="20"/>
              </w:rPr>
              <w:t>56 400,00</w:t>
            </w:r>
          </w:p>
        </w:tc>
        <w:tc>
          <w:tcPr>
            <w:tcW w:w="1076" w:type="dxa"/>
            <w:tcBorders>
              <w:top w:val="nil"/>
              <w:left w:val="nil"/>
              <w:bottom w:val="single" w:sz="4" w:space="0" w:color="auto"/>
              <w:right w:val="single" w:sz="4" w:space="0" w:color="auto"/>
            </w:tcBorders>
            <w:shd w:val="clear" w:color="auto" w:fill="auto"/>
            <w:vAlign w:val="center"/>
            <w:hideMark/>
          </w:tcPr>
          <w:p w14:paraId="58722AF8" w14:textId="77777777" w:rsidR="00725A6C" w:rsidRPr="00541BEF" w:rsidRDefault="00725A6C" w:rsidP="00E411D2">
            <w:pPr>
              <w:jc w:val="center"/>
              <w:rPr>
                <w:sz w:val="20"/>
                <w:szCs w:val="20"/>
              </w:rPr>
            </w:pPr>
            <w:r w:rsidRPr="00541BEF">
              <w:rPr>
                <w:sz w:val="20"/>
                <w:szCs w:val="20"/>
              </w:rPr>
              <w:t>100,00</w:t>
            </w:r>
          </w:p>
        </w:tc>
      </w:tr>
      <w:tr w:rsidR="00725A6C" w:rsidRPr="00541BEF" w14:paraId="0076491A" w14:textId="77777777" w:rsidTr="00E411D2">
        <w:trPr>
          <w:trHeight w:val="667"/>
        </w:trPr>
        <w:tc>
          <w:tcPr>
            <w:tcW w:w="566" w:type="dxa"/>
            <w:tcBorders>
              <w:top w:val="nil"/>
              <w:left w:val="single" w:sz="4" w:space="0" w:color="000000"/>
              <w:bottom w:val="single" w:sz="4" w:space="0" w:color="000000"/>
              <w:right w:val="single" w:sz="4" w:space="0" w:color="000000"/>
            </w:tcBorders>
          </w:tcPr>
          <w:p w14:paraId="7AF3E22A" w14:textId="77777777" w:rsidR="00725A6C" w:rsidRPr="00541BEF" w:rsidRDefault="00725A6C" w:rsidP="00E411D2">
            <w:pPr>
              <w:rPr>
                <w:b/>
                <w:bCs/>
                <w:sz w:val="20"/>
                <w:szCs w:val="20"/>
              </w:rPr>
            </w:pPr>
            <w:r w:rsidRPr="00541BEF">
              <w:rPr>
                <w:b/>
                <w:bCs/>
                <w:sz w:val="20"/>
                <w:szCs w:val="20"/>
              </w:rPr>
              <w:t>16.</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793855DF" w14:textId="77777777" w:rsidR="00725A6C" w:rsidRPr="00541BEF" w:rsidRDefault="00725A6C" w:rsidP="00E411D2">
            <w:pPr>
              <w:rPr>
                <w:b/>
                <w:bCs/>
                <w:sz w:val="20"/>
                <w:szCs w:val="20"/>
              </w:rPr>
            </w:pPr>
            <w:r w:rsidRPr="00541BEF">
              <w:rPr>
                <w:b/>
                <w:bCs/>
                <w:sz w:val="20"/>
                <w:szCs w:val="20"/>
              </w:rPr>
              <w:t>Повышение доступности и качества предоставления дополнительного образования детей</w:t>
            </w:r>
          </w:p>
        </w:tc>
        <w:tc>
          <w:tcPr>
            <w:tcW w:w="1552" w:type="dxa"/>
            <w:tcBorders>
              <w:top w:val="nil"/>
              <w:left w:val="nil"/>
              <w:bottom w:val="single" w:sz="4" w:space="0" w:color="000000"/>
              <w:right w:val="single" w:sz="4" w:space="0" w:color="000000"/>
            </w:tcBorders>
            <w:shd w:val="clear" w:color="auto" w:fill="auto"/>
            <w:vAlign w:val="center"/>
            <w:hideMark/>
          </w:tcPr>
          <w:p w14:paraId="01434C85" w14:textId="77777777" w:rsidR="00725A6C" w:rsidRPr="00541BEF" w:rsidRDefault="00725A6C" w:rsidP="00E411D2">
            <w:pPr>
              <w:jc w:val="right"/>
              <w:rPr>
                <w:b/>
                <w:bCs/>
                <w:sz w:val="20"/>
                <w:szCs w:val="20"/>
              </w:rPr>
            </w:pPr>
            <w:r w:rsidRPr="00541BEF">
              <w:rPr>
                <w:b/>
                <w:bCs/>
                <w:sz w:val="20"/>
                <w:szCs w:val="20"/>
              </w:rPr>
              <w:t>4 926 982,00</w:t>
            </w:r>
          </w:p>
        </w:tc>
        <w:tc>
          <w:tcPr>
            <w:tcW w:w="1469" w:type="dxa"/>
            <w:tcBorders>
              <w:top w:val="nil"/>
              <w:left w:val="nil"/>
              <w:bottom w:val="single" w:sz="4" w:space="0" w:color="000000"/>
              <w:right w:val="single" w:sz="4" w:space="0" w:color="000000"/>
            </w:tcBorders>
            <w:shd w:val="clear" w:color="auto" w:fill="auto"/>
            <w:vAlign w:val="center"/>
            <w:hideMark/>
          </w:tcPr>
          <w:p w14:paraId="0DDB2B37" w14:textId="77777777" w:rsidR="00725A6C" w:rsidRPr="00541BEF" w:rsidRDefault="00725A6C" w:rsidP="00E411D2">
            <w:pPr>
              <w:jc w:val="right"/>
              <w:rPr>
                <w:b/>
                <w:bCs/>
                <w:sz w:val="20"/>
                <w:szCs w:val="20"/>
              </w:rPr>
            </w:pPr>
            <w:r w:rsidRPr="00541BEF">
              <w:rPr>
                <w:b/>
                <w:bCs/>
                <w:sz w:val="20"/>
                <w:szCs w:val="20"/>
              </w:rPr>
              <w:t>4 835 425,03</w:t>
            </w:r>
          </w:p>
        </w:tc>
        <w:tc>
          <w:tcPr>
            <w:tcW w:w="1254" w:type="dxa"/>
            <w:tcBorders>
              <w:top w:val="nil"/>
              <w:left w:val="nil"/>
              <w:bottom w:val="single" w:sz="4" w:space="0" w:color="auto"/>
              <w:right w:val="single" w:sz="4" w:space="0" w:color="auto"/>
            </w:tcBorders>
            <w:shd w:val="clear" w:color="auto" w:fill="auto"/>
            <w:vAlign w:val="center"/>
            <w:hideMark/>
          </w:tcPr>
          <w:p w14:paraId="2C15867E" w14:textId="77777777" w:rsidR="00725A6C" w:rsidRPr="00541BEF" w:rsidRDefault="00725A6C" w:rsidP="00E411D2">
            <w:pPr>
              <w:jc w:val="right"/>
              <w:rPr>
                <w:b/>
                <w:bCs/>
                <w:sz w:val="20"/>
                <w:szCs w:val="20"/>
              </w:rPr>
            </w:pPr>
            <w:r w:rsidRPr="00541BEF">
              <w:rPr>
                <w:b/>
                <w:bCs/>
                <w:sz w:val="20"/>
                <w:szCs w:val="20"/>
              </w:rPr>
              <w:t>98,14</w:t>
            </w:r>
          </w:p>
        </w:tc>
        <w:tc>
          <w:tcPr>
            <w:tcW w:w="1481" w:type="dxa"/>
            <w:tcBorders>
              <w:top w:val="nil"/>
              <w:left w:val="nil"/>
              <w:bottom w:val="single" w:sz="4" w:space="0" w:color="000000"/>
              <w:right w:val="single" w:sz="4" w:space="0" w:color="000000"/>
            </w:tcBorders>
            <w:shd w:val="clear" w:color="auto" w:fill="auto"/>
            <w:vAlign w:val="center"/>
            <w:hideMark/>
          </w:tcPr>
          <w:p w14:paraId="50D566E0" w14:textId="77777777" w:rsidR="00725A6C" w:rsidRPr="00541BEF" w:rsidRDefault="00725A6C" w:rsidP="00E411D2">
            <w:pPr>
              <w:jc w:val="right"/>
              <w:rPr>
                <w:b/>
                <w:bCs/>
                <w:sz w:val="20"/>
                <w:szCs w:val="20"/>
              </w:rPr>
            </w:pPr>
            <w:r w:rsidRPr="00541BEF">
              <w:rPr>
                <w:b/>
                <w:bCs/>
                <w:sz w:val="20"/>
                <w:szCs w:val="20"/>
              </w:rPr>
              <w:t>4 610 836,11</w:t>
            </w:r>
          </w:p>
        </w:tc>
        <w:tc>
          <w:tcPr>
            <w:tcW w:w="1076" w:type="dxa"/>
            <w:tcBorders>
              <w:top w:val="nil"/>
              <w:left w:val="nil"/>
              <w:bottom w:val="single" w:sz="4" w:space="0" w:color="auto"/>
              <w:right w:val="single" w:sz="4" w:space="0" w:color="auto"/>
            </w:tcBorders>
            <w:shd w:val="clear" w:color="auto" w:fill="auto"/>
            <w:vAlign w:val="center"/>
            <w:hideMark/>
          </w:tcPr>
          <w:p w14:paraId="25D8926E" w14:textId="77777777" w:rsidR="00725A6C" w:rsidRPr="00541BEF" w:rsidRDefault="00725A6C" w:rsidP="00E411D2">
            <w:pPr>
              <w:jc w:val="center"/>
              <w:rPr>
                <w:sz w:val="20"/>
                <w:szCs w:val="20"/>
              </w:rPr>
            </w:pPr>
            <w:r w:rsidRPr="00541BEF">
              <w:rPr>
                <w:sz w:val="20"/>
                <w:szCs w:val="20"/>
              </w:rPr>
              <w:t>104,87</w:t>
            </w:r>
          </w:p>
        </w:tc>
      </w:tr>
      <w:tr w:rsidR="00725A6C" w:rsidRPr="00541BEF" w14:paraId="2D0D4C7F" w14:textId="77777777" w:rsidTr="00E411D2">
        <w:trPr>
          <w:trHeight w:val="556"/>
        </w:trPr>
        <w:tc>
          <w:tcPr>
            <w:tcW w:w="566" w:type="dxa"/>
            <w:tcBorders>
              <w:top w:val="nil"/>
              <w:left w:val="single" w:sz="4" w:space="0" w:color="000000"/>
              <w:bottom w:val="single" w:sz="4" w:space="0" w:color="000000"/>
              <w:right w:val="single" w:sz="4" w:space="0" w:color="000000"/>
            </w:tcBorders>
          </w:tcPr>
          <w:p w14:paraId="54DF1454" w14:textId="77777777" w:rsidR="00725A6C" w:rsidRPr="00541BEF" w:rsidRDefault="00725A6C" w:rsidP="00E411D2">
            <w:pPr>
              <w:rPr>
                <w:b/>
                <w:bCs/>
                <w:sz w:val="20"/>
                <w:szCs w:val="20"/>
              </w:rPr>
            </w:pPr>
            <w:r w:rsidRPr="00541BEF">
              <w:rPr>
                <w:b/>
                <w:bCs/>
                <w:sz w:val="20"/>
                <w:szCs w:val="20"/>
              </w:rPr>
              <w:t>17.</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0D1BC8F7" w14:textId="77777777" w:rsidR="00725A6C" w:rsidRPr="00541BEF" w:rsidRDefault="00725A6C" w:rsidP="00E411D2">
            <w:pPr>
              <w:rPr>
                <w:b/>
                <w:bCs/>
                <w:sz w:val="20"/>
                <w:szCs w:val="20"/>
              </w:rPr>
            </w:pPr>
            <w:r w:rsidRPr="00541BEF">
              <w:rPr>
                <w:b/>
                <w:bCs/>
                <w:sz w:val="20"/>
                <w:szCs w:val="20"/>
              </w:rPr>
              <w:t>Мероприятия по работе с семьей, детьми и молодежью</w:t>
            </w:r>
          </w:p>
        </w:tc>
        <w:tc>
          <w:tcPr>
            <w:tcW w:w="1552" w:type="dxa"/>
            <w:tcBorders>
              <w:top w:val="nil"/>
              <w:left w:val="nil"/>
              <w:bottom w:val="single" w:sz="4" w:space="0" w:color="000000"/>
              <w:right w:val="single" w:sz="4" w:space="0" w:color="000000"/>
            </w:tcBorders>
            <w:shd w:val="clear" w:color="auto" w:fill="auto"/>
            <w:vAlign w:val="center"/>
            <w:hideMark/>
          </w:tcPr>
          <w:p w14:paraId="7DF960A0" w14:textId="77777777" w:rsidR="00725A6C" w:rsidRPr="00541BEF" w:rsidRDefault="00725A6C" w:rsidP="00E411D2">
            <w:pPr>
              <w:jc w:val="right"/>
              <w:rPr>
                <w:b/>
                <w:bCs/>
                <w:sz w:val="20"/>
                <w:szCs w:val="20"/>
              </w:rPr>
            </w:pPr>
            <w:r w:rsidRPr="00541BEF">
              <w:rPr>
                <w:b/>
                <w:bCs/>
                <w:sz w:val="20"/>
                <w:szCs w:val="20"/>
              </w:rPr>
              <w:t>9 000,00</w:t>
            </w:r>
          </w:p>
        </w:tc>
        <w:tc>
          <w:tcPr>
            <w:tcW w:w="1469" w:type="dxa"/>
            <w:tcBorders>
              <w:top w:val="nil"/>
              <w:left w:val="nil"/>
              <w:bottom w:val="single" w:sz="4" w:space="0" w:color="000000"/>
              <w:right w:val="single" w:sz="4" w:space="0" w:color="000000"/>
            </w:tcBorders>
            <w:shd w:val="clear" w:color="auto" w:fill="auto"/>
            <w:vAlign w:val="center"/>
            <w:hideMark/>
          </w:tcPr>
          <w:p w14:paraId="62FCE377" w14:textId="77777777" w:rsidR="00725A6C" w:rsidRPr="00541BEF" w:rsidRDefault="00725A6C" w:rsidP="00E411D2">
            <w:pPr>
              <w:jc w:val="right"/>
              <w:rPr>
                <w:b/>
                <w:bCs/>
                <w:sz w:val="20"/>
                <w:szCs w:val="20"/>
              </w:rPr>
            </w:pPr>
            <w:r w:rsidRPr="00541BEF">
              <w:rPr>
                <w:b/>
                <w:bCs/>
                <w:sz w:val="20"/>
                <w:szCs w:val="20"/>
              </w:rPr>
              <w:t>9 000,00</w:t>
            </w:r>
          </w:p>
        </w:tc>
        <w:tc>
          <w:tcPr>
            <w:tcW w:w="1254" w:type="dxa"/>
            <w:tcBorders>
              <w:top w:val="nil"/>
              <w:left w:val="nil"/>
              <w:bottom w:val="single" w:sz="4" w:space="0" w:color="auto"/>
              <w:right w:val="single" w:sz="4" w:space="0" w:color="auto"/>
            </w:tcBorders>
            <w:shd w:val="clear" w:color="auto" w:fill="auto"/>
            <w:vAlign w:val="center"/>
            <w:hideMark/>
          </w:tcPr>
          <w:p w14:paraId="1AAF4A7D" w14:textId="77777777" w:rsidR="00725A6C" w:rsidRPr="00541BEF" w:rsidRDefault="00725A6C" w:rsidP="00E411D2">
            <w:pPr>
              <w:jc w:val="right"/>
              <w:rPr>
                <w:b/>
                <w:bCs/>
                <w:sz w:val="20"/>
                <w:szCs w:val="20"/>
              </w:rPr>
            </w:pPr>
            <w:r w:rsidRPr="00541BEF">
              <w:rPr>
                <w:b/>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51C9535C" w14:textId="77777777" w:rsidR="00725A6C" w:rsidRPr="00541BEF" w:rsidRDefault="00725A6C" w:rsidP="00E411D2">
            <w:pPr>
              <w:jc w:val="right"/>
              <w:rPr>
                <w:b/>
                <w:bCs/>
                <w:sz w:val="20"/>
                <w:szCs w:val="20"/>
              </w:rPr>
            </w:pPr>
            <w:r w:rsidRPr="00541BEF">
              <w:rPr>
                <w:b/>
                <w:bCs/>
                <w:sz w:val="20"/>
                <w:szCs w:val="20"/>
              </w:rPr>
              <w:t>12 500,00</w:t>
            </w:r>
          </w:p>
        </w:tc>
        <w:tc>
          <w:tcPr>
            <w:tcW w:w="1076" w:type="dxa"/>
            <w:tcBorders>
              <w:top w:val="nil"/>
              <w:left w:val="nil"/>
              <w:bottom w:val="single" w:sz="4" w:space="0" w:color="auto"/>
              <w:right w:val="single" w:sz="4" w:space="0" w:color="auto"/>
            </w:tcBorders>
            <w:shd w:val="clear" w:color="auto" w:fill="auto"/>
            <w:vAlign w:val="center"/>
            <w:hideMark/>
          </w:tcPr>
          <w:p w14:paraId="338FC1DF" w14:textId="77777777" w:rsidR="00725A6C" w:rsidRPr="00541BEF" w:rsidRDefault="00725A6C" w:rsidP="00E411D2">
            <w:pPr>
              <w:jc w:val="center"/>
              <w:rPr>
                <w:sz w:val="20"/>
                <w:szCs w:val="20"/>
              </w:rPr>
            </w:pPr>
            <w:r w:rsidRPr="00541BEF">
              <w:rPr>
                <w:sz w:val="20"/>
                <w:szCs w:val="20"/>
              </w:rPr>
              <w:t>72,00</w:t>
            </w:r>
          </w:p>
        </w:tc>
      </w:tr>
      <w:tr w:rsidR="00725A6C" w:rsidRPr="00541BEF" w14:paraId="5CD5E297" w14:textId="77777777" w:rsidTr="00E411D2">
        <w:trPr>
          <w:trHeight w:val="2175"/>
        </w:trPr>
        <w:tc>
          <w:tcPr>
            <w:tcW w:w="566" w:type="dxa"/>
            <w:tcBorders>
              <w:top w:val="nil"/>
              <w:left w:val="single" w:sz="4" w:space="0" w:color="000000"/>
              <w:bottom w:val="single" w:sz="4" w:space="0" w:color="000000"/>
              <w:right w:val="single" w:sz="4" w:space="0" w:color="000000"/>
            </w:tcBorders>
          </w:tcPr>
          <w:p w14:paraId="723C7EB9" w14:textId="77777777" w:rsidR="00725A6C" w:rsidRPr="00541BEF" w:rsidRDefault="00725A6C" w:rsidP="00E411D2">
            <w:pPr>
              <w:rPr>
                <w:b/>
                <w:bCs/>
                <w:sz w:val="20"/>
                <w:szCs w:val="20"/>
              </w:rPr>
            </w:pPr>
            <w:r w:rsidRPr="00541BEF">
              <w:rPr>
                <w:b/>
                <w:bCs/>
                <w:sz w:val="20"/>
                <w:szCs w:val="20"/>
              </w:rPr>
              <w:t>18.</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15D67034" w14:textId="77777777" w:rsidR="00725A6C" w:rsidRPr="00541BEF" w:rsidRDefault="00725A6C" w:rsidP="00E411D2">
            <w:pPr>
              <w:rPr>
                <w:b/>
                <w:bCs/>
                <w:sz w:val="20"/>
                <w:szCs w:val="20"/>
              </w:rPr>
            </w:pPr>
            <w:r w:rsidRPr="00541BEF">
              <w:rPr>
                <w:b/>
                <w:bCs/>
                <w:sz w:val="20"/>
                <w:szCs w:val="20"/>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1552" w:type="dxa"/>
            <w:tcBorders>
              <w:top w:val="nil"/>
              <w:left w:val="nil"/>
              <w:bottom w:val="single" w:sz="4" w:space="0" w:color="000000"/>
              <w:right w:val="single" w:sz="4" w:space="0" w:color="000000"/>
            </w:tcBorders>
            <w:shd w:val="clear" w:color="auto" w:fill="auto"/>
            <w:vAlign w:val="center"/>
            <w:hideMark/>
          </w:tcPr>
          <w:p w14:paraId="5E9B2B11" w14:textId="77777777" w:rsidR="00725A6C" w:rsidRPr="00541BEF" w:rsidRDefault="00725A6C" w:rsidP="00E411D2">
            <w:pPr>
              <w:jc w:val="right"/>
              <w:rPr>
                <w:b/>
                <w:bCs/>
                <w:sz w:val="20"/>
                <w:szCs w:val="20"/>
              </w:rPr>
            </w:pPr>
            <w:r w:rsidRPr="00541BEF">
              <w:rPr>
                <w:b/>
                <w:bCs/>
                <w:sz w:val="20"/>
                <w:szCs w:val="20"/>
              </w:rPr>
              <w:t>63 900,00</w:t>
            </w:r>
          </w:p>
        </w:tc>
        <w:tc>
          <w:tcPr>
            <w:tcW w:w="1469" w:type="dxa"/>
            <w:tcBorders>
              <w:top w:val="nil"/>
              <w:left w:val="nil"/>
              <w:bottom w:val="single" w:sz="4" w:space="0" w:color="000000"/>
              <w:right w:val="single" w:sz="4" w:space="0" w:color="000000"/>
            </w:tcBorders>
            <w:shd w:val="clear" w:color="auto" w:fill="auto"/>
            <w:vAlign w:val="center"/>
            <w:hideMark/>
          </w:tcPr>
          <w:p w14:paraId="01D02384" w14:textId="77777777" w:rsidR="00725A6C" w:rsidRPr="00541BEF" w:rsidRDefault="00725A6C" w:rsidP="00E411D2">
            <w:pPr>
              <w:jc w:val="right"/>
              <w:rPr>
                <w:b/>
                <w:bCs/>
                <w:sz w:val="20"/>
                <w:szCs w:val="20"/>
              </w:rPr>
            </w:pPr>
            <w:r w:rsidRPr="00541BEF">
              <w:rPr>
                <w:b/>
                <w:bCs/>
                <w:sz w:val="20"/>
                <w:szCs w:val="20"/>
              </w:rPr>
              <w:t>63 300,00</w:t>
            </w:r>
          </w:p>
        </w:tc>
        <w:tc>
          <w:tcPr>
            <w:tcW w:w="1254" w:type="dxa"/>
            <w:tcBorders>
              <w:top w:val="nil"/>
              <w:left w:val="nil"/>
              <w:bottom w:val="single" w:sz="4" w:space="0" w:color="auto"/>
              <w:right w:val="single" w:sz="4" w:space="0" w:color="auto"/>
            </w:tcBorders>
            <w:shd w:val="clear" w:color="auto" w:fill="auto"/>
            <w:vAlign w:val="center"/>
            <w:hideMark/>
          </w:tcPr>
          <w:p w14:paraId="28EF277E" w14:textId="77777777" w:rsidR="00725A6C" w:rsidRPr="00541BEF" w:rsidRDefault="00725A6C" w:rsidP="00E411D2">
            <w:pPr>
              <w:jc w:val="right"/>
              <w:rPr>
                <w:b/>
                <w:bCs/>
                <w:sz w:val="20"/>
                <w:szCs w:val="20"/>
              </w:rPr>
            </w:pPr>
            <w:r w:rsidRPr="00541BEF">
              <w:rPr>
                <w:b/>
                <w:bCs/>
                <w:sz w:val="20"/>
                <w:szCs w:val="20"/>
              </w:rPr>
              <w:t>99,06</w:t>
            </w:r>
          </w:p>
        </w:tc>
        <w:tc>
          <w:tcPr>
            <w:tcW w:w="1481" w:type="dxa"/>
            <w:tcBorders>
              <w:top w:val="nil"/>
              <w:left w:val="nil"/>
              <w:bottom w:val="single" w:sz="4" w:space="0" w:color="000000"/>
              <w:right w:val="single" w:sz="4" w:space="0" w:color="000000"/>
            </w:tcBorders>
            <w:shd w:val="clear" w:color="auto" w:fill="auto"/>
            <w:vAlign w:val="center"/>
            <w:hideMark/>
          </w:tcPr>
          <w:p w14:paraId="79CACA83" w14:textId="77777777" w:rsidR="00725A6C" w:rsidRPr="00541BEF" w:rsidRDefault="00725A6C" w:rsidP="00E411D2">
            <w:pPr>
              <w:jc w:val="right"/>
              <w:rPr>
                <w:b/>
                <w:bCs/>
                <w:sz w:val="20"/>
                <w:szCs w:val="20"/>
              </w:rPr>
            </w:pPr>
            <w:r w:rsidRPr="00541BEF">
              <w:rPr>
                <w:b/>
                <w:bCs/>
                <w:sz w:val="20"/>
                <w:szCs w:val="20"/>
              </w:rPr>
              <w:t>61 500,00</w:t>
            </w:r>
          </w:p>
        </w:tc>
        <w:tc>
          <w:tcPr>
            <w:tcW w:w="1076" w:type="dxa"/>
            <w:tcBorders>
              <w:top w:val="nil"/>
              <w:left w:val="nil"/>
              <w:bottom w:val="single" w:sz="4" w:space="0" w:color="auto"/>
              <w:right w:val="single" w:sz="4" w:space="0" w:color="auto"/>
            </w:tcBorders>
            <w:shd w:val="clear" w:color="auto" w:fill="auto"/>
            <w:vAlign w:val="center"/>
            <w:hideMark/>
          </w:tcPr>
          <w:p w14:paraId="73C80E34" w14:textId="77777777" w:rsidR="00725A6C" w:rsidRPr="00541BEF" w:rsidRDefault="00725A6C" w:rsidP="00E411D2">
            <w:pPr>
              <w:jc w:val="center"/>
              <w:rPr>
                <w:sz w:val="20"/>
                <w:szCs w:val="20"/>
              </w:rPr>
            </w:pPr>
            <w:r w:rsidRPr="00541BEF">
              <w:rPr>
                <w:sz w:val="20"/>
                <w:szCs w:val="20"/>
              </w:rPr>
              <w:t>102,93</w:t>
            </w:r>
          </w:p>
        </w:tc>
      </w:tr>
      <w:tr w:rsidR="00725A6C" w:rsidRPr="00541BEF" w14:paraId="10699F71" w14:textId="77777777" w:rsidTr="00E411D2">
        <w:trPr>
          <w:trHeight w:val="273"/>
        </w:trPr>
        <w:tc>
          <w:tcPr>
            <w:tcW w:w="566" w:type="dxa"/>
            <w:tcBorders>
              <w:top w:val="nil"/>
              <w:left w:val="single" w:sz="4" w:space="0" w:color="000000"/>
              <w:bottom w:val="single" w:sz="4" w:space="0" w:color="000000"/>
              <w:right w:val="single" w:sz="4" w:space="0" w:color="000000"/>
            </w:tcBorders>
          </w:tcPr>
          <w:p w14:paraId="1462A4E2" w14:textId="77777777" w:rsidR="00725A6C" w:rsidRPr="00541BEF" w:rsidRDefault="00725A6C" w:rsidP="00E411D2">
            <w:pPr>
              <w:rPr>
                <w:b/>
                <w:bCs/>
                <w:sz w:val="20"/>
                <w:szCs w:val="20"/>
              </w:rPr>
            </w:pPr>
            <w:r w:rsidRPr="00541BEF">
              <w:rPr>
                <w:b/>
                <w:bCs/>
                <w:sz w:val="20"/>
                <w:szCs w:val="20"/>
              </w:rPr>
              <w:t>19.</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275C2667" w14:textId="77777777" w:rsidR="00725A6C" w:rsidRPr="00541BEF" w:rsidRDefault="00725A6C" w:rsidP="00E411D2">
            <w:pPr>
              <w:rPr>
                <w:b/>
                <w:bCs/>
                <w:sz w:val="20"/>
                <w:szCs w:val="20"/>
              </w:rPr>
            </w:pPr>
            <w:r w:rsidRPr="00541BEF">
              <w:rPr>
                <w:b/>
                <w:bCs/>
                <w:sz w:val="20"/>
                <w:szCs w:val="20"/>
              </w:rPr>
              <w:t>Библиотеки</w:t>
            </w:r>
          </w:p>
        </w:tc>
        <w:tc>
          <w:tcPr>
            <w:tcW w:w="1552" w:type="dxa"/>
            <w:tcBorders>
              <w:top w:val="nil"/>
              <w:left w:val="nil"/>
              <w:bottom w:val="single" w:sz="4" w:space="0" w:color="000000"/>
              <w:right w:val="single" w:sz="4" w:space="0" w:color="000000"/>
            </w:tcBorders>
            <w:shd w:val="clear" w:color="auto" w:fill="auto"/>
            <w:vAlign w:val="center"/>
            <w:hideMark/>
          </w:tcPr>
          <w:p w14:paraId="153A0F05" w14:textId="77777777" w:rsidR="00725A6C" w:rsidRPr="00541BEF" w:rsidRDefault="00725A6C" w:rsidP="00E411D2">
            <w:pPr>
              <w:jc w:val="right"/>
              <w:rPr>
                <w:b/>
                <w:bCs/>
                <w:sz w:val="20"/>
                <w:szCs w:val="20"/>
              </w:rPr>
            </w:pPr>
            <w:r w:rsidRPr="00541BEF">
              <w:rPr>
                <w:b/>
                <w:bCs/>
                <w:sz w:val="20"/>
                <w:szCs w:val="20"/>
              </w:rPr>
              <w:t>3 814 162,15</w:t>
            </w:r>
          </w:p>
        </w:tc>
        <w:tc>
          <w:tcPr>
            <w:tcW w:w="1469" w:type="dxa"/>
            <w:tcBorders>
              <w:top w:val="nil"/>
              <w:left w:val="nil"/>
              <w:bottom w:val="single" w:sz="4" w:space="0" w:color="000000"/>
              <w:right w:val="single" w:sz="4" w:space="0" w:color="000000"/>
            </w:tcBorders>
            <w:shd w:val="clear" w:color="auto" w:fill="auto"/>
            <w:vAlign w:val="center"/>
            <w:hideMark/>
          </w:tcPr>
          <w:p w14:paraId="6F5EDEDF" w14:textId="77777777" w:rsidR="00725A6C" w:rsidRPr="00541BEF" w:rsidRDefault="00725A6C" w:rsidP="00E411D2">
            <w:pPr>
              <w:jc w:val="right"/>
              <w:rPr>
                <w:b/>
                <w:bCs/>
                <w:sz w:val="20"/>
                <w:szCs w:val="20"/>
              </w:rPr>
            </w:pPr>
            <w:r w:rsidRPr="00541BEF">
              <w:rPr>
                <w:b/>
                <w:bCs/>
                <w:sz w:val="20"/>
                <w:szCs w:val="20"/>
              </w:rPr>
              <w:t>3 804 588,09</w:t>
            </w:r>
          </w:p>
        </w:tc>
        <w:tc>
          <w:tcPr>
            <w:tcW w:w="1254" w:type="dxa"/>
            <w:tcBorders>
              <w:top w:val="nil"/>
              <w:left w:val="nil"/>
              <w:bottom w:val="single" w:sz="4" w:space="0" w:color="auto"/>
              <w:right w:val="single" w:sz="4" w:space="0" w:color="auto"/>
            </w:tcBorders>
            <w:shd w:val="clear" w:color="auto" w:fill="auto"/>
            <w:vAlign w:val="center"/>
            <w:hideMark/>
          </w:tcPr>
          <w:p w14:paraId="259909B9" w14:textId="77777777" w:rsidR="00725A6C" w:rsidRPr="00541BEF" w:rsidRDefault="00725A6C" w:rsidP="00E411D2">
            <w:pPr>
              <w:jc w:val="right"/>
              <w:rPr>
                <w:b/>
                <w:bCs/>
                <w:sz w:val="20"/>
                <w:szCs w:val="20"/>
              </w:rPr>
            </w:pPr>
            <w:r w:rsidRPr="00541BEF">
              <w:rPr>
                <w:b/>
                <w:bCs/>
                <w:sz w:val="20"/>
                <w:szCs w:val="20"/>
              </w:rPr>
              <w:t>99,75</w:t>
            </w:r>
          </w:p>
        </w:tc>
        <w:tc>
          <w:tcPr>
            <w:tcW w:w="1481" w:type="dxa"/>
            <w:tcBorders>
              <w:top w:val="nil"/>
              <w:left w:val="nil"/>
              <w:bottom w:val="single" w:sz="4" w:space="0" w:color="000000"/>
              <w:right w:val="single" w:sz="4" w:space="0" w:color="000000"/>
            </w:tcBorders>
            <w:shd w:val="clear" w:color="auto" w:fill="auto"/>
            <w:vAlign w:val="center"/>
            <w:hideMark/>
          </w:tcPr>
          <w:p w14:paraId="7B16C9A8" w14:textId="77777777" w:rsidR="00725A6C" w:rsidRPr="00541BEF" w:rsidRDefault="00725A6C" w:rsidP="00E411D2">
            <w:pPr>
              <w:jc w:val="right"/>
              <w:rPr>
                <w:b/>
                <w:bCs/>
                <w:sz w:val="20"/>
                <w:szCs w:val="20"/>
              </w:rPr>
            </w:pPr>
            <w:r w:rsidRPr="00541BEF">
              <w:rPr>
                <w:b/>
                <w:bCs/>
                <w:sz w:val="20"/>
                <w:szCs w:val="20"/>
              </w:rPr>
              <w:t>3 390 741,82</w:t>
            </w:r>
          </w:p>
        </w:tc>
        <w:tc>
          <w:tcPr>
            <w:tcW w:w="1076" w:type="dxa"/>
            <w:tcBorders>
              <w:top w:val="nil"/>
              <w:left w:val="nil"/>
              <w:bottom w:val="single" w:sz="4" w:space="0" w:color="auto"/>
              <w:right w:val="single" w:sz="4" w:space="0" w:color="auto"/>
            </w:tcBorders>
            <w:shd w:val="clear" w:color="auto" w:fill="auto"/>
            <w:vAlign w:val="center"/>
            <w:hideMark/>
          </w:tcPr>
          <w:p w14:paraId="34432EDD" w14:textId="77777777" w:rsidR="00725A6C" w:rsidRPr="00541BEF" w:rsidRDefault="00725A6C" w:rsidP="00E411D2">
            <w:pPr>
              <w:jc w:val="center"/>
              <w:rPr>
                <w:sz w:val="20"/>
                <w:szCs w:val="20"/>
              </w:rPr>
            </w:pPr>
            <w:r w:rsidRPr="00541BEF">
              <w:rPr>
                <w:sz w:val="20"/>
                <w:szCs w:val="20"/>
              </w:rPr>
              <w:t>112,21</w:t>
            </w:r>
          </w:p>
        </w:tc>
      </w:tr>
      <w:tr w:rsidR="00725A6C" w:rsidRPr="00541BEF" w14:paraId="2D6C562D" w14:textId="77777777" w:rsidTr="00E411D2">
        <w:trPr>
          <w:trHeight w:val="633"/>
        </w:trPr>
        <w:tc>
          <w:tcPr>
            <w:tcW w:w="566" w:type="dxa"/>
            <w:tcBorders>
              <w:top w:val="nil"/>
              <w:left w:val="single" w:sz="4" w:space="0" w:color="000000"/>
              <w:bottom w:val="single" w:sz="4" w:space="0" w:color="000000"/>
              <w:right w:val="single" w:sz="4" w:space="0" w:color="000000"/>
            </w:tcBorders>
          </w:tcPr>
          <w:p w14:paraId="3F166CA5" w14:textId="77777777" w:rsidR="00725A6C" w:rsidRPr="00541BEF" w:rsidRDefault="00725A6C" w:rsidP="00E411D2">
            <w:pPr>
              <w:rPr>
                <w:b/>
                <w:bCs/>
                <w:sz w:val="20"/>
                <w:szCs w:val="20"/>
              </w:rPr>
            </w:pPr>
            <w:r w:rsidRPr="00541BEF">
              <w:rPr>
                <w:b/>
                <w:bCs/>
                <w:sz w:val="20"/>
                <w:szCs w:val="20"/>
              </w:rPr>
              <w:t>20.</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5A52D16D" w14:textId="77777777" w:rsidR="00725A6C" w:rsidRPr="00541BEF" w:rsidRDefault="00725A6C" w:rsidP="00E411D2">
            <w:pPr>
              <w:rPr>
                <w:b/>
                <w:bCs/>
                <w:sz w:val="20"/>
                <w:szCs w:val="20"/>
              </w:rPr>
            </w:pPr>
            <w:r w:rsidRPr="00541BEF">
              <w:rPr>
                <w:b/>
                <w:bCs/>
                <w:sz w:val="20"/>
                <w:szCs w:val="20"/>
              </w:rPr>
              <w:t>Дворцы и дома культуры, клубы, выставочные залы</w:t>
            </w:r>
          </w:p>
        </w:tc>
        <w:tc>
          <w:tcPr>
            <w:tcW w:w="1552" w:type="dxa"/>
            <w:tcBorders>
              <w:top w:val="nil"/>
              <w:left w:val="nil"/>
              <w:bottom w:val="single" w:sz="4" w:space="0" w:color="000000"/>
              <w:right w:val="single" w:sz="4" w:space="0" w:color="000000"/>
            </w:tcBorders>
            <w:shd w:val="clear" w:color="auto" w:fill="auto"/>
            <w:vAlign w:val="center"/>
            <w:hideMark/>
          </w:tcPr>
          <w:p w14:paraId="36393A7C" w14:textId="77777777" w:rsidR="00725A6C" w:rsidRPr="00541BEF" w:rsidRDefault="00725A6C" w:rsidP="00E411D2">
            <w:pPr>
              <w:jc w:val="right"/>
              <w:rPr>
                <w:b/>
                <w:bCs/>
                <w:sz w:val="20"/>
                <w:szCs w:val="20"/>
              </w:rPr>
            </w:pPr>
            <w:r w:rsidRPr="00541BEF">
              <w:rPr>
                <w:b/>
                <w:bCs/>
                <w:sz w:val="20"/>
                <w:szCs w:val="20"/>
              </w:rPr>
              <w:t>7 849 263,00</w:t>
            </w:r>
          </w:p>
        </w:tc>
        <w:tc>
          <w:tcPr>
            <w:tcW w:w="1469" w:type="dxa"/>
            <w:tcBorders>
              <w:top w:val="nil"/>
              <w:left w:val="nil"/>
              <w:bottom w:val="single" w:sz="4" w:space="0" w:color="000000"/>
              <w:right w:val="single" w:sz="4" w:space="0" w:color="000000"/>
            </w:tcBorders>
            <w:shd w:val="clear" w:color="auto" w:fill="auto"/>
            <w:vAlign w:val="center"/>
            <w:hideMark/>
          </w:tcPr>
          <w:p w14:paraId="4C857280" w14:textId="77777777" w:rsidR="00725A6C" w:rsidRPr="00541BEF" w:rsidRDefault="00725A6C" w:rsidP="00E411D2">
            <w:pPr>
              <w:jc w:val="right"/>
              <w:rPr>
                <w:b/>
                <w:bCs/>
                <w:sz w:val="20"/>
                <w:szCs w:val="20"/>
              </w:rPr>
            </w:pPr>
            <w:r w:rsidRPr="00541BEF">
              <w:rPr>
                <w:b/>
                <w:bCs/>
                <w:sz w:val="20"/>
                <w:szCs w:val="20"/>
              </w:rPr>
              <w:t>7 635 463,89</w:t>
            </w:r>
          </w:p>
        </w:tc>
        <w:tc>
          <w:tcPr>
            <w:tcW w:w="1254" w:type="dxa"/>
            <w:tcBorders>
              <w:top w:val="nil"/>
              <w:left w:val="nil"/>
              <w:bottom w:val="single" w:sz="4" w:space="0" w:color="auto"/>
              <w:right w:val="single" w:sz="4" w:space="0" w:color="auto"/>
            </w:tcBorders>
            <w:shd w:val="clear" w:color="auto" w:fill="auto"/>
            <w:vAlign w:val="center"/>
            <w:hideMark/>
          </w:tcPr>
          <w:p w14:paraId="36866EF8" w14:textId="77777777" w:rsidR="00725A6C" w:rsidRPr="00541BEF" w:rsidRDefault="00725A6C" w:rsidP="00E411D2">
            <w:pPr>
              <w:jc w:val="right"/>
              <w:rPr>
                <w:b/>
                <w:bCs/>
                <w:sz w:val="20"/>
                <w:szCs w:val="20"/>
              </w:rPr>
            </w:pPr>
            <w:r w:rsidRPr="00541BEF">
              <w:rPr>
                <w:b/>
                <w:bCs/>
                <w:sz w:val="20"/>
                <w:szCs w:val="20"/>
              </w:rPr>
              <w:t>97,28</w:t>
            </w:r>
          </w:p>
        </w:tc>
        <w:tc>
          <w:tcPr>
            <w:tcW w:w="1481" w:type="dxa"/>
            <w:tcBorders>
              <w:top w:val="nil"/>
              <w:left w:val="nil"/>
              <w:bottom w:val="single" w:sz="4" w:space="0" w:color="000000"/>
              <w:right w:val="single" w:sz="4" w:space="0" w:color="000000"/>
            </w:tcBorders>
            <w:shd w:val="clear" w:color="auto" w:fill="auto"/>
            <w:vAlign w:val="center"/>
            <w:hideMark/>
          </w:tcPr>
          <w:p w14:paraId="5E5BEB18" w14:textId="77777777" w:rsidR="00725A6C" w:rsidRPr="00541BEF" w:rsidRDefault="00725A6C" w:rsidP="00E411D2">
            <w:pPr>
              <w:jc w:val="right"/>
              <w:rPr>
                <w:b/>
                <w:bCs/>
                <w:sz w:val="20"/>
                <w:szCs w:val="20"/>
              </w:rPr>
            </w:pPr>
            <w:r w:rsidRPr="00541BEF">
              <w:rPr>
                <w:b/>
                <w:bCs/>
                <w:sz w:val="20"/>
                <w:szCs w:val="20"/>
              </w:rPr>
              <w:t>4 953 077,79</w:t>
            </w:r>
          </w:p>
        </w:tc>
        <w:tc>
          <w:tcPr>
            <w:tcW w:w="1076" w:type="dxa"/>
            <w:tcBorders>
              <w:top w:val="nil"/>
              <w:left w:val="nil"/>
              <w:bottom w:val="single" w:sz="4" w:space="0" w:color="auto"/>
              <w:right w:val="single" w:sz="4" w:space="0" w:color="auto"/>
            </w:tcBorders>
            <w:shd w:val="clear" w:color="auto" w:fill="auto"/>
            <w:vAlign w:val="center"/>
            <w:hideMark/>
          </w:tcPr>
          <w:p w14:paraId="0756F11B" w14:textId="77777777" w:rsidR="00725A6C" w:rsidRPr="00541BEF" w:rsidRDefault="00725A6C" w:rsidP="00E411D2">
            <w:pPr>
              <w:jc w:val="center"/>
              <w:rPr>
                <w:sz w:val="20"/>
                <w:szCs w:val="20"/>
              </w:rPr>
            </w:pPr>
            <w:r w:rsidRPr="00541BEF">
              <w:rPr>
                <w:sz w:val="20"/>
                <w:szCs w:val="20"/>
              </w:rPr>
              <w:t>154,16</w:t>
            </w:r>
          </w:p>
        </w:tc>
      </w:tr>
      <w:tr w:rsidR="00725A6C" w:rsidRPr="00541BEF" w14:paraId="4BCBD3A6" w14:textId="77777777" w:rsidTr="00E411D2">
        <w:trPr>
          <w:trHeight w:val="2160"/>
        </w:trPr>
        <w:tc>
          <w:tcPr>
            <w:tcW w:w="566" w:type="dxa"/>
            <w:tcBorders>
              <w:top w:val="nil"/>
              <w:left w:val="single" w:sz="4" w:space="0" w:color="000000"/>
              <w:bottom w:val="single" w:sz="4" w:space="0" w:color="000000"/>
              <w:right w:val="single" w:sz="4" w:space="0" w:color="000000"/>
            </w:tcBorders>
          </w:tcPr>
          <w:p w14:paraId="3032CD1F" w14:textId="77777777" w:rsidR="00725A6C" w:rsidRPr="00541BEF" w:rsidRDefault="00725A6C" w:rsidP="00E411D2">
            <w:pPr>
              <w:rPr>
                <w:b/>
                <w:bCs/>
                <w:sz w:val="20"/>
                <w:szCs w:val="20"/>
              </w:rPr>
            </w:pPr>
            <w:r w:rsidRPr="00541BEF">
              <w:rPr>
                <w:b/>
                <w:bCs/>
                <w:sz w:val="20"/>
                <w:szCs w:val="20"/>
              </w:rPr>
              <w:t>21.</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27F3F0C2" w14:textId="77777777" w:rsidR="00725A6C" w:rsidRPr="00541BEF" w:rsidRDefault="00725A6C" w:rsidP="00E411D2">
            <w:pPr>
              <w:rPr>
                <w:b/>
                <w:bCs/>
                <w:sz w:val="20"/>
                <w:szCs w:val="20"/>
              </w:rPr>
            </w:pPr>
            <w:r w:rsidRPr="00541BEF">
              <w:rPr>
                <w:b/>
                <w:bCs/>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1552" w:type="dxa"/>
            <w:tcBorders>
              <w:top w:val="nil"/>
              <w:left w:val="nil"/>
              <w:bottom w:val="single" w:sz="4" w:space="0" w:color="000000"/>
              <w:right w:val="single" w:sz="4" w:space="0" w:color="000000"/>
            </w:tcBorders>
            <w:shd w:val="clear" w:color="auto" w:fill="auto"/>
            <w:vAlign w:val="center"/>
            <w:hideMark/>
          </w:tcPr>
          <w:p w14:paraId="54681BCA" w14:textId="77777777" w:rsidR="00725A6C" w:rsidRPr="00541BEF" w:rsidRDefault="00725A6C" w:rsidP="00E411D2">
            <w:pPr>
              <w:jc w:val="right"/>
              <w:rPr>
                <w:b/>
                <w:bCs/>
                <w:sz w:val="20"/>
                <w:szCs w:val="20"/>
              </w:rPr>
            </w:pPr>
            <w:r w:rsidRPr="00541BEF">
              <w:rPr>
                <w:b/>
                <w:bCs/>
                <w:sz w:val="20"/>
                <w:szCs w:val="20"/>
              </w:rPr>
              <w:t>1 659 812,00</w:t>
            </w:r>
          </w:p>
        </w:tc>
        <w:tc>
          <w:tcPr>
            <w:tcW w:w="1469" w:type="dxa"/>
            <w:tcBorders>
              <w:top w:val="nil"/>
              <w:left w:val="nil"/>
              <w:bottom w:val="single" w:sz="4" w:space="0" w:color="000000"/>
              <w:right w:val="single" w:sz="4" w:space="0" w:color="000000"/>
            </w:tcBorders>
            <w:shd w:val="clear" w:color="auto" w:fill="auto"/>
            <w:vAlign w:val="center"/>
            <w:hideMark/>
          </w:tcPr>
          <w:p w14:paraId="38FF0201" w14:textId="77777777" w:rsidR="00725A6C" w:rsidRPr="00541BEF" w:rsidRDefault="00725A6C" w:rsidP="00E411D2">
            <w:pPr>
              <w:jc w:val="right"/>
              <w:rPr>
                <w:b/>
                <w:bCs/>
                <w:sz w:val="20"/>
                <w:szCs w:val="20"/>
              </w:rPr>
            </w:pPr>
            <w:r w:rsidRPr="00541BEF">
              <w:rPr>
                <w:b/>
                <w:bCs/>
                <w:sz w:val="20"/>
                <w:szCs w:val="20"/>
              </w:rPr>
              <w:t>1 617 520,25</w:t>
            </w:r>
          </w:p>
        </w:tc>
        <w:tc>
          <w:tcPr>
            <w:tcW w:w="1254" w:type="dxa"/>
            <w:tcBorders>
              <w:top w:val="nil"/>
              <w:left w:val="nil"/>
              <w:bottom w:val="single" w:sz="4" w:space="0" w:color="auto"/>
              <w:right w:val="single" w:sz="4" w:space="0" w:color="auto"/>
            </w:tcBorders>
            <w:shd w:val="clear" w:color="auto" w:fill="auto"/>
            <w:vAlign w:val="center"/>
            <w:hideMark/>
          </w:tcPr>
          <w:p w14:paraId="29FCB03D" w14:textId="77777777" w:rsidR="00725A6C" w:rsidRPr="00541BEF" w:rsidRDefault="00725A6C" w:rsidP="00E411D2">
            <w:pPr>
              <w:jc w:val="right"/>
              <w:rPr>
                <w:b/>
                <w:bCs/>
                <w:sz w:val="20"/>
                <w:szCs w:val="20"/>
              </w:rPr>
            </w:pPr>
            <w:r w:rsidRPr="00541BEF">
              <w:rPr>
                <w:b/>
                <w:bCs/>
                <w:sz w:val="20"/>
                <w:szCs w:val="20"/>
              </w:rPr>
              <w:t>97,45</w:t>
            </w:r>
          </w:p>
        </w:tc>
        <w:tc>
          <w:tcPr>
            <w:tcW w:w="1481" w:type="dxa"/>
            <w:tcBorders>
              <w:top w:val="nil"/>
              <w:left w:val="nil"/>
              <w:bottom w:val="single" w:sz="4" w:space="0" w:color="000000"/>
              <w:right w:val="single" w:sz="4" w:space="0" w:color="000000"/>
            </w:tcBorders>
            <w:shd w:val="clear" w:color="auto" w:fill="auto"/>
            <w:vAlign w:val="center"/>
            <w:hideMark/>
          </w:tcPr>
          <w:p w14:paraId="5E01DFC3" w14:textId="77777777" w:rsidR="00725A6C" w:rsidRPr="00541BEF" w:rsidRDefault="00725A6C" w:rsidP="00E411D2">
            <w:pPr>
              <w:jc w:val="right"/>
              <w:rPr>
                <w:b/>
                <w:bCs/>
                <w:sz w:val="20"/>
                <w:szCs w:val="20"/>
              </w:rPr>
            </w:pPr>
            <w:r w:rsidRPr="00541BEF">
              <w:rPr>
                <w:b/>
                <w:bCs/>
                <w:sz w:val="20"/>
                <w:szCs w:val="20"/>
              </w:rPr>
              <w:t>3 343 170,11</w:t>
            </w:r>
          </w:p>
        </w:tc>
        <w:tc>
          <w:tcPr>
            <w:tcW w:w="1076" w:type="dxa"/>
            <w:tcBorders>
              <w:top w:val="nil"/>
              <w:left w:val="nil"/>
              <w:bottom w:val="single" w:sz="4" w:space="0" w:color="auto"/>
              <w:right w:val="single" w:sz="4" w:space="0" w:color="auto"/>
            </w:tcBorders>
            <w:shd w:val="clear" w:color="auto" w:fill="auto"/>
            <w:vAlign w:val="center"/>
            <w:hideMark/>
          </w:tcPr>
          <w:p w14:paraId="08F2203F" w14:textId="77777777" w:rsidR="00725A6C" w:rsidRPr="00541BEF" w:rsidRDefault="00725A6C" w:rsidP="00E411D2">
            <w:pPr>
              <w:jc w:val="center"/>
              <w:rPr>
                <w:sz w:val="20"/>
                <w:szCs w:val="20"/>
              </w:rPr>
            </w:pPr>
            <w:r w:rsidRPr="00541BEF">
              <w:rPr>
                <w:sz w:val="20"/>
                <w:szCs w:val="20"/>
              </w:rPr>
              <w:t>48,38</w:t>
            </w:r>
          </w:p>
        </w:tc>
      </w:tr>
      <w:tr w:rsidR="00725A6C" w:rsidRPr="00541BEF" w14:paraId="783EB98A" w14:textId="77777777" w:rsidTr="00E411D2">
        <w:trPr>
          <w:trHeight w:val="1212"/>
        </w:trPr>
        <w:tc>
          <w:tcPr>
            <w:tcW w:w="566" w:type="dxa"/>
            <w:tcBorders>
              <w:top w:val="nil"/>
              <w:left w:val="single" w:sz="4" w:space="0" w:color="000000"/>
              <w:bottom w:val="single" w:sz="4" w:space="0" w:color="000000"/>
              <w:right w:val="single" w:sz="4" w:space="0" w:color="000000"/>
            </w:tcBorders>
          </w:tcPr>
          <w:p w14:paraId="65835B13" w14:textId="77777777" w:rsidR="00725A6C" w:rsidRPr="00541BEF" w:rsidRDefault="00725A6C" w:rsidP="00E411D2">
            <w:pPr>
              <w:rPr>
                <w:b/>
                <w:bCs/>
                <w:sz w:val="20"/>
                <w:szCs w:val="20"/>
              </w:rPr>
            </w:pPr>
            <w:r w:rsidRPr="00541BEF">
              <w:rPr>
                <w:b/>
                <w:bCs/>
                <w:sz w:val="20"/>
                <w:szCs w:val="20"/>
              </w:rPr>
              <w:t>22.</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7B49C496" w14:textId="77777777" w:rsidR="00725A6C" w:rsidRPr="00541BEF" w:rsidRDefault="00725A6C" w:rsidP="00E411D2">
            <w:pPr>
              <w:rPr>
                <w:b/>
                <w:bCs/>
                <w:sz w:val="20"/>
                <w:szCs w:val="20"/>
              </w:rPr>
            </w:pPr>
            <w:r w:rsidRPr="00541BEF">
              <w:rPr>
                <w:b/>
                <w:bCs/>
                <w:sz w:val="20"/>
                <w:szCs w:val="20"/>
              </w:rPr>
              <w:t>Реализация государственной политики в сфере защиты прав детей, в том числе детей-сирот и детей, оставшихся без попечения родителей</w:t>
            </w:r>
          </w:p>
        </w:tc>
        <w:tc>
          <w:tcPr>
            <w:tcW w:w="1552" w:type="dxa"/>
            <w:tcBorders>
              <w:top w:val="nil"/>
              <w:left w:val="nil"/>
              <w:bottom w:val="single" w:sz="4" w:space="0" w:color="000000"/>
              <w:right w:val="single" w:sz="4" w:space="0" w:color="000000"/>
            </w:tcBorders>
            <w:shd w:val="clear" w:color="auto" w:fill="auto"/>
            <w:vAlign w:val="center"/>
            <w:hideMark/>
          </w:tcPr>
          <w:p w14:paraId="5807A2C8" w14:textId="77777777" w:rsidR="00725A6C" w:rsidRPr="00541BEF" w:rsidRDefault="00725A6C" w:rsidP="00E411D2">
            <w:pPr>
              <w:jc w:val="right"/>
              <w:rPr>
                <w:b/>
                <w:bCs/>
                <w:sz w:val="20"/>
                <w:szCs w:val="20"/>
              </w:rPr>
            </w:pPr>
            <w:r w:rsidRPr="00541BEF">
              <w:rPr>
                <w:b/>
                <w:bCs/>
                <w:sz w:val="20"/>
                <w:szCs w:val="20"/>
              </w:rPr>
              <w:t>16 313 451,00</w:t>
            </w:r>
          </w:p>
        </w:tc>
        <w:tc>
          <w:tcPr>
            <w:tcW w:w="1469" w:type="dxa"/>
            <w:tcBorders>
              <w:top w:val="nil"/>
              <w:left w:val="nil"/>
              <w:bottom w:val="single" w:sz="4" w:space="0" w:color="000000"/>
              <w:right w:val="single" w:sz="4" w:space="0" w:color="000000"/>
            </w:tcBorders>
            <w:shd w:val="clear" w:color="auto" w:fill="auto"/>
            <w:vAlign w:val="center"/>
            <w:hideMark/>
          </w:tcPr>
          <w:p w14:paraId="37FCA8E6" w14:textId="77777777" w:rsidR="00725A6C" w:rsidRPr="00541BEF" w:rsidRDefault="00725A6C" w:rsidP="00E411D2">
            <w:pPr>
              <w:jc w:val="right"/>
              <w:rPr>
                <w:b/>
                <w:bCs/>
                <w:sz w:val="20"/>
                <w:szCs w:val="20"/>
              </w:rPr>
            </w:pPr>
            <w:r w:rsidRPr="00541BEF">
              <w:rPr>
                <w:b/>
                <w:bCs/>
                <w:sz w:val="20"/>
                <w:szCs w:val="20"/>
              </w:rPr>
              <w:t>10 424 640,47</w:t>
            </w:r>
          </w:p>
        </w:tc>
        <w:tc>
          <w:tcPr>
            <w:tcW w:w="1254" w:type="dxa"/>
            <w:tcBorders>
              <w:top w:val="nil"/>
              <w:left w:val="nil"/>
              <w:bottom w:val="single" w:sz="4" w:space="0" w:color="auto"/>
              <w:right w:val="single" w:sz="4" w:space="0" w:color="auto"/>
            </w:tcBorders>
            <w:shd w:val="clear" w:color="auto" w:fill="auto"/>
            <w:vAlign w:val="center"/>
            <w:hideMark/>
          </w:tcPr>
          <w:p w14:paraId="72E85C03" w14:textId="77777777" w:rsidR="00725A6C" w:rsidRPr="00541BEF" w:rsidRDefault="00725A6C" w:rsidP="00E411D2">
            <w:pPr>
              <w:jc w:val="right"/>
              <w:rPr>
                <w:b/>
                <w:bCs/>
                <w:sz w:val="20"/>
                <w:szCs w:val="20"/>
              </w:rPr>
            </w:pPr>
            <w:r w:rsidRPr="00541BEF">
              <w:rPr>
                <w:b/>
                <w:bCs/>
                <w:sz w:val="20"/>
                <w:szCs w:val="20"/>
              </w:rPr>
              <w:t>63,90</w:t>
            </w:r>
          </w:p>
        </w:tc>
        <w:tc>
          <w:tcPr>
            <w:tcW w:w="1481" w:type="dxa"/>
            <w:tcBorders>
              <w:top w:val="nil"/>
              <w:left w:val="nil"/>
              <w:bottom w:val="single" w:sz="4" w:space="0" w:color="000000"/>
              <w:right w:val="single" w:sz="4" w:space="0" w:color="000000"/>
            </w:tcBorders>
            <w:shd w:val="clear" w:color="auto" w:fill="auto"/>
            <w:vAlign w:val="center"/>
            <w:hideMark/>
          </w:tcPr>
          <w:p w14:paraId="571EE4D6" w14:textId="77777777" w:rsidR="00725A6C" w:rsidRPr="00541BEF" w:rsidRDefault="00725A6C" w:rsidP="00E411D2">
            <w:pPr>
              <w:jc w:val="right"/>
              <w:rPr>
                <w:b/>
                <w:bCs/>
                <w:sz w:val="20"/>
                <w:szCs w:val="20"/>
              </w:rPr>
            </w:pPr>
            <w:r w:rsidRPr="00541BEF">
              <w:rPr>
                <w:b/>
                <w:bCs/>
                <w:sz w:val="20"/>
                <w:szCs w:val="20"/>
              </w:rPr>
              <w:t>13 953 265,60</w:t>
            </w:r>
          </w:p>
        </w:tc>
        <w:tc>
          <w:tcPr>
            <w:tcW w:w="1076" w:type="dxa"/>
            <w:tcBorders>
              <w:top w:val="nil"/>
              <w:left w:val="nil"/>
              <w:bottom w:val="single" w:sz="4" w:space="0" w:color="auto"/>
              <w:right w:val="single" w:sz="4" w:space="0" w:color="auto"/>
            </w:tcBorders>
            <w:shd w:val="clear" w:color="auto" w:fill="auto"/>
            <w:vAlign w:val="center"/>
            <w:hideMark/>
          </w:tcPr>
          <w:p w14:paraId="573DC86C" w14:textId="77777777" w:rsidR="00725A6C" w:rsidRPr="00541BEF" w:rsidRDefault="00725A6C" w:rsidP="00E411D2">
            <w:pPr>
              <w:jc w:val="center"/>
              <w:rPr>
                <w:sz w:val="20"/>
                <w:szCs w:val="20"/>
              </w:rPr>
            </w:pPr>
            <w:r w:rsidRPr="00541BEF">
              <w:rPr>
                <w:sz w:val="20"/>
                <w:szCs w:val="20"/>
              </w:rPr>
              <w:t>74,71</w:t>
            </w:r>
          </w:p>
        </w:tc>
      </w:tr>
      <w:tr w:rsidR="00725A6C" w:rsidRPr="00541BEF" w14:paraId="0EDDA8E4" w14:textId="77777777" w:rsidTr="00E411D2">
        <w:trPr>
          <w:trHeight w:val="645"/>
        </w:trPr>
        <w:tc>
          <w:tcPr>
            <w:tcW w:w="566" w:type="dxa"/>
            <w:tcBorders>
              <w:top w:val="nil"/>
              <w:left w:val="single" w:sz="4" w:space="0" w:color="000000"/>
              <w:bottom w:val="single" w:sz="4" w:space="0" w:color="000000"/>
              <w:right w:val="single" w:sz="4" w:space="0" w:color="000000"/>
            </w:tcBorders>
          </w:tcPr>
          <w:p w14:paraId="1960C8F7" w14:textId="77777777" w:rsidR="00725A6C" w:rsidRPr="00541BEF" w:rsidRDefault="00725A6C" w:rsidP="00E411D2">
            <w:pPr>
              <w:rPr>
                <w:b/>
                <w:bCs/>
                <w:sz w:val="20"/>
                <w:szCs w:val="20"/>
              </w:rPr>
            </w:pPr>
            <w:r w:rsidRPr="00541BEF">
              <w:rPr>
                <w:b/>
                <w:bCs/>
                <w:sz w:val="20"/>
                <w:szCs w:val="20"/>
              </w:rPr>
              <w:t>23.</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310A5983" w14:textId="77777777" w:rsidR="00725A6C" w:rsidRPr="00541BEF" w:rsidRDefault="00725A6C" w:rsidP="00E411D2">
            <w:pPr>
              <w:rPr>
                <w:b/>
                <w:bCs/>
                <w:sz w:val="20"/>
                <w:szCs w:val="20"/>
              </w:rPr>
            </w:pPr>
            <w:r w:rsidRPr="00541BEF">
              <w:rPr>
                <w:b/>
                <w:bCs/>
                <w:sz w:val="20"/>
                <w:szCs w:val="20"/>
              </w:rPr>
              <w:t>Реализация мероприятий по обеспечению жильем молодых семей</w:t>
            </w:r>
          </w:p>
        </w:tc>
        <w:tc>
          <w:tcPr>
            <w:tcW w:w="1552" w:type="dxa"/>
            <w:tcBorders>
              <w:top w:val="nil"/>
              <w:left w:val="nil"/>
              <w:bottom w:val="single" w:sz="4" w:space="0" w:color="000000"/>
              <w:right w:val="single" w:sz="4" w:space="0" w:color="000000"/>
            </w:tcBorders>
            <w:shd w:val="clear" w:color="auto" w:fill="auto"/>
            <w:vAlign w:val="center"/>
            <w:hideMark/>
          </w:tcPr>
          <w:p w14:paraId="7518CFC0" w14:textId="77777777" w:rsidR="00725A6C" w:rsidRPr="00541BEF" w:rsidRDefault="00725A6C" w:rsidP="00E411D2">
            <w:pPr>
              <w:jc w:val="right"/>
              <w:rPr>
                <w:b/>
                <w:bCs/>
                <w:sz w:val="20"/>
                <w:szCs w:val="20"/>
              </w:rPr>
            </w:pPr>
            <w:r w:rsidRPr="00541BEF">
              <w:rPr>
                <w:b/>
                <w:bCs/>
                <w:sz w:val="20"/>
                <w:szCs w:val="20"/>
              </w:rPr>
              <w:t>630 000,00</w:t>
            </w:r>
          </w:p>
        </w:tc>
        <w:tc>
          <w:tcPr>
            <w:tcW w:w="1469" w:type="dxa"/>
            <w:tcBorders>
              <w:top w:val="nil"/>
              <w:left w:val="nil"/>
              <w:bottom w:val="single" w:sz="4" w:space="0" w:color="000000"/>
              <w:right w:val="single" w:sz="4" w:space="0" w:color="000000"/>
            </w:tcBorders>
            <w:shd w:val="clear" w:color="auto" w:fill="auto"/>
            <w:vAlign w:val="center"/>
            <w:hideMark/>
          </w:tcPr>
          <w:p w14:paraId="53E6FECC" w14:textId="77777777" w:rsidR="00725A6C" w:rsidRPr="00541BEF" w:rsidRDefault="00725A6C" w:rsidP="00E411D2">
            <w:pPr>
              <w:jc w:val="right"/>
              <w:rPr>
                <w:b/>
                <w:bCs/>
                <w:sz w:val="20"/>
                <w:szCs w:val="20"/>
              </w:rPr>
            </w:pPr>
            <w:r w:rsidRPr="00541BEF">
              <w:rPr>
                <w:b/>
                <w:bCs/>
                <w:sz w:val="20"/>
                <w:szCs w:val="20"/>
              </w:rPr>
              <w:t>630 000,00</w:t>
            </w:r>
          </w:p>
        </w:tc>
        <w:tc>
          <w:tcPr>
            <w:tcW w:w="1254" w:type="dxa"/>
            <w:tcBorders>
              <w:top w:val="nil"/>
              <w:left w:val="nil"/>
              <w:bottom w:val="single" w:sz="4" w:space="0" w:color="auto"/>
              <w:right w:val="single" w:sz="4" w:space="0" w:color="auto"/>
            </w:tcBorders>
            <w:shd w:val="clear" w:color="auto" w:fill="auto"/>
            <w:vAlign w:val="center"/>
            <w:hideMark/>
          </w:tcPr>
          <w:p w14:paraId="5FC9B04C" w14:textId="77777777" w:rsidR="00725A6C" w:rsidRPr="00541BEF" w:rsidRDefault="00725A6C" w:rsidP="00E411D2">
            <w:pPr>
              <w:jc w:val="right"/>
              <w:rPr>
                <w:b/>
                <w:bCs/>
                <w:sz w:val="20"/>
                <w:szCs w:val="20"/>
              </w:rPr>
            </w:pPr>
            <w:r w:rsidRPr="00541BEF">
              <w:rPr>
                <w:b/>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577D4BCB" w14:textId="77777777" w:rsidR="00725A6C" w:rsidRPr="00541BEF" w:rsidRDefault="00725A6C" w:rsidP="00E411D2">
            <w:pPr>
              <w:jc w:val="right"/>
              <w:rPr>
                <w:b/>
                <w:bCs/>
                <w:sz w:val="20"/>
                <w:szCs w:val="20"/>
              </w:rPr>
            </w:pPr>
            <w:r w:rsidRPr="00541BEF">
              <w:rPr>
                <w:b/>
                <w:bCs/>
                <w:sz w:val="20"/>
                <w:szCs w:val="20"/>
              </w:rPr>
              <w:t>787 500,00</w:t>
            </w:r>
          </w:p>
        </w:tc>
        <w:tc>
          <w:tcPr>
            <w:tcW w:w="1076" w:type="dxa"/>
            <w:tcBorders>
              <w:top w:val="nil"/>
              <w:left w:val="nil"/>
              <w:bottom w:val="single" w:sz="4" w:space="0" w:color="auto"/>
              <w:right w:val="single" w:sz="4" w:space="0" w:color="auto"/>
            </w:tcBorders>
            <w:shd w:val="clear" w:color="auto" w:fill="auto"/>
            <w:vAlign w:val="center"/>
            <w:hideMark/>
          </w:tcPr>
          <w:p w14:paraId="7CD19212" w14:textId="77777777" w:rsidR="00725A6C" w:rsidRPr="00541BEF" w:rsidRDefault="00725A6C" w:rsidP="00E411D2">
            <w:pPr>
              <w:jc w:val="center"/>
              <w:rPr>
                <w:sz w:val="20"/>
                <w:szCs w:val="20"/>
              </w:rPr>
            </w:pPr>
            <w:r w:rsidRPr="00541BEF">
              <w:rPr>
                <w:sz w:val="20"/>
                <w:szCs w:val="20"/>
              </w:rPr>
              <w:t>80,00</w:t>
            </w:r>
          </w:p>
        </w:tc>
      </w:tr>
      <w:tr w:rsidR="00725A6C" w:rsidRPr="00541BEF" w14:paraId="4B08AB3A" w14:textId="77777777" w:rsidTr="00E411D2">
        <w:trPr>
          <w:trHeight w:val="513"/>
        </w:trPr>
        <w:tc>
          <w:tcPr>
            <w:tcW w:w="566" w:type="dxa"/>
            <w:tcBorders>
              <w:top w:val="nil"/>
              <w:left w:val="single" w:sz="4" w:space="0" w:color="000000"/>
              <w:bottom w:val="single" w:sz="4" w:space="0" w:color="000000"/>
              <w:right w:val="single" w:sz="4" w:space="0" w:color="000000"/>
            </w:tcBorders>
          </w:tcPr>
          <w:p w14:paraId="68A4D91D" w14:textId="77777777" w:rsidR="00725A6C" w:rsidRPr="00541BEF" w:rsidRDefault="00725A6C" w:rsidP="00E411D2">
            <w:pPr>
              <w:rPr>
                <w:b/>
                <w:bCs/>
                <w:sz w:val="20"/>
                <w:szCs w:val="20"/>
              </w:rPr>
            </w:pPr>
            <w:r w:rsidRPr="00541BEF">
              <w:rPr>
                <w:b/>
                <w:bCs/>
                <w:sz w:val="20"/>
                <w:szCs w:val="20"/>
              </w:rPr>
              <w:t>24.</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172A26C6" w14:textId="77777777" w:rsidR="00725A6C" w:rsidRPr="00541BEF" w:rsidRDefault="00725A6C" w:rsidP="00E411D2">
            <w:pPr>
              <w:rPr>
                <w:b/>
                <w:bCs/>
                <w:sz w:val="20"/>
                <w:szCs w:val="20"/>
              </w:rPr>
            </w:pPr>
            <w:r w:rsidRPr="00541BEF">
              <w:rPr>
                <w:b/>
                <w:bCs/>
                <w:sz w:val="20"/>
                <w:szCs w:val="20"/>
              </w:rPr>
              <w:t xml:space="preserve">Мероприятия в сфере социальной и демографической </w:t>
            </w:r>
            <w:r w:rsidRPr="00541BEF">
              <w:rPr>
                <w:b/>
                <w:bCs/>
                <w:sz w:val="20"/>
                <w:szCs w:val="20"/>
              </w:rPr>
              <w:lastRenderedPageBreak/>
              <w:t>политики</w:t>
            </w:r>
          </w:p>
        </w:tc>
        <w:tc>
          <w:tcPr>
            <w:tcW w:w="1552" w:type="dxa"/>
            <w:tcBorders>
              <w:top w:val="nil"/>
              <w:left w:val="nil"/>
              <w:bottom w:val="single" w:sz="4" w:space="0" w:color="000000"/>
              <w:right w:val="single" w:sz="4" w:space="0" w:color="000000"/>
            </w:tcBorders>
            <w:shd w:val="clear" w:color="auto" w:fill="auto"/>
            <w:vAlign w:val="center"/>
            <w:hideMark/>
          </w:tcPr>
          <w:p w14:paraId="471E295C" w14:textId="77777777" w:rsidR="00725A6C" w:rsidRPr="00541BEF" w:rsidRDefault="00725A6C" w:rsidP="00E411D2">
            <w:pPr>
              <w:jc w:val="right"/>
              <w:rPr>
                <w:b/>
                <w:bCs/>
                <w:sz w:val="20"/>
                <w:szCs w:val="20"/>
              </w:rPr>
            </w:pPr>
            <w:r w:rsidRPr="00541BEF">
              <w:rPr>
                <w:b/>
                <w:bCs/>
                <w:sz w:val="20"/>
                <w:szCs w:val="20"/>
              </w:rPr>
              <w:lastRenderedPageBreak/>
              <w:t>31 000,00</w:t>
            </w:r>
          </w:p>
        </w:tc>
        <w:tc>
          <w:tcPr>
            <w:tcW w:w="1469" w:type="dxa"/>
            <w:tcBorders>
              <w:top w:val="nil"/>
              <w:left w:val="nil"/>
              <w:bottom w:val="single" w:sz="4" w:space="0" w:color="000000"/>
              <w:right w:val="single" w:sz="4" w:space="0" w:color="000000"/>
            </w:tcBorders>
            <w:shd w:val="clear" w:color="auto" w:fill="auto"/>
            <w:vAlign w:val="center"/>
            <w:hideMark/>
          </w:tcPr>
          <w:p w14:paraId="6B25876F" w14:textId="77777777" w:rsidR="00725A6C" w:rsidRPr="00541BEF" w:rsidRDefault="00725A6C" w:rsidP="00E411D2">
            <w:pPr>
              <w:jc w:val="right"/>
              <w:rPr>
                <w:b/>
                <w:bCs/>
                <w:sz w:val="20"/>
                <w:szCs w:val="20"/>
              </w:rPr>
            </w:pPr>
            <w:r w:rsidRPr="00541BEF">
              <w:rPr>
                <w:b/>
                <w:bCs/>
                <w:sz w:val="20"/>
                <w:szCs w:val="20"/>
              </w:rPr>
              <w:t>26 515,70</w:t>
            </w:r>
          </w:p>
        </w:tc>
        <w:tc>
          <w:tcPr>
            <w:tcW w:w="1254" w:type="dxa"/>
            <w:tcBorders>
              <w:top w:val="nil"/>
              <w:left w:val="nil"/>
              <w:bottom w:val="single" w:sz="4" w:space="0" w:color="auto"/>
              <w:right w:val="single" w:sz="4" w:space="0" w:color="auto"/>
            </w:tcBorders>
            <w:shd w:val="clear" w:color="auto" w:fill="auto"/>
            <w:vAlign w:val="center"/>
            <w:hideMark/>
          </w:tcPr>
          <w:p w14:paraId="19C9A570" w14:textId="77777777" w:rsidR="00725A6C" w:rsidRPr="00541BEF" w:rsidRDefault="00725A6C" w:rsidP="00E411D2">
            <w:pPr>
              <w:jc w:val="right"/>
              <w:rPr>
                <w:b/>
                <w:bCs/>
                <w:sz w:val="20"/>
                <w:szCs w:val="20"/>
              </w:rPr>
            </w:pPr>
            <w:r w:rsidRPr="00541BEF">
              <w:rPr>
                <w:b/>
                <w:bCs/>
                <w:sz w:val="20"/>
                <w:szCs w:val="20"/>
              </w:rPr>
              <w:t>85,53</w:t>
            </w:r>
          </w:p>
        </w:tc>
        <w:tc>
          <w:tcPr>
            <w:tcW w:w="1481" w:type="dxa"/>
            <w:tcBorders>
              <w:top w:val="nil"/>
              <w:left w:val="nil"/>
              <w:bottom w:val="single" w:sz="4" w:space="0" w:color="000000"/>
              <w:right w:val="single" w:sz="4" w:space="0" w:color="000000"/>
            </w:tcBorders>
            <w:shd w:val="clear" w:color="auto" w:fill="auto"/>
            <w:vAlign w:val="center"/>
            <w:hideMark/>
          </w:tcPr>
          <w:p w14:paraId="67DC73C1" w14:textId="77777777" w:rsidR="00725A6C" w:rsidRPr="00541BEF" w:rsidRDefault="00725A6C" w:rsidP="00E411D2">
            <w:pPr>
              <w:jc w:val="right"/>
              <w:rPr>
                <w:b/>
                <w:bCs/>
                <w:sz w:val="20"/>
                <w:szCs w:val="20"/>
              </w:rPr>
            </w:pPr>
            <w:r w:rsidRPr="00541BEF">
              <w:rPr>
                <w:b/>
                <w:bCs/>
                <w:sz w:val="20"/>
                <w:szCs w:val="20"/>
              </w:rPr>
              <w:t>24 000,00</w:t>
            </w:r>
          </w:p>
        </w:tc>
        <w:tc>
          <w:tcPr>
            <w:tcW w:w="1076" w:type="dxa"/>
            <w:tcBorders>
              <w:top w:val="nil"/>
              <w:left w:val="nil"/>
              <w:bottom w:val="single" w:sz="4" w:space="0" w:color="auto"/>
              <w:right w:val="single" w:sz="4" w:space="0" w:color="auto"/>
            </w:tcBorders>
            <w:shd w:val="clear" w:color="auto" w:fill="auto"/>
            <w:vAlign w:val="center"/>
            <w:hideMark/>
          </w:tcPr>
          <w:p w14:paraId="0F51AA8D" w14:textId="77777777" w:rsidR="00725A6C" w:rsidRPr="00541BEF" w:rsidRDefault="00725A6C" w:rsidP="00E411D2">
            <w:pPr>
              <w:jc w:val="center"/>
              <w:rPr>
                <w:sz w:val="20"/>
                <w:szCs w:val="20"/>
              </w:rPr>
            </w:pPr>
            <w:r w:rsidRPr="00541BEF">
              <w:rPr>
                <w:sz w:val="20"/>
                <w:szCs w:val="20"/>
              </w:rPr>
              <w:t>110,48</w:t>
            </w:r>
          </w:p>
        </w:tc>
      </w:tr>
      <w:tr w:rsidR="00725A6C" w:rsidRPr="00541BEF" w14:paraId="0241931C" w14:textId="77777777" w:rsidTr="00E411D2">
        <w:trPr>
          <w:trHeight w:val="848"/>
        </w:trPr>
        <w:tc>
          <w:tcPr>
            <w:tcW w:w="566" w:type="dxa"/>
            <w:tcBorders>
              <w:top w:val="nil"/>
              <w:left w:val="single" w:sz="4" w:space="0" w:color="000000"/>
              <w:bottom w:val="single" w:sz="4" w:space="0" w:color="000000"/>
              <w:right w:val="single" w:sz="4" w:space="0" w:color="000000"/>
            </w:tcBorders>
          </w:tcPr>
          <w:p w14:paraId="269DBF44" w14:textId="77777777" w:rsidR="00725A6C" w:rsidRPr="00541BEF" w:rsidRDefault="00725A6C" w:rsidP="00E411D2">
            <w:pPr>
              <w:rPr>
                <w:b/>
                <w:bCs/>
                <w:sz w:val="20"/>
                <w:szCs w:val="20"/>
              </w:rPr>
            </w:pPr>
            <w:r w:rsidRPr="00541BEF">
              <w:rPr>
                <w:b/>
                <w:bCs/>
                <w:sz w:val="20"/>
                <w:szCs w:val="20"/>
              </w:rPr>
              <w:t>25.</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0CBF5C76" w14:textId="77777777" w:rsidR="00725A6C" w:rsidRPr="00541BEF" w:rsidRDefault="00725A6C" w:rsidP="00E411D2">
            <w:pPr>
              <w:rPr>
                <w:b/>
                <w:bCs/>
                <w:sz w:val="20"/>
                <w:szCs w:val="20"/>
              </w:rPr>
            </w:pPr>
            <w:r w:rsidRPr="00541BEF">
              <w:rPr>
                <w:b/>
                <w:bCs/>
                <w:sz w:val="20"/>
                <w:szCs w:val="20"/>
              </w:rPr>
              <w:t>Профилактика безнадзорности и правонарушений несовершеннолетних</w:t>
            </w:r>
          </w:p>
        </w:tc>
        <w:tc>
          <w:tcPr>
            <w:tcW w:w="1552" w:type="dxa"/>
            <w:tcBorders>
              <w:top w:val="nil"/>
              <w:left w:val="nil"/>
              <w:bottom w:val="single" w:sz="4" w:space="0" w:color="000000"/>
              <w:right w:val="single" w:sz="4" w:space="0" w:color="000000"/>
            </w:tcBorders>
            <w:shd w:val="clear" w:color="auto" w:fill="auto"/>
            <w:vAlign w:val="center"/>
            <w:hideMark/>
          </w:tcPr>
          <w:p w14:paraId="244ADCA8" w14:textId="77777777" w:rsidR="00725A6C" w:rsidRPr="00541BEF" w:rsidRDefault="00725A6C" w:rsidP="00E411D2">
            <w:pPr>
              <w:jc w:val="right"/>
              <w:rPr>
                <w:b/>
                <w:bCs/>
                <w:sz w:val="20"/>
                <w:szCs w:val="20"/>
              </w:rPr>
            </w:pPr>
            <w:r w:rsidRPr="00541BEF">
              <w:rPr>
                <w:b/>
                <w:bCs/>
                <w:sz w:val="20"/>
                <w:szCs w:val="20"/>
              </w:rPr>
              <w:t>13 000,00</w:t>
            </w:r>
          </w:p>
        </w:tc>
        <w:tc>
          <w:tcPr>
            <w:tcW w:w="1469" w:type="dxa"/>
            <w:tcBorders>
              <w:top w:val="nil"/>
              <w:left w:val="nil"/>
              <w:bottom w:val="single" w:sz="4" w:space="0" w:color="000000"/>
              <w:right w:val="single" w:sz="4" w:space="0" w:color="000000"/>
            </w:tcBorders>
            <w:shd w:val="clear" w:color="auto" w:fill="auto"/>
            <w:vAlign w:val="center"/>
            <w:hideMark/>
          </w:tcPr>
          <w:p w14:paraId="66FFDEF0" w14:textId="77777777" w:rsidR="00725A6C" w:rsidRPr="00541BEF" w:rsidRDefault="00725A6C" w:rsidP="00E411D2">
            <w:pPr>
              <w:jc w:val="right"/>
              <w:rPr>
                <w:b/>
                <w:bCs/>
                <w:sz w:val="20"/>
                <w:szCs w:val="20"/>
              </w:rPr>
            </w:pPr>
            <w:r w:rsidRPr="00541BEF">
              <w:rPr>
                <w:b/>
                <w:bCs/>
                <w:sz w:val="20"/>
                <w:szCs w:val="20"/>
              </w:rPr>
              <w:t>13 000,00</w:t>
            </w:r>
          </w:p>
        </w:tc>
        <w:tc>
          <w:tcPr>
            <w:tcW w:w="1254" w:type="dxa"/>
            <w:tcBorders>
              <w:top w:val="nil"/>
              <w:left w:val="nil"/>
              <w:bottom w:val="single" w:sz="4" w:space="0" w:color="auto"/>
              <w:right w:val="single" w:sz="4" w:space="0" w:color="auto"/>
            </w:tcBorders>
            <w:shd w:val="clear" w:color="auto" w:fill="auto"/>
            <w:vAlign w:val="center"/>
            <w:hideMark/>
          </w:tcPr>
          <w:p w14:paraId="01188917" w14:textId="77777777" w:rsidR="00725A6C" w:rsidRPr="00541BEF" w:rsidRDefault="00725A6C" w:rsidP="00E411D2">
            <w:pPr>
              <w:jc w:val="right"/>
              <w:rPr>
                <w:b/>
                <w:bCs/>
                <w:sz w:val="20"/>
                <w:szCs w:val="20"/>
              </w:rPr>
            </w:pPr>
            <w:r w:rsidRPr="00541BEF">
              <w:rPr>
                <w:b/>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254FDA0D" w14:textId="77777777" w:rsidR="00725A6C" w:rsidRPr="00541BEF" w:rsidRDefault="00725A6C" w:rsidP="00E411D2">
            <w:pPr>
              <w:jc w:val="right"/>
              <w:rPr>
                <w:b/>
                <w:bCs/>
                <w:sz w:val="20"/>
                <w:szCs w:val="20"/>
              </w:rPr>
            </w:pPr>
            <w:r w:rsidRPr="00541BEF">
              <w:rPr>
                <w:b/>
                <w:bCs/>
                <w:sz w:val="20"/>
                <w:szCs w:val="20"/>
              </w:rPr>
              <w:t>12 999,99</w:t>
            </w:r>
          </w:p>
        </w:tc>
        <w:tc>
          <w:tcPr>
            <w:tcW w:w="1076" w:type="dxa"/>
            <w:tcBorders>
              <w:top w:val="nil"/>
              <w:left w:val="nil"/>
              <w:bottom w:val="single" w:sz="4" w:space="0" w:color="auto"/>
              <w:right w:val="single" w:sz="4" w:space="0" w:color="auto"/>
            </w:tcBorders>
            <w:shd w:val="clear" w:color="auto" w:fill="auto"/>
            <w:vAlign w:val="center"/>
            <w:hideMark/>
          </w:tcPr>
          <w:p w14:paraId="036CDC06" w14:textId="77777777" w:rsidR="00725A6C" w:rsidRPr="00541BEF" w:rsidRDefault="00725A6C" w:rsidP="00E411D2">
            <w:pPr>
              <w:jc w:val="center"/>
              <w:rPr>
                <w:sz w:val="20"/>
                <w:szCs w:val="20"/>
              </w:rPr>
            </w:pPr>
            <w:r w:rsidRPr="00541BEF">
              <w:rPr>
                <w:sz w:val="20"/>
                <w:szCs w:val="20"/>
              </w:rPr>
              <w:t>100,00</w:t>
            </w:r>
          </w:p>
        </w:tc>
      </w:tr>
      <w:tr w:rsidR="00725A6C" w:rsidRPr="00541BEF" w14:paraId="5C835BC0" w14:textId="77777777" w:rsidTr="00E411D2">
        <w:trPr>
          <w:trHeight w:val="549"/>
        </w:trPr>
        <w:tc>
          <w:tcPr>
            <w:tcW w:w="566" w:type="dxa"/>
            <w:tcBorders>
              <w:top w:val="nil"/>
              <w:left w:val="single" w:sz="4" w:space="0" w:color="000000"/>
              <w:bottom w:val="single" w:sz="4" w:space="0" w:color="000000"/>
              <w:right w:val="single" w:sz="4" w:space="0" w:color="000000"/>
            </w:tcBorders>
          </w:tcPr>
          <w:p w14:paraId="28B5487E" w14:textId="77777777" w:rsidR="00725A6C" w:rsidRPr="00541BEF" w:rsidRDefault="00725A6C" w:rsidP="00E411D2">
            <w:pPr>
              <w:rPr>
                <w:b/>
                <w:bCs/>
                <w:sz w:val="20"/>
                <w:szCs w:val="20"/>
              </w:rPr>
            </w:pPr>
            <w:r w:rsidRPr="00541BEF">
              <w:rPr>
                <w:b/>
                <w:bCs/>
                <w:sz w:val="20"/>
                <w:szCs w:val="20"/>
              </w:rPr>
              <w:t>26.</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4DAAC528" w14:textId="77777777" w:rsidR="00725A6C" w:rsidRPr="00541BEF" w:rsidRDefault="00725A6C" w:rsidP="00E411D2">
            <w:pPr>
              <w:rPr>
                <w:b/>
                <w:bCs/>
                <w:sz w:val="20"/>
                <w:szCs w:val="20"/>
              </w:rPr>
            </w:pPr>
            <w:r w:rsidRPr="00541BEF">
              <w:rPr>
                <w:b/>
                <w:bCs/>
                <w:sz w:val="20"/>
                <w:szCs w:val="20"/>
              </w:rPr>
              <w:t>Мероприятия по развитию физической культуры и спорта</w:t>
            </w:r>
          </w:p>
        </w:tc>
        <w:tc>
          <w:tcPr>
            <w:tcW w:w="1552" w:type="dxa"/>
            <w:tcBorders>
              <w:top w:val="nil"/>
              <w:left w:val="nil"/>
              <w:bottom w:val="single" w:sz="4" w:space="0" w:color="000000"/>
              <w:right w:val="single" w:sz="4" w:space="0" w:color="000000"/>
            </w:tcBorders>
            <w:shd w:val="clear" w:color="auto" w:fill="auto"/>
            <w:vAlign w:val="center"/>
            <w:hideMark/>
          </w:tcPr>
          <w:p w14:paraId="2B5A6B48" w14:textId="77777777" w:rsidR="00725A6C" w:rsidRPr="00541BEF" w:rsidRDefault="00725A6C" w:rsidP="00E411D2">
            <w:pPr>
              <w:jc w:val="right"/>
              <w:rPr>
                <w:b/>
                <w:bCs/>
                <w:sz w:val="20"/>
                <w:szCs w:val="20"/>
              </w:rPr>
            </w:pPr>
            <w:r w:rsidRPr="00541BEF">
              <w:rPr>
                <w:b/>
                <w:bCs/>
                <w:sz w:val="20"/>
                <w:szCs w:val="20"/>
              </w:rPr>
              <w:t>80 000,44</w:t>
            </w:r>
          </w:p>
        </w:tc>
        <w:tc>
          <w:tcPr>
            <w:tcW w:w="1469" w:type="dxa"/>
            <w:tcBorders>
              <w:top w:val="nil"/>
              <w:left w:val="nil"/>
              <w:bottom w:val="single" w:sz="4" w:space="0" w:color="000000"/>
              <w:right w:val="single" w:sz="4" w:space="0" w:color="000000"/>
            </w:tcBorders>
            <w:shd w:val="clear" w:color="auto" w:fill="auto"/>
            <w:vAlign w:val="center"/>
            <w:hideMark/>
          </w:tcPr>
          <w:p w14:paraId="46D27FEC" w14:textId="77777777" w:rsidR="00725A6C" w:rsidRPr="00541BEF" w:rsidRDefault="00725A6C" w:rsidP="00E411D2">
            <w:pPr>
              <w:jc w:val="right"/>
              <w:rPr>
                <w:b/>
                <w:bCs/>
                <w:sz w:val="20"/>
                <w:szCs w:val="20"/>
              </w:rPr>
            </w:pPr>
            <w:r w:rsidRPr="00541BEF">
              <w:rPr>
                <w:b/>
                <w:bCs/>
                <w:sz w:val="20"/>
                <w:szCs w:val="20"/>
              </w:rPr>
              <w:t>79 590,00</w:t>
            </w:r>
          </w:p>
        </w:tc>
        <w:tc>
          <w:tcPr>
            <w:tcW w:w="1254" w:type="dxa"/>
            <w:tcBorders>
              <w:top w:val="nil"/>
              <w:left w:val="nil"/>
              <w:bottom w:val="single" w:sz="4" w:space="0" w:color="auto"/>
              <w:right w:val="single" w:sz="4" w:space="0" w:color="auto"/>
            </w:tcBorders>
            <w:shd w:val="clear" w:color="auto" w:fill="auto"/>
            <w:vAlign w:val="center"/>
            <w:hideMark/>
          </w:tcPr>
          <w:p w14:paraId="1482679D" w14:textId="77777777" w:rsidR="00725A6C" w:rsidRPr="00541BEF" w:rsidRDefault="00725A6C" w:rsidP="00E411D2">
            <w:pPr>
              <w:jc w:val="right"/>
              <w:rPr>
                <w:b/>
                <w:bCs/>
                <w:sz w:val="20"/>
                <w:szCs w:val="20"/>
              </w:rPr>
            </w:pPr>
            <w:r w:rsidRPr="00541BEF">
              <w:rPr>
                <w:b/>
                <w:bCs/>
                <w:sz w:val="20"/>
                <w:szCs w:val="20"/>
              </w:rPr>
              <w:t>99,49</w:t>
            </w:r>
          </w:p>
        </w:tc>
        <w:tc>
          <w:tcPr>
            <w:tcW w:w="1481" w:type="dxa"/>
            <w:tcBorders>
              <w:top w:val="nil"/>
              <w:left w:val="nil"/>
              <w:bottom w:val="single" w:sz="4" w:space="0" w:color="000000"/>
              <w:right w:val="single" w:sz="4" w:space="0" w:color="000000"/>
            </w:tcBorders>
            <w:shd w:val="clear" w:color="auto" w:fill="auto"/>
            <w:vAlign w:val="center"/>
            <w:hideMark/>
          </w:tcPr>
          <w:p w14:paraId="69CDB492" w14:textId="77777777" w:rsidR="00725A6C" w:rsidRPr="00541BEF" w:rsidRDefault="00725A6C" w:rsidP="00E411D2">
            <w:pPr>
              <w:jc w:val="right"/>
              <w:rPr>
                <w:b/>
                <w:bCs/>
                <w:sz w:val="20"/>
                <w:szCs w:val="20"/>
              </w:rPr>
            </w:pPr>
            <w:r w:rsidRPr="00541BEF">
              <w:rPr>
                <w:b/>
                <w:bCs/>
                <w:sz w:val="20"/>
                <w:szCs w:val="20"/>
              </w:rPr>
              <w:t>71 995,00</w:t>
            </w:r>
          </w:p>
        </w:tc>
        <w:tc>
          <w:tcPr>
            <w:tcW w:w="1076" w:type="dxa"/>
            <w:tcBorders>
              <w:top w:val="nil"/>
              <w:left w:val="nil"/>
              <w:bottom w:val="single" w:sz="4" w:space="0" w:color="auto"/>
              <w:right w:val="single" w:sz="4" w:space="0" w:color="auto"/>
            </w:tcBorders>
            <w:shd w:val="clear" w:color="auto" w:fill="auto"/>
            <w:vAlign w:val="center"/>
            <w:hideMark/>
          </w:tcPr>
          <w:p w14:paraId="13952A45" w14:textId="77777777" w:rsidR="00725A6C" w:rsidRPr="00541BEF" w:rsidRDefault="00725A6C" w:rsidP="00E411D2">
            <w:pPr>
              <w:jc w:val="center"/>
              <w:rPr>
                <w:sz w:val="20"/>
                <w:szCs w:val="20"/>
              </w:rPr>
            </w:pPr>
            <w:r w:rsidRPr="00541BEF">
              <w:rPr>
                <w:sz w:val="20"/>
                <w:szCs w:val="20"/>
              </w:rPr>
              <w:t>110,55</w:t>
            </w:r>
          </w:p>
        </w:tc>
      </w:tr>
      <w:tr w:rsidR="00725A6C" w:rsidRPr="00541BEF" w14:paraId="2EC90935" w14:textId="77777777" w:rsidTr="00E411D2">
        <w:trPr>
          <w:trHeight w:val="413"/>
        </w:trPr>
        <w:tc>
          <w:tcPr>
            <w:tcW w:w="566" w:type="dxa"/>
            <w:tcBorders>
              <w:top w:val="nil"/>
              <w:left w:val="single" w:sz="4" w:space="0" w:color="000000"/>
              <w:bottom w:val="single" w:sz="4" w:space="0" w:color="000000"/>
              <w:right w:val="single" w:sz="4" w:space="0" w:color="000000"/>
            </w:tcBorders>
          </w:tcPr>
          <w:p w14:paraId="3663C7EA" w14:textId="77777777" w:rsidR="00725A6C" w:rsidRPr="00541BEF" w:rsidRDefault="00725A6C" w:rsidP="00E411D2">
            <w:pPr>
              <w:rPr>
                <w:b/>
                <w:bCs/>
                <w:sz w:val="20"/>
                <w:szCs w:val="20"/>
              </w:rPr>
            </w:pPr>
            <w:r w:rsidRPr="00541BEF">
              <w:rPr>
                <w:b/>
                <w:bCs/>
                <w:sz w:val="20"/>
                <w:szCs w:val="20"/>
              </w:rPr>
              <w:t>27.</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2CF93CD1" w14:textId="77777777" w:rsidR="00725A6C" w:rsidRPr="00541BEF" w:rsidRDefault="00725A6C" w:rsidP="00E411D2">
            <w:pPr>
              <w:rPr>
                <w:b/>
                <w:bCs/>
                <w:sz w:val="20"/>
                <w:szCs w:val="20"/>
              </w:rPr>
            </w:pPr>
            <w:r w:rsidRPr="00541BEF">
              <w:rPr>
                <w:b/>
                <w:bCs/>
                <w:sz w:val="20"/>
                <w:szCs w:val="20"/>
              </w:rPr>
              <w:t>Выплаты пенсии за выслугу лет лицам, замещавшим должности муниципальной службы</w:t>
            </w:r>
          </w:p>
        </w:tc>
        <w:tc>
          <w:tcPr>
            <w:tcW w:w="1552" w:type="dxa"/>
            <w:tcBorders>
              <w:top w:val="nil"/>
              <w:left w:val="nil"/>
              <w:bottom w:val="single" w:sz="4" w:space="0" w:color="000000"/>
              <w:right w:val="single" w:sz="4" w:space="0" w:color="000000"/>
            </w:tcBorders>
            <w:shd w:val="clear" w:color="auto" w:fill="auto"/>
            <w:vAlign w:val="center"/>
            <w:hideMark/>
          </w:tcPr>
          <w:p w14:paraId="709EEB79" w14:textId="77777777" w:rsidR="00725A6C" w:rsidRPr="00541BEF" w:rsidRDefault="00725A6C" w:rsidP="00E411D2">
            <w:pPr>
              <w:jc w:val="right"/>
              <w:rPr>
                <w:b/>
                <w:bCs/>
                <w:sz w:val="20"/>
                <w:szCs w:val="20"/>
              </w:rPr>
            </w:pPr>
            <w:r w:rsidRPr="00541BEF">
              <w:rPr>
                <w:b/>
                <w:bCs/>
                <w:sz w:val="20"/>
                <w:szCs w:val="20"/>
              </w:rPr>
              <w:t>1 203 120,00</w:t>
            </w:r>
          </w:p>
        </w:tc>
        <w:tc>
          <w:tcPr>
            <w:tcW w:w="1469" w:type="dxa"/>
            <w:tcBorders>
              <w:top w:val="nil"/>
              <w:left w:val="nil"/>
              <w:bottom w:val="single" w:sz="4" w:space="0" w:color="000000"/>
              <w:right w:val="single" w:sz="4" w:space="0" w:color="000000"/>
            </w:tcBorders>
            <w:shd w:val="clear" w:color="auto" w:fill="auto"/>
            <w:vAlign w:val="center"/>
            <w:hideMark/>
          </w:tcPr>
          <w:p w14:paraId="1BBC8116" w14:textId="77777777" w:rsidR="00725A6C" w:rsidRPr="00541BEF" w:rsidRDefault="00725A6C" w:rsidP="00E411D2">
            <w:pPr>
              <w:jc w:val="right"/>
              <w:rPr>
                <w:b/>
                <w:bCs/>
                <w:sz w:val="20"/>
                <w:szCs w:val="20"/>
              </w:rPr>
            </w:pPr>
            <w:r w:rsidRPr="00541BEF">
              <w:rPr>
                <w:b/>
                <w:bCs/>
                <w:sz w:val="20"/>
                <w:szCs w:val="20"/>
              </w:rPr>
              <w:t>1 203 120,00</w:t>
            </w:r>
          </w:p>
        </w:tc>
        <w:tc>
          <w:tcPr>
            <w:tcW w:w="1254" w:type="dxa"/>
            <w:tcBorders>
              <w:top w:val="nil"/>
              <w:left w:val="nil"/>
              <w:bottom w:val="single" w:sz="4" w:space="0" w:color="auto"/>
              <w:right w:val="single" w:sz="4" w:space="0" w:color="auto"/>
            </w:tcBorders>
            <w:shd w:val="clear" w:color="auto" w:fill="auto"/>
            <w:vAlign w:val="center"/>
            <w:hideMark/>
          </w:tcPr>
          <w:p w14:paraId="29B0F3D9" w14:textId="77777777" w:rsidR="00725A6C" w:rsidRPr="00541BEF" w:rsidRDefault="00725A6C" w:rsidP="00E411D2">
            <w:pPr>
              <w:jc w:val="right"/>
              <w:rPr>
                <w:b/>
                <w:bCs/>
                <w:sz w:val="20"/>
                <w:szCs w:val="20"/>
              </w:rPr>
            </w:pPr>
            <w:r w:rsidRPr="00541BEF">
              <w:rPr>
                <w:b/>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048790EB" w14:textId="77777777" w:rsidR="00725A6C" w:rsidRPr="00541BEF" w:rsidRDefault="00725A6C" w:rsidP="00E411D2">
            <w:pPr>
              <w:jc w:val="right"/>
              <w:rPr>
                <w:b/>
                <w:bCs/>
                <w:sz w:val="20"/>
                <w:szCs w:val="20"/>
              </w:rPr>
            </w:pPr>
            <w:r w:rsidRPr="00541BEF">
              <w:rPr>
                <w:b/>
                <w:bCs/>
                <w:sz w:val="20"/>
                <w:szCs w:val="20"/>
              </w:rPr>
              <w:t>1 155 904,06</w:t>
            </w:r>
          </w:p>
        </w:tc>
        <w:tc>
          <w:tcPr>
            <w:tcW w:w="1076" w:type="dxa"/>
            <w:tcBorders>
              <w:top w:val="nil"/>
              <w:left w:val="nil"/>
              <w:bottom w:val="single" w:sz="4" w:space="0" w:color="auto"/>
              <w:right w:val="single" w:sz="4" w:space="0" w:color="auto"/>
            </w:tcBorders>
            <w:shd w:val="clear" w:color="auto" w:fill="auto"/>
            <w:vAlign w:val="center"/>
            <w:hideMark/>
          </w:tcPr>
          <w:p w14:paraId="5FCF4CFA" w14:textId="77777777" w:rsidR="00725A6C" w:rsidRPr="00541BEF" w:rsidRDefault="00725A6C" w:rsidP="00E411D2">
            <w:pPr>
              <w:jc w:val="center"/>
              <w:rPr>
                <w:sz w:val="20"/>
                <w:szCs w:val="20"/>
              </w:rPr>
            </w:pPr>
            <w:r w:rsidRPr="00541BEF">
              <w:rPr>
                <w:sz w:val="20"/>
                <w:szCs w:val="20"/>
              </w:rPr>
              <w:t>104,08</w:t>
            </w:r>
          </w:p>
        </w:tc>
      </w:tr>
      <w:tr w:rsidR="00725A6C" w:rsidRPr="00541BEF" w14:paraId="72E5B97E" w14:textId="77777777" w:rsidTr="00E411D2">
        <w:trPr>
          <w:trHeight w:val="1408"/>
        </w:trPr>
        <w:tc>
          <w:tcPr>
            <w:tcW w:w="566" w:type="dxa"/>
            <w:tcBorders>
              <w:top w:val="nil"/>
              <w:left w:val="single" w:sz="4" w:space="0" w:color="000000"/>
              <w:bottom w:val="single" w:sz="4" w:space="0" w:color="000000"/>
              <w:right w:val="single" w:sz="4" w:space="0" w:color="000000"/>
            </w:tcBorders>
          </w:tcPr>
          <w:p w14:paraId="71730FCA" w14:textId="77777777" w:rsidR="00725A6C" w:rsidRPr="00541BEF" w:rsidRDefault="00725A6C" w:rsidP="00E411D2">
            <w:pPr>
              <w:rPr>
                <w:b/>
                <w:bCs/>
                <w:sz w:val="20"/>
                <w:szCs w:val="20"/>
              </w:rPr>
            </w:pPr>
            <w:r w:rsidRPr="00541BEF">
              <w:rPr>
                <w:b/>
                <w:bCs/>
                <w:sz w:val="20"/>
                <w:szCs w:val="20"/>
              </w:rPr>
              <w:t>28.</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6631BAE8" w14:textId="77777777" w:rsidR="00725A6C" w:rsidRPr="00541BEF" w:rsidRDefault="00725A6C" w:rsidP="00E411D2">
            <w:pPr>
              <w:rPr>
                <w:b/>
                <w:bCs/>
                <w:sz w:val="20"/>
                <w:szCs w:val="20"/>
              </w:rPr>
            </w:pPr>
            <w:r w:rsidRPr="00541BEF">
              <w:rPr>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2" w:type="dxa"/>
            <w:tcBorders>
              <w:top w:val="nil"/>
              <w:left w:val="nil"/>
              <w:bottom w:val="single" w:sz="4" w:space="0" w:color="000000"/>
              <w:right w:val="single" w:sz="4" w:space="0" w:color="000000"/>
            </w:tcBorders>
            <w:shd w:val="clear" w:color="auto" w:fill="auto"/>
            <w:vAlign w:val="center"/>
            <w:hideMark/>
          </w:tcPr>
          <w:p w14:paraId="1CDC404F" w14:textId="77777777" w:rsidR="00725A6C" w:rsidRPr="00541BEF" w:rsidRDefault="00725A6C" w:rsidP="00E411D2">
            <w:pPr>
              <w:jc w:val="right"/>
              <w:rPr>
                <w:b/>
                <w:bCs/>
                <w:sz w:val="20"/>
                <w:szCs w:val="20"/>
              </w:rPr>
            </w:pPr>
            <w:r w:rsidRPr="00541BEF">
              <w:rPr>
                <w:b/>
                <w:bCs/>
                <w:sz w:val="20"/>
                <w:szCs w:val="20"/>
              </w:rPr>
              <w:t>767,00</w:t>
            </w:r>
          </w:p>
        </w:tc>
        <w:tc>
          <w:tcPr>
            <w:tcW w:w="1469" w:type="dxa"/>
            <w:tcBorders>
              <w:top w:val="nil"/>
              <w:left w:val="nil"/>
              <w:bottom w:val="single" w:sz="4" w:space="0" w:color="000000"/>
              <w:right w:val="single" w:sz="4" w:space="0" w:color="000000"/>
            </w:tcBorders>
            <w:shd w:val="clear" w:color="auto" w:fill="auto"/>
            <w:vAlign w:val="center"/>
            <w:hideMark/>
          </w:tcPr>
          <w:p w14:paraId="489BCB00" w14:textId="77777777" w:rsidR="00725A6C" w:rsidRPr="00541BEF" w:rsidRDefault="00725A6C" w:rsidP="00E411D2">
            <w:pPr>
              <w:jc w:val="right"/>
              <w:rPr>
                <w:b/>
                <w:bCs/>
                <w:sz w:val="20"/>
                <w:szCs w:val="20"/>
              </w:rPr>
            </w:pPr>
            <w:r w:rsidRPr="00541BEF">
              <w:rPr>
                <w:b/>
                <w:bCs/>
                <w:sz w:val="20"/>
                <w:szCs w:val="20"/>
              </w:rPr>
              <w:t>767,00</w:t>
            </w:r>
          </w:p>
        </w:tc>
        <w:tc>
          <w:tcPr>
            <w:tcW w:w="1254" w:type="dxa"/>
            <w:tcBorders>
              <w:top w:val="nil"/>
              <w:left w:val="nil"/>
              <w:bottom w:val="single" w:sz="4" w:space="0" w:color="auto"/>
              <w:right w:val="single" w:sz="4" w:space="0" w:color="auto"/>
            </w:tcBorders>
            <w:shd w:val="clear" w:color="auto" w:fill="auto"/>
            <w:vAlign w:val="center"/>
            <w:hideMark/>
          </w:tcPr>
          <w:p w14:paraId="1BC79099" w14:textId="77777777" w:rsidR="00725A6C" w:rsidRPr="00541BEF" w:rsidRDefault="00725A6C" w:rsidP="00E411D2">
            <w:pPr>
              <w:jc w:val="right"/>
              <w:rPr>
                <w:b/>
                <w:bCs/>
                <w:sz w:val="20"/>
                <w:szCs w:val="20"/>
              </w:rPr>
            </w:pPr>
            <w:r w:rsidRPr="00541BEF">
              <w:rPr>
                <w:b/>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52031001" w14:textId="77777777" w:rsidR="00725A6C" w:rsidRPr="00541BEF" w:rsidRDefault="00725A6C" w:rsidP="00E411D2">
            <w:pPr>
              <w:jc w:val="right"/>
              <w:rPr>
                <w:b/>
                <w:bCs/>
                <w:sz w:val="20"/>
                <w:szCs w:val="20"/>
              </w:rPr>
            </w:pPr>
            <w:r w:rsidRPr="00541BEF">
              <w:rPr>
                <w:b/>
                <w:bCs/>
                <w:sz w:val="20"/>
                <w:szCs w:val="20"/>
              </w:rPr>
              <w:t>28 627,00</w:t>
            </w:r>
          </w:p>
        </w:tc>
        <w:tc>
          <w:tcPr>
            <w:tcW w:w="1076" w:type="dxa"/>
            <w:tcBorders>
              <w:top w:val="nil"/>
              <w:left w:val="nil"/>
              <w:bottom w:val="single" w:sz="4" w:space="0" w:color="auto"/>
              <w:right w:val="single" w:sz="4" w:space="0" w:color="auto"/>
            </w:tcBorders>
            <w:shd w:val="clear" w:color="auto" w:fill="auto"/>
            <w:vAlign w:val="center"/>
            <w:hideMark/>
          </w:tcPr>
          <w:p w14:paraId="5A89C8B5" w14:textId="77777777" w:rsidR="00725A6C" w:rsidRPr="00541BEF" w:rsidRDefault="00725A6C" w:rsidP="00E411D2">
            <w:pPr>
              <w:jc w:val="center"/>
              <w:rPr>
                <w:sz w:val="20"/>
                <w:szCs w:val="20"/>
              </w:rPr>
            </w:pPr>
            <w:r w:rsidRPr="00541BEF">
              <w:rPr>
                <w:sz w:val="20"/>
                <w:szCs w:val="20"/>
              </w:rPr>
              <w:t>2,68</w:t>
            </w:r>
          </w:p>
        </w:tc>
      </w:tr>
      <w:tr w:rsidR="00725A6C" w:rsidRPr="00541BEF" w14:paraId="25E8C168" w14:textId="77777777" w:rsidTr="00E411D2">
        <w:trPr>
          <w:trHeight w:val="556"/>
        </w:trPr>
        <w:tc>
          <w:tcPr>
            <w:tcW w:w="566" w:type="dxa"/>
            <w:tcBorders>
              <w:top w:val="nil"/>
              <w:left w:val="single" w:sz="4" w:space="0" w:color="000000"/>
              <w:bottom w:val="single" w:sz="4" w:space="0" w:color="000000"/>
              <w:right w:val="single" w:sz="4" w:space="0" w:color="000000"/>
            </w:tcBorders>
          </w:tcPr>
          <w:p w14:paraId="720A0CA2" w14:textId="77777777" w:rsidR="00725A6C" w:rsidRPr="00541BEF" w:rsidRDefault="00725A6C" w:rsidP="00E411D2">
            <w:pPr>
              <w:rPr>
                <w:b/>
                <w:bCs/>
                <w:sz w:val="20"/>
                <w:szCs w:val="20"/>
              </w:rPr>
            </w:pPr>
            <w:r w:rsidRPr="00541BEF">
              <w:rPr>
                <w:b/>
                <w:bCs/>
                <w:sz w:val="20"/>
                <w:szCs w:val="20"/>
              </w:rPr>
              <w:t>29.</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0693986B" w14:textId="77777777" w:rsidR="00725A6C" w:rsidRPr="00541BEF" w:rsidRDefault="00725A6C" w:rsidP="00E411D2">
            <w:pPr>
              <w:rPr>
                <w:b/>
                <w:bCs/>
                <w:sz w:val="20"/>
                <w:szCs w:val="20"/>
              </w:rPr>
            </w:pPr>
            <w:r w:rsidRPr="00541BEF">
              <w:rPr>
                <w:b/>
                <w:bCs/>
                <w:sz w:val="20"/>
                <w:szCs w:val="20"/>
              </w:rPr>
              <w:t>Приобретение специализированной техники для предприятий жилищно-коммунального комплекса</w:t>
            </w:r>
          </w:p>
        </w:tc>
        <w:tc>
          <w:tcPr>
            <w:tcW w:w="1552" w:type="dxa"/>
            <w:tcBorders>
              <w:top w:val="nil"/>
              <w:left w:val="nil"/>
              <w:bottom w:val="single" w:sz="4" w:space="0" w:color="000000"/>
              <w:right w:val="single" w:sz="4" w:space="0" w:color="000000"/>
            </w:tcBorders>
            <w:shd w:val="clear" w:color="auto" w:fill="auto"/>
            <w:vAlign w:val="center"/>
            <w:hideMark/>
          </w:tcPr>
          <w:p w14:paraId="674AF432" w14:textId="77777777" w:rsidR="00725A6C" w:rsidRPr="00541BEF" w:rsidRDefault="00725A6C" w:rsidP="00E411D2">
            <w:pPr>
              <w:jc w:val="right"/>
              <w:rPr>
                <w:b/>
                <w:bCs/>
                <w:sz w:val="20"/>
                <w:szCs w:val="20"/>
              </w:rPr>
            </w:pPr>
            <w:r w:rsidRPr="00541BEF">
              <w:rPr>
                <w:b/>
                <w:bCs/>
                <w:sz w:val="20"/>
                <w:szCs w:val="20"/>
              </w:rPr>
              <w:t>0,00</w:t>
            </w:r>
          </w:p>
        </w:tc>
        <w:tc>
          <w:tcPr>
            <w:tcW w:w="1469" w:type="dxa"/>
            <w:tcBorders>
              <w:top w:val="nil"/>
              <w:left w:val="nil"/>
              <w:bottom w:val="single" w:sz="4" w:space="0" w:color="000000"/>
              <w:right w:val="single" w:sz="4" w:space="0" w:color="000000"/>
            </w:tcBorders>
            <w:shd w:val="clear" w:color="auto" w:fill="auto"/>
            <w:vAlign w:val="center"/>
            <w:hideMark/>
          </w:tcPr>
          <w:p w14:paraId="41870C43" w14:textId="77777777" w:rsidR="00725A6C" w:rsidRPr="00541BEF" w:rsidRDefault="00725A6C" w:rsidP="00E411D2">
            <w:pPr>
              <w:jc w:val="right"/>
              <w:rPr>
                <w:b/>
                <w:bCs/>
                <w:sz w:val="20"/>
                <w:szCs w:val="20"/>
              </w:rPr>
            </w:pPr>
            <w:r w:rsidRPr="00541BEF">
              <w:rPr>
                <w:b/>
                <w:bCs/>
                <w:sz w:val="20"/>
                <w:szCs w:val="20"/>
              </w:rPr>
              <w:t>0,00</w:t>
            </w:r>
          </w:p>
        </w:tc>
        <w:tc>
          <w:tcPr>
            <w:tcW w:w="1254" w:type="dxa"/>
            <w:tcBorders>
              <w:top w:val="nil"/>
              <w:left w:val="nil"/>
              <w:bottom w:val="single" w:sz="4" w:space="0" w:color="auto"/>
              <w:right w:val="single" w:sz="4" w:space="0" w:color="auto"/>
            </w:tcBorders>
            <w:shd w:val="clear" w:color="auto" w:fill="auto"/>
            <w:vAlign w:val="center"/>
            <w:hideMark/>
          </w:tcPr>
          <w:p w14:paraId="74EE47F8" w14:textId="77777777" w:rsidR="00725A6C" w:rsidRPr="00541BEF" w:rsidRDefault="00725A6C" w:rsidP="00E411D2">
            <w:pPr>
              <w:jc w:val="right"/>
              <w:rPr>
                <w:b/>
                <w:bCs/>
                <w:sz w:val="20"/>
                <w:szCs w:val="20"/>
              </w:rPr>
            </w:pPr>
            <w:r w:rsidRPr="00541BEF">
              <w:rPr>
                <w:b/>
                <w:bCs/>
                <w:sz w:val="20"/>
                <w:szCs w:val="20"/>
              </w:rPr>
              <w:t>#ДЕЛ/0!</w:t>
            </w:r>
          </w:p>
        </w:tc>
        <w:tc>
          <w:tcPr>
            <w:tcW w:w="1481" w:type="dxa"/>
            <w:tcBorders>
              <w:top w:val="nil"/>
              <w:left w:val="nil"/>
              <w:bottom w:val="single" w:sz="4" w:space="0" w:color="000000"/>
              <w:right w:val="single" w:sz="4" w:space="0" w:color="000000"/>
            </w:tcBorders>
            <w:shd w:val="clear" w:color="auto" w:fill="auto"/>
            <w:vAlign w:val="center"/>
            <w:hideMark/>
          </w:tcPr>
          <w:p w14:paraId="744BE8EE" w14:textId="77777777" w:rsidR="00725A6C" w:rsidRPr="00541BEF" w:rsidRDefault="00725A6C" w:rsidP="00E411D2">
            <w:pPr>
              <w:jc w:val="right"/>
              <w:rPr>
                <w:b/>
                <w:bCs/>
                <w:sz w:val="20"/>
                <w:szCs w:val="20"/>
              </w:rPr>
            </w:pPr>
            <w:r w:rsidRPr="00541BEF">
              <w:rPr>
                <w:b/>
                <w:bCs/>
                <w:sz w:val="20"/>
                <w:szCs w:val="20"/>
              </w:rPr>
              <w:t>2 384 489,25</w:t>
            </w:r>
          </w:p>
        </w:tc>
        <w:tc>
          <w:tcPr>
            <w:tcW w:w="1076" w:type="dxa"/>
            <w:tcBorders>
              <w:top w:val="nil"/>
              <w:left w:val="nil"/>
              <w:bottom w:val="single" w:sz="4" w:space="0" w:color="auto"/>
              <w:right w:val="single" w:sz="4" w:space="0" w:color="auto"/>
            </w:tcBorders>
            <w:shd w:val="clear" w:color="auto" w:fill="auto"/>
            <w:vAlign w:val="center"/>
            <w:hideMark/>
          </w:tcPr>
          <w:p w14:paraId="1F33EBC6" w14:textId="77777777" w:rsidR="00725A6C" w:rsidRPr="00541BEF" w:rsidRDefault="00725A6C" w:rsidP="00E411D2">
            <w:pPr>
              <w:jc w:val="center"/>
              <w:rPr>
                <w:sz w:val="20"/>
                <w:szCs w:val="20"/>
              </w:rPr>
            </w:pPr>
            <w:r w:rsidRPr="00541BEF">
              <w:rPr>
                <w:sz w:val="20"/>
                <w:szCs w:val="20"/>
              </w:rPr>
              <w:t>0,00</w:t>
            </w:r>
          </w:p>
        </w:tc>
      </w:tr>
      <w:tr w:rsidR="00725A6C" w:rsidRPr="00541BEF" w14:paraId="0A99C6D2" w14:textId="77777777" w:rsidTr="00E411D2">
        <w:trPr>
          <w:trHeight w:val="1124"/>
        </w:trPr>
        <w:tc>
          <w:tcPr>
            <w:tcW w:w="566" w:type="dxa"/>
            <w:tcBorders>
              <w:top w:val="nil"/>
              <w:left w:val="single" w:sz="4" w:space="0" w:color="000000"/>
              <w:bottom w:val="single" w:sz="4" w:space="0" w:color="000000"/>
              <w:right w:val="single" w:sz="4" w:space="0" w:color="000000"/>
            </w:tcBorders>
          </w:tcPr>
          <w:p w14:paraId="6D506847" w14:textId="77777777" w:rsidR="00725A6C" w:rsidRPr="00541BEF" w:rsidRDefault="00725A6C" w:rsidP="00E411D2">
            <w:pPr>
              <w:rPr>
                <w:b/>
                <w:bCs/>
                <w:sz w:val="20"/>
                <w:szCs w:val="20"/>
              </w:rPr>
            </w:pPr>
            <w:r w:rsidRPr="00541BEF">
              <w:rPr>
                <w:b/>
                <w:bCs/>
                <w:sz w:val="20"/>
                <w:szCs w:val="20"/>
              </w:rPr>
              <w:t>30.</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40BD6028" w14:textId="77777777" w:rsidR="00725A6C" w:rsidRPr="00541BEF" w:rsidRDefault="00725A6C" w:rsidP="00E411D2">
            <w:pPr>
              <w:rPr>
                <w:b/>
                <w:bCs/>
                <w:sz w:val="20"/>
                <w:szCs w:val="20"/>
              </w:rPr>
            </w:pPr>
            <w:r w:rsidRPr="00541BEF">
              <w:rPr>
                <w:b/>
                <w:bCs/>
                <w:sz w:val="20"/>
                <w:szCs w:val="20"/>
              </w:rPr>
              <w:t>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w:t>
            </w:r>
          </w:p>
        </w:tc>
        <w:tc>
          <w:tcPr>
            <w:tcW w:w="1552" w:type="dxa"/>
            <w:tcBorders>
              <w:top w:val="nil"/>
              <w:left w:val="nil"/>
              <w:bottom w:val="single" w:sz="4" w:space="0" w:color="000000"/>
              <w:right w:val="single" w:sz="4" w:space="0" w:color="000000"/>
            </w:tcBorders>
            <w:shd w:val="clear" w:color="auto" w:fill="auto"/>
            <w:vAlign w:val="center"/>
            <w:hideMark/>
          </w:tcPr>
          <w:p w14:paraId="3C1EBBD1" w14:textId="77777777" w:rsidR="00725A6C" w:rsidRPr="00541BEF" w:rsidRDefault="00725A6C" w:rsidP="00E411D2">
            <w:pPr>
              <w:jc w:val="right"/>
              <w:rPr>
                <w:b/>
                <w:bCs/>
                <w:sz w:val="20"/>
                <w:szCs w:val="20"/>
              </w:rPr>
            </w:pPr>
            <w:r w:rsidRPr="00541BEF">
              <w:rPr>
                <w:b/>
                <w:bCs/>
                <w:sz w:val="20"/>
                <w:szCs w:val="20"/>
              </w:rPr>
              <w:t>0,00</w:t>
            </w:r>
          </w:p>
        </w:tc>
        <w:tc>
          <w:tcPr>
            <w:tcW w:w="1469" w:type="dxa"/>
            <w:tcBorders>
              <w:top w:val="nil"/>
              <w:left w:val="nil"/>
              <w:bottom w:val="single" w:sz="4" w:space="0" w:color="000000"/>
              <w:right w:val="single" w:sz="4" w:space="0" w:color="000000"/>
            </w:tcBorders>
            <w:shd w:val="clear" w:color="auto" w:fill="auto"/>
            <w:vAlign w:val="center"/>
            <w:hideMark/>
          </w:tcPr>
          <w:p w14:paraId="0218203D" w14:textId="77777777" w:rsidR="00725A6C" w:rsidRPr="00541BEF" w:rsidRDefault="00725A6C" w:rsidP="00E411D2">
            <w:pPr>
              <w:jc w:val="right"/>
              <w:rPr>
                <w:b/>
                <w:bCs/>
                <w:sz w:val="20"/>
                <w:szCs w:val="20"/>
              </w:rPr>
            </w:pPr>
            <w:r w:rsidRPr="00541BEF">
              <w:rPr>
                <w:b/>
                <w:bCs/>
                <w:sz w:val="20"/>
                <w:szCs w:val="20"/>
              </w:rPr>
              <w:t>0,00</w:t>
            </w:r>
          </w:p>
        </w:tc>
        <w:tc>
          <w:tcPr>
            <w:tcW w:w="1254" w:type="dxa"/>
            <w:tcBorders>
              <w:top w:val="nil"/>
              <w:left w:val="nil"/>
              <w:bottom w:val="single" w:sz="4" w:space="0" w:color="auto"/>
              <w:right w:val="single" w:sz="4" w:space="0" w:color="auto"/>
            </w:tcBorders>
            <w:shd w:val="clear" w:color="auto" w:fill="auto"/>
            <w:vAlign w:val="center"/>
            <w:hideMark/>
          </w:tcPr>
          <w:p w14:paraId="7299796E" w14:textId="77777777" w:rsidR="00725A6C" w:rsidRPr="00541BEF" w:rsidRDefault="00725A6C" w:rsidP="00E411D2">
            <w:pPr>
              <w:jc w:val="right"/>
              <w:rPr>
                <w:b/>
                <w:bCs/>
                <w:sz w:val="20"/>
                <w:szCs w:val="20"/>
              </w:rPr>
            </w:pPr>
            <w:r w:rsidRPr="00541BEF">
              <w:rPr>
                <w:b/>
                <w:bCs/>
                <w:sz w:val="20"/>
                <w:szCs w:val="20"/>
              </w:rPr>
              <w:t>#ДЕЛ/0!</w:t>
            </w:r>
          </w:p>
        </w:tc>
        <w:tc>
          <w:tcPr>
            <w:tcW w:w="1481" w:type="dxa"/>
            <w:tcBorders>
              <w:top w:val="nil"/>
              <w:left w:val="nil"/>
              <w:bottom w:val="single" w:sz="4" w:space="0" w:color="000000"/>
              <w:right w:val="single" w:sz="4" w:space="0" w:color="000000"/>
            </w:tcBorders>
            <w:shd w:val="clear" w:color="auto" w:fill="auto"/>
            <w:vAlign w:val="center"/>
            <w:hideMark/>
          </w:tcPr>
          <w:p w14:paraId="04D476CA" w14:textId="77777777" w:rsidR="00725A6C" w:rsidRPr="00541BEF" w:rsidRDefault="00725A6C" w:rsidP="00E411D2">
            <w:pPr>
              <w:jc w:val="right"/>
              <w:rPr>
                <w:b/>
                <w:bCs/>
                <w:sz w:val="20"/>
                <w:szCs w:val="20"/>
              </w:rPr>
            </w:pPr>
            <w:r w:rsidRPr="00541BEF">
              <w:rPr>
                <w:b/>
                <w:bCs/>
                <w:sz w:val="20"/>
                <w:szCs w:val="20"/>
              </w:rPr>
              <w:t>355 000,00</w:t>
            </w:r>
          </w:p>
        </w:tc>
        <w:tc>
          <w:tcPr>
            <w:tcW w:w="1076" w:type="dxa"/>
            <w:tcBorders>
              <w:top w:val="nil"/>
              <w:left w:val="nil"/>
              <w:bottom w:val="single" w:sz="4" w:space="0" w:color="auto"/>
              <w:right w:val="single" w:sz="4" w:space="0" w:color="auto"/>
            </w:tcBorders>
            <w:shd w:val="clear" w:color="auto" w:fill="auto"/>
            <w:vAlign w:val="center"/>
            <w:hideMark/>
          </w:tcPr>
          <w:p w14:paraId="65DDD74E" w14:textId="77777777" w:rsidR="00725A6C" w:rsidRPr="00541BEF" w:rsidRDefault="00725A6C" w:rsidP="00E411D2">
            <w:pPr>
              <w:jc w:val="center"/>
              <w:rPr>
                <w:sz w:val="20"/>
                <w:szCs w:val="20"/>
              </w:rPr>
            </w:pPr>
            <w:r w:rsidRPr="00541BEF">
              <w:rPr>
                <w:sz w:val="20"/>
                <w:szCs w:val="20"/>
              </w:rPr>
              <w:t>0,00</w:t>
            </w:r>
          </w:p>
        </w:tc>
      </w:tr>
      <w:tr w:rsidR="00725A6C" w:rsidRPr="00541BEF" w14:paraId="569DA8F3" w14:textId="77777777" w:rsidTr="00E411D2">
        <w:trPr>
          <w:trHeight w:val="645"/>
        </w:trPr>
        <w:tc>
          <w:tcPr>
            <w:tcW w:w="566" w:type="dxa"/>
            <w:tcBorders>
              <w:top w:val="nil"/>
              <w:left w:val="single" w:sz="4" w:space="0" w:color="000000"/>
              <w:bottom w:val="single" w:sz="4" w:space="0" w:color="000000"/>
              <w:right w:val="single" w:sz="4" w:space="0" w:color="000000"/>
            </w:tcBorders>
          </w:tcPr>
          <w:p w14:paraId="486D26F4" w14:textId="77777777" w:rsidR="00725A6C" w:rsidRPr="00541BEF" w:rsidRDefault="00725A6C" w:rsidP="00E411D2">
            <w:pPr>
              <w:rPr>
                <w:b/>
                <w:bCs/>
                <w:sz w:val="20"/>
                <w:szCs w:val="20"/>
              </w:rPr>
            </w:pPr>
            <w:r w:rsidRPr="00541BEF">
              <w:rPr>
                <w:b/>
                <w:bCs/>
                <w:sz w:val="20"/>
                <w:szCs w:val="20"/>
              </w:rPr>
              <w:t>31.</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1E7C2F1E" w14:textId="77777777" w:rsidR="00725A6C" w:rsidRPr="00541BEF" w:rsidRDefault="00725A6C" w:rsidP="00E411D2">
            <w:pPr>
              <w:rPr>
                <w:b/>
                <w:bCs/>
                <w:sz w:val="20"/>
                <w:szCs w:val="20"/>
              </w:rPr>
            </w:pPr>
            <w:r w:rsidRPr="00541BEF">
              <w:rPr>
                <w:b/>
                <w:bCs/>
                <w:sz w:val="20"/>
                <w:szCs w:val="20"/>
              </w:rPr>
              <w:t>Мероприятия в сфере охраны окружающей среды</w:t>
            </w:r>
          </w:p>
        </w:tc>
        <w:tc>
          <w:tcPr>
            <w:tcW w:w="1552" w:type="dxa"/>
            <w:tcBorders>
              <w:top w:val="nil"/>
              <w:left w:val="nil"/>
              <w:bottom w:val="single" w:sz="4" w:space="0" w:color="000000"/>
              <w:right w:val="single" w:sz="4" w:space="0" w:color="000000"/>
            </w:tcBorders>
            <w:shd w:val="clear" w:color="auto" w:fill="auto"/>
            <w:vAlign w:val="center"/>
            <w:hideMark/>
          </w:tcPr>
          <w:p w14:paraId="1D284886" w14:textId="77777777" w:rsidR="00725A6C" w:rsidRPr="00541BEF" w:rsidRDefault="00725A6C" w:rsidP="00E411D2">
            <w:pPr>
              <w:jc w:val="right"/>
              <w:rPr>
                <w:b/>
                <w:bCs/>
                <w:sz w:val="20"/>
                <w:szCs w:val="20"/>
              </w:rPr>
            </w:pPr>
            <w:r w:rsidRPr="00541BEF">
              <w:rPr>
                <w:b/>
                <w:bCs/>
                <w:sz w:val="20"/>
                <w:szCs w:val="20"/>
              </w:rPr>
              <w:t>588 549,00</w:t>
            </w:r>
          </w:p>
        </w:tc>
        <w:tc>
          <w:tcPr>
            <w:tcW w:w="1469" w:type="dxa"/>
            <w:tcBorders>
              <w:top w:val="nil"/>
              <w:left w:val="nil"/>
              <w:bottom w:val="single" w:sz="4" w:space="0" w:color="000000"/>
              <w:right w:val="single" w:sz="4" w:space="0" w:color="000000"/>
            </w:tcBorders>
            <w:shd w:val="clear" w:color="auto" w:fill="auto"/>
            <w:vAlign w:val="center"/>
            <w:hideMark/>
          </w:tcPr>
          <w:p w14:paraId="2D73001E" w14:textId="77777777" w:rsidR="00725A6C" w:rsidRPr="00541BEF" w:rsidRDefault="00725A6C" w:rsidP="00E411D2">
            <w:pPr>
              <w:jc w:val="right"/>
              <w:rPr>
                <w:b/>
                <w:bCs/>
                <w:sz w:val="20"/>
                <w:szCs w:val="20"/>
              </w:rPr>
            </w:pPr>
            <w:r w:rsidRPr="00541BEF">
              <w:rPr>
                <w:b/>
                <w:bCs/>
                <w:sz w:val="20"/>
                <w:szCs w:val="20"/>
              </w:rPr>
              <w:t>100 323,00</w:t>
            </w:r>
          </w:p>
        </w:tc>
        <w:tc>
          <w:tcPr>
            <w:tcW w:w="1254" w:type="dxa"/>
            <w:tcBorders>
              <w:top w:val="nil"/>
              <w:left w:val="nil"/>
              <w:bottom w:val="single" w:sz="4" w:space="0" w:color="auto"/>
              <w:right w:val="single" w:sz="4" w:space="0" w:color="auto"/>
            </w:tcBorders>
            <w:shd w:val="clear" w:color="auto" w:fill="auto"/>
            <w:vAlign w:val="center"/>
            <w:hideMark/>
          </w:tcPr>
          <w:p w14:paraId="2FD844A8" w14:textId="77777777" w:rsidR="00725A6C" w:rsidRPr="00541BEF" w:rsidRDefault="00725A6C" w:rsidP="00E411D2">
            <w:pPr>
              <w:jc w:val="right"/>
              <w:rPr>
                <w:b/>
                <w:bCs/>
                <w:sz w:val="20"/>
                <w:szCs w:val="20"/>
              </w:rPr>
            </w:pPr>
            <w:r w:rsidRPr="00541BEF">
              <w:rPr>
                <w:b/>
                <w:bCs/>
                <w:sz w:val="20"/>
                <w:szCs w:val="20"/>
              </w:rPr>
              <w:t>17,05</w:t>
            </w:r>
          </w:p>
        </w:tc>
        <w:tc>
          <w:tcPr>
            <w:tcW w:w="1481" w:type="dxa"/>
            <w:tcBorders>
              <w:top w:val="nil"/>
              <w:left w:val="nil"/>
              <w:bottom w:val="single" w:sz="4" w:space="0" w:color="000000"/>
              <w:right w:val="single" w:sz="4" w:space="0" w:color="000000"/>
            </w:tcBorders>
            <w:shd w:val="clear" w:color="auto" w:fill="auto"/>
            <w:vAlign w:val="center"/>
            <w:hideMark/>
          </w:tcPr>
          <w:p w14:paraId="16CEBEFF" w14:textId="77777777" w:rsidR="00725A6C" w:rsidRPr="00541BEF" w:rsidRDefault="00725A6C" w:rsidP="00E411D2">
            <w:pPr>
              <w:jc w:val="right"/>
              <w:rPr>
                <w:b/>
                <w:bCs/>
                <w:sz w:val="20"/>
                <w:szCs w:val="20"/>
              </w:rPr>
            </w:pPr>
            <w:r w:rsidRPr="00541BEF">
              <w:rPr>
                <w:b/>
                <w:bCs/>
                <w:sz w:val="20"/>
                <w:szCs w:val="20"/>
              </w:rPr>
              <w:t>22 909,00</w:t>
            </w:r>
          </w:p>
        </w:tc>
        <w:tc>
          <w:tcPr>
            <w:tcW w:w="1076" w:type="dxa"/>
            <w:tcBorders>
              <w:top w:val="nil"/>
              <w:left w:val="nil"/>
              <w:bottom w:val="single" w:sz="4" w:space="0" w:color="auto"/>
              <w:right w:val="single" w:sz="4" w:space="0" w:color="auto"/>
            </w:tcBorders>
            <w:shd w:val="clear" w:color="auto" w:fill="auto"/>
            <w:vAlign w:val="center"/>
            <w:hideMark/>
          </w:tcPr>
          <w:p w14:paraId="1481E793" w14:textId="77777777" w:rsidR="00725A6C" w:rsidRPr="00541BEF" w:rsidRDefault="00725A6C" w:rsidP="00E411D2">
            <w:pPr>
              <w:jc w:val="center"/>
              <w:rPr>
                <w:sz w:val="20"/>
                <w:szCs w:val="20"/>
              </w:rPr>
            </w:pPr>
            <w:r w:rsidRPr="00541BEF">
              <w:rPr>
                <w:sz w:val="20"/>
                <w:szCs w:val="20"/>
              </w:rPr>
              <w:t>437,92</w:t>
            </w:r>
          </w:p>
        </w:tc>
      </w:tr>
      <w:tr w:rsidR="00725A6C" w:rsidRPr="00541BEF" w14:paraId="53A4E2EE" w14:textId="77777777" w:rsidTr="00E411D2">
        <w:trPr>
          <w:trHeight w:val="1725"/>
        </w:trPr>
        <w:tc>
          <w:tcPr>
            <w:tcW w:w="566" w:type="dxa"/>
            <w:tcBorders>
              <w:top w:val="nil"/>
              <w:left w:val="single" w:sz="4" w:space="0" w:color="000000"/>
              <w:bottom w:val="single" w:sz="4" w:space="0" w:color="000000"/>
              <w:right w:val="single" w:sz="4" w:space="0" w:color="000000"/>
            </w:tcBorders>
          </w:tcPr>
          <w:p w14:paraId="7967551B" w14:textId="77777777" w:rsidR="00725A6C" w:rsidRPr="00541BEF" w:rsidRDefault="00725A6C" w:rsidP="00E411D2">
            <w:pPr>
              <w:rPr>
                <w:b/>
                <w:bCs/>
                <w:sz w:val="20"/>
                <w:szCs w:val="20"/>
              </w:rPr>
            </w:pPr>
            <w:r w:rsidRPr="00541BEF">
              <w:rPr>
                <w:b/>
                <w:bCs/>
                <w:sz w:val="20"/>
                <w:szCs w:val="20"/>
              </w:rPr>
              <w:t>32.</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0C38DD0E" w14:textId="77777777" w:rsidR="00725A6C" w:rsidRPr="00541BEF" w:rsidRDefault="00725A6C" w:rsidP="00E411D2">
            <w:pPr>
              <w:rPr>
                <w:b/>
                <w:bCs/>
                <w:sz w:val="20"/>
                <w:szCs w:val="20"/>
              </w:rPr>
            </w:pPr>
            <w:r w:rsidRPr="00541BEF">
              <w:rPr>
                <w:b/>
                <w:bCs/>
                <w:sz w:val="20"/>
                <w:szCs w:val="20"/>
              </w:rPr>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1552" w:type="dxa"/>
            <w:tcBorders>
              <w:top w:val="nil"/>
              <w:left w:val="nil"/>
              <w:bottom w:val="single" w:sz="4" w:space="0" w:color="000000"/>
              <w:right w:val="single" w:sz="4" w:space="0" w:color="000000"/>
            </w:tcBorders>
            <w:shd w:val="clear" w:color="auto" w:fill="auto"/>
            <w:vAlign w:val="center"/>
            <w:hideMark/>
          </w:tcPr>
          <w:p w14:paraId="7C851974" w14:textId="77777777" w:rsidR="00725A6C" w:rsidRPr="00541BEF" w:rsidRDefault="00725A6C" w:rsidP="00E411D2">
            <w:pPr>
              <w:jc w:val="right"/>
              <w:rPr>
                <w:b/>
                <w:bCs/>
                <w:sz w:val="20"/>
                <w:szCs w:val="20"/>
              </w:rPr>
            </w:pPr>
            <w:r w:rsidRPr="00541BEF">
              <w:rPr>
                <w:b/>
                <w:bCs/>
                <w:sz w:val="20"/>
                <w:szCs w:val="20"/>
              </w:rPr>
              <w:t>56 165,00</w:t>
            </w:r>
          </w:p>
        </w:tc>
        <w:tc>
          <w:tcPr>
            <w:tcW w:w="1469" w:type="dxa"/>
            <w:tcBorders>
              <w:top w:val="nil"/>
              <w:left w:val="nil"/>
              <w:bottom w:val="single" w:sz="4" w:space="0" w:color="000000"/>
              <w:right w:val="single" w:sz="4" w:space="0" w:color="000000"/>
            </w:tcBorders>
            <w:shd w:val="clear" w:color="auto" w:fill="auto"/>
            <w:vAlign w:val="center"/>
            <w:hideMark/>
          </w:tcPr>
          <w:p w14:paraId="192E8043" w14:textId="77777777" w:rsidR="00725A6C" w:rsidRPr="00541BEF" w:rsidRDefault="00725A6C" w:rsidP="00E411D2">
            <w:pPr>
              <w:jc w:val="right"/>
              <w:rPr>
                <w:b/>
                <w:bCs/>
                <w:sz w:val="20"/>
                <w:szCs w:val="20"/>
              </w:rPr>
            </w:pPr>
            <w:r w:rsidRPr="00541BEF">
              <w:rPr>
                <w:b/>
                <w:bCs/>
                <w:sz w:val="20"/>
                <w:szCs w:val="20"/>
              </w:rPr>
              <w:t>22 573,68</w:t>
            </w:r>
          </w:p>
        </w:tc>
        <w:tc>
          <w:tcPr>
            <w:tcW w:w="1254" w:type="dxa"/>
            <w:tcBorders>
              <w:top w:val="nil"/>
              <w:left w:val="nil"/>
              <w:bottom w:val="single" w:sz="4" w:space="0" w:color="auto"/>
              <w:right w:val="single" w:sz="4" w:space="0" w:color="auto"/>
            </w:tcBorders>
            <w:shd w:val="clear" w:color="auto" w:fill="auto"/>
            <w:vAlign w:val="center"/>
            <w:hideMark/>
          </w:tcPr>
          <w:p w14:paraId="27FB4D67" w14:textId="77777777" w:rsidR="00725A6C" w:rsidRPr="00541BEF" w:rsidRDefault="00725A6C" w:rsidP="00E411D2">
            <w:pPr>
              <w:jc w:val="right"/>
              <w:rPr>
                <w:b/>
                <w:bCs/>
                <w:sz w:val="20"/>
                <w:szCs w:val="20"/>
              </w:rPr>
            </w:pPr>
            <w:r w:rsidRPr="00541BEF">
              <w:rPr>
                <w:b/>
                <w:bCs/>
                <w:sz w:val="20"/>
                <w:szCs w:val="20"/>
              </w:rPr>
              <w:t>40,19</w:t>
            </w:r>
          </w:p>
        </w:tc>
        <w:tc>
          <w:tcPr>
            <w:tcW w:w="1481" w:type="dxa"/>
            <w:tcBorders>
              <w:top w:val="nil"/>
              <w:left w:val="nil"/>
              <w:bottom w:val="single" w:sz="4" w:space="0" w:color="000000"/>
              <w:right w:val="single" w:sz="4" w:space="0" w:color="000000"/>
            </w:tcBorders>
            <w:shd w:val="clear" w:color="auto" w:fill="auto"/>
            <w:vAlign w:val="center"/>
            <w:hideMark/>
          </w:tcPr>
          <w:p w14:paraId="6ED531B2" w14:textId="77777777" w:rsidR="00725A6C" w:rsidRPr="00541BEF" w:rsidRDefault="00725A6C" w:rsidP="00E411D2">
            <w:pPr>
              <w:jc w:val="right"/>
              <w:rPr>
                <w:b/>
                <w:bCs/>
                <w:sz w:val="20"/>
                <w:szCs w:val="20"/>
              </w:rPr>
            </w:pPr>
            <w:r w:rsidRPr="00541BEF">
              <w:rPr>
                <w:b/>
                <w:bCs/>
                <w:sz w:val="20"/>
                <w:szCs w:val="20"/>
              </w:rPr>
              <w:t>0,00</w:t>
            </w:r>
          </w:p>
        </w:tc>
        <w:tc>
          <w:tcPr>
            <w:tcW w:w="1076" w:type="dxa"/>
            <w:tcBorders>
              <w:top w:val="nil"/>
              <w:left w:val="nil"/>
              <w:bottom w:val="single" w:sz="4" w:space="0" w:color="auto"/>
              <w:right w:val="single" w:sz="4" w:space="0" w:color="auto"/>
            </w:tcBorders>
            <w:shd w:val="clear" w:color="auto" w:fill="auto"/>
            <w:vAlign w:val="center"/>
            <w:hideMark/>
          </w:tcPr>
          <w:p w14:paraId="03E06C3C" w14:textId="77777777" w:rsidR="00725A6C" w:rsidRPr="00541BEF" w:rsidRDefault="00725A6C" w:rsidP="00E411D2">
            <w:pPr>
              <w:jc w:val="center"/>
              <w:rPr>
                <w:sz w:val="20"/>
                <w:szCs w:val="20"/>
              </w:rPr>
            </w:pPr>
            <w:r w:rsidRPr="00541BEF">
              <w:rPr>
                <w:sz w:val="20"/>
                <w:szCs w:val="20"/>
              </w:rPr>
              <w:t>#ДЕЛ/0!</w:t>
            </w:r>
          </w:p>
        </w:tc>
      </w:tr>
      <w:tr w:rsidR="00725A6C" w:rsidRPr="00541BEF" w14:paraId="4E9F7041" w14:textId="77777777" w:rsidTr="00E411D2">
        <w:trPr>
          <w:trHeight w:val="698"/>
        </w:trPr>
        <w:tc>
          <w:tcPr>
            <w:tcW w:w="566" w:type="dxa"/>
            <w:tcBorders>
              <w:top w:val="nil"/>
              <w:left w:val="single" w:sz="4" w:space="0" w:color="000000"/>
              <w:bottom w:val="single" w:sz="4" w:space="0" w:color="000000"/>
              <w:right w:val="single" w:sz="4" w:space="0" w:color="000000"/>
            </w:tcBorders>
          </w:tcPr>
          <w:p w14:paraId="77A2B9F2" w14:textId="77777777" w:rsidR="00725A6C" w:rsidRPr="00541BEF" w:rsidRDefault="00725A6C" w:rsidP="00E411D2">
            <w:pPr>
              <w:rPr>
                <w:b/>
                <w:bCs/>
                <w:sz w:val="20"/>
                <w:szCs w:val="20"/>
              </w:rPr>
            </w:pPr>
            <w:r w:rsidRPr="00541BEF">
              <w:rPr>
                <w:b/>
                <w:bCs/>
                <w:sz w:val="20"/>
                <w:szCs w:val="20"/>
              </w:rPr>
              <w:t>33.</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38C471ED" w14:textId="77777777" w:rsidR="00725A6C" w:rsidRPr="00541BEF" w:rsidRDefault="00725A6C" w:rsidP="00E411D2">
            <w:pPr>
              <w:rPr>
                <w:b/>
                <w:bCs/>
                <w:sz w:val="20"/>
                <w:szCs w:val="20"/>
              </w:rPr>
            </w:pPr>
            <w:r w:rsidRPr="00541BEF">
              <w:rPr>
                <w:b/>
                <w:bCs/>
                <w:sz w:val="20"/>
                <w:szCs w:val="20"/>
              </w:rPr>
              <w:t>Создание условий для массового отдыха жителей, включая доступ к водным объектам</w:t>
            </w:r>
          </w:p>
        </w:tc>
        <w:tc>
          <w:tcPr>
            <w:tcW w:w="1552" w:type="dxa"/>
            <w:tcBorders>
              <w:top w:val="nil"/>
              <w:left w:val="nil"/>
              <w:bottom w:val="single" w:sz="4" w:space="0" w:color="000000"/>
              <w:right w:val="single" w:sz="4" w:space="0" w:color="000000"/>
            </w:tcBorders>
            <w:shd w:val="clear" w:color="auto" w:fill="auto"/>
            <w:vAlign w:val="center"/>
            <w:hideMark/>
          </w:tcPr>
          <w:p w14:paraId="6353520F" w14:textId="77777777" w:rsidR="00725A6C" w:rsidRPr="00541BEF" w:rsidRDefault="00725A6C" w:rsidP="00E411D2">
            <w:pPr>
              <w:jc w:val="right"/>
              <w:rPr>
                <w:b/>
                <w:bCs/>
                <w:sz w:val="20"/>
                <w:szCs w:val="20"/>
              </w:rPr>
            </w:pPr>
            <w:r w:rsidRPr="00541BEF">
              <w:rPr>
                <w:b/>
                <w:bCs/>
                <w:sz w:val="20"/>
                <w:szCs w:val="20"/>
              </w:rPr>
              <w:t>84 000,00</w:t>
            </w:r>
          </w:p>
        </w:tc>
        <w:tc>
          <w:tcPr>
            <w:tcW w:w="1469" w:type="dxa"/>
            <w:tcBorders>
              <w:top w:val="nil"/>
              <w:left w:val="nil"/>
              <w:bottom w:val="single" w:sz="4" w:space="0" w:color="000000"/>
              <w:right w:val="single" w:sz="4" w:space="0" w:color="000000"/>
            </w:tcBorders>
            <w:shd w:val="clear" w:color="auto" w:fill="auto"/>
            <w:vAlign w:val="center"/>
            <w:hideMark/>
          </w:tcPr>
          <w:p w14:paraId="0E7FF5CD" w14:textId="77777777" w:rsidR="00725A6C" w:rsidRPr="00541BEF" w:rsidRDefault="00725A6C" w:rsidP="00E411D2">
            <w:pPr>
              <w:jc w:val="right"/>
              <w:rPr>
                <w:b/>
                <w:bCs/>
                <w:sz w:val="20"/>
                <w:szCs w:val="20"/>
              </w:rPr>
            </w:pPr>
            <w:r w:rsidRPr="00541BEF">
              <w:rPr>
                <w:b/>
                <w:bCs/>
                <w:sz w:val="20"/>
                <w:szCs w:val="20"/>
              </w:rPr>
              <w:t>52 268,00</w:t>
            </w:r>
          </w:p>
        </w:tc>
        <w:tc>
          <w:tcPr>
            <w:tcW w:w="1254" w:type="dxa"/>
            <w:tcBorders>
              <w:top w:val="nil"/>
              <w:left w:val="nil"/>
              <w:bottom w:val="single" w:sz="4" w:space="0" w:color="auto"/>
              <w:right w:val="single" w:sz="4" w:space="0" w:color="auto"/>
            </w:tcBorders>
            <w:shd w:val="clear" w:color="auto" w:fill="auto"/>
            <w:vAlign w:val="center"/>
            <w:hideMark/>
          </w:tcPr>
          <w:p w14:paraId="5E055F9C" w14:textId="77777777" w:rsidR="00725A6C" w:rsidRPr="00541BEF" w:rsidRDefault="00725A6C" w:rsidP="00E411D2">
            <w:pPr>
              <w:jc w:val="right"/>
              <w:rPr>
                <w:b/>
                <w:bCs/>
                <w:sz w:val="20"/>
                <w:szCs w:val="20"/>
              </w:rPr>
            </w:pPr>
            <w:r w:rsidRPr="00541BEF">
              <w:rPr>
                <w:b/>
                <w:bCs/>
                <w:sz w:val="20"/>
                <w:szCs w:val="20"/>
              </w:rPr>
              <w:t>62,22</w:t>
            </w:r>
          </w:p>
        </w:tc>
        <w:tc>
          <w:tcPr>
            <w:tcW w:w="1481" w:type="dxa"/>
            <w:tcBorders>
              <w:top w:val="nil"/>
              <w:left w:val="nil"/>
              <w:bottom w:val="single" w:sz="4" w:space="0" w:color="000000"/>
              <w:right w:val="single" w:sz="4" w:space="0" w:color="000000"/>
            </w:tcBorders>
            <w:shd w:val="clear" w:color="auto" w:fill="auto"/>
            <w:vAlign w:val="center"/>
            <w:hideMark/>
          </w:tcPr>
          <w:p w14:paraId="0F31CEF9" w14:textId="77777777" w:rsidR="00725A6C" w:rsidRPr="00541BEF" w:rsidRDefault="00725A6C" w:rsidP="00E411D2">
            <w:pPr>
              <w:jc w:val="right"/>
              <w:rPr>
                <w:b/>
                <w:bCs/>
                <w:sz w:val="20"/>
                <w:szCs w:val="20"/>
              </w:rPr>
            </w:pPr>
            <w:r w:rsidRPr="00541BEF">
              <w:rPr>
                <w:b/>
                <w:bCs/>
                <w:sz w:val="20"/>
                <w:szCs w:val="20"/>
              </w:rPr>
              <w:t>0,00</w:t>
            </w:r>
          </w:p>
        </w:tc>
        <w:tc>
          <w:tcPr>
            <w:tcW w:w="1076" w:type="dxa"/>
            <w:tcBorders>
              <w:top w:val="nil"/>
              <w:left w:val="nil"/>
              <w:bottom w:val="single" w:sz="4" w:space="0" w:color="auto"/>
              <w:right w:val="single" w:sz="4" w:space="0" w:color="auto"/>
            </w:tcBorders>
            <w:shd w:val="clear" w:color="auto" w:fill="auto"/>
            <w:vAlign w:val="center"/>
            <w:hideMark/>
          </w:tcPr>
          <w:p w14:paraId="04DDDE22" w14:textId="77777777" w:rsidR="00725A6C" w:rsidRPr="00541BEF" w:rsidRDefault="00725A6C" w:rsidP="00E411D2">
            <w:pPr>
              <w:jc w:val="center"/>
              <w:rPr>
                <w:sz w:val="20"/>
                <w:szCs w:val="20"/>
              </w:rPr>
            </w:pPr>
            <w:r w:rsidRPr="00541BEF">
              <w:rPr>
                <w:sz w:val="20"/>
                <w:szCs w:val="20"/>
              </w:rPr>
              <w:t>#ДЕЛ/0!</w:t>
            </w:r>
          </w:p>
        </w:tc>
      </w:tr>
      <w:tr w:rsidR="00725A6C" w:rsidRPr="00541BEF" w14:paraId="1C5079AF" w14:textId="77777777" w:rsidTr="00E411D2">
        <w:trPr>
          <w:trHeight w:val="982"/>
        </w:trPr>
        <w:tc>
          <w:tcPr>
            <w:tcW w:w="566" w:type="dxa"/>
            <w:tcBorders>
              <w:top w:val="nil"/>
              <w:left w:val="single" w:sz="4" w:space="0" w:color="000000"/>
              <w:bottom w:val="single" w:sz="4" w:space="0" w:color="000000"/>
              <w:right w:val="single" w:sz="4" w:space="0" w:color="000000"/>
            </w:tcBorders>
          </w:tcPr>
          <w:p w14:paraId="55A24667" w14:textId="77777777" w:rsidR="00725A6C" w:rsidRPr="00541BEF" w:rsidRDefault="00725A6C" w:rsidP="00E411D2">
            <w:pPr>
              <w:rPr>
                <w:b/>
                <w:bCs/>
                <w:sz w:val="20"/>
                <w:szCs w:val="20"/>
              </w:rPr>
            </w:pP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4D73C09F" w14:textId="77777777" w:rsidR="00725A6C" w:rsidRPr="00541BEF" w:rsidRDefault="00725A6C" w:rsidP="00E411D2">
            <w:pPr>
              <w:rPr>
                <w:b/>
                <w:bCs/>
                <w:sz w:val="20"/>
                <w:szCs w:val="20"/>
              </w:rPr>
            </w:pPr>
            <w:r w:rsidRPr="00541BEF">
              <w:rPr>
                <w:b/>
                <w:bCs/>
                <w:sz w:val="20"/>
                <w:szCs w:val="20"/>
              </w:rPr>
              <w:t>Управление муниципальными финансами Жирятинского муниципального района Брянской области (2023-2025 годы)</w:t>
            </w:r>
          </w:p>
        </w:tc>
        <w:tc>
          <w:tcPr>
            <w:tcW w:w="1552" w:type="dxa"/>
            <w:tcBorders>
              <w:top w:val="nil"/>
              <w:left w:val="nil"/>
              <w:bottom w:val="single" w:sz="4" w:space="0" w:color="000000"/>
              <w:right w:val="single" w:sz="4" w:space="0" w:color="000000"/>
            </w:tcBorders>
            <w:shd w:val="clear" w:color="auto" w:fill="auto"/>
            <w:vAlign w:val="center"/>
            <w:hideMark/>
          </w:tcPr>
          <w:p w14:paraId="6CB1807B" w14:textId="77777777" w:rsidR="00725A6C" w:rsidRPr="00541BEF" w:rsidRDefault="00725A6C" w:rsidP="00E411D2">
            <w:pPr>
              <w:jc w:val="center"/>
              <w:rPr>
                <w:b/>
                <w:bCs/>
                <w:sz w:val="20"/>
                <w:szCs w:val="20"/>
              </w:rPr>
            </w:pPr>
            <w:r w:rsidRPr="00541BEF">
              <w:rPr>
                <w:b/>
                <w:bCs/>
                <w:sz w:val="20"/>
                <w:szCs w:val="20"/>
              </w:rPr>
              <w:t>5 456 413,00</w:t>
            </w:r>
          </w:p>
        </w:tc>
        <w:tc>
          <w:tcPr>
            <w:tcW w:w="1469" w:type="dxa"/>
            <w:tcBorders>
              <w:top w:val="nil"/>
              <w:left w:val="nil"/>
              <w:bottom w:val="single" w:sz="4" w:space="0" w:color="000000"/>
              <w:right w:val="single" w:sz="4" w:space="0" w:color="000000"/>
            </w:tcBorders>
            <w:shd w:val="clear" w:color="auto" w:fill="auto"/>
            <w:vAlign w:val="center"/>
            <w:hideMark/>
          </w:tcPr>
          <w:p w14:paraId="709ADE06" w14:textId="77777777" w:rsidR="00725A6C" w:rsidRPr="00541BEF" w:rsidRDefault="00725A6C" w:rsidP="00E411D2">
            <w:pPr>
              <w:jc w:val="center"/>
              <w:rPr>
                <w:b/>
                <w:bCs/>
                <w:sz w:val="20"/>
                <w:szCs w:val="20"/>
              </w:rPr>
            </w:pPr>
            <w:r w:rsidRPr="00541BEF">
              <w:rPr>
                <w:b/>
                <w:bCs/>
                <w:sz w:val="20"/>
                <w:szCs w:val="20"/>
              </w:rPr>
              <w:t>5 448 119,10</w:t>
            </w:r>
          </w:p>
        </w:tc>
        <w:tc>
          <w:tcPr>
            <w:tcW w:w="1254" w:type="dxa"/>
            <w:tcBorders>
              <w:top w:val="nil"/>
              <w:left w:val="nil"/>
              <w:bottom w:val="single" w:sz="4" w:space="0" w:color="auto"/>
              <w:right w:val="single" w:sz="4" w:space="0" w:color="auto"/>
            </w:tcBorders>
            <w:shd w:val="clear" w:color="auto" w:fill="auto"/>
            <w:vAlign w:val="center"/>
            <w:hideMark/>
          </w:tcPr>
          <w:p w14:paraId="00448964" w14:textId="77777777" w:rsidR="00725A6C" w:rsidRPr="00541BEF" w:rsidRDefault="00725A6C" w:rsidP="00E411D2">
            <w:pPr>
              <w:jc w:val="right"/>
              <w:rPr>
                <w:b/>
                <w:bCs/>
                <w:sz w:val="20"/>
                <w:szCs w:val="20"/>
              </w:rPr>
            </w:pPr>
            <w:r w:rsidRPr="00541BEF">
              <w:rPr>
                <w:b/>
                <w:bCs/>
                <w:sz w:val="20"/>
                <w:szCs w:val="20"/>
              </w:rPr>
              <w:t>99,85</w:t>
            </w:r>
          </w:p>
        </w:tc>
        <w:tc>
          <w:tcPr>
            <w:tcW w:w="1481" w:type="dxa"/>
            <w:tcBorders>
              <w:top w:val="nil"/>
              <w:left w:val="nil"/>
              <w:bottom w:val="single" w:sz="4" w:space="0" w:color="000000"/>
              <w:right w:val="single" w:sz="4" w:space="0" w:color="000000"/>
            </w:tcBorders>
            <w:shd w:val="clear" w:color="auto" w:fill="auto"/>
            <w:vAlign w:val="center"/>
            <w:hideMark/>
          </w:tcPr>
          <w:p w14:paraId="60576285" w14:textId="77777777" w:rsidR="00725A6C" w:rsidRPr="00541BEF" w:rsidRDefault="00725A6C" w:rsidP="00E411D2">
            <w:pPr>
              <w:jc w:val="center"/>
              <w:rPr>
                <w:b/>
                <w:bCs/>
                <w:sz w:val="20"/>
                <w:szCs w:val="20"/>
              </w:rPr>
            </w:pPr>
            <w:r w:rsidRPr="00541BEF">
              <w:rPr>
                <w:b/>
                <w:bCs/>
                <w:sz w:val="20"/>
                <w:szCs w:val="20"/>
              </w:rPr>
              <w:t>5 751 664,32</w:t>
            </w:r>
          </w:p>
        </w:tc>
        <w:tc>
          <w:tcPr>
            <w:tcW w:w="1076" w:type="dxa"/>
            <w:tcBorders>
              <w:top w:val="nil"/>
              <w:left w:val="nil"/>
              <w:bottom w:val="single" w:sz="4" w:space="0" w:color="auto"/>
              <w:right w:val="single" w:sz="4" w:space="0" w:color="auto"/>
            </w:tcBorders>
            <w:shd w:val="clear" w:color="auto" w:fill="auto"/>
            <w:vAlign w:val="center"/>
            <w:hideMark/>
          </w:tcPr>
          <w:p w14:paraId="136B7411" w14:textId="77777777" w:rsidR="00725A6C" w:rsidRPr="00541BEF" w:rsidRDefault="00725A6C" w:rsidP="00E411D2">
            <w:pPr>
              <w:jc w:val="center"/>
              <w:rPr>
                <w:sz w:val="20"/>
                <w:szCs w:val="20"/>
              </w:rPr>
            </w:pPr>
            <w:r w:rsidRPr="00541BEF">
              <w:rPr>
                <w:sz w:val="20"/>
                <w:szCs w:val="20"/>
              </w:rPr>
              <w:t>94,72</w:t>
            </w:r>
          </w:p>
        </w:tc>
      </w:tr>
      <w:tr w:rsidR="00725A6C" w:rsidRPr="00541BEF" w14:paraId="6CB9914A" w14:textId="77777777" w:rsidTr="00E411D2">
        <w:trPr>
          <w:trHeight w:val="543"/>
        </w:trPr>
        <w:tc>
          <w:tcPr>
            <w:tcW w:w="566" w:type="dxa"/>
            <w:tcBorders>
              <w:top w:val="nil"/>
              <w:left w:val="single" w:sz="4" w:space="0" w:color="000000"/>
              <w:bottom w:val="single" w:sz="4" w:space="0" w:color="000000"/>
              <w:right w:val="single" w:sz="4" w:space="0" w:color="000000"/>
            </w:tcBorders>
          </w:tcPr>
          <w:p w14:paraId="5658E951" w14:textId="77777777" w:rsidR="00725A6C" w:rsidRPr="00541BEF" w:rsidRDefault="00725A6C" w:rsidP="00E411D2">
            <w:pPr>
              <w:rPr>
                <w:b/>
                <w:bCs/>
                <w:sz w:val="20"/>
                <w:szCs w:val="20"/>
              </w:rPr>
            </w:pPr>
            <w:r w:rsidRPr="00541BEF">
              <w:rPr>
                <w:b/>
                <w:bCs/>
                <w:sz w:val="20"/>
                <w:szCs w:val="20"/>
              </w:rPr>
              <w:t>1.</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2BFBB1DA" w14:textId="77777777" w:rsidR="00725A6C" w:rsidRPr="00541BEF" w:rsidRDefault="00725A6C" w:rsidP="00E411D2">
            <w:pPr>
              <w:rPr>
                <w:b/>
                <w:bCs/>
                <w:sz w:val="20"/>
                <w:szCs w:val="20"/>
              </w:rPr>
            </w:pPr>
            <w:r w:rsidRPr="00541BEF">
              <w:rPr>
                <w:b/>
                <w:bCs/>
                <w:sz w:val="20"/>
                <w:szCs w:val="20"/>
              </w:rPr>
              <w:t>Руководство и управление в сфере установленных функций органов местного самоуправления</w:t>
            </w:r>
          </w:p>
        </w:tc>
        <w:tc>
          <w:tcPr>
            <w:tcW w:w="1552" w:type="dxa"/>
            <w:tcBorders>
              <w:top w:val="nil"/>
              <w:left w:val="nil"/>
              <w:bottom w:val="single" w:sz="4" w:space="0" w:color="000000"/>
              <w:right w:val="single" w:sz="4" w:space="0" w:color="000000"/>
            </w:tcBorders>
            <w:shd w:val="clear" w:color="auto" w:fill="auto"/>
            <w:vAlign w:val="center"/>
            <w:hideMark/>
          </w:tcPr>
          <w:p w14:paraId="71E2C179" w14:textId="77777777" w:rsidR="00725A6C" w:rsidRPr="00541BEF" w:rsidRDefault="00725A6C" w:rsidP="00E411D2">
            <w:pPr>
              <w:jc w:val="right"/>
              <w:rPr>
                <w:b/>
                <w:bCs/>
                <w:sz w:val="20"/>
                <w:szCs w:val="20"/>
              </w:rPr>
            </w:pPr>
            <w:r w:rsidRPr="00541BEF">
              <w:rPr>
                <w:b/>
                <w:bCs/>
                <w:sz w:val="20"/>
                <w:szCs w:val="20"/>
              </w:rPr>
              <w:t>4 304 913,00</w:t>
            </w:r>
          </w:p>
        </w:tc>
        <w:tc>
          <w:tcPr>
            <w:tcW w:w="1469" w:type="dxa"/>
            <w:tcBorders>
              <w:top w:val="nil"/>
              <w:left w:val="nil"/>
              <w:bottom w:val="single" w:sz="4" w:space="0" w:color="000000"/>
              <w:right w:val="single" w:sz="4" w:space="0" w:color="000000"/>
            </w:tcBorders>
            <w:shd w:val="clear" w:color="auto" w:fill="auto"/>
            <w:vAlign w:val="center"/>
            <w:hideMark/>
          </w:tcPr>
          <w:p w14:paraId="23253186" w14:textId="77777777" w:rsidR="00725A6C" w:rsidRPr="00541BEF" w:rsidRDefault="00725A6C" w:rsidP="00E411D2">
            <w:pPr>
              <w:jc w:val="right"/>
              <w:rPr>
                <w:b/>
                <w:bCs/>
                <w:sz w:val="20"/>
                <w:szCs w:val="20"/>
              </w:rPr>
            </w:pPr>
            <w:r w:rsidRPr="00541BEF">
              <w:rPr>
                <w:b/>
                <w:bCs/>
                <w:sz w:val="20"/>
                <w:szCs w:val="20"/>
              </w:rPr>
              <w:t>4 296 619,10</w:t>
            </w:r>
          </w:p>
        </w:tc>
        <w:tc>
          <w:tcPr>
            <w:tcW w:w="1254" w:type="dxa"/>
            <w:tcBorders>
              <w:top w:val="nil"/>
              <w:left w:val="nil"/>
              <w:bottom w:val="single" w:sz="4" w:space="0" w:color="auto"/>
              <w:right w:val="single" w:sz="4" w:space="0" w:color="auto"/>
            </w:tcBorders>
            <w:shd w:val="clear" w:color="auto" w:fill="auto"/>
            <w:vAlign w:val="center"/>
            <w:hideMark/>
          </w:tcPr>
          <w:p w14:paraId="64E9B12D" w14:textId="77777777" w:rsidR="00725A6C" w:rsidRPr="00541BEF" w:rsidRDefault="00725A6C" w:rsidP="00E411D2">
            <w:pPr>
              <w:jc w:val="right"/>
              <w:rPr>
                <w:b/>
                <w:bCs/>
                <w:sz w:val="20"/>
                <w:szCs w:val="20"/>
              </w:rPr>
            </w:pPr>
            <w:r w:rsidRPr="00541BEF">
              <w:rPr>
                <w:b/>
                <w:bCs/>
                <w:sz w:val="20"/>
                <w:szCs w:val="20"/>
              </w:rPr>
              <w:t>99,81</w:t>
            </w:r>
          </w:p>
        </w:tc>
        <w:tc>
          <w:tcPr>
            <w:tcW w:w="1481" w:type="dxa"/>
            <w:tcBorders>
              <w:top w:val="nil"/>
              <w:left w:val="nil"/>
              <w:bottom w:val="single" w:sz="4" w:space="0" w:color="000000"/>
              <w:right w:val="single" w:sz="4" w:space="0" w:color="000000"/>
            </w:tcBorders>
            <w:shd w:val="clear" w:color="auto" w:fill="auto"/>
            <w:vAlign w:val="center"/>
            <w:hideMark/>
          </w:tcPr>
          <w:p w14:paraId="743F00D5" w14:textId="77777777" w:rsidR="00725A6C" w:rsidRPr="00541BEF" w:rsidRDefault="00725A6C" w:rsidP="00E411D2">
            <w:pPr>
              <w:jc w:val="right"/>
              <w:rPr>
                <w:b/>
                <w:bCs/>
                <w:sz w:val="20"/>
                <w:szCs w:val="20"/>
              </w:rPr>
            </w:pPr>
            <w:r w:rsidRPr="00541BEF">
              <w:rPr>
                <w:b/>
                <w:bCs/>
                <w:sz w:val="20"/>
                <w:szCs w:val="20"/>
              </w:rPr>
              <w:t>4 058 664,32</w:t>
            </w:r>
          </w:p>
        </w:tc>
        <w:tc>
          <w:tcPr>
            <w:tcW w:w="1076" w:type="dxa"/>
            <w:tcBorders>
              <w:top w:val="nil"/>
              <w:left w:val="nil"/>
              <w:bottom w:val="single" w:sz="4" w:space="0" w:color="auto"/>
              <w:right w:val="single" w:sz="4" w:space="0" w:color="auto"/>
            </w:tcBorders>
            <w:shd w:val="clear" w:color="auto" w:fill="auto"/>
            <w:vAlign w:val="center"/>
            <w:hideMark/>
          </w:tcPr>
          <w:p w14:paraId="300FE464" w14:textId="77777777" w:rsidR="00725A6C" w:rsidRPr="00541BEF" w:rsidRDefault="00725A6C" w:rsidP="00E411D2">
            <w:pPr>
              <w:jc w:val="center"/>
              <w:rPr>
                <w:sz w:val="20"/>
                <w:szCs w:val="20"/>
              </w:rPr>
            </w:pPr>
            <w:r w:rsidRPr="00541BEF">
              <w:rPr>
                <w:sz w:val="20"/>
                <w:szCs w:val="20"/>
              </w:rPr>
              <w:t>105,86</w:t>
            </w:r>
          </w:p>
        </w:tc>
      </w:tr>
      <w:tr w:rsidR="00725A6C" w:rsidRPr="00541BEF" w14:paraId="1A1AD62C" w14:textId="77777777" w:rsidTr="00E411D2">
        <w:trPr>
          <w:trHeight w:val="896"/>
        </w:trPr>
        <w:tc>
          <w:tcPr>
            <w:tcW w:w="566" w:type="dxa"/>
            <w:tcBorders>
              <w:top w:val="nil"/>
              <w:left w:val="single" w:sz="4" w:space="0" w:color="000000"/>
              <w:bottom w:val="single" w:sz="4" w:space="0" w:color="000000"/>
              <w:right w:val="single" w:sz="4" w:space="0" w:color="000000"/>
            </w:tcBorders>
          </w:tcPr>
          <w:p w14:paraId="2607B03B" w14:textId="77777777" w:rsidR="00725A6C" w:rsidRPr="00541BEF" w:rsidRDefault="00725A6C" w:rsidP="00E411D2">
            <w:pPr>
              <w:rPr>
                <w:b/>
                <w:bCs/>
                <w:sz w:val="20"/>
                <w:szCs w:val="20"/>
              </w:rPr>
            </w:pPr>
            <w:r w:rsidRPr="00541BEF">
              <w:rPr>
                <w:b/>
                <w:bCs/>
                <w:sz w:val="20"/>
                <w:szCs w:val="20"/>
              </w:rPr>
              <w:t>2.</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10009417" w14:textId="77777777" w:rsidR="00725A6C" w:rsidRPr="00541BEF" w:rsidRDefault="00725A6C" w:rsidP="00E411D2">
            <w:pPr>
              <w:rPr>
                <w:b/>
                <w:bCs/>
                <w:sz w:val="20"/>
                <w:szCs w:val="20"/>
              </w:rPr>
            </w:pPr>
            <w:r w:rsidRPr="00541BEF">
              <w:rPr>
                <w:b/>
                <w:bCs/>
                <w:sz w:val="20"/>
                <w:szCs w:val="20"/>
              </w:rPr>
              <w:t>Межбюджетные трансферты общего характера бюджетам бюджетной системы Российской Федерации</w:t>
            </w:r>
          </w:p>
        </w:tc>
        <w:tc>
          <w:tcPr>
            <w:tcW w:w="1552" w:type="dxa"/>
            <w:tcBorders>
              <w:top w:val="nil"/>
              <w:left w:val="nil"/>
              <w:bottom w:val="single" w:sz="4" w:space="0" w:color="000000"/>
              <w:right w:val="single" w:sz="4" w:space="0" w:color="000000"/>
            </w:tcBorders>
            <w:shd w:val="clear" w:color="auto" w:fill="auto"/>
            <w:vAlign w:val="center"/>
            <w:hideMark/>
          </w:tcPr>
          <w:p w14:paraId="013DE2DE" w14:textId="77777777" w:rsidR="00725A6C" w:rsidRPr="00541BEF" w:rsidRDefault="00725A6C" w:rsidP="00E411D2">
            <w:pPr>
              <w:jc w:val="right"/>
              <w:rPr>
                <w:b/>
                <w:bCs/>
                <w:sz w:val="20"/>
                <w:szCs w:val="20"/>
              </w:rPr>
            </w:pPr>
            <w:r w:rsidRPr="00541BEF">
              <w:rPr>
                <w:b/>
                <w:bCs/>
                <w:sz w:val="20"/>
                <w:szCs w:val="20"/>
              </w:rPr>
              <w:t>1 151 500,00</w:t>
            </w:r>
          </w:p>
        </w:tc>
        <w:tc>
          <w:tcPr>
            <w:tcW w:w="1469" w:type="dxa"/>
            <w:tcBorders>
              <w:top w:val="nil"/>
              <w:left w:val="nil"/>
              <w:bottom w:val="single" w:sz="4" w:space="0" w:color="000000"/>
              <w:right w:val="single" w:sz="4" w:space="0" w:color="000000"/>
            </w:tcBorders>
            <w:shd w:val="clear" w:color="auto" w:fill="auto"/>
            <w:vAlign w:val="center"/>
            <w:hideMark/>
          </w:tcPr>
          <w:p w14:paraId="3E350E14" w14:textId="77777777" w:rsidR="00725A6C" w:rsidRPr="00541BEF" w:rsidRDefault="00725A6C" w:rsidP="00E411D2">
            <w:pPr>
              <w:jc w:val="right"/>
              <w:rPr>
                <w:b/>
                <w:bCs/>
                <w:sz w:val="20"/>
                <w:szCs w:val="20"/>
              </w:rPr>
            </w:pPr>
            <w:r w:rsidRPr="00541BEF">
              <w:rPr>
                <w:b/>
                <w:bCs/>
                <w:sz w:val="20"/>
                <w:szCs w:val="20"/>
              </w:rPr>
              <w:t>1 151 500,00</w:t>
            </w:r>
          </w:p>
        </w:tc>
        <w:tc>
          <w:tcPr>
            <w:tcW w:w="1254" w:type="dxa"/>
            <w:tcBorders>
              <w:top w:val="nil"/>
              <w:left w:val="nil"/>
              <w:bottom w:val="single" w:sz="4" w:space="0" w:color="auto"/>
              <w:right w:val="single" w:sz="4" w:space="0" w:color="auto"/>
            </w:tcBorders>
            <w:shd w:val="clear" w:color="auto" w:fill="auto"/>
            <w:vAlign w:val="center"/>
            <w:hideMark/>
          </w:tcPr>
          <w:p w14:paraId="1469EE49" w14:textId="77777777" w:rsidR="00725A6C" w:rsidRPr="00541BEF" w:rsidRDefault="00725A6C" w:rsidP="00E411D2">
            <w:pPr>
              <w:jc w:val="right"/>
              <w:rPr>
                <w:b/>
                <w:bCs/>
                <w:sz w:val="20"/>
                <w:szCs w:val="20"/>
              </w:rPr>
            </w:pPr>
            <w:r w:rsidRPr="00541BEF">
              <w:rPr>
                <w:b/>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3EE71D5E" w14:textId="77777777" w:rsidR="00725A6C" w:rsidRPr="00541BEF" w:rsidRDefault="00725A6C" w:rsidP="00E411D2">
            <w:pPr>
              <w:jc w:val="right"/>
              <w:rPr>
                <w:b/>
                <w:bCs/>
                <w:sz w:val="20"/>
                <w:szCs w:val="20"/>
              </w:rPr>
            </w:pPr>
            <w:r w:rsidRPr="00541BEF">
              <w:rPr>
                <w:b/>
                <w:bCs/>
                <w:sz w:val="20"/>
                <w:szCs w:val="20"/>
              </w:rPr>
              <w:t>1 693 000,00</w:t>
            </w:r>
          </w:p>
        </w:tc>
        <w:tc>
          <w:tcPr>
            <w:tcW w:w="1076" w:type="dxa"/>
            <w:tcBorders>
              <w:top w:val="nil"/>
              <w:left w:val="nil"/>
              <w:bottom w:val="single" w:sz="4" w:space="0" w:color="auto"/>
              <w:right w:val="single" w:sz="4" w:space="0" w:color="auto"/>
            </w:tcBorders>
            <w:shd w:val="clear" w:color="auto" w:fill="auto"/>
            <w:vAlign w:val="center"/>
            <w:hideMark/>
          </w:tcPr>
          <w:p w14:paraId="435E777D" w14:textId="77777777" w:rsidR="00725A6C" w:rsidRPr="00541BEF" w:rsidRDefault="00725A6C" w:rsidP="00E411D2">
            <w:pPr>
              <w:jc w:val="center"/>
              <w:rPr>
                <w:sz w:val="20"/>
                <w:szCs w:val="20"/>
              </w:rPr>
            </w:pPr>
            <w:r w:rsidRPr="00541BEF">
              <w:rPr>
                <w:sz w:val="20"/>
                <w:szCs w:val="20"/>
              </w:rPr>
              <w:t>68,02</w:t>
            </w:r>
          </w:p>
        </w:tc>
      </w:tr>
      <w:tr w:rsidR="00725A6C" w:rsidRPr="00541BEF" w14:paraId="1867B100" w14:textId="77777777" w:rsidTr="00E411D2">
        <w:trPr>
          <w:trHeight w:val="811"/>
        </w:trPr>
        <w:tc>
          <w:tcPr>
            <w:tcW w:w="566" w:type="dxa"/>
            <w:tcBorders>
              <w:top w:val="nil"/>
              <w:left w:val="single" w:sz="4" w:space="0" w:color="000000"/>
              <w:bottom w:val="single" w:sz="4" w:space="0" w:color="000000"/>
              <w:right w:val="single" w:sz="4" w:space="0" w:color="000000"/>
            </w:tcBorders>
          </w:tcPr>
          <w:p w14:paraId="12970EB5" w14:textId="77777777" w:rsidR="00725A6C" w:rsidRPr="00541BEF" w:rsidRDefault="00725A6C" w:rsidP="00E411D2">
            <w:pPr>
              <w:rPr>
                <w:sz w:val="20"/>
                <w:szCs w:val="20"/>
              </w:rPr>
            </w:pPr>
            <w:r w:rsidRPr="00541BEF">
              <w:rPr>
                <w:sz w:val="20"/>
                <w:szCs w:val="20"/>
              </w:rPr>
              <w:t>2.1</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481BFC7C" w14:textId="77777777" w:rsidR="00725A6C" w:rsidRPr="00541BEF" w:rsidRDefault="00725A6C" w:rsidP="00E411D2">
            <w:pPr>
              <w:rPr>
                <w:sz w:val="20"/>
                <w:szCs w:val="20"/>
              </w:rPr>
            </w:pPr>
            <w:r w:rsidRPr="00541BEF">
              <w:rPr>
                <w:sz w:val="20"/>
                <w:szCs w:val="20"/>
              </w:rPr>
              <w:t>Реализация государственных полномочий Брянской области по расчету и предоставлению дотаций на выравнивание бюджетной обеспеченности поселений</w:t>
            </w:r>
          </w:p>
        </w:tc>
        <w:tc>
          <w:tcPr>
            <w:tcW w:w="1552" w:type="dxa"/>
            <w:tcBorders>
              <w:top w:val="nil"/>
              <w:left w:val="nil"/>
              <w:bottom w:val="single" w:sz="4" w:space="0" w:color="000000"/>
              <w:right w:val="single" w:sz="4" w:space="0" w:color="000000"/>
            </w:tcBorders>
            <w:shd w:val="clear" w:color="auto" w:fill="auto"/>
            <w:vAlign w:val="center"/>
            <w:hideMark/>
          </w:tcPr>
          <w:p w14:paraId="74B20CDE" w14:textId="77777777" w:rsidR="00725A6C" w:rsidRPr="00541BEF" w:rsidRDefault="00725A6C" w:rsidP="00E411D2">
            <w:pPr>
              <w:jc w:val="right"/>
              <w:rPr>
                <w:sz w:val="20"/>
                <w:szCs w:val="20"/>
              </w:rPr>
            </w:pPr>
            <w:r w:rsidRPr="00541BEF">
              <w:rPr>
                <w:sz w:val="20"/>
                <w:szCs w:val="20"/>
              </w:rPr>
              <w:t>350 500,00</w:t>
            </w:r>
          </w:p>
        </w:tc>
        <w:tc>
          <w:tcPr>
            <w:tcW w:w="1469" w:type="dxa"/>
            <w:tcBorders>
              <w:top w:val="nil"/>
              <w:left w:val="nil"/>
              <w:bottom w:val="single" w:sz="4" w:space="0" w:color="000000"/>
              <w:right w:val="single" w:sz="4" w:space="0" w:color="000000"/>
            </w:tcBorders>
            <w:shd w:val="clear" w:color="auto" w:fill="auto"/>
            <w:vAlign w:val="center"/>
            <w:hideMark/>
          </w:tcPr>
          <w:p w14:paraId="6DA48919" w14:textId="77777777" w:rsidR="00725A6C" w:rsidRPr="00541BEF" w:rsidRDefault="00725A6C" w:rsidP="00E411D2">
            <w:pPr>
              <w:jc w:val="right"/>
              <w:rPr>
                <w:sz w:val="20"/>
                <w:szCs w:val="20"/>
              </w:rPr>
            </w:pPr>
            <w:r w:rsidRPr="00541BEF">
              <w:rPr>
                <w:sz w:val="20"/>
                <w:szCs w:val="20"/>
              </w:rPr>
              <w:t>350 500,00</w:t>
            </w:r>
          </w:p>
        </w:tc>
        <w:tc>
          <w:tcPr>
            <w:tcW w:w="1254" w:type="dxa"/>
            <w:tcBorders>
              <w:top w:val="nil"/>
              <w:left w:val="nil"/>
              <w:bottom w:val="single" w:sz="4" w:space="0" w:color="auto"/>
              <w:right w:val="single" w:sz="4" w:space="0" w:color="auto"/>
            </w:tcBorders>
            <w:shd w:val="clear" w:color="auto" w:fill="auto"/>
            <w:vAlign w:val="center"/>
            <w:hideMark/>
          </w:tcPr>
          <w:p w14:paraId="5C2C6603" w14:textId="77777777" w:rsidR="00725A6C" w:rsidRPr="00541BEF" w:rsidRDefault="00725A6C" w:rsidP="00E411D2">
            <w:pPr>
              <w:jc w:val="right"/>
              <w:rPr>
                <w:bCs/>
                <w:sz w:val="20"/>
                <w:szCs w:val="20"/>
              </w:rPr>
            </w:pPr>
            <w:r w:rsidRPr="00541BEF">
              <w:rPr>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2E526A84" w14:textId="77777777" w:rsidR="00725A6C" w:rsidRPr="00541BEF" w:rsidRDefault="00725A6C" w:rsidP="00E411D2">
            <w:pPr>
              <w:jc w:val="right"/>
              <w:rPr>
                <w:sz w:val="20"/>
                <w:szCs w:val="20"/>
              </w:rPr>
            </w:pPr>
            <w:r w:rsidRPr="00541BEF">
              <w:rPr>
                <w:sz w:val="20"/>
                <w:szCs w:val="20"/>
              </w:rPr>
              <w:t>326 000,00</w:t>
            </w:r>
          </w:p>
        </w:tc>
        <w:tc>
          <w:tcPr>
            <w:tcW w:w="1076" w:type="dxa"/>
            <w:tcBorders>
              <w:top w:val="nil"/>
              <w:left w:val="nil"/>
              <w:bottom w:val="single" w:sz="4" w:space="0" w:color="auto"/>
              <w:right w:val="single" w:sz="4" w:space="0" w:color="auto"/>
            </w:tcBorders>
            <w:shd w:val="clear" w:color="auto" w:fill="auto"/>
            <w:vAlign w:val="center"/>
            <w:hideMark/>
          </w:tcPr>
          <w:p w14:paraId="2ACD133C" w14:textId="77777777" w:rsidR="00725A6C" w:rsidRPr="00541BEF" w:rsidRDefault="00725A6C" w:rsidP="00E411D2">
            <w:pPr>
              <w:jc w:val="center"/>
              <w:rPr>
                <w:sz w:val="20"/>
                <w:szCs w:val="20"/>
              </w:rPr>
            </w:pPr>
            <w:r w:rsidRPr="00541BEF">
              <w:rPr>
                <w:sz w:val="20"/>
                <w:szCs w:val="20"/>
              </w:rPr>
              <w:t>107,52</w:t>
            </w:r>
          </w:p>
        </w:tc>
      </w:tr>
      <w:tr w:rsidR="00725A6C" w:rsidRPr="00541BEF" w14:paraId="05354A08" w14:textId="77777777" w:rsidTr="00E411D2">
        <w:trPr>
          <w:trHeight w:val="629"/>
        </w:trPr>
        <w:tc>
          <w:tcPr>
            <w:tcW w:w="566" w:type="dxa"/>
            <w:tcBorders>
              <w:top w:val="nil"/>
              <w:left w:val="single" w:sz="4" w:space="0" w:color="000000"/>
              <w:bottom w:val="single" w:sz="4" w:space="0" w:color="000000"/>
              <w:right w:val="single" w:sz="4" w:space="0" w:color="000000"/>
            </w:tcBorders>
          </w:tcPr>
          <w:p w14:paraId="5CFE1C6C" w14:textId="77777777" w:rsidR="00725A6C" w:rsidRPr="00541BEF" w:rsidRDefault="00725A6C" w:rsidP="00E411D2">
            <w:pPr>
              <w:rPr>
                <w:sz w:val="20"/>
                <w:szCs w:val="20"/>
              </w:rPr>
            </w:pPr>
            <w:r w:rsidRPr="00541BEF">
              <w:rPr>
                <w:sz w:val="20"/>
                <w:szCs w:val="20"/>
              </w:rPr>
              <w:t>2.2.</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1B9549C2" w14:textId="77777777" w:rsidR="00725A6C" w:rsidRPr="00541BEF" w:rsidRDefault="00725A6C" w:rsidP="00E411D2">
            <w:pPr>
              <w:rPr>
                <w:sz w:val="20"/>
                <w:szCs w:val="20"/>
              </w:rPr>
            </w:pPr>
            <w:r w:rsidRPr="00541BEF">
              <w:rPr>
                <w:sz w:val="20"/>
                <w:szCs w:val="20"/>
              </w:rPr>
              <w:t>Поддержка мер по обеспечению сбалансированности бюджетов поселений</w:t>
            </w:r>
          </w:p>
        </w:tc>
        <w:tc>
          <w:tcPr>
            <w:tcW w:w="1552" w:type="dxa"/>
            <w:tcBorders>
              <w:top w:val="nil"/>
              <w:left w:val="nil"/>
              <w:bottom w:val="single" w:sz="4" w:space="0" w:color="000000"/>
              <w:right w:val="single" w:sz="4" w:space="0" w:color="000000"/>
            </w:tcBorders>
            <w:shd w:val="clear" w:color="auto" w:fill="auto"/>
            <w:vAlign w:val="center"/>
            <w:hideMark/>
          </w:tcPr>
          <w:p w14:paraId="493B47E1" w14:textId="77777777" w:rsidR="00725A6C" w:rsidRPr="00541BEF" w:rsidRDefault="00725A6C" w:rsidP="00E411D2">
            <w:pPr>
              <w:jc w:val="right"/>
              <w:rPr>
                <w:sz w:val="20"/>
                <w:szCs w:val="20"/>
              </w:rPr>
            </w:pPr>
            <w:r w:rsidRPr="00541BEF">
              <w:rPr>
                <w:sz w:val="20"/>
                <w:szCs w:val="20"/>
              </w:rPr>
              <w:t>801 000,00</w:t>
            </w:r>
          </w:p>
        </w:tc>
        <w:tc>
          <w:tcPr>
            <w:tcW w:w="1469" w:type="dxa"/>
            <w:tcBorders>
              <w:top w:val="nil"/>
              <w:left w:val="nil"/>
              <w:bottom w:val="single" w:sz="4" w:space="0" w:color="000000"/>
              <w:right w:val="single" w:sz="4" w:space="0" w:color="000000"/>
            </w:tcBorders>
            <w:shd w:val="clear" w:color="auto" w:fill="auto"/>
            <w:vAlign w:val="center"/>
            <w:hideMark/>
          </w:tcPr>
          <w:p w14:paraId="0241699E" w14:textId="77777777" w:rsidR="00725A6C" w:rsidRPr="00541BEF" w:rsidRDefault="00725A6C" w:rsidP="00E411D2">
            <w:pPr>
              <w:jc w:val="right"/>
              <w:rPr>
                <w:sz w:val="20"/>
                <w:szCs w:val="20"/>
              </w:rPr>
            </w:pPr>
            <w:r w:rsidRPr="00541BEF">
              <w:rPr>
                <w:sz w:val="20"/>
                <w:szCs w:val="20"/>
              </w:rPr>
              <w:t>801 000,00</w:t>
            </w:r>
          </w:p>
        </w:tc>
        <w:tc>
          <w:tcPr>
            <w:tcW w:w="1254" w:type="dxa"/>
            <w:tcBorders>
              <w:top w:val="nil"/>
              <w:left w:val="nil"/>
              <w:bottom w:val="single" w:sz="4" w:space="0" w:color="auto"/>
              <w:right w:val="single" w:sz="4" w:space="0" w:color="auto"/>
            </w:tcBorders>
            <w:shd w:val="clear" w:color="auto" w:fill="auto"/>
            <w:vAlign w:val="center"/>
            <w:hideMark/>
          </w:tcPr>
          <w:p w14:paraId="227D94F0" w14:textId="77777777" w:rsidR="00725A6C" w:rsidRPr="00541BEF" w:rsidRDefault="00725A6C" w:rsidP="00E411D2">
            <w:pPr>
              <w:jc w:val="right"/>
              <w:rPr>
                <w:bCs/>
                <w:sz w:val="20"/>
                <w:szCs w:val="20"/>
              </w:rPr>
            </w:pPr>
            <w:r w:rsidRPr="00541BEF">
              <w:rPr>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46C77A0E" w14:textId="77777777" w:rsidR="00725A6C" w:rsidRPr="00541BEF" w:rsidRDefault="00725A6C" w:rsidP="00E411D2">
            <w:pPr>
              <w:jc w:val="right"/>
              <w:rPr>
                <w:sz w:val="20"/>
                <w:szCs w:val="20"/>
              </w:rPr>
            </w:pPr>
            <w:r w:rsidRPr="00541BEF">
              <w:rPr>
                <w:sz w:val="20"/>
                <w:szCs w:val="20"/>
              </w:rPr>
              <w:t>1 367 000,00</w:t>
            </w:r>
          </w:p>
        </w:tc>
        <w:tc>
          <w:tcPr>
            <w:tcW w:w="1076" w:type="dxa"/>
            <w:tcBorders>
              <w:top w:val="nil"/>
              <w:left w:val="nil"/>
              <w:bottom w:val="single" w:sz="4" w:space="0" w:color="auto"/>
              <w:right w:val="single" w:sz="4" w:space="0" w:color="auto"/>
            </w:tcBorders>
            <w:shd w:val="clear" w:color="auto" w:fill="auto"/>
            <w:vAlign w:val="center"/>
            <w:hideMark/>
          </w:tcPr>
          <w:p w14:paraId="6DA244C6" w14:textId="77777777" w:rsidR="00725A6C" w:rsidRPr="00541BEF" w:rsidRDefault="00725A6C" w:rsidP="00E411D2">
            <w:pPr>
              <w:jc w:val="center"/>
              <w:rPr>
                <w:sz w:val="20"/>
                <w:szCs w:val="20"/>
              </w:rPr>
            </w:pPr>
            <w:r w:rsidRPr="00541BEF">
              <w:rPr>
                <w:sz w:val="20"/>
                <w:szCs w:val="20"/>
              </w:rPr>
              <w:t>58,60</w:t>
            </w:r>
          </w:p>
        </w:tc>
      </w:tr>
      <w:tr w:rsidR="00725A6C" w:rsidRPr="00541BEF" w14:paraId="22C76536" w14:textId="77777777" w:rsidTr="00E411D2">
        <w:trPr>
          <w:trHeight w:val="936"/>
        </w:trPr>
        <w:tc>
          <w:tcPr>
            <w:tcW w:w="566" w:type="dxa"/>
            <w:tcBorders>
              <w:top w:val="nil"/>
              <w:left w:val="single" w:sz="4" w:space="0" w:color="000000"/>
              <w:bottom w:val="single" w:sz="4" w:space="0" w:color="000000"/>
              <w:right w:val="single" w:sz="4" w:space="0" w:color="000000"/>
            </w:tcBorders>
          </w:tcPr>
          <w:p w14:paraId="6865D02C" w14:textId="77777777" w:rsidR="00725A6C" w:rsidRPr="00541BEF" w:rsidRDefault="00725A6C" w:rsidP="00E411D2">
            <w:pPr>
              <w:rPr>
                <w:b/>
                <w:bCs/>
                <w:sz w:val="20"/>
                <w:szCs w:val="20"/>
              </w:rPr>
            </w:pP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24F01BD3" w14:textId="77777777" w:rsidR="00725A6C" w:rsidRPr="00541BEF" w:rsidRDefault="00725A6C" w:rsidP="00E411D2">
            <w:pPr>
              <w:rPr>
                <w:b/>
                <w:bCs/>
                <w:sz w:val="20"/>
                <w:szCs w:val="20"/>
              </w:rPr>
            </w:pPr>
            <w:r w:rsidRPr="00541BEF">
              <w:rPr>
                <w:b/>
                <w:bCs/>
                <w:sz w:val="20"/>
                <w:szCs w:val="20"/>
              </w:rPr>
              <w:t>Развитие образования Жирятинского муниципального района Брянской области (2023 -2025 годы)</w:t>
            </w:r>
          </w:p>
        </w:tc>
        <w:tc>
          <w:tcPr>
            <w:tcW w:w="1552" w:type="dxa"/>
            <w:tcBorders>
              <w:top w:val="nil"/>
              <w:left w:val="nil"/>
              <w:bottom w:val="single" w:sz="4" w:space="0" w:color="000000"/>
              <w:right w:val="single" w:sz="4" w:space="0" w:color="000000"/>
            </w:tcBorders>
            <w:shd w:val="clear" w:color="auto" w:fill="auto"/>
            <w:vAlign w:val="center"/>
            <w:hideMark/>
          </w:tcPr>
          <w:p w14:paraId="2A684073" w14:textId="77777777" w:rsidR="00725A6C" w:rsidRPr="00541BEF" w:rsidRDefault="00725A6C" w:rsidP="00E411D2">
            <w:pPr>
              <w:jc w:val="center"/>
              <w:rPr>
                <w:b/>
                <w:bCs/>
                <w:sz w:val="20"/>
                <w:szCs w:val="20"/>
              </w:rPr>
            </w:pPr>
            <w:r w:rsidRPr="00541BEF">
              <w:rPr>
                <w:b/>
                <w:bCs/>
                <w:sz w:val="20"/>
                <w:szCs w:val="20"/>
              </w:rPr>
              <w:t>133 299 614,43</w:t>
            </w:r>
          </w:p>
        </w:tc>
        <w:tc>
          <w:tcPr>
            <w:tcW w:w="1469" w:type="dxa"/>
            <w:tcBorders>
              <w:top w:val="nil"/>
              <w:left w:val="nil"/>
              <w:bottom w:val="single" w:sz="4" w:space="0" w:color="000000"/>
              <w:right w:val="single" w:sz="4" w:space="0" w:color="000000"/>
            </w:tcBorders>
            <w:shd w:val="clear" w:color="auto" w:fill="auto"/>
            <w:vAlign w:val="center"/>
            <w:hideMark/>
          </w:tcPr>
          <w:p w14:paraId="7C7D4A99" w14:textId="77777777" w:rsidR="00725A6C" w:rsidRPr="00541BEF" w:rsidRDefault="00725A6C" w:rsidP="00E411D2">
            <w:pPr>
              <w:jc w:val="center"/>
              <w:rPr>
                <w:b/>
                <w:bCs/>
                <w:sz w:val="20"/>
                <w:szCs w:val="20"/>
              </w:rPr>
            </w:pPr>
            <w:r w:rsidRPr="00541BEF">
              <w:rPr>
                <w:b/>
                <w:bCs/>
                <w:sz w:val="20"/>
                <w:szCs w:val="20"/>
              </w:rPr>
              <w:t>131 879 846,46</w:t>
            </w:r>
          </w:p>
        </w:tc>
        <w:tc>
          <w:tcPr>
            <w:tcW w:w="1254" w:type="dxa"/>
            <w:tcBorders>
              <w:top w:val="nil"/>
              <w:left w:val="nil"/>
              <w:bottom w:val="single" w:sz="4" w:space="0" w:color="auto"/>
              <w:right w:val="single" w:sz="4" w:space="0" w:color="auto"/>
            </w:tcBorders>
            <w:shd w:val="clear" w:color="auto" w:fill="auto"/>
            <w:vAlign w:val="center"/>
            <w:hideMark/>
          </w:tcPr>
          <w:p w14:paraId="6DA3D314" w14:textId="77777777" w:rsidR="00725A6C" w:rsidRPr="00541BEF" w:rsidRDefault="00725A6C" w:rsidP="00E411D2">
            <w:pPr>
              <w:jc w:val="right"/>
              <w:rPr>
                <w:b/>
                <w:bCs/>
                <w:sz w:val="20"/>
                <w:szCs w:val="20"/>
              </w:rPr>
            </w:pPr>
            <w:r w:rsidRPr="00541BEF">
              <w:rPr>
                <w:b/>
                <w:bCs/>
                <w:sz w:val="20"/>
                <w:szCs w:val="20"/>
              </w:rPr>
              <w:t>98,77</w:t>
            </w:r>
          </w:p>
        </w:tc>
        <w:tc>
          <w:tcPr>
            <w:tcW w:w="1481" w:type="dxa"/>
            <w:tcBorders>
              <w:top w:val="nil"/>
              <w:left w:val="nil"/>
              <w:bottom w:val="single" w:sz="4" w:space="0" w:color="000000"/>
              <w:right w:val="single" w:sz="4" w:space="0" w:color="000000"/>
            </w:tcBorders>
            <w:shd w:val="clear" w:color="auto" w:fill="auto"/>
            <w:vAlign w:val="center"/>
            <w:hideMark/>
          </w:tcPr>
          <w:p w14:paraId="40E59E14" w14:textId="77777777" w:rsidR="00725A6C" w:rsidRPr="00541BEF" w:rsidRDefault="00725A6C" w:rsidP="00E411D2">
            <w:pPr>
              <w:jc w:val="center"/>
              <w:rPr>
                <w:b/>
                <w:bCs/>
                <w:sz w:val="20"/>
                <w:szCs w:val="20"/>
              </w:rPr>
            </w:pPr>
            <w:r w:rsidRPr="00541BEF">
              <w:rPr>
                <w:b/>
                <w:bCs/>
                <w:sz w:val="20"/>
                <w:szCs w:val="20"/>
              </w:rPr>
              <w:t>129 530 844,38</w:t>
            </w:r>
          </w:p>
        </w:tc>
        <w:tc>
          <w:tcPr>
            <w:tcW w:w="1076" w:type="dxa"/>
            <w:tcBorders>
              <w:top w:val="nil"/>
              <w:left w:val="nil"/>
              <w:bottom w:val="single" w:sz="4" w:space="0" w:color="auto"/>
              <w:right w:val="single" w:sz="4" w:space="0" w:color="auto"/>
            </w:tcBorders>
            <w:shd w:val="clear" w:color="auto" w:fill="auto"/>
            <w:vAlign w:val="center"/>
            <w:hideMark/>
          </w:tcPr>
          <w:p w14:paraId="43EE29D3" w14:textId="77777777" w:rsidR="00725A6C" w:rsidRPr="00541BEF" w:rsidRDefault="00725A6C" w:rsidP="00E411D2">
            <w:pPr>
              <w:jc w:val="center"/>
              <w:rPr>
                <w:sz w:val="20"/>
                <w:szCs w:val="20"/>
              </w:rPr>
            </w:pPr>
            <w:r w:rsidRPr="00541BEF">
              <w:rPr>
                <w:sz w:val="20"/>
                <w:szCs w:val="20"/>
              </w:rPr>
              <w:t>101,81</w:t>
            </w:r>
          </w:p>
        </w:tc>
      </w:tr>
      <w:tr w:rsidR="00725A6C" w:rsidRPr="00541BEF" w14:paraId="147D55D9" w14:textId="77777777" w:rsidTr="00E411D2">
        <w:trPr>
          <w:trHeight w:val="708"/>
        </w:trPr>
        <w:tc>
          <w:tcPr>
            <w:tcW w:w="566" w:type="dxa"/>
            <w:tcBorders>
              <w:top w:val="nil"/>
              <w:left w:val="single" w:sz="4" w:space="0" w:color="000000"/>
              <w:bottom w:val="single" w:sz="4" w:space="0" w:color="000000"/>
              <w:right w:val="single" w:sz="4" w:space="0" w:color="000000"/>
            </w:tcBorders>
          </w:tcPr>
          <w:p w14:paraId="56828F20" w14:textId="77777777" w:rsidR="00725A6C" w:rsidRPr="00541BEF" w:rsidRDefault="00725A6C" w:rsidP="00E411D2">
            <w:pPr>
              <w:rPr>
                <w:b/>
                <w:bCs/>
                <w:sz w:val="20"/>
                <w:szCs w:val="20"/>
              </w:rPr>
            </w:pPr>
            <w:r w:rsidRPr="00541BEF">
              <w:rPr>
                <w:b/>
                <w:bCs/>
                <w:sz w:val="20"/>
                <w:szCs w:val="20"/>
              </w:rPr>
              <w:t>1.</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69B9958A" w14:textId="77777777" w:rsidR="00725A6C" w:rsidRPr="00541BEF" w:rsidRDefault="00725A6C" w:rsidP="00E411D2">
            <w:pPr>
              <w:rPr>
                <w:b/>
                <w:bCs/>
                <w:sz w:val="20"/>
                <w:szCs w:val="20"/>
              </w:rPr>
            </w:pPr>
            <w:r w:rsidRPr="00541BEF">
              <w:rPr>
                <w:b/>
                <w:bCs/>
                <w:sz w:val="20"/>
                <w:szCs w:val="20"/>
              </w:rPr>
              <w:t>Реализация государственной политики в сфере образования на территории Жирятинского района</w:t>
            </w:r>
          </w:p>
        </w:tc>
        <w:tc>
          <w:tcPr>
            <w:tcW w:w="1552" w:type="dxa"/>
            <w:tcBorders>
              <w:top w:val="nil"/>
              <w:left w:val="nil"/>
              <w:bottom w:val="single" w:sz="4" w:space="0" w:color="000000"/>
              <w:right w:val="single" w:sz="4" w:space="0" w:color="000000"/>
            </w:tcBorders>
            <w:shd w:val="clear" w:color="auto" w:fill="auto"/>
            <w:vAlign w:val="center"/>
            <w:hideMark/>
          </w:tcPr>
          <w:p w14:paraId="0FAAC3F3" w14:textId="77777777" w:rsidR="00725A6C" w:rsidRPr="00541BEF" w:rsidRDefault="00725A6C" w:rsidP="00E411D2">
            <w:pPr>
              <w:jc w:val="right"/>
              <w:rPr>
                <w:b/>
                <w:bCs/>
                <w:sz w:val="20"/>
                <w:szCs w:val="20"/>
              </w:rPr>
            </w:pPr>
            <w:r w:rsidRPr="00541BEF">
              <w:rPr>
                <w:b/>
                <w:bCs/>
                <w:sz w:val="20"/>
                <w:szCs w:val="20"/>
              </w:rPr>
              <w:t>17 871 485,00</w:t>
            </w:r>
          </w:p>
        </w:tc>
        <w:tc>
          <w:tcPr>
            <w:tcW w:w="1469" w:type="dxa"/>
            <w:tcBorders>
              <w:top w:val="nil"/>
              <w:left w:val="nil"/>
              <w:bottom w:val="single" w:sz="4" w:space="0" w:color="000000"/>
              <w:right w:val="single" w:sz="4" w:space="0" w:color="000000"/>
            </w:tcBorders>
            <w:shd w:val="clear" w:color="auto" w:fill="auto"/>
            <w:vAlign w:val="center"/>
            <w:hideMark/>
          </w:tcPr>
          <w:p w14:paraId="252BFB93" w14:textId="77777777" w:rsidR="00725A6C" w:rsidRPr="00541BEF" w:rsidRDefault="00725A6C" w:rsidP="00E411D2">
            <w:pPr>
              <w:jc w:val="right"/>
              <w:rPr>
                <w:b/>
                <w:bCs/>
                <w:sz w:val="20"/>
                <w:szCs w:val="20"/>
              </w:rPr>
            </w:pPr>
            <w:r w:rsidRPr="00541BEF">
              <w:rPr>
                <w:b/>
                <w:bCs/>
                <w:sz w:val="20"/>
                <w:szCs w:val="20"/>
              </w:rPr>
              <w:t>17 702 010,42</w:t>
            </w:r>
          </w:p>
        </w:tc>
        <w:tc>
          <w:tcPr>
            <w:tcW w:w="1254" w:type="dxa"/>
            <w:tcBorders>
              <w:top w:val="nil"/>
              <w:left w:val="nil"/>
              <w:bottom w:val="single" w:sz="4" w:space="0" w:color="auto"/>
              <w:right w:val="single" w:sz="4" w:space="0" w:color="auto"/>
            </w:tcBorders>
            <w:shd w:val="clear" w:color="auto" w:fill="auto"/>
            <w:vAlign w:val="center"/>
            <w:hideMark/>
          </w:tcPr>
          <w:p w14:paraId="235EF605" w14:textId="77777777" w:rsidR="00725A6C" w:rsidRPr="00541BEF" w:rsidRDefault="00725A6C" w:rsidP="00E411D2">
            <w:pPr>
              <w:jc w:val="right"/>
              <w:rPr>
                <w:b/>
                <w:bCs/>
                <w:sz w:val="20"/>
                <w:szCs w:val="20"/>
              </w:rPr>
            </w:pPr>
            <w:r w:rsidRPr="00541BEF">
              <w:rPr>
                <w:b/>
                <w:bCs/>
                <w:sz w:val="20"/>
                <w:szCs w:val="20"/>
              </w:rPr>
              <w:t>99,05</w:t>
            </w:r>
          </w:p>
        </w:tc>
        <w:tc>
          <w:tcPr>
            <w:tcW w:w="1481" w:type="dxa"/>
            <w:tcBorders>
              <w:top w:val="nil"/>
              <w:left w:val="nil"/>
              <w:bottom w:val="single" w:sz="4" w:space="0" w:color="000000"/>
              <w:right w:val="single" w:sz="4" w:space="0" w:color="000000"/>
            </w:tcBorders>
            <w:shd w:val="clear" w:color="auto" w:fill="auto"/>
            <w:vAlign w:val="center"/>
            <w:hideMark/>
          </w:tcPr>
          <w:p w14:paraId="0D10D976" w14:textId="77777777" w:rsidR="00725A6C" w:rsidRPr="00541BEF" w:rsidRDefault="00725A6C" w:rsidP="00E411D2">
            <w:pPr>
              <w:jc w:val="right"/>
              <w:rPr>
                <w:b/>
                <w:bCs/>
                <w:sz w:val="20"/>
                <w:szCs w:val="20"/>
              </w:rPr>
            </w:pPr>
            <w:r w:rsidRPr="00541BEF">
              <w:rPr>
                <w:b/>
                <w:bCs/>
                <w:sz w:val="20"/>
                <w:szCs w:val="20"/>
              </w:rPr>
              <w:t>16 561 521,53</w:t>
            </w:r>
          </w:p>
        </w:tc>
        <w:tc>
          <w:tcPr>
            <w:tcW w:w="1076" w:type="dxa"/>
            <w:tcBorders>
              <w:top w:val="nil"/>
              <w:left w:val="nil"/>
              <w:bottom w:val="single" w:sz="4" w:space="0" w:color="auto"/>
              <w:right w:val="single" w:sz="4" w:space="0" w:color="auto"/>
            </w:tcBorders>
            <w:shd w:val="clear" w:color="auto" w:fill="auto"/>
            <w:vAlign w:val="center"/>
            <w:hideMark/>
          </w:tcPr>
          <w:p w14:paraId="5A734DD2" w14:textId="77777777" w:rsidR="00725A6C" w:rsidRPr="00541BEF" w:rsidRDefault="00725A6C" w:rsidP="00E411D2">
            <w:pPr>
              <w:jc w:val="center"/>
              <w:rPr>
                <w:sz w:val="20"/>
                <w:szCs w:val="20"/>
              </w:rPr>
            </w:pPr>
            <w:r w:rsidRPr="00541BEF">
              <w:rPr>
                <w:sz w:val="20"/>
                <w:szCs w:val="20"/>
              </w:rPr>
              <w:t>106,89</w:t>
            </w:r>
          </w:p>
        </w:tc>
      </w:tr>
      <w:tr w:rsidR="00725A6C" w:rsidRPr="00541BEF" w14:paraId="4830D9AC" w14:textId="77777777" w:rsidTr="00E411D2">
        <w:trPr>
          <w:trHeight w:val="623"/>
        </w:trPr>
        <w:tc>
          <w:tcPr>
            <w:tcW w:w="566" w:type="dxa"/>
            <w:tcBorders>
              <w:top w:val="nil"/>
              <w:left w:val="single" w:sz="4" w:space="0" w:color="000000"/>
              <w:bottom w:val="single" w:sz="4" w:space="0" w:color="000000"/>
              <w:right w:val="single" w:sz="4" w:space="0" w:color="000000"/>
            </w:tcBorders>
          </w:tcPr>
          <w:p w14:paraId="2753102B" w14:textId="77777777" w:rsidR="00725A6C" w:rsidRPr="00541BEF" w:rsidRDefault="00725A6C" w:rsidP="00E411D2">
            <w:pPr>
              <w:rPr>
                <w:sz w:val="20"/>
                <w:szCs w:val="20"/>
              </w:rPr>
            </w:pPr>
            <w:r w:rsidRPr="00541BEF">
              <w:rPr>
                <w:sz w:val="20"/>
                <w:szCs w:val="20"/>
              </w:rPr>
              <w:t>1.1.</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38A00D26" w14:textId="77777777" w:rsidR="00725A6C" w:rsidRPr="00541BEF" w:rsidRDefault="00725A6C" w:rsidP="00E411D2">
            <w:pPr>
              <w:rPr>
                <w:sz w:val="20"/>
                <w:szCs w:val="20"/>
              </w:rPr>
            </w:pPr>
            <w:r w:rsidRPr="00541BEF">
              <w:rPr>
                <w:sz w:val="20"/>
                <w:szCs w:val="20"/>
              </w:rPr>
              <w:t>Руководство и управление в сфере установленных функций органов местного самоуправления</w:t>
            </w:r>
          </w:p>
        </w:tc>
        <w:tc>
          <w:tcPr>
            <w:tcW w:w="1552" w:type="dxa"/>
            <w:tcBorders>
              <w:top w:val="nil"/>
              <w:left w:val="nil"/>
              <w:bottom w:val="single" w:sz="4" w:space="0" w:color="000000"/>
              <w:right w:val="single" w:sz="4" w:space="0" w:color="000000"/>
            </w:tcBorders>
            <w:shd w:val="clear" w:color="auto" w:fill="auto"/>
            <w:vAlign w:val="center"/>
            <w:hideMark/>
          </w:tcPr>
          <w:p w14:paraId="6F25483D" w14:textId="77777777" w:rsidR="00725A6C" w:rsidRPr="00541BEF" w:rsidRDefault="00725A6C" w:rsidP="00E411D2">
            <w:pPr>
              <w:jc w:val="right"/>
              <w:rPr>
                <w:sz w:val="20"/>
                <w:szCs w:val="20"/>
              </w:rPr>
            </w:pPr>
            <w:r w:rsidRPr="00541BEF">
              <w:rPr>
                <w:sz w:val="20"/>
                <w:szCs w:val="20"/>
              </w:rPr>
              <w:t>1 072 484,00</w:t>
            </w:r>
          </w:p>
        </w:tc>
        <w:tc>
          <w:tcPr>
            <w:tcW w:w="1469" w:type="dxa"/>
            <w:tcBorders>
              <w:top w:val="nil"/>
              <w:left w:val="nil"/>
              <w:bottom w:val="single" w:sz="4" w:space="0" w:color="000000"/>
              <w:right w:val="single" w:sz="4" w:space="0" w:color="000000"/>
            </w:tcBorders>
            <w:shd w:val="clear" w:color="auto" w:fill="auto"/>
            <w:vAlign w:val="center"/>
            <w:hideMark/>
          </w:tcPr>
          <w:p w14:paraId="04513969" w14:textId="77777777" w:rsidR="00725A6C" w:rsidRPr="00541BEF" w:rsidRDefault="00725A6C" w:rsidP="00E411D2">
            <w:pPr>
              <w:jc w:val="right"/>
              <w:rPr>
                <w:sz w:val="20"/>
                <w:szCs w:val="20"/>
              </w:rPr>
            </w:pPr>
            <w:r w:rsidRPr="00541BEF">
              <w:rPr>
                <w:sz w:val="20"/>
                <w:szCs w:val="20"/>
              </w:rPr>
              <w:t>1 072 392,88</w:t>
            </w:r>
          </w:p>
        </w:tc>
        <w:tc>
          <w:tcPr>
            <w:tcW w:w="1254" w:type="dxa"/>
            <w:tcBorders>
              <w:top w:val="nil"/>
              <w:left w:val="nil"/>
              <w:bottom w:val="single" w:sz="4" w:space="0" w:color="auto"/>
              <w:right w:val="single" w:sz="4" w:space="0" w:color="auto"/>
            </w:tcBorders>
            <w:shd w:val="clear" w:color="auto" w:fill="auto"/>
            <w:vAlign w:val="center"/>
            <w:hideMark/>
          </w:tcPr>
          <w:p w14:paraId="3B141E54" w14:textId="77777777" w:rsidR="00725A6C" w:rsidRPr="00541BEF" w:rsidRDefault="00725A6C" w:rsidP="00E411D2">
            <w:pPr>
              <w:jc w:val="right"/>
              <w:rPr>
                <w:bCs/>
                <w:sz w:val="20"/>
                <w:szCs w:val="20"/>
              </w:rPr>
            </w:pPr>
            <w:r w:rsidRPr="00541BEF">
              <w:rPr>
                <w:bCs/>
                <w:sz w:val="20"/>
                <w:szCs w:val="20"/>
              </w:rPr>
              <w:t>99,99</w:t>
            </w:r>
          </w:p>
        </w:tc>
        <w:tc>
          <w:tcPr>
            <w:tcW w:w="1481" w:type="dxa"/>
            <w:tcBorders>
              <w:top w:val="nil"/>
              <w:left w:val="nil"/>
              <w:bottom w:val="single" w:sz="4" w:space="0" w:color="000000"/>
              <w:right w:val="single" w:sz="4" w:space="0" w:color="000000"/>
            </w:tcBorders>
            <w:shd w:val="clear" w:color="auto" w:fill="auto"/>
            <w:vAlign w:val="center"/>
            <w:hideMark/>
          </w:tcPr>
          <w:p w14:paraId="0DDC444D" w14:textId="77777777" w:rsidR="00725A6C" w:rsidRPr="00541BEF" w:rsidRDefault="00725A6C" w:rsidP="00E411D2">
            <w:pPr>
              <w:jc w:val="right"/>
              <w:rPr>
                <w:sz w:val="20"/>
                <w:szCs w:val="20"/>
              </w:rPr>
            </w:pPr>
            <w:r w:rsidRPr="00541BEF">
              <w:rPr>
                <w:sz w:val="20"/>
                <w:szCs w:val="20"/>
              </w:rPr>
              <w:t>970 790,09</w:t>
            </w:r>
          </w:p>
        </w:tc>
        <w:tc>
          <w:tcPr>
            <w:tcW w:w="1076" w:type="dxa"/>
            <w:tcBorders>
              <w:top w:val="nil"/>
              <w:left w:val="nil"/>
              <w:bottom w:val="single" w:sz="4" w:space="0" w:color="auto"/>
              <w:right w:val="single" w:sz="4" w:space="0" w:color="auto"/>
            </w:tcBorders>
            <w:shd w:val="clear" w:color="auto" w:fill="auto"/>
            <w:vAlign w:val="center"/>
            <w:hideMark/>
          </w:tcPr>
          <w:p w14:paraId="5634F1E6" w14:textId="77777777" w:rsidR="00725A6C" w:rsidRPr="00541BEF" w:rsidRDefault="00725A6C" w:rsidP="00E411D2">
            <w:pPr>
              <w:jc w:val="center"/>
              <w:rPr>
                <w:sz w:val="20"/>
                <w:szCs w:val="20"/>
              </w:rPr>
            </w:pPr>
            <w:r w:rsidRPr="00541BEF">
              <w:rPr>
                <w:sz w:val="20"/>
                <w:szCs w:val="20"/>
              </w:rPr>
              <w:t>110,47</w:t>
            </w:r>
          </w:p>
        </w:tc>
      </w:tr>
      <w:tr w:rsidR="00725A6C" w:rsidRPr="00541BEF" w14:paraId="1DAC4CAF" w14:textId="77777777" w:rsidTr="00E411D2">
        <w:trPr>
          <w:trHeight w:val="916"/>
        </w:trPr>
        <w:tc>
          <w:tcPr>
            <w:tcW w:w="566" w:type="dxa"/>
            <w:tcBorders>
              <w:top w:val="nil"/>
              <w:left w:val="single" w:sz="4" w:space="0" w:color="000000"/>
              <w:bottom w:val="single" w:sz="4" w:space="0" w:color="000000"/>
              <w:right w:val="single" w:sz="4" w:space="0" w:color="000000"/>
            </w:tcBorders>
          </w:tcPr>
          <w:p w14:paraId="151B8284" w14:textId="77777777" w:rsidR="00725A6C" w:rsidRPr="00541BEF" w:rsidRDefault="00725A6C" w:rsidP="00E411D2">
            <w:pPr>
              <w:rPr>
                <w:sz w:val="20"/>
                <w:szCs w:val="20"/>
              </w:rPr>
            </w:pPr>
            <w:r w:rsidRPr="00541BEF">
              <w:rPr>
                <w:sz w:val="20"/>
                <w:szCs w:val="20"/>
              </w:rPr>
              <w:t>1.2.</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5B6AAC10" w14:textId="77777777" w:rsidR="00725A6C" w:rsidRPr="00541BEF" w:rsidRDefault="00725A6C" w:rsidP="00E411D2">
            <w:pPr>
              <w:rPr>
                <w:sz w:val="20"/>
                <w:szCs w:val="20"/>
              </w:rPr>
            </w:pPr>
            <w:r w:rsidRPr="00541BEF">
              <w:rPr>
                <w:sz w:val="20"/>
                <w:szCs w:val="20"/>
              </w:rPr>
              <w:t>Учреждения, обеспечивающие деятельность органов местного самоуправления и муниципальных учреждений</w:t>
            </w:r>
          </w:p>
        </w:tc>
        <w:tc>
          <w:tcPr>
            <w:tcW w:w="1552" w:type="dxa"/>
            <w:tcBorders>
              <w:top w:val="nil"/>
              <w:left w:val="nil"/>
              <w:bottom w:val="single" w:sz="4" w:space="0" w:color="000000"/>
              <w:right w:val="single" w:sz="4" w:space="0" w:color="000000"/>
            </w:tcBorders>
            <w:shd w:val="clear" w:color="auto" w:fill="auto"/>
            <w:vAlign w:val="center"/>
            <w:hideMark/>
          </w:tcPr>
          <w:p w14:paraId="2657BECD" w14:textId="77777777" w:rsidR="00725A6C" w:rsidRPr="00541BEF" w:rsidRDefault="00725A6C" w:rsidP="00E411D2">
            <w:pPr>
              <w:jc w:val="right"/>
              <w:rPr>
                <w:sz w:val="20"/>
                <w:szCs w:val="20"/>
              </w:rPr>
            </w:pPr>
            <w:r w:rsidRPr="00541BEF">
              <w:rPr>
                <w:sz w:val="20"/>
                <w:szCs w:val="20"/>
              </w:rPr>
              <w:t>16 799 001,00</w:t>
            </w:r>
          </w:p>
        </w:tc>
        <w:tc>
          <w:tcPr>
            <w:tcW w:w="1469" w:type="dxa"/>
            <w:tcBorders>
              <w:top w:val="nil"/>
              <w:left w:val="nil"/>
              <w:bottom w:val="single" w:sz="4" w:space="0" w:color="000000"/>
              <w:right w:val="single" w:sz="4" w:space="0" w:color="000000"/>
            </w:tcBorders>
            <w:shd w:val="clear" w:color="auto" w:fill="auto"/>
            <w:vAlign w:val="center"/>
            <w:hideMark/>
          </w:tcPr>
          <w:p w14:paraId="0F3F81E9" w14:textId="77777777" w:rsidR="00725A6C" w:rsidRPr="00541BEF" w:rsidRDefault="00725A6C" w:rsidP="00E411D2">
            <w:pPr>
              <w:jc w:val="right"/>
              <w:rPr>
                <w:sz w:val="20"/>
                <w:szCs w:val="20"/>
              </w:rPr>
            </w:pPr>
            <w:r w:rsidRPr="00541BEF">
              <w:rPr>
                <w:sz w:val="20"/>
                <w:szCs w:val="20"/>
              </w:rPr>
              <w:t>16 629 617,54</w:t>
            </w:r>
          </w:p>
        </w:tc>
        <w:tc>
          <w:tcPr>
            <w:tcW w:w="1254" w:type="dxa"/>
            <w:tcBorders>
              <w:top w:val="nil"/>
              <w:left w:val="nil"/>
              <w:bottom w:val="single" w:sz="4" w:space="0" w:color="auto"/>
              <w:right w:val="single" w:sz="4" w:space="0" w:color="auto"/>
            </w:tcBorders>
            <w:shd w:val="clear" w:color="auto" w:fill="auto"/>
            <w:vAlign w:val="center"/>
            <w:hideMark/>
          </w:tcPr>
          <w:p w14:paraId="12678D68" w14:textId="77777777" w:rsidR="00725A6C" w:rsidRPr="00541BEF" w:rsidRDefault="00725A6C" w:rsidP="00E411D2">
            <w:pPr>
              <w:jc w:val="right"/>
              <w:rPr>
                <w:bCs/>
                <w:sz w:val="20"/>
                <w:szCs w:val="20"/>
              </w:rPr>
            </w:pPr>
            <w:r w:rsidRPr="00541BEF">
              <w:rPr>
                <w:bCs/>
                <w:sz w:val="20"/>
                <w:szCs w:val="20"/>
              </w:rPr>
              <w:t>98,99</w:t>
            </w:r>
          </w:p>
        </w:tc>
        <w:tc>
          <w:tcPr>
            <w:tcW w:w="1481" w:type="dxa"/>
            <w:tcBorders>
              <w:top w:val="nil"/>
              <w:left w:val="nil"/>
              <w:bottom w:val="single" w:sz="4" w:space="0" w:color="000000"/>
              <w:right w:val="single" w:sz="4" w:space="0" w:color="000000"/>
            </w:tcBorders>
            <w:shd w:val="clear" w:color="auto" w:fill="auto"/>
            <w:vAlign w:val="center"/>
            <w:hideMark/>
          </w:tcPr>
          <w:p w14:paraId="29A88661" w14:textId="77777777" w:rsidR="00725A6C" w:rsidRPr="00541BEF" w:rsidRDefault="00725A6C" w:rsidP="00E411D2">
            <w:pPr>
              <w:jc w:val="right"/>
              <w:rPr>
                <w:sz w:val="20"/>
                <w:szCs w:val="20"/>
              </w:rPr>
            </w:pPr>
            <w:r w:rsidRPr="00541BEF">
              <w:rPr>
                <w:sz w:val="20"/>
                <w:szCs w:val="20"/>
              </w:rPr>
              <w:t>15 590 731,44</w:t>
            </w:r>
          </w:p>
        </w:tc>
        <w:tc>
          <w:tcPr>
            <w:tcW w:w="1076" w:type="dxa"/>
            <w:tcBorders>
              <w:top w:val="nil"/>
              <w:left w:val="nil"/>
              <w:bottom w:val="single" w:sz="4" w:space="0" w:color="auto"/>
              <w:right w:val="single" w:sz="4" w:space="0" w:color="auto"/>
            </w:tcBorders>
            <w:shd w:val="clear" w:color="auto" w:fill="auto"/>
            <w:vAlign w:val="center"/>
            <w:hideMark/>
          </w:tcPr>
          <w:p w14:paraId="41380889" w14:textId="77777777" w:rsidR="00725A6C" w:rsidRPr="00541BEF" w:rsidRDefault="00725A6C" w:rsidP="00E411D2">
            <w:pPr>
              <w:jc w:val="center"/>
              <w:rPr>
                <w:sz w:val="20"/>
                <w:szCs w:val="20"/>
              </w:rPr>
            </w:pPr>
            <w:r w:rsidRPr="00541BEF">
              <w:rPr>
                <w:sz w:val="20"/>
                <w:szCs w:val="20"/>
              </w:rPr>
              <w:t>106,66</w:t>
            </w:r>
          </w:p>
        </w:tc>
      </w:tr>
      <w:tr w:rsidR="00725A6C" w:rsidRPr="00541BEF" w14:paraId="6F0DBA4B" w14:textId="77777777" w:rsidTr="00E411D2">
        <w:trPr>
          <w:trHeight w:val="972"/>
        </w:trPr>
        <w:tc>
          <w:tcPr>
            <w:tcW w:w="566" w:type="dxa"/>
            <w:tcBorders>
              <w:top w:val="nil"/>
              <w:left w:val="single" w:sz="4" w:space="0" w:color="000000"/>
              <w:bottom w:val="single" w:sz="4" w:space="0" w:color="000000"/>
              <w:right w:val="single" w:sz="4" w:space="0" w:color="000000"/>
            </w:tcBorders>
          </w:tcPr>
          <w:p w14:paraId="7606920A" w14:textId="77777777" w:rsidR="00725A6C" w:rsidRPr="00541BEF" w:rsidRDefault="00725A6C" w:rsidP="00E411D2">
            <w:pPr>
              <w:rPr>
                <w:b/>
                <w:bCs/>
                <w:sz w:val="20"/>
                <w:szCs w:val="20"/>
              </w:rPr>
            </w:pPr>
            <w:r w:rsidRPr="00541BEF">
              <w:rPr>
                <w:b/>
                <w:bCs/>
                <w:sz w:val="20"/>
                <w:szCs w:val="20"/>
              </w:rPr>
              <w:t>2.</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751D79DF" w14:textId="77777777" w:rsidR="00725A6C" w:rsidRPr="00541BEF" w:rsidRDefault="00725A6C" w:rsidP="00E411D2">
            <w:pPr>
              <w:rPr>
                <w:b/>
                <w:bCs/>
                <w:sz w:val="20"/>
                <w:szCs w:val="20"/>
              </w:rPr>
            </w:pPr>
            <w:r w:rsidRPr="00541BEF">
              <w:rPr>
                <w:b/>
                <w:bCs/>
                <w:sz w:val="20"/>
                <w:szCs w:val="20"/>
              </w:rPr>
              <w:t>Повышение доступности и качества предоставления дошкольного, общего и дополнительного образования детей</w:t>
            </w:r>
          </w:p>
        </w:tc>
        <w:tc>
          <w:tcPr>
            <w:tcW w:w="1552" w:type="dxa"/>
            <w:tcBorders>
              <w:top w:val="nil"/>
              <w:left w:val="nil"/>
              <w:bottom w:val="single" w:sz="4" w:space="0" w:color="000000"/>
              <w:right w:val="single" w:sz="4" w:space="0" w:color="000000"/>
            </w:tcBorders>
            <w:shd w:val="clear" w:color="auto" w:fill="auto"/>
            <w:vAlign w:val="center"/>
            <w:hideMark/>
          </w:tcPr>
          <w:p w14:paraId="06D9641D" w14:textId="77777777" w:rsidR="00725A6C" w:rsidRPr="00541BEF" w:rsidRDefault="00725A6C" w:rsidP="00E411D2">
            <w:pPr>
              <w:jc w:val="right"/>
              <w:rPr>
                <w:b/>
                <w:bCs/>
                <w:sz w:val="20"/>
                <w:szCs w:val="20"/>
              </w:rPr>
            </w:pPr>
            <w:r w:rsidRPr="00541BEF">
              <w:rPr>
                <w:b/>
                <w:bCs/>
                <w:sz w:val="20"/>
                <w:szCs w:val="20"/>
              </w:rPr>
              <w:t>107 051 487,84</w:t>
            </w:r>
          </w:p>
        </w:tc>
        <w:tc>
          <w:tcPr>
            <w:tcW w:w="1469" w:type="dxa"/>
            <w:tcBorders>
              <w:top w:val="nil"/>
              <w:left w:val="nil"/>
              <w:bottom w:val="single" w:sz="4" w:space="0" w:color="000000"/>
              <w:right w:val="single" w:sz="4" w:space="0" w:color="000000"/>
            </w:tcBorders>
            <w:shd w:val="clear" w:color="auto" w:fill="auto"/>
            <w:vAlign w:val="center"/>
            <w:hideMark/>
          </w:tcPr>
          <w:p w14:paraId="5CE26900" w14:textId="77777777" w:rsidR="00725A6C" w:rsidRPr="00541BEF" w:rsidRDefault="00725A6C" w:rsidP="00E411D2">
            <w:pPr>
              <w:jc w:val="right"/>
              <w:rPr>
                <w:b/>
                <w:bCs/>
                <w:sz w:val="20"/>
                <w:szCs w:val="20"/>
              </w:rPr>
            </w:pPr>
            <w:r w:rsidRPr="00541BEF">
              <w:rPr>
                <w:b/>
                <w:bCs/>
                <w:sz w:val="20"/>
                <w:szCs w:val="20"/>
              </w:rPr>
              <w:t>105 831 913,96</w:t>
            </w:r>
          </w:p>
        </w:tc>
        <w:tc>
          <w:tcPr>
            <w:tcW w:w="1254" w:type="dxa"/>
            <w:tcBorders>
              <w:top w:val="nil"/>
              <w:left w:val="nil"/>
              <w:bottom w:val="single" w:sz="4" w:space="0" w:color="auto"/>
              <w:right w:val="single" w:sz="4" w:space="0" w:color="auto"/>
            </w:tcBorders>
            <w:shd w:val="clear" w:color="auto" w:fill="auto"/>
            <w:vAlign w:val="center"/>
            <w:hideMark/>
          </w:tcPr>
          <w:p w14:paraId="74E3153D" w14:textId="77777777" w:rsidR="00725A6C" w:rsidRPr="00541BEF" w:rsidRDefault="00725A6C" w:rsidP="00E411D2">
            <w:pPr>
              <w:jc w:val="right"/>
              <w:rPr>
                <w:b/>
                <w:bCs/>
                <w:sz w:val="20"/>
                <w:szCs w:val="20"/>
              </w:rPr>
            </w:pPr>
            <w:r w:rsidRPr="00541BEF">
              <w:rPr>
                <w:b/>
                <w:bCs/>
                <w:sz w:val="20"/>
                <w:szCs w:val="20"/>
              </w:rPr>
              <w:t>98,66</w:t>
            </w:r>
          </w:p>
        </w:tc>
        <w:tc>
          <w:tcPr>
            <w:tcW w:w="1481" w:type="dxa"/>
            <w:tcBorders>
              <w:top w:val="nil"/>
              <w:left w:val="nil"/>
              <w:bottom w:val="single" w:sz="4" w:space="0" w:color="000000"/>
              <w:right w:val="single" w:sz="4" w:space="0" w:color="000000"/>
            </w:tcBorders>
            <w:shd w:val="clear" w:color="auto" w:fill="auto"/>
            <w:vAlign w:val="center"/>
            <w:hideMark/>
          </w:tcPr>
          <w:p w14:paraId="46B2C91C" w14:textId="77777777" w:rsidR="00725A6C" w:rsidRPr="00541BEF" w:rsidRDefault="00725A6C" w:rsidP="00E411D2">
            <w:pPr>
              <w:jc w:val="right"/>
              <w:rPr>
                <w:b/>
                <w:bCs/>
                <w:sz w:val="20"/>
                <w:szCs w:val="20"/>
              </w:rPr>
            </w:pPr>
            <w:r w:rsidRPr="00541BEF">
              <w:rPr>
                <w:b/>
                <w:bCs/>
                <w:sz w:val="20"/>
                <w:szCs w:val="20"/>
              </w:rPr>
              <w:t>106 723 100,75</w:t>
            </w:r>
          </w:p>
        </w:tc>
        <w:tc>
          <w:tcPr>
            <w:tcW w:w="1076" w:type="dxa"/>
            <w:tcBorders>
              <w:top w:val="nil"/>
              <w:left w:val="nil"/>
              <w:bottom w:val="single" w:sz="4" w:space="0" w:color="auto"/>
              <w:right w:val="single" w:sz="4" w:space="0" w:color="auto"/>
            </w:tcBorders>
            <w:shd w:val="clear" w:color="auto" w:fill="auto"/>
            <w:vAlign w:val="center"/>
            <w:hideMark/>
          </w:tcPr>
          <w:p w14:paraId="53DA0C11" w14:textId="77777777" w:rsidR="00725A6C" w:rsidRPr="00541BEF" w:rsidRDefault="00725A6C" w:rsidP="00E411D2">
            <w:pPr>
              <w:jc w:val="center"/>
              <w:rPr>
                <w:sz w:val="20"/>
                <w:szCs w:val="20"/>
              </w:rPr>
            </w:pPr>
            <w:r w:rsidRPr="00541BEF">
              <w:rPr>
                <w:sz w:val="20"/>
                <w:szCs w:val="20"/>
              </w:rPr>
              <w:t>99,16</w:t>
            </w:r>
          </w:p>
        </w:tc>
      </w:tr>
      <w:tr w:rsidR="00725A6C" w:rsidRPr="00541BEF" w14:paraId="46E3B6D3" w14:textId="77777777" w:rsidTr="00E411D2">
        <w:trPr>
          <w:trHeight w:val="1513"/>
        </w:trPr>
        <w:tc>
          <w:tcPr>
            <w:tcW w:w="566" w:type="dxa"/>
            <w:tcBorders>
              <w:top w:val="nil"/>
              <w:left w:val="single" w:sz="4" w:space="0" w:color="000000"/>
              <w:bottom w:val="single" w:sz="4" w:space="0" w:color="000000"/>
              <w:right w:val="single" w:sz="4" w:space="0" w:color="000000"/>
            </w:tcBorders>
          </w:tcPr>
          <w:p w14:paraId="7CB0D271" w14:textId="77777777" w:rsidR="00725A6C" w:rsidRPr="00541BEF" w:rsidRDefault="00725A6C" w:rsidP="00E411D2">
            <w:pPr>
              <w:rPr>
                <w:sz w:val="20"/>
                <w:szCs w:val="20"/>
              </w:rPr>
            </w:pPr>
            <w:r w:rsidRPr="00541BEF">
              <w:rPr>
                <w:sz w:val="20"/>
                <w:szCs w:val="20"/>
              </w:rPr>
              <w:t>2.1.</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26863B5A" w14:textId="77777777" w:rsidR="00725A6C" w:rsidRPr="00541BEF" w:rsidRDefault="00725A6C" w:rsidP="00E411D2">
            <w:pPr>
              <w:rPr>
                <w:sz w:val="20"/>
                <w:szCs w:val="20"/>
              </w:rPr>
            </w:pPr>
            <w:r w:rsidRPr="00541BEF">
              <w:rPr>
                <w:sz w:val="20"/>
                <w:szCs w:val="20"/>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1552" w:type="dxa"/>
            <w:tcBorders>
              <w:top w:val="nil"/>
              <w:left w:val="nil"/>
              <w:bottom w:val="single" w:sz="4" w:space="0" w:color="000000"/>
              <w:right w:val="single" w:sz="4" w:space="0" w:color="000000"/>
            </w:tcBorders>
            <w:shd w:val="clear" w:color="auto" w:fill="auto"/>
            <w:vAlign w:val="center"/>
            <w:hideMark/>
          </w:tcPr>
          <w:p w14:paraId="069FC0BE" w14:textId="77777777" w:rsidR="00725A6C" w:rsidRPr="00541BEF" w:rsidRDefault="00725A6C" w:rsidP="00E411D2">
            <w:pPr>
              <w:jc w:val="right"/>
              <w:rPr>
                <w:sz w:val="20"/>
                <w:szCs w:val="20"/>
              </w:rPr>
            </w:pPr>
            <w:r w:rsidRPr="00541BEF">
              <w:rPr>
                <w:sz w:val="20"/>
                <w:szCs w:val="20"/>
              </w:rPr>
              <w:t>63 631 369,00</w:t>
            </w:r>
          </w:p>
        </w:tc>
        <w:tc>
          <w:tcPr>
            <w:tcW w:w="1469" w:type="dxa"/>
            <w:tcBorders>
              <w:top w:val="nil"/>
              <w:left w:val="nil"/>
              <w:bottom w:val="single" w:sz="4" w:space="0" w:color="000000"/>
              <w:right w:val="single" w:sz="4" w:space="0" w:color="000000"/>
            </w:tcBorders>
            <w:shd w:val="clear" w:color="auto" w:fill="auto"/>
            <w:vAlign w:val="center"/>
            <w:hideMark/>
          </w:tcPr>
          <w:p w14:paraId="39B1F2B8" w14:textId="77777777" w:rsidR="00725A6C" w:rsidRPr="00541BEF" w:rsidRDefault="00725A6C" w:rsidP="00E411D2">
            <w:pPr>
              <w:jc w:val="right"/>
              <w:rPr>
                <w:sz w:val="20"/>
                <w:szCs w:val="20"/>
              </w:rPr>
            </w:pPr>
            <w:r w:rsidRPr="00541BEF">
              <w:rPr>
                <w:sz w:val="20"/>
                <w:szCs w:val="20"/>
              </w:rPr>
              <w:t>63 631 366,31</w:t>
            </w:r>
          </w:p>
        </w:tc>
        <w:tc>
          <w:tcPr>
            <w:tcW w:w="1254" w:type="dxa"/>
            <w:tcBorders>
              <w:top w:val="nil"/>
              <w:left w:val="nil"/>
              <w:bottom w:val="single" w:sz="4" w:space="0" w:color="auto"/>
              <w:right w:val="single" w:sz="4" w:space="0" w:color="auto"/>
            </w:tcBorders>
            <w:shd w:val="clear" w:color="auto" w:fill="auto"/>
            <w:vAlign w:val="center"/>
            <w:hideMark/>
          </w:tcPr>
          <w:p w14:paraId="7AB9516F" w14:textId="77777777" w:rsidR="00725A6C" w:rsidRPr="00541BEF" w:rsidRDefault="00725A6C" w:rsidP="00E411D2">
            <w:pPr>
              <w:jc w:val="right"/>
              <w:rPr>
                <w:bCs/>
                <w:sz w:val="20"/>
                <w:szCs w:val="20"/>
              </w:rPr>
            </w:pPr>
            <w:r w:rsidRPr="00541BEF">
              <w:rPr>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3276124D" w14:textId="77777777" w:rsidR="00725A6C" w:rsidRPr="00541BEF" w:rsidRDefault="00725A6C" w:rsidP="00E411D2">
            <w:pPr>
              <w:jc w:val="right"/>
              <w:rPr>
                <w:sz w:val="20"/>
                <w:szCs w:val="20"/>
              </w:rPr>
            </w:pPr>
            <w:r w:rsidRPr="00541BEF">
              <w:rPr>
                <w:sz w:val="20"/>
                <w:szCs w:val="20"/>
              </w:rPr>
              <w:t>60 793 224,71</w:t>
            </w:r>
          </w:p>
        </w:tc>
        <w:tc>
          <w:tcPr>
            <w:tcW w:w="1076" w:type="dxa"/>
            <w:tcBorders>
              <w:top w:val="nil"/>
              <w:left w:val="nil"/>
              <w:bottom w:val="single" w:sz="4" w:space="0" w:color="auto"/>
              <w:right w:val="single" w:sz="4" w:space="0" w:color="auto"/>
            </w:tcBorders>
            <w:shd w:val="clear" w:color="auto" w:fill="auto"/>
            <w:vAlign w:val="center"/>
            <w:hideMark/>
          </w:tcPr>
          <w:p w14:paraId="76A8DAED" w14:textId="77777777" w:rsidR="00725A6C" w:rsidRPr="00541BEF" w:rsidRDefault="00725A6C" w:rsidP="00E411D2">
            <w:pPr>
              <w:jc w:val="center"/>
              <w:rPr>
                <w:sz w:val="20"/>
                <w:szCs w:val="20"/>
              </w:rPr>
            </w:pPr>
            <w:r w:rsidRPr="00541BEF">
              <w:rPr>
                <w:sz w:val="20"/>
                <w:szCs w:val="20"/>
              </w:rPr>
              <w:t>104,67</w:t>
            </w:r>
          </w:p>
        </w:tc>
      </w:tr>
      <w:tr w:rsidR="00725A6C" w:rsidRPr="00541BEF" w14:paraId="07C66F2D" w14:textId="77777777" w:rsidTr="00E411D2">
        <w:trPr>
          <w:trHeight w:val="1265"/>
        </w:trPr>
        <w:tc>
          <w:tcPr>
            <w:tcW w:w="566" w:type="dxa"/>
            <w:tcBorders>
              <w:top w:val="nil"/>
              <w:left w:val="single" w:sz="4" w:space="0" w:color="000000"/>
              <w:bottom w:val="single" w:sz="4" w:space="0" w:color="000000"/>
              <w:right w:val="single" w:sz="4" w:space="0" w:color="000000"/>
            </w:tcBorders>
          </w:tcPr>
          <w:p w14:paraId="28E998E4" w14:textId="77777777" w:rsidR="00725A6C" w:rsidRPr="00541BEF" w:rsidRDefault="00725A6C" w:rsidP="00E411D2">
            <w:pPr>
              <w:rPr>
                <w:sz w:val="20"/>
                <w:szCs w:val="20"/>
              </w:rPr>
            </w:pPr>
            <w:r w:rsidRPr="00541BEF">
              <w:rPr>
                <w:sz w:val="20"/>
                <w:szCs w:val="20"/>
              </w:rPr>
              <w:t>2.2</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249B2D4F" w14:textId="77777777" w:rsidR="00725A6C" w:rsidRPr="00541BEF" w:rsidRDefault="00725A6C" w:rsidP="00E411D2">
            <w:pPr>
              <w:rPr>
                <w:sz w:val="20"/>
                <w:szCs w:val="20"/>
              </w:rPr>
            </w:pPr>
            <w:r w:rsidRPr="00541BEF">
              <w:rPr>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w:t>
            </w:r>
          </w:p>
        </w:tc>
        <w:tc>
          <w:tcPr>
            <w:tcW w:w="1552" w:type="dxa"/>
            <w:tcBorders>
              <w:top w:val="nil"/>
              <w:left w:val="nil"/>
              <w:bottom w:val="single" w:sz="4" w:space="0" w:color="000000"/>
              <w:right w:val="single" w:sz="4" w:space="0" w:color="000000"/>
            </w:tcBorders>
            <w:shd w:val="clear" w:color="auto" w:fill="auto"/>
            <w:vAlign w:val="center"/>
            <w:hideMark/>
          </w:tcPr>
          <w:p w14:paraId="7025F84D" w14:textId="77777777" w:rsidR="00725A6C" w:rsidRPr="00541BEF" w:rsidRDefault="00725A6C" w:rsidP="00E411D2">
            <w:pPr>
              <w:jc w:val="right"/>
              <w:rPr>
                <w:sz w:val="20"/>
                <w:szCs w:val="20"/>
              </w:rPr>
            </w:pPr>
            <w:r w:rsidRPr="00541BEF">
              <w:rPr>
                <w:sz w:val="20"/>
                <w:szCs w:val="20"/>
              </w:rPr>
              <w:t>15 395 664,00</w:t>
            </w:r>
          </w:p>
        </w:tc>
        <w:tc>
          <w:tcPr>
            <w:tcW w:w="1469" w:type="dxa"/>
            <w:tcBorders>
              <w:top w:val="nil"/>
              <w:left w:val="nil"/>
              <w:bottom w:val="single" w:sz="4" w:space="0" w:color="000000"/>
              <w:right w:val="single" w:sz="4" w:space="0" w:color="000000"/>
            </w:tcBorders>
            <w:shd w:val="clear" w:color="auto" w:fill="auto"/>
            <w:vAlign w:val="center"/>
            <w:hideMark/>
          </w:tcPr>
          <w:p w14:paraId="7BB3A28C" w14:textId="77777777" w:rsidR="00725A6C" w:rsidRPr="00541BEF" w:rsidRDefault="00725A6C" w:rsidP="00E411D2">
            <w:pPr>
              <w:jc w:val="right"/>
              <w:rPr>
                <w:sz w:val="20"/>
                <w:szCs w:val="20"/>
              </w:rPr>
            </w:pPr>
            <w:r w:rsidRPr="00541BEF">
              <w:rPr>
                <w:sz w:val="20"/>
                <w:szCs w:val="20"/>
              </w:rPr>
              <w:t>15 395 662,99</w:t>
            </w:r>
          </w:p>
        </w:tc>
        <w:tc>
          <w:tcPr>
            <w:tcW w:w="1254" w:type="dxa"/>
            <w:tcBorders>
              <w:top w:val="nil"/>
              <w:left w:val="nil"/>
              <w:bottom w:val="single" w:sz="4" w:space="0" w:color="auto"/>
              <w:right w:val="single" w:sz="4" w:space="0" w:color="auto"/>
            </w:tcBorders>
            <w:shd w:val="clear" w:color="auto" w:fill="auto"/>
            <w:vAlign w:val="center"/>
            <w:hideMark/>
          </w:tcPr>
          <w:p w14:paraId="356FC960" w14:textId="77777777" w:rsidR="00725A6C" w:rsidRPr="00541BEF" w:rsidRDefault="00725A6C" w:rsidP="00E411D2">
            <w:pPr>
              <w:jc w:val="right"/>
              <w:rPr>
                <w:bCs/>
                <w:sz w:val="20"/>
                <w:szCs w:val="20"/>
              </w:rPr>
            </w:pPr>
            <w:r w:rsidRPr="00541BEF">
              <w:rPr>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1C8D2CBD" w14:textId="77777777" w:rsidR="00725A6C" w:rsidRPr="00541BEF" w:rsidRDefault="00725A6C" w:rsidP="00E411D2">
            <w:pPr>
              <w:jc w:val="right"/>
              <w:rPr>
                <w:sz w:val="20"/>
                <w:szCs w:val="20"/>
              </w:rPr>
            </w:pPr>
            <w:r w:rsidRPr="00541BEF">
              <w:rPr>
                <w:sz w:val="20"/>
                <w:szCs w:val="20"/>
              </w:rPr>
              <w:t>14 869 041,78</w:t>
            </w:r>
          </w:p>
        </w:tc>
        <w:tc>
          <w:tcPr>
            <w:tcW w:w="1076" w:type="dxa"/>
            <w:tcBorders>
              <w:top w:val="nil"/>
              <w:left w:val="nil"/>
              <w:bottom w:val="single" w:sz="4" w:space="0" w:color="auto"/>
              <w:right w:val="single" w:sz="4" w:space="0" w:color="auto"/>
            </w:tcBorders>
            <w:shd w:val="clear" w:color="auto" w:fill="auto"/>
            <w:vAlign w:val="center"/>
            <w:hideMark/>
          </w:tcPr>
          <w:p w14:paraId="6EF9FF5C" w14:textId="77777777" w:rsidR="00725A6C" w:rsidRPr="00541BEF" w:rsidRDefault="00725A6C" w:rsidP="00E411D2">
            <w:pPr>
              <w:jc w:val="center"/>
              <w:rPr>
                <w:sz w:val="20"/>
                <w:szCs w:val="20"/>
              </w:rPr>
            </w:pPr>
            <w:r w:rsidRPr="00541BEF">
              <w:rPr>
                <w:sz w:val="20"/>
                <w:szCs w:val="20"/>
              </w:rPr>
              <w:t>103,54</w:t>
            </w:r>
          </w:p>
        </w:tc>
      </w:tr>
      <w:tr w:rsidR="00725A6C" w:rsidRPr="00541BEF" w14:paraId="68824719" w14:textId="77777777" w:rsidTr="00E411D2">
        <w:trPr>
          <w:trHeight w:val="1407"/>
        </w:trPr>
        <w:tc>
          <w:tcPr>
            <w:tcW w:w="566" w:type="dxa"/>
            <w:tcBorders>
              <w:top w:val="nil"/>
              <w:left w:val="single" w:sz="4" w:space="0" w:color="000000"/>
              <w:bottom w:val="single" w:sz="4" w:space="0" w:color="000000"/>
              <w:right w:val="single" w:sz="4" w:space="0" w:color="000000"/>
            </w:tcBorders>
          </w:tcPr>
          <w:p w14:paraId="62A3C379" w14:textId="77777777" w:rsidR="00725A6C" w:rsidRPr="00541BEF" w:rsidRDefault="00725A6C" w:rsidP="00E411D2">
            <w:pPr>
              <w:rPr>
                <w:sz w:val="20"/>
                <w:szCs w:val="20"/>
              </w:rPr>
            </w:pPr>
            <w:r w:rsidRPr="00541BEF">
              <w:rPr>
                <w:sz w:val="20"/>
                <w:szCs w:val="20"/>
              </w:rPr>
              <w:t>2.3</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3F8EE6A7" w14:textId="77777777" w:rsidR="00725A6C" w:rsidRPr="00541BEF" w:rsidRDefault="00725A6C" w:rsidP="00E411D2">
            <w:pPr>
              <w:rPr>
                <w:sz w:val="20"/>
                <w:szCs w:val="20"/>
              </w:rPr>
            </w:pPr>
            <w:r w:rsidRPr="00541BEF">
              <w:rPr>
                <w:sz w:val="20"/>
                <w:szCs w:val="20"/>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1552" w:type="dxa"/>
            <w:tcBorders>
              <w:top w:val="nil"/>
              <w:left w:val="nil"/>
              <w:bottom w:val="single" w:sz="4" w:space="0" w:color="000000"/>
              <w:right w:val="single" w:sz="4" w:space="0" w:color="000000"/>
            </w:tcBorders>
            <w:shd w:val="clear" w:color="auto" w:fill="auto"/>
            <w:vAlign w:val="center"/>
            <w:hideMark/>
          </w:tcPr>
          <w:p w14:paraId="68336B82" w14:textId="77777777" w:rsidR="00725A6C" w:rsidRPr="00541BEF" w:rsidRDefault="00725A6C" w:rsidP="00E411D2">
            <w:pPr>
              <w:jc w:val="right"/>
              <w:rPr>
                <w:sz w:val="20"/>
                <w:szCs w:val="20"/>
              </w:rPr>
            </w:pPr>
            <w:r w:rsidRPr="00541BEF">
              <w:rPr>
                <w:sz w:val="20"/>
                <w:szCs w:val="20"/>
              </w:rPr>
              <w:t>1 709 496,00</w:t>
            </w:r>
          </w:p>
        </w:tc>
        <w:tc>
          <w:tcPr>
            <w:tcW w:w="1469" w:type="dxa"/>
            <w:tcBorders>
              <w:top w:val="nil"/>
              <w:left w:val="nil"/>
              <w:bottom w:val="single" w:sz="4" w:space="0" w:color="000000"/>
              <w:right w:val="single" w:sz="4" w:space="0" w:color="000000"/>
            </w:tcBorders>
            <w:shd w:val="clear" w:color="auto" w:fill="auto"/>
            <w:vAlign w:val="center"/>
            <w:hideMark/>
          </w:tcPr>
          <w:p w14:paraId="17B04813" w14:textId="77777777" w:rsidR="00725A6C" w:rsidRPr="00541BEF" w:rsidRDefault="00725A6C" w:rsidP="00E411D2">
            <w:pPr>
              <w:jc w:val="right"/>
              <w:rPr>
                <w:sz w:val="20"/>
                <w:szCs w:val="20"/>
              </w:rPr>
            </w:pPr>
            <w:r w:rsidRPr="00541BEF">
              <w:rPr>
                <w:sz w:val="20"/>
                <w:szCs w:val="20"/>
              </w:rPr>
              <w:t>1 709 494,92</w:t>
            </w:r>
          </w:p>
        </w:tc>
        <w:tc>
          <w:tcPr>
            <w:tcW w:w="1254" w:type="dxa"/>
            <w:tcBorders>
              <w:top w:val="nil"/>
              <w:left w:val="nil"/>
              <w:bottom w:val="single" w:sz="4" w:space="0" w:color="auto"/>
              <w:right w:val="single" w:sz="4" w:space="0" w:color="auto"/>
            </w:tcBorders>
            <w:shd w:val="clear" w:color="auto" w:fill="auto"/>
            <w:vAlign w:val="center"/>
            <w:hideMark/>
          </w:tcPr>
          <w:p w14:paraId="60C9BF51" w14:textId="77777777" w:rsidR="00725A6C" w:rsidRPr="00541BEF" w:rsidRDefault="00725A6C" w:rsidP="00E411D2">
            <w:pPr>
              <w:jc w:val="right"/>
              <w:rPr>
                <w:bCs/>
                <w:sz w:val="20"/>
                <w:szCs w:val="20"/>
              </w:rPr>
            </w:pPr>
            <w:r w:rsidRPr="00541BEF">
              <w:rPr>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36BD6C08" w14:textId="77777777" w:rsidR="00725A6C" w:rsidRPr="00541BEF" w:rsidRDefault="00725A6C" w:rsidP="00E411D2">
            <w:pPr>
              <w:jc w:val="right"/>
              <w:rPr>
                <w:sz w:val="20"/>
                <w:szCs w:val="20"/>
              </w:rPr>
            </w:pPr>
            <w:r w:rsidRPr="00541BEF">
              <w:rPr>
                <w:sz w:val="20"/>
                <w:szCs w:val="20"/>
              </w:rPr>
              <w:t>1 688 100,00</w:t>
            </w:r>
          </w:p>
        </w:tc>
        <w:tc>
          <w:tcPr>
            <w:tcW w:w="1076" w:type="dxa"/>
            <w:tcBorders>
              <w:top w:val="nil"/>
              <w:left w:val="nil"/>
              <w:bottom w:val="single" w:sz="4" w:space="0" w:color="auto"/>
              <w:right w:val="single" w:sz="4" w:space="0" w:color="auto"/>
            </w:tcBorders>
            <w:shd w:val="clear" w:color="auto" w:fill="auto"/>
            <w:vAlign w:val="center"/>
            <w:hideMark/>
          </w:tcPr>
          <w:p w14:paraId="1BE62E13" w14:textId="77777777" w:rsidR="00725A6C" w:rsidRPr="00541BEF" w:rsidRDefault="00725A6C" w:rsidP="00E411D2">
            <w:pPr>
              <w:jc w:val="center"/>
              <w:rPr>
                <w:sz w:val="20"/>
                <w:szCs w:val="20"/>
              </w:rPr>
            </w:pPr>
            <w:r w:rsidRPr="00541BEF">
              <w:rPr>
                <w:sz w:val="20"/>
                <w:szCs w:val="20"/>
              </w:rPr>
              <w:t>101,27</w:t>
            </w:r>
          </w:p>
        </w:tc>
      </w:tr>
      <w:tr w:rsidR="00725A6C" w:rsidRPr="00541BEF" w14:paraId="618DE8B1" w14:textId="77777777" w:rsidTr="00E411D2">
        <w:trPr>
          <w:trHeight w:val="932"/>
        </w:trPr>
        <w:tc>
          <w:tcPr>
            <w:tcW w:w="566" w:type="dxa"/>
            <w:tcBorders>
              <w:top w:val="nil"/>
              <w:left w:val="single" w:sz="4" w:space="0" w:color="000000"/>
              <w:bottom w:val="single" w:sz="4" w:space="0" w:color="000000"/>
              <w:right w:val="single" w:sz="4" w:space="0" w:color="000000"/>
            </w:tcBorders>
          </w:tcPr>
          <w:p w14:paraId="68EE6CC3" w14:textId="77777777" w:rsidR="00725A6C" w:rsidRPr="00541BEF" w:rsidRDefault="00725A6C" w:rsidP="00E411D2">
            <w:pPr>
              <w:rPr>
                <w:sz w:val="20"/>
                <w:szCs w:val="20"/>
              </w:rPr>
            </w:pPr>
            <w:r w:rsidRPr="00541BEF">
              <w:rPr>
                <w:sz w:val="20"/>
                <w:szCs w:val="20"/>
              </w:rPr>
              <w:t>2.4</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1DCF5726" w14:textId="77777777" w:rsidR="00725A6C" w:rsidRPr="00541BEF" w:rsidRDefault="00725A6C" w:rsidP="00E411D2">
            <w:pPr>
              <w:rPr>
                <w:sz w:val="20"/>
                <w:szCs w:val="20"/>
              </w:rPr>
            </w:pPr>
            <w:r w:rsidRPr="00541BEF">
              <w:rPr>
                <w:sz w:val="20"/>
                <w:szCs w:val="20"/>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52" w:type="dxa"/>
            <w:tcBorders>
              <w:top w:val="nil"/>
              <w:left w:val="nil"/>
              <w:bottom w:val="single" w:sz="4" w:space="0" w:color="000000"/>
              <w:right w:val="single" w:sz="4" w:space="0" w:color="000000"/>
            </w:tcBorders>
            <w:shd w:val="clear" w:color="auto" w:fill="auto"/>
            <w:vAlign w:val="center"/>
            <w:hideMark/>
          </w:tcPr>
          <w:p w14:paraId="364F0C45" w14:textId="77777777" w:rsidR="00725A6C" w:rsidRPr="00541BEF" w:rsidRDefault="00725A6C" w:rsidP="00E411D2">
            <w:pPr>
              <w:jc w:val="right"/>
              <w:rPr>
                <w:sz w:val="20"/>
                <w:szCs w:val="20"/>
              </w:rPr>
            </w:pPr>
            <w:r w:rsidRPr="00541BEF">
              <w:rPr>
                <w:sz w:val="20"/>
                <w:szCs w:val="20"/>
              </w:rPr>
              <w:t>306 618,00</w:t>
            </w:r>
          </w:p>
        </w:tc>
        <w:tc>
          <w:tcPr>
            <w:tcW w:w="1469" w:type="dxa"/>
            <w:tcBorders>
              <w:top w:val="nil"/>
              <w:left w:val="nil"/>
              <w:bottom w:val="single" w:sz="4" w:space="0" w:color="000000"/>
              <w:right w:val="single" w:sz="4" w:space="0" w:color="000000"/>
            </w:tcBorders>
            <w:shd w:val="clear" w:color="auto" w:fill="auto"/>
            <w:vAlign w:val="center"/>
            <w:hideMark/>
          </w:tcPr>
          <w:p w14:paraId="11968724" w14:textId="77777777" w:rsidR="00725A6C" w:rsidRPr="00541BEF" w:rsidRDefault="00725A6C" w:rsidP="00E411D2">
            <w:pPr>
              <w:jc w:val="right"/>
              <w:rPr>
                <w:sz w:val="20"/>
                <w:szCs w:val="20"/>
              </w:rPr>
            </w:pPr>
            <w:r w:rsidRPr="00541BEF">
              <w:rPr>
                <w:sz w:val="20"/>
                <w:szCs w:val="20"/>
              </w:rPr>
              <w:t>189 209,28</w:t>
            </w:r>
          </w:p>
        </w:tc>
        <w:tc>
          <w:tcPr>
            <w:tcW w:w="1254" w:type="dxa"/>
            <w:tcBorders>
              <w:top w:val="nil"/>
              <w:left w:val="nil"/>
              <w:bottom w:val="single" w:sz="4" w:space="0" w:color="auto"/>
              <w:right w:val="single" w:sz="4" w:space="0" w:color="auto"/>
            </w:tcBorders>
            <w:shd w:val="clear" w:color="auto" w:fill="auto"/>
            <w:vAlign w:val="center"/>
            <w:hideMark/>
          </w:tcPr>
          <w:p w14:paraId="56CB1BE9" w14:textId="77777777" w:rsidR="00725A6C" w:rsidRPr="00541BEF" w:rsidRDefault="00725A6C" w:rsidP="00E411D2">
            <w:pPr>
              <w:jc w:val="right"/>
              <w:rPr>
                <w:bCs/>
                <w:sz w:val="20"/>
                <w:szCs w:val="20"/>
              </w:rPr>
            </w:pPr>
            <w:r w:rsidRPr="00541BEF">
              <w:rPr>
                <w:bCs/>
                <w:sz w:val="20"/>
                <w:szCs w:val="20"/>
              </w:rPr>
              <w:t>61,71</w:t>
            </w:r>
          </w:p>
        </w:tc>
        <w:tc>
          <w:tcPr>
            <w:tcW w:w="1481" w:type="dxa"/>
            <w:tcBorders>
              <w:top w:val="nil"/>
              <w:left w:val="nil"/>
              <w:bottom w:val="single" w:sz="4" w:space="0" w:color="000000"/>
              <w:right w:val="single" w:sz="4" w:space="0" w:color="000000"/>
            </w:tcBorders>
            <w:shd w:val="clear" w:color="auto" w:fill="auto"/>
            <w:vAlign w:val="center"/>
            <w:hideMark/>
          </w:tcPr>
          <w:p w14:paraId="48FA9D73" w14:textId="77777777" w:rsidR="00725A6C" w:rsidRPr="00541BEF" w:rsidRDefault="00725A6C" w:rsidP="00E411D2">
            <w:pPr>
              <w:jc w:val="right"/>
              <w:rPr>
                <w:sz w:val="20"/>
                <w:szCs w:val="20"/>
              </w:rPr>
            </w:pPr>
            <w:r w:rsidRPr="00541BEF">
              <w:rPr>
                <w:sz w:val="20"/>
                <w:szCs w:val="20"/>
              </w:rPr>
              <w:t>182 736,30</w:t>
            </w:r>
          </w:p>
        </w:tc>
        <w:tc>
          <w:tcPr>
            <w:tcW w:w="1076" w:type="dxa"/>
            <w:tcBorders>
              <w:top w:val="nil"/>
              <w:left w:val="nil"/>
              <w:bottom w:val="single" w:sz="4" w:space="0" w:color="auto"/>
              <w:right w:val="single" w:sz="4" w:space="0" w:color="auto"/>
            </w:tcBorders>
            <w:shd w:val="clear" w:color="auto" w:fill="auto"/>
            <w:vAlign w:val="center"/>
            <w:hideMark/>
          </w:tcPr>
          <w:p w14:paraId="51771C85" w14:textId="77777777" w:rsidR="00725A6C" w:rsidRPr="00541BEF" w:rsidRDefault="00725A6C" w:rsidP="00E411D2">
            <w:pPr>
              <w:jc w:val="center"/>
              <w:rPr>
                <w:sz w:val="20"/>
                <w:szCs w:val="20"/>
              </w:rPr>
            </w:pPr>
            <w:r w:rsidRPr="00541BEF">
              <w:rPr>
                <w:sz w:val="20"/>
                <w:szCs w:val="20"/>
              </w:rPr>
              <w:t>103,54</w:t>
            </w:r>
          </w:p>
        </w:tc>
      </w:tr>
      <w:tr w:rsidR="00725A6C" w:rsidRPr="00541BEF" w14:paraId="38B5BA83" w14:textId="77777777" w:rsidTr="00E411D2">
        <w:trPr>
          <w:trHeight w:val="1236"/>
        </w:trPr>
        <w:tc>
          <w:tcPr>
            <w:tcW w:w="566" w:type="dxa"/>
            <w:tcBorders>
              <w:top w:val="nil"/>
              <w:left w:val="single" w:sz="4" w:space="0" w:color="000000"/>
              <w:bottom w:val="single" w:sz="4" w:space="0" w:color="000000"/>
              <w:right w:val="single" w:sz="4" w:space="0" w:color="000000"/>
            </w:tcBorders>
          </w:tcPr>
          <w:p w14:paraId="1C24A7FE" w14:textId="77777777" w:rsidR="00725A6C" w:rsidRPr="00541BEF" w:rsidRDefault="00725A6C" w:rsidP="00E411D2">
            <w:pPr>
              <w:rPr>
                <w:sz w:val="20"/>
                <w:szCs w:val="20"/>
              </w:rPr>
            </w:pPr>
            <w:r w:rsidRPr="00541BEF">
              <w:rPr>
                <w:sz w:val="20"/>
                <w:szCs w:val="20"/>
              </w:rPr>
              <w:t>2.5</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454D7F02" w14:textId="77777777" w:rsidR="00725A6C" w:rsidRPr="00541BEF" w:rsidRDefault="00725A6C" w:rsidP="00E411D2">
            <w:pPr>
              <w:rPr>
                <w:sz w:val="20"/>
                <w:szCs w:val="20"/>
              </w:rPr>
            </w:pPr>
            <w:r w:rsidRPr="00541BEF">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2" w:type="dxa"/>
            <w:tcBorders>
              <w:top w:val="nil"/>
              <w:left w:val="nil"/>
              <w:bottom w:val="single" w:sz="4" w:space="0" w:color="000000"/>
              <w:right w:val="single" w:sz="4" w:space="0" w:color="000000"/>
            </w:tcBorders>
            <w:shd w:val="clear" w:color="auto" w:fill="auto"/>
            <w:vAlign w:val="center"/>
            <w:hideMark/>
          </w:tcPr>
          <w:p w14:paraId="490E515C" w14:textId="77777777" w:rsidR="00725A6C" w:rsidRPr="00541BEF" w:rsidRDefault="00725A6C" w:rsidP="00E411D2">
            <w:pPr>
              <w:jc w:val="right"/>
              <w:rPr>
                <w:sz w:val="20"/>
                <w:szCs w:val="20"/>
              </w:rPr>
            </w:pPr>
            <w:r w:rsidRPr="00541BEF">
              <w:rPr>
                <w:sz w:val="20"/>
                <w:szCs w:val="20"/>
              </w:rPr>
              <w:t>4 649 480,00</w:t>
            </w:r>
          </w:p>
        </w:tc>
        <w:tc>
          <w:tcPr>
            <w:tcW w:w="1469" w:type="dxa"/>
            <w:tcBorders>
              <w:top w:val="nil"/>
              <w:left w:val="nil"/>
              <w:bottom w:val="single" w:sz="4" w:space="0" w:color="000000"/>
              <w:right w:val="single" w:sz="4" w:space="0" w:color="000000"/>
            </w:tcBorders>
            <w:shd w:val="clear" w:color="auto" w:fill="auto"/>
            <w:vAlign w:val="center"/>
            <w:hideMark/>
          </w:tcPr>
          <w:p w14:paraId="455403E6" w14:textId="77777777" w:rsidR="00725A6C" w:rsidRPr="00541BEF" w:rsidRDefault="00725A6C" w:rsidP="00E411D2">
            <w:pPr>
              <w:jc w:val="right"/>
              <w:rPr>
                <w:sz w:val="20"/>
                <w:szCs w:val="20"/>
              </w:rPr>
            </w:pPr>
            <w:r w:rsidRPr="00541BEF">
              <w:rPr>
                <w:sz w:val="20"/>
                <w:szCs w:val="20"/>
              </w:rPr>
              <w:t>4 573 550,29</w:t>
            </w:r>
          </w:p>
        </w:tc>
        <w:tc>
          <w:tcPr>
            <w:tcW w:w="1254" w:type="dxa"/>
            <w:tcBorders>
              <w:top w:val="nil"/>
              <w:left w:val="nil"/>
              <w:bottom w:val="single" w:sz="4" w:space="0" w:color="auto"/>
              <w:right w:val="single" w:sz="4" w:space="0" w:color="auto"/>
            </w:tcBorders>
            <w:shd w:val="clear" w:color="auto" w:fill="auto"/>
            <w:vAlign w:val="center"/>
            <w:hideMark/>
          </w:tcPr>
          <w:p w14:paraId="4326615A" w14:textId="77777777" w:rsidR="00725A6C" w:rsidRPr="00541BEF" w:rsidRDefault="00725A6C" w:rsidP="00E411D2">
            <w:pPr>
              <w:jc w:val="right"/>
              <w:rPr>
                <w:bCs/>
                <w:sz w:val="20"/>
                <w:szCs w:val="20"/>
              </w:rPr>
            </w:pPr>
            <w:r w:rsidRPr="00541BEF">
              <w:rPr>
                <w:bCs/>
                <w:sz w:val="20"/>
                <w:szCs w:val="20"/>
              </w:rPr>
              <w:t>93,92</w:t>
            </w:r>
          </w:p>
        </w:tc>
        <w:tc>
          <w:tcPr>
            <w:tcW w:w="1481" w:type="dxa"/>
            <w:tcBorders>
              <w:top w:val="nil"/>
              <w:left w:val="nil"/>
              <w:bottom w:val="single" w:sz="4" w:space="0" w:color="000000"/>
              <w:right w:val="single" w:sz="4" w:space="0" w:color="000000"/>
            </w:tcBorders>
            <w:shd w:val="clear" w:color="auto" w:fill="auto"/>
            <w:vAlign w:val="center"/>
            <w:hideMark/>
          </w:tcPr>
          <w:p w14:paraId="32718885" w14:textId="77777777" w:rsidR="00725A6C" w:rsidRPr="00541BEF" w:rsidRDefault="00725A6C" w:rsidP="00E411D2">
            <w:pPr>
              <w:jc w:val="right"/>
              <w:rPr>
                <w:sz w:val="20"/>
                <w:szCs w:val="20"/>
              </w:rPr>
            </w:pPr>
            <w:r w:rsidRPr="00541BEF">
              <w:rPr>
                <w:sz w:val="20"/>
                <w:szCs w:val="20"/>
              </w:rPr>
              <w:t>4 691 502,20</w:t>
            </w:r>
          </w:p>
        </w:tc>
        <w:tc>
          <w:tcPr>
            <w:tcW w:w="1076" w:type="dxa"/>
            <w:tcBorders>
              <w:top w:val="nil"/>
              <w:left w:val="nil"/>
              <w:bottom w:val="single" w:sz="4" w:space="0" w:color="auto"/>
              <w:right w:val="single" w:sz="4" w:space="0" w:color="auto"/>
            </w:tcBorders>
            <w:shd w:val="clear" w:color="auto" w:fill="auto"/>
            <w:vAlign w:val="center"/>
            <w:hideMark/>
          </w:tcPr>
          <w:p w14:paraId="488F3374" w14:textId="77777777" w:rsidR="00725A6C" w:rsidRPr="00541BEF" w:rsidRDefault="00725A6C" w:rsidP="00E411D2">
            <w:pPr>
              <w:jc w:val="center"/>
              <w:rPr>
                <w:sz w:val="20"/>
                <w:szCs w:val="20"/>
              </w:rPr>
            </w:pPr>
            <w:r w:rsidRPr="00541BEF">
              <w:rPr>
                <w:sz w:val="20"/>
                <w:szCs w:val="20"/>
              </w:rPr>
              <w:t>97,49</w:t>
            </w:r>
          </w:p>
        </w:tc>
      </w:tr>
      <w:tr w:rsidR="00725A6C" w:rsidRPr="00541BEF" w14:paraId="68B85D87" w14:textId="77777777" w:rsidTr="00E411D2">
        <w:trPr>
          <w:trHeight w:val="702"/>
        </w:trPr>
        <w:tc>
          <w:tcPr>
            <w:tcW w:w="566" w:type="dxa"/>
            <w:tcBorders>
              <w:top w:val="nil"/>
              <w:left w:val="single" w:sz="4" w:space="0" w:color="000000"/>
              <w:bottom w:val="single" w:sz="4" w:space="0" w:color="000000"/>
              <w:right w:val="single" w:sz="4" w:space="0" w:color="000000"/>
            </w:tcBorders>
          </w:tcPr>
          <w:p w14:paraId="2EC11778" w14:textId="77777777" w:rsidR="00725A6C" w:rsidRPr="00541BEF" w:rsidRDefault="00725A6C" w:rsidP="00E411D2">
            <w:pPr>
              <w:rPr>
                <w:sz w:val="20"/>
                <w:szCs w:val="20"/>
              </w:rPr>
            </w:pPr>
            <w:r w:rsidRPr="00541BEF">
              <w:rPr>
                <w:sz w:val="20"/>
                <w:szCs w:val="20"/>
              </w:rPr>
              <w:t>2.6</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40AE354E" w14:textId="77777777" w:rsidR="00725A6C" w:rsidRPr="00541BEF" w:rsidRDefault="00725A6C" w:rsidP="00E411D2">
            <w:pPr>
              <w:rPr>
                <w:sz w:val="20"/>
                <w:szCs w:val="20"/>
              </w:rPr>
            </w:pPr>
            <w:r w:rsidRPr="00541BEF">
              <w:rPr>
                <w:sz w:val="20"/>
                <w:szCs w:val="20"/>
              </w:rPr>
              <w:t>Дошкольные образовательные организации</w:t>
            </w:r>
          </w:p>
        </w:tc>
        <w:tc>
          <w:tcPr>
            <w:tcW w:w="1552" w:type="dxa"/>
            <w:tcBorders>
              <w:top w:val="nil"/>
              <w:left w:val="nil"/>
              <w:bottom w:val="single" w:sz="4" w:space="0" w:color="000000"/>
              <w:right w:val="single" w:sz="4" w:space="0" w:color="000000"/>
            </w:tcBorders>
            <w:shd w:val="clear" w:color="auto" w:fill="auto"/>
            <w:vAlign w:val="center"/>
            <w:hideMark/>
          </w:tcPr>
          <w:p w14:paraId="763FBB96" w14:textId="77777777" w:rsidR="00725A6C" w:rsidRPr="00541BEF" w:rsidRDefault="00725A6C" w:rsidP="00E411D2">
            <w:pPr>
              <w:jc w:val="right"/>
              <w:rPr>
                <w:sz w:val="20"/>
                <w:szCs w:val="20"/>
              </w:rPr>
            </w:pPr>
            <w:r w:rsidRPr="00541BEF">
              <w:rPr>
                <w:sz w:val="20"/>
                <w:szCs w:val="20"/>
              </w:rPr>
              <w:t>1 951 896,00</w:t>
            </w:r>
          </w:p>
        </w:tc>
        <w:tc>
          <w:tcPr>
            <w:tcW w:w="1469" w:type="dxa"/>
            <w:tcBorders>
              <w:top w:val="nil"/>
              <w:left w:val="nil"/>
              <w:bottom w:val="single" w:sz="4" w:space="0" w:color="000000"/>
              <w:right w:val="single" w:sz="4" w:space="0" w:color="000000"/>
            </w:tcBorders>
            <w:shd w:val="clear" w:color="auto" w:fill="auto"/>
            <w:vAlign w:val="center"/>
            <w:hideMark/>
          </w:tcPr>
          <w:p w14:paraId="060C69EC" w14:textId="77777777" w:rsidR="00725A6C" w:rsidRPr="00541BEF" w:rsidRDefault="00725A6C" w:rsidP="00E411D2">
            <w:pPr>
              <w:jc w:val="right"/>
              <w:rPr>
                <w:sz w:val="20"/>
                <w:szCs w:val="20"/>
              </w:rPr>
            </w:pPr>
            <w:r w:rsidRPr="00541BEF">
              <w:rPr>
                <w:sz w:val="20"/>
                <w:szCs w:val="20"/>
              </w:rPr>
              <w:t>1 794 433,02</w:t>
            </w:r>
          </w:p>
        </w:tc>
        <w:tc>
          <w:tcPr>
            <w:tcW w:w="1254" w:type="dxa"/>
            <w:tcBorders>
              <w:top w:val="nil"/>
              <w:left w:val="nil"/>
              <w:bottom w:val="single" w:sz="4" w:space="0" w:color="auto"/>
              <w:right w:val="single" w:sz="4" w:space="0" w:color="auto"/>
            </w:tcBorders>
            <w:shd w:val="clear" w:color="auto" w:fill="auto"/>
            <w:vAlign w:val="center"/>
            <w:hideMark/>
          </w:tcPr>
          <w:p w14:paraId="2548431A" w14:textId="77777777" w:rsidR="00725A6C" w:rsidRPr="00541BEF" w:rsidRDefault="00725A6C" w:rsidP="00E411D2">
            <w:pPr>
              <w:jc w:val="right"/>
              <w:rPr>
                <w:bCs/>
                <w:sz w:val="20"/>
                <w:szCs w:val="20"/>
              </w:rPr>
            </w:pPr>
            <w:r w:rsidRPr="00541BEF">
              <w:rPr>
                <w:bCs/>
                <w:sz w:val="20"/>
                <w:szCs w:val="20"/>
              </w:rPr>
              <w:t>91,93</w:t>
            </w:r>
          </w:p>
        </w:tc>
        <w:tc>
          <w:tcPr>
            <w:tcW w:w="1481" w:type="dxa"/>
            <w:tcBorders>
              <w:top w:val="nil"/>
              <w:left w:val="nil"/>
              <w:bottom w:val="single" w:sz="4" w:space="0" w:color="000000"/>
              <w:right w:val="single" w:sz="4" w:space="0" w:color="000000"/>
            </w:tcBorders>
            <w:shd w:val="clear" w:color="auto" w:fill="auto"/>
            <w:vAlign w:val="center"/>
            <w:hideMark/>
          </w:tcPr>
          <w:p w14:paraId="6042F10B" w14:textId="77777777" w:rsidR="00725A6C" w:rsidRPr="00541BEF" w:rsidRDefault="00725A6C" w:rsidP="00E411D2">
            <w:pPr>
              <w:jc w:val="right"/>
              <w:rPr>
                <w:sz w:val="20"/>
                <w:szCs w:val="20"/>
              </w:rPr>
            </w:pPr>
            <w:r w:rsidRPr="00541BEF">
              <w:rPr>
                <w:sz w:val="20"/>
                <w:szCs w:val="20"/>
              </w:rPr>
              <w:t>1 575 827,12</w:t>
            </w:r>
          </w:p>
        </w:tc>
        <w:tc>
          <w:tcPr>
            <w:tcW w:w="1076" w:type="dxa"/>
            <w:tcBorders>
              <w:top w:val="nil"/>
              <w:left w:val="nil"/>
              <w:bottom w:val="single" w:sz="4" w:space="0" w:color="auto"/>
              <w:right w:val="single" w:sz="4" w:space="0" w:color="auto"/>
            </w:tcBorders>
            <w:shd w:val="clear" w:color="auto" w:fill="auto"/>
            <w:vAlign w:val="center"/>
            <w:hideMark/>
          </w:tcPr>
          <w:p w14:paraId="03262078" w14:textId="77777777" w:rsidR="00725A6C" w:rsidRPr="00541BEF" w:rsidRDefault="00725A6C" w:rsidP="00E411D2">
            <w:pPr>
              <w:jc w:val="center"/>
              <w:rPr>
                <w:sz w:val="20"/>
                <w:szCs w:val="20"/>
              </w:rPr>
            </w:pPr>
            <w:r w:rsidRPr="00541BEF">
              <w:rPr>
                <w:sz w:val="20"/>
                <w:szCs w:val="20"/>
              </w:rPr>
              <w:t>113,87</w:t>
            </w:r>
          </w:p>
        </w:tc>
      </w:tr>
      <w:tr w:rsidR="00725A6C" w:rsidRPr="00541BEF" w14:paraId="6FD95D24" w14:textId="77777777" w:rsidTr="00E411D2">
        <w:trPr>
          <w:trHeight w:val="478"/>
        </w:trPr>
        <w:tc>
          <w:tcPr>
            <w:tcW w:w="566" w:type="dxa"/>
            <w:tcBorders>
              <w:top w:val="nil"/>
              <w:left w:val="single" w:sz="4" w:space="0" w:color="000000"/>
              <w:bottom w:val="single" w:sz="4" w:space="0" w:color="000000"/>
              <w:right w:val="single" w:sz="4" w:space="0" w:color="000000"/>
            </w:tcBorders>
          </w:tcPr>
          <w:p w14:paraId="03E8FE42" w14:textId="77777777" w:rsidR="00725A6C" w:rsidRPr="00541BEF" w:rsidRDefault="00725A6C" w:rsidP="00E411D2">
            <w:pPr>
              <w:rPr>
                <w:sz w:val="20"/>
                <w:szCs w:val="20"/>
              </w:rPr>
            </w:pPr>
            <w:r w:rsidRPr="00541BEF">
              <w:rPr>
                <w:sz w:val="20"/>
                <w:szCs w:val="20"/>
              </w:rPr>
              <w:t>2.7</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1C6ED7E9" w14:textId="77777777" w:rsidR="00725A6C" w:rsidRPr="00541BEF" w:rsidRDefault="00725A6C" w:rsidP="00E411D2">
            <w:pPr>
              <w:rPr>
                <w:sz w:val="20"/>
                <w:szCs w:val="20"/>
              </w:rPr>
            </w:pPr>
            <w:r w:rsidRPr="00541BEF">
              <w:rPr>
                <w:sz w:val="20"/>
                <w:szCs w:val="20"/>
              </w:rPr>
              <w:t>Общеобразовательные организации</w:t>
            </w:r>
          </w:p>
        </w:tc>
        <w:tc>
          <w:tcPr>
            <w:tcW w:w="1552" w:type="dxa"/>
            <w:tcBorders>
              <w:top w:val="nil"/>
              <w:left w:val="nil"/>
              <w:bottom w:val="single" w:sz="4" w:space="0" w:color="000000"/>
              <w:right w:val="single" w:sz="4" w:space="0" w:color="000000"/>
            </w:tcBorders>
            <w:shd w:val="clear" w:color="auto" w:fill="auto"/>
            <w:vAlign w:val="center"/>
            <w:hideMark/>
          </w:tcPr>
          <w:p w14:paraId="635DC661" w14:textId="77777777" w:rsidR="00725A6C" w:rsidRPr="00541BEF" w:rsidRDefault="00725A6C" w:rsidP="00E411D2">
            <w:pPr>
              <w:jc w:val="right"/>
              <w:rPr>
                <w:sz w:val="20"/>
                <w:szCs w:val="20"/>
              </w:rPr>
            </w:pPr>
            <w:r w:rsidRPr="00541BEF">
              <w:rPr>
                <w:sz w:val="20"/>
                <w:szCs w:val="20"/>
              </w:rPr>
              <w:t>13 516 522,15</w:t>
            </w:r>
          </w:p>
        </w:tc>
        <w:tc>
          <w:tcPr>
            <w:tcW w:w="1469" w:type="dxa"/>
            <w:tcBorders>
              <w:top w:val="nil"/>
              <w:left w:val="nil"/>
              <w:bottom w:val="single" w:sz="4" w:space="0" w:color="000000"/>
              <w:right w:val="single" w:sz="4" w:space="0" w:color="000000"/>
            </w:tcBorders>
            <w:shd w:val="clear" w:color="auto" w:fill="auto"/>
            <w:vAlign w:val="center"/>
            <w:hideMark/>
          </w:tcPr>
          <w:p w14:paraId="1F90750C" w14:textId="77777777" w:rsidR="00725A6C" w:rsidRPr="00541BEF" w:rsidRDefault="00725A6C" w:rsidP="00E411D2">
            <w:pPr>
              <w:jc w:val="right"/>
              <w:rPr>
                <w:sz w:val="20"/>
                <w:szCs w:val="20"/>
              </w:rPr>
            </w:pPr>
            <w:r w:rsidRPr="00541BEF">
              <w:rPr>
                <w:sz w:val="20"/>
                <w:szCs w:val="20"/>
              </w:rPr>
              <w:t>12 683 008,94</w:t>
            </w:r>
          </w:p>
        </w:tc>
        <w:tc>
          <w:tcPr>
            <w:tcW w:w="1254" w:type="dxa"/>
            <w:tcBorders>
              <w:top w:val="nil"/>
              <w:left w:val="nil"/>
              <w:bottom w:val="single" w:sz="4" w:space="0" w:color="auto"/>
              <w:right w:val="single" w:sz="4" w:space="0" w:color="auto"/>
            </w:tcBorders>
            <w:shd w:val="clear" w:color="auto" w:fill="auto"/>
            <w:vAlign w:val="center"/>
            <w:hideMark/>
          </w:tcPr>
          <w:p w14:paraId="03E6FFDD" w14:textId="77777777" w:rsidR="00725A6C" w:rsidRPr="00541BEF" w:rsidRDefault="00725A6C" w:rsidP="00E411D2">
            <w:pPr>
              <w:jc w:val="right"/>
              <w:rPr>
                <w:bCs/>
                <w:sz w:val="20"/>
                <w:szCs w:val="20"/>
              </w:rPr>
            </w:pPr>
            <w:r w:rsidRPr="00541BEF">
              <w:rPr>
                <w:bCs/>
                <w:sz w:val="20"/>
                <w:szCs w:val="20"/>
              </w:rPr>
              <w:t>93,83</w:t>
            </w:r>
          </w:p>
        </w:tc>
        <w:tc>
          <w:tcPr>
            <w:tcW w:w="1481" w:type="dxa"/>
            <w:tcBorders>
              <w:top w:val="nil"/>
              <w:left w:val="nil"/>
              <w:bottom w:val="single" w:sz="4" w:space="0" w:color="000000"/>
              <w:right w:val="single" w:sz="4" w:space="0" w:color="000000"/>
            </w:tcBorders>
            <w:shd w:val="clear" w:color="auto" w:fill="auto"/>
            <w:vAlign w:val="center"/>
            <w:hideMark/>
          </w:tcPr>
          <w:p w14:paraId="4FF28518" w14:textId="77777777" w:rsidR="00725A6C" w:rsidRPr="00541BEF" w:rsidRDefault="00725A6C" w:rsidP="00E411D2">
            <w:pPr>
              <w:jc w:val="right"/>
              <w:rPr>
                <w:sz w:val="20"/>
                <w:szCs w:val="20"/>
              </w:rPr>
            </w:pPr>
            <w:r w:rsidRPr="00541BEF">
              <w:rPr>
                <w:sz w:val="20"/>
                <w:szCs w:val="20"/>
              </w:rPr>
              <w:t>13 939 430,36</w:t>
            </w:r>
          </w:p>
        </w:tc>
        <w:tc>
          <w:tcPr>
            <w:tcW w:w="1076" w:type="dxa"/>
            <w:tcBorders>
              <w:top w:val="nil"/>
              <w:left w:val="nil"/>
              <w:bottom w:val="single" w:sz="4" w:space="0" w:color="auto"/>
              <w:right w:val="single" w:sz="4" w:space="0" w:color="auto"/>
            </w:tcBorders>
            <w:shd w:val="clear" w:color="auto" w:fill="auto"/>
            <w:vAlign w:val="center"/>
            <w:hideMark/>
          </w:tcPr>
          <w:p w14:paraId="25E8D252" w14:textId="77777777" w:rsidR="00725A6C" w:rsidRPr="00541BEF" w:rsidRDefault="00725A6C" w:rsidP="00E411D2">
            <w:pPr>
              <w:jc w:val="center"/>
              <w:rPr>
                <w:sz w:val="20"/>
                <w:szCs w:val="20"/>
              </w:rPr>
            </w:pPr>
            <w:r w:rsidRPr="00541BEF">
              <w:rPr>
                <w:sz w:val="20"/>
                <w:szCs w:val="20"/>
              </w:rPr>
              <w:t>90,99</w:t>
            </w:r>
          </w:p>
        </w:tc>
      </w:tr>
      <w:tr w:rsidR="00725A6C" w:rsidRPr="00541BEF" w14:paraId="594EEB53" w14:textId="77777777" w:rsidTr="00E411D2">
        <w:trPr>
          <w:trHeight w:val="569"/>
        </w:trPr>
        <w:tc>
          <w:tcPr>
            <w:tcW w:w="566" w:type="dxa"/>
            <w:tcBorders>
              <w:top w:val="nil"/>
              <w:left w:val="single" w:sz="4" w:space="0" w:color="000000"/>
              <w:bottom w:val="single" w:sz="4" w:space="0" w:color="000000"/>
              <w:right w:val="single" w:sz="4" w:space="0" w:color="000000"/>
            </w:tcBorders>
          </w:tcPr>
          <w:p w14:paraId="00D7279E" w14:textId="77777777" w:rsidR="00725A6C" w:rsidRPr="00541BEF" w:rsidRDefault="00725A6C" w:rsidP="00E411D2">
            <w:pPr>
              <w:rPr>
                <w:sz w:val="20"/>
                <w:szCs w:val="20"/>
              </w:rPr>
            </w:pPr>
            <w:r w:rsidRPr="00541BEF">
              <w:rPr>
                <w:sz w:val="20"/>
                <w:szCs w:val="20"/>
              </w:rPr>
              <w:t>2.8</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59177D7D" w14:textId="77777777" w:rsidR="00725A6C" w:rsidRPr="00541BEF" w:rsidRDefault="00725A6C" w:rsidP="00E411D2">
            <w:pPr>
              <w:rPr>
                <w:sz w:val="20"/>
                <w:szCs w:val="20"/>
              </w:rPr>
            </w:pPr>
            <w:r w:rsidRPr="00541BEF">
              <w:rPr>
                <w:sz w:val="20"/>
                <w:szCs w:val="20"/>
              </w:rPr>
              <w:t>Организации дополнительного образования</w:t>
            </w:r>
          </w:p>
        </w:tc>
        <w:tc>
          <w:tcPr>
            <w:tcW w:w="1552" w:type="dxa"/>
            <w:tcBorders>
              <w:top w:val="nil"/>
              <w:left w:val="nil"/>
              <w:bottom w:val="single" w:sz="4" w:space="0" w:color="000000"/>
              <w:right w:val="single" w:sz="4" w:space="0" w:color="000000"/>
            </w:tcBorders>
            <w:shd w:val="clear" w:color="auto" w:fill="auto"/>
            <w:vAlign w:val="center"/>
            <w:hideMark/>
          </w:tcPr>
          <w:p w14:paraId="7535FAE0" w14:textId="77777777" w:rsidR="00725A6C" w:rsidRPr="00541BEF" w:rsidRDefault="00725A6C" w:rsidP="00E411D2">
            <w:pPr>
              <w:jc w:val="right"/>
              <w:rPr>
                <w:sz w:val="20"/>
                <w:szCs w:val="20"/>
              </w:rPr>
            </w:pPr>
            <w:r w:rsidRPr="00541BEF">
              <w:rPr>
                <w:sz w:val="20"/>
                <w:szCs w:val="20"/>
              </w:rPr>
              <w:t>1 323 464,04</w:t>
            </w:r>
          </w:p>
        </w:tc>
        <w:tc>
          <w:tcPr>
            <w:tcW w:w="1469" w:type="dxa"/>
            <w:tcBorders>
              <w:top w:val="nil"/>
              <w:left w:val="nil"/>
              <w:bottom w:val="single" w:sz="4" w:space="0" w:color="000000"/>
              <w:right w:val="single" w:sz="4" w:space="0" w:color="000000"/>
            </w:tcBorders>
            <w:shd w:val="clear" w:color="auto" w:fill="auto"/>
            <w:vAlign w:val="center"/>
            <w:hideMark/>
          </w:tcPr>
          <w:p w14:paraId="32E66035" w14:textId="77777777" w:rsidR="00725A6C" w:rsidRPr="00541BEF" w:rsidRDefault="00725A6C" w:rsidP="00E411D2">
            <w:pPr>
              <w:jc w:val="right"/>
              <w:rPr>
                <w:sz w:val="20"/>
                <w:szCs w:val="20"/>
              </w:rPr>
            </w:pPr>
            <w:r w:rsidRPr="00541BEF">
              <w:rPr>
                <w:sz w:val="20"/>
                <w:szCs w:val="20"/>
              </w:rPr>
              <w:t>1 313 125,88</w:t>
            </w:r>
          </w:p>
        </w:tc>
        <w:tc>
          <w:tcPr>
            <w:tcW w:w="1254" w:type="dxa"/>
            <w:tcBorders>
              <w:top w:val="nil"/>
              <w:left w:val="nil"/>
              <w:bottom w:val="single" w:sz="4" w:space="0" w:color="auto"/>
              <w:right w:val="single" w:sz="4" w:space="0" w:color="auto"/>
            </w:tcBorders>
            <w:shd w:val="clear" w:color="auto" w:fill="auto"/>
            <w:vAlign w:val="center"/>
            <w:hideMark/>
          </w:tcPr>
          <w:p w14:paraId="4B059C68" w14:textId="77777777" w:rsidR="00725A6C" w:rsidRPr="00541BEF" w:rsidRDefault="00725A6C" w:rsidP="00E411D2">
            <w:pPr>
              <w:jc w:val="right"/>
              <w:rPr>
                <w:bCs/>
                <w:sz w:val="20"/>
                <w:szCs w:val="20"/>
              </w:rPr>
            </w:pPr>
            <w:r w:rsidRPr="00541BEF">
              <w:rPr>
                <w:bCs/>
                <w:sz w:val="20"/>
                <w:szCs w:val="20"/>
              </w:rPr>
              <w:t>99,22</w:t>
            </w:r>
          </w:p>
        </w:tc>
        <w:tc>
          <w:tcPr>
            <w:tcW w:w="1481" w:type="dxa"/>
            <w:tcBorders>
              <w:top w:val="nil"/>
              <w:left w:val="nil"/>
              <w:bottom w:val="single" w:sz="4" w:space="0" w:color="000000"/>
              <w:right w:val="single" w:sz="4" w:space="0" w:color="000000"/>
            </w:tcBorders>
            <w:shd w:val="clear" w:color="auto" w:fill="auto"/>
            <w:vAlign w:val="center"/>
            <w:hideMark/>
          </w:tcPr>
          <w:p w14:paraId="314E22BD" w14:textId="77777777" w:rsidR="00725A6C" w:rsidRPr="00541BEF" w:rsidRDefault="00725A6C" w:rsidP="00E411D2">
            <w:pPr>
              <w:jc w:val="right"/>
              <w:rPr>
                <w:sz w:val="20"/>
                <w:szCs w:val="20"/>
              </w:rPr>
            </w:pPr>
            <w:r w:rsidRPr="00541BEF">
              <w:rPr>
                <w:sz w:val="20"/>
                <w:szCs w:val="20"/>
              </w:rPr>
              <w:t>1 131 536,63</w:t>
            </w:r>
          </w:p>
        </w:tc>
        <w:tc>
          <w:tcPr>
            <w:tcW w:w="1076" w:type="dxa"/>
            <w:tcBorders>
              <w:top w:val="nil"/>
              <w:left w:val="nil"/>
              <w:bottom w:val="single" w:sz="4" w:space="0" w:color="auto"/>
              <w:right w:val="single" w:sz="4" w:space="0" w:color="auto"/>
            </w:tcBorders>
            <w:shd w:val="clear" w:color="auto" w:fill="auto"/>
            <w:vAlign w:val="center"/>
            <w:hideMark/>
          </w:tcPr>
          <w:p w14:paraId="1D978826" w14:textId="77777777" w:rsidR="00725A6C" w:rsidRPr="00541BEF" w:rsidRDefault="00725A6C" w:rsidP="00E411D2">
            <w:pPr>
              <w:jc w:val="center"/>
              <w:rPr>
                <w:sz w:val="20"/>
                <w:szCs w:val="20"/>
              </w:rPr>
            </w:pPr>
            <w:r w:rsidRPr="00541BEF">
              <w:rPr>
                <w:sz w:val="20"/>
                <w:szCs w:val="20"/>
              </w:rPr>
              <w:t>116,05</w:t>
            </w:r>
          </w:p>
        </w:tc>
      </w:tr>
      <w:tr w:rsidR="00725A6C" w:rsidRPr="00541BEF" w14:paraId="5BFB6B01" w14:textId="77777777" w:rsidTr="00E411D2">
        <w:trPr>
          <w:trHeight w:val="550"/>
        </w:trPr>
        <w:tc>
          <w:tcPr>
            <w:tcW w:w="566" w:type="dxa"/>
            <w:tcBorders>
              <w:top w:val="nil"/>
              <w:left w:val="single" w:sz="4" w:space="0" w:color="000000"/>
              <w:bottom w:val="single" w:sz="4" w:space="0" w:color="000000"/>
              <w:right w:val="single" w:sz="4" w:space="0" w:color="000000"/>
            </w:tcBorders>
          </w:tcPr>
          <w:p w14:paraId="43A6C0F8" w14:textId="77777777" w:rsidR="00725A6C" w:rsidRPr="00541BEF" w:rsidRDefault="00725A6C" w:rsidP="00E411D2">
            <w:pPr>
              <w:rPr>
                <w:sz w:val="20"/>
                <w:szCs w:val="20"/>
              </w:rPr>
            </w:pPr>
            <w:r w:rsidRPr="00541BEF">
              <w:rPr>
                <w:sz w:val="20"/>
                <w:szCs w:val="20"/>
              </w:rPr>
              <w:lastRenderedPageBreak/>
              <w:t>2.9</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6F45C08F" w14:textId="77777777" w:rsidR="00725A6C" w:rsidRPr="00541BEF" w:rsidRDefault="00725A6C" w:rsidP="00E411D2">
            <w:pPr>
              <w:rPr>
                <w:sz w:val="20"/>
                <w:szCs w:val="20"/>
              </w:rPr>
            </w:pPr>
            <w:r w:rsidRPr="00541BEF">
              <w:rPr>
                <w:sz w:val="20"/>
                <w:szCs w:val="20"/>
              </w:rPr>
              <w:t>Учреждения психолого-медико-социального сопровождения</w:t>
            </w:r>
          </w:p>
        </w:tc>
        <w:tc>
          <w:tcPr>
            <w:tcW w:w="1552" w:type="dxa"/>
            <w:tcBorders>
              <w:top w:val="nil"/>
              <w:left w:val="nil"/>
              <w:bottom w:val="single" w:sz="4" w:space="0" w:color="000000"/>
              <w:right w:val="single" w:sz="4" w:space="0" w:color="000000"/>
            </w:tcBorders>
            <w:shd w:val="clear" w:color="auto" w:fill="auto"/>
            <w:vAlign w:val="center"/>
            <w:hideMark/>
          </w:tcPr>
          <w:p w14:paraId="61F91F50" w14:textId="77777777" w:rsidR="00725A6C" w:rsidRPr="00541BEF" w:rsidRDefault="00725A6C" w:rsidP="00E411D2">
            <w:pPr>
              <w:jc w:val="right"/>
              <w:rPr>
                <w:sz w:val="20"/>
                <w:szCs w:val="20"/>
              </w:rPr>
            </w:pPr>
            <w:r w:rsidRPr="00541BEF">
              <w:rPr>
                <w:sz w:val="20"/>
                <w:szCs w:val="20"/>
              </w:rPr>
              <w:t>1 994 354,00</w:t>
            </w:r>
          </w:p>
        </w:tc>
        <w:tc>
          <w:tcPr>
            <w:tcW w:w="1469" w:type="dxa"/>
            <w:tcBorders>
              <w:top w:val="nil"/>
              <w:left w:val="nil"/>
              <w:bottom w:val="single" w:sz="4" w:space="0" w:color="000000"/>
              <w:right w:val="single" w:sz="4" w:space="0" w:color="000000"/>
            </w:tcBorders>
            <w:shd w:val="clear" w:color="auto" w:fill="auto"/>
            <w:vAlign w:val="center"/>
            <w:hideMark/>
          </w:tcPr>
          <w:p w14:paraId="2D333986" w14:textId="77777777" w:rsidR="00725A6C" w:rsidRPr="00541BEF" w:rsidRDefault="00725A6C" w:rsidP="00E411D2">
            <w:pPr>
              <w:jc w:val="right"/>
              <w:rPr>
                <w:sz w:val="20"/>
                <w:szCs w:val="20"/>
              </w:rPr>
            </w:pPr>
            <w:r w:rsidRPr="00541BEF">
              <w:rPr>
                <w:sz w:val="20"/>
                <w:szCs w:val="20"/>
              </w:rPr>
              <w:t>1 969 437,74</w:t>
            </w:r>
          </w:p>
        </w:tc>
        <w:tc>
          <w:tcPr>
            <w:tcW w:w="1254" w:type="dxa"/>
            <w:tcBorders>
              <w:top w:val="nil"/>
              <w:left w:val="nil"/>
              <w:bottom w:val="single" w:sz="4" w:space="0" w:color="auto"/>
              <w:right w:val="single" w:sz="4" w:space="0" w:color="auto"/>
            </w:tcBorders>
            <w:shd w:val="clear" w:color="auto" w:fill="auto"/>
            <w:vAlign w:val="center"/>
            <w:hideMark/>
          </w:tcPr>
          <w:p w14:paraId="21328E04" w14:textId="77777777" w:rsidR="00725A6C" w:rsidRPr="00541BEF" w:rsidRDefault="00725A6C" w:rsidP="00E411D2">
            <w:pPr>
              <w:jc w:val="right"/>
              <w:rPr>
                <w:bCs/>
                <w:sz w:val="20"/>
                <w:szCs w:val="20"/>
              </w:rPr>
            </w:pPr>
            <w:r w:rsidRPr="00541BEF">
              <w:rPr>
                <w:bCs/>
                <w:sz w:val="20"/>
                <w:szCs w:val="20"/>
              </w:rPr>
              <w:t>98,75</w:t>
            </w:r>
          </w:p>
        </w:tc>
        <w:tc>
          <w:tcPr>
            <w:tcW w:w="1481" w:type="dxa"/>
            <w:tcBorders>
              <w:top w:val="nil"/>
              <w:left w:val="nil"/>
              <w:bottom w:val="single" w:sz="4" w:space="0" w:color="000000"/>
              <w:right w:val="single" w:sz="4" w:space="0" w:color="000000"/>
            </w:tcBorders>
            <w:shd w:val="clear" w:color="auto" w:fill="auto"/>
            <w:vAlign w:val="center"/>
            <w:hideMark/>
          </w:tcPr>
          <w:p w14:paraId="2B7EFC1B" w14:textId="77777777" w:rsidR="00725A6C" w:rsidRPr="00541BEF" w:rsidRDefault="00725A6C" w:rsidP="00E411D2">
            <w:pPr>
              <w:jc w:val="right"/>
              <w:rPr>
                <w:sz w:val="20"/>
                <w:szCs w:val="20"/>
              </w:rPr>
            </w:pPr>
            <w:r w:rsidRPr="00541BEF">
              <w:rPr>
                <w:sz w:val="20"/>
                <w:szCs w:val="20"/>
              </w:rPr>
              <w:t>1 740 559,96</w:t>
            </w:r>
          </w:p>
        </w:tc>
        <w:tc>
          <w:tcPr>
            <w:tcW w:w="1076" w:type="dxa"/>
            <w:tcBorders>
              <w:top w:val="nil"/>
              <w:left w:val="nil"/>
              <w:bottom w:val="single" w:sz="4" w:space="0" w:color="auto"/>
              <w:right w:val="single" w:sz="4" w:space="0" w:color="auto"/>
            </w:tcBorders>
            <w:shd w:val="clear" w:color="auto" w:fill="auto"/>
            <w:vAlign w:val="center"/>
            <w:hideMark/>
          </w:tcPr>
          <w:p w14:paraId="419A6AAE" w14:textId="77777777" w:rsidR="00725A6C" w:rsidRPr="00541BEF" w:rsidRDefault="00725A6C" w:rsidP="00E411D2">
            <w:pPr>
              <w:jc w:val="center"/>
              <w:rPr>
                <w:sz w:val="20"/>
                <w:szCs w:val="20"/>
              </w:rPr>
            </w:pPr>
            <w:r w:rsidRPr="00541BEF">
              <w:rPr>
                <w:sz w:val="20"/>
                <w:szCs w:val="20"/>
              </w:rPr>
              <w:t>113,15</w:t>
            </w:r>
          </w:p>
        </w:tc>
      </w:tr>
      <w:tr w:rsidR="00725A6C" w:rsidRPr="00541BEF" w14:paraId="363C16F4" w14:textId="77777777" w:rsidTr="00E411D2">
        <w:trPr>
          <w:trHeight w:val="637"/>
        </w:trPr>
        <w:tc>
          <w:tcPr>
            <w:tcW w:w="566" w:type="dxa"/>
            <w:tcBorders>
              <w:top w:val="nil"/>
              <w:left w:val="single" w:sz="4" w:space="0" w:color="000000"/>
              <w:bottom w:val="single" w:sz="4" w:space="0" w:color="000000"/>
              <w:right w:val="single" w:sz="4" w:space="0" w:color="000000"/>
            </w:tcBorders>
          </w:tcPr>
          <w:p w14:paraId="5744DE61" w14:textId="77777777" w:rsidR="00725A6C" w:rsidRPr="00541BEF" w:rsidRDefault="00725A6C" w:rsidP="00E411D2">
            <w:pPr>
              <w:rPr>
                <w:sz w:val="20"/>
                <w:szCs w:val="20"/>
              </w:rPr>
            </w:pPr>
            <w:r w:rsidRPr="00541BEF">
              <w:rPr>
                <w:sz w:val="20"/>
                <w:szCs w:val="20"/>
              </w:rPr>
              <w:t>2.10</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081400FD" w14:textId="77777777" w:rsidR="00725A6C" w:rsidRPr="00541BEF" w:rsidRDefault="00725A6C" w:rsidP="00E411D2">
            <w:pPr>
              <w:rPr>
                <w:sz w:val="20"/>
                <w:szCs w:val="20"/>
              </w:rPr>
            </w:pPr>
            <w:r w:rsidRPr="00541BEF">
              <w:rPr>
                <w:sz w:val="20"/>
                <w:szCs w:val="20"/>
              </w:rPr>
              <w:t>Организация питания в образовательных организациях</w:t>
            </w:r>
          </w:p>
        </w:tc>
        <w:tc>
          <w:tcPr>
            <w:tcW w:w="1552" w:type="dxa"/>
            <w:tcBorders>
              <w:top w:val="nil"/>
              <w:left w:val="nil"/>
              <w:bottom w:val="single" w:sz="4" w:space="0" w:color="000000"/>
              <w:right w:val="single" w:sz="4" w:space="0" w:color="000000"/>
            </w:tcBorders>
            <w:shd w:val="clear" w:color="auto" w:fill="auto"/>
            <w:vAlign w:val="center"/>
            <w:hideMark/>
          </w:tcPr>
          <w:p w14:paraId="0276A3E9" w14:textId="77777777" w:rsidR="00725A6C" w:rsidRPr="00541BEF" w:rsidRDefault="00725A6C" w:rsidP="00E411D2">
            <w:pPr>
              <w:jc w:val="right"/>
              <w:rPr>
                <w:sz w:val="20"/>
                <w:szCs w:val="20"/>
              </w:rPr>
            </w:pPr>
            <w:r w:rsidRPr="00541BEF">
              <w:rPr>
                <w:sz w:val="20"/>
                <w:szCs w:val="20"/>
              </w:rPr>
              <w:t>592 021,00</w:t>
            </w:r>
          </w:p>
        </w:tc>
        <w:tc>
          <w:tcPr>
            <w:tcW w:w="1469" w:type="dxa"/>
            <w:tcBorders>
              <w:top w:val="nil"/>
              <w:left w:val="nil"/>
              <w:bottom w:val="single" w:sz="4" w:space="0" w:color="000000"/>
              <w:right w:val="single" w:sz="4" w:space="0" w:color="000000"/>
            </w:tcBorders>
            <w:shd w:val="clear" w:color="auto" w:fill="auto"/>
            <w:vAlign w:val="center"/>
            <w:hideMark/>
          </w:tcPr>
          <w:p w14:paraId="1C7AC563" w14:textId="77777777" w:rsidR="00725A6C" w:rsidRPr="00541BEF" w:rsidRDefault="00725A6C" w:rsidP="00E411D2">
            <w:pPr>
              <w:jc w:val="right"/>
              <w:rPr>
                <w:sz w:val="20"/>
                <w:szCs w:val="20"/>
              </w:rPr>
            </w:pPr>
            <w:r w:rsidRPr="00541BEF">
              <w:rPr>
                <w:sz w:val="20"/>
                <w:szCs w:val="20"/>
              </w:rPr>
              <w:t>592 020,96</w:t>
            </w:r>
          </w:p>
        </w:tc>
        <w:tc>
          <w:tcPr>
            <w:tcW w:w="1254" w:type="dxa"/>
            <w:tcBorders>
              <w:top w:val="nil"/>
              <w:left w:val="nil"/>
              <w:bottom w:val="single" w:sz="4" w:space="0" w:color="auto"/>
              <w:right w:val="single" w:sz="4" w:space="0" w:color="auto"/>
            </w:tcBorders>
            <w:shd w:val="clear" w:color="auto" w:fill="auto"/>
            <w:vAlign w:val="center"/>
            <w:hideMark/>
          </w:tcPr>
          <w:p w14:paraId="2CF33319" w14:textId="77777777" w:rsidR="00725A6C" w:rsidRPr="00541BEF" w:rsidRDefault="00725A6C" w:rsidP="00E411D2">
            <w:pPr>
              <w:jc w:val="right"/>
              <w:rPr>
                <w:bCs/>
                <w:sz w:val="20"/>
                <w:szCs w:val="20"/>
              </w:rPr>
            </w:pPr>
            <w:r w:rsidRPr="00541BEF">
              <w:rPr>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08FBFF2E" w14:textId="77777777" w:rsidR="00725A6C" w:rsidRPr="00541BEF" w:rsidRDefault="00725A6C" w:rsidP="00E411D2">
            <w:pPr>
              <w:jc w:val="right"/>
              <w:rPr>
                <w:sz w:val="20"/>
                <w:szCs w:val="20"/>
              </w:rPr>
            </w:pPr>
            <w:r w:rsidRPr="00541BEF">
              <w:rPr>
                <w:sz w:val="20"/>
                <w:szCs w:val="20"/>
              </w:rPr>
              <w:t>699 630,00</w:t>
            </w:r>
          </w:p>
        </w:tc>
        <w:tc>
          <w:tcPr>
            <w:tcW w:w="1076" w:type="dxa"/>
            <w:tcBorders>
              <w:top w:val="nil"/>
              <w:left w:val="nil"/>
              <w:bottom w:val="single" w:sz="4" w:space="0" w:color="auto"/>
              <w:right w:val="single" w:sz="4" w:space="0" w:color="auto"/>
            </w:tcBorders>
            <w:shd w:val="clear" w:color="auto" w:fill="auto"/>
            <w:vAlign w:val="center"/>
            <w:hideMark/>
          </w:tcPr>
          <w:p w14:paraId="46794AEC" w14:textId="77777777" w:rsidR="00725A6C" w:rsidRPr="00541BEF" w:rsidRDefault="00725A6C" w:rsidP="00E411D2">
            <w:pPr>
              <w:jc w:val="center"/>
              <w:rPr>
                <w:sz w:val="20"/>
                <w:szCs w:val="20"/>
              </w:rPr>
            </w:pPr>
            <w:r w:rsidRPr="00541BEF">
              <w:rPr>
                <w:sz w:val="20"/>
                <w:szCs w:val="20"/>
              </w:rPr>
              <w:t>84,62</w:t>
            </w:r>
          </w:p>
        </w:tc>
      </w:tr>
      <w:tr w:rsidR="00725A6C" w:rsidRPr="00541BEF" w14:paraId="0A18E0D8" w14:textId="77777777" w:rsidTr="00E411D2">
        <w:trPr>
          <w:trHeight w:val="973"/>
        </w:trPr>
        <w:tc>
          <w:tcPr>
            <w:tcW w:w="566" w:type="dxa"/>
            <w:tcBorders>
              <w:top w:val="nil"/>
              <w:left w:val="single" w:sz="4" w:space="0" w:color="000000"/>
              <w:bottom w:val="single" w:sz="4" w:space="0" w:color="000000"/>
              <w:right w:val="single" w:sz="4" w:space="0" w:color="000000"/>
            </w:tcBorders>
          </w:tcPr>
          <w:p w14:paraId="3A49529A" w14:textId="77777777" w:rsidR="00725A6C" w:rsidRPr="00541BEF" w:rsidRDefault="00725A6C" w:rsidP="00E411D2">
            <w:pPr>
              <w:rPr>
                <w:sz w:val="20"/>
                <w:szCs w:val="20"/>
              </w:rPr>
            </w:pPr>
            <w:r w:rsidRPr="00541BEF">
              <w:rPr>
                <w:sz w:val="20"/>
                <w:szCs w:val="20"/>
              </w:rPr>
              <w:t>2.11</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29F2AE1F" w14:textId="77777777" w:rsidR="00725A6C" w:rsidRPr="00541BEF" w:rsidRDefault="00725A6C" w:rsidP="00E411D2">
            <w:pPr>
              <w:rPr>
                <w:sz w:val="20"/>
                <w:szCs w:val="20"/>
              </w:rPr>
            </w:pPr>
            <w:r w:rsidRPr="00541BEF">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2" w:type="dxa"/>
            <w:tcBorders>
              <w:top w:val="nil"/>
              <w:left w:val="nil"/>
              <w:bottom w:val="single" w:sz="4" w:space="0" w:color="000000"/>
              <w:right w:val="single" w:sz="4" w:space="0" w:color="000000"/>
            </w:tcBorders>
            <w:shd w:val="clear" w:color="auto" w:fill="auto"/>
            <w:vAlign w:val="center"/>
            <w:hideMark/>
          </w:tcPr>
          <w:p w14:paraId="5E0E9C5F" w14:textId="77777777" w:rsidR="00725A6C" w:rsidRPr="00541BEF" w:rsidRDefault="00725A6C" w:rsidP="00E411D2">
            <w:pPr>
              <w:jc w:val="right"/>
              <w:rPr>
                <w:sz w:val="20"/>
                <w:szCs w:val="20"/>
              </w:rPr>
            </w:pPr>
            <w:r w:rsidRPr="00541BEF">
              <w:rPr>
                <w:sz w:val="20"/>
                <w:szCs w:val="20"/>
              </w:rPr>
              <w:t>1 662 901,59</w:t>
            </w:r>
          </w:p>
        </w:tc>
        <w:tc>
          <w:tcPr>
            <w:tcW w:w="1469" w:type="dxa"/>
            <w:tcBorders>
              <w:top w:val="nil"/>
              <w:left w:val="nil"/>
              <w:bottom w:val="single" w:sz="4" w:space="0" w:color="000000"/>
              <w:right w:val="single" w:sz="4" w:space="0" w:color="000000"/>
            </w:tcBorders>
            <w:shd w:val="clear" w:color="auto" w:fill="auto"/>
            <w:vAlign w:val="center"/>
            <w:hideMark/>
          </w:tcPr>
          <w:p w14:paraId="7191E2CB" w14:textId="77777777" w:rsidR="00725A6C" w:rsidRPr="00541BEF" w:rsidRDefault="00725A6C" w:rsidP="00E411D2">
            <w:pPr>
              <w:jc w:val="right"/>
              <w:rPr>
                <w:sz w:val="20"/>
                <w:szCs w:val="20"/>
              </w:rPr>
            </w:pPr>
            <w:r w:rsidRPr="00541BEF">
              <w:rPr>
                <w:sz w:val="20"/>
                <w:szCs w:val="20"/>
              </w:rPr>
              <w:t>1 662 901,57</w:t>
            </w:r>
          </w:p>
        </w:tc>
        <w:tc>
          <w:tcPr>
            <w:tcW w:w="1254" w:type="dxa"/>
            <w:tcBorders>
              <w:top w:val="nil"/>
              <w:left w:val="nil"/>
              <w:bottom w:val="single" w:sz="4" w:space="0" w:color="auto"/>
              <w:right w:val="single" w:sz="4" w:space="0" w:color="auto"/>
            </w:tcBorders>
            <w:shd w:val="clear" w:color="auto" w:fill="auto"/>
            <w:vAlign w:val="center"/>
            <w:hideMark/>
          </w:tcPr>
          <w:p w14:paraId="04B6705F" w14:textId="77777777" w:rsidR="00725A6C" w:rsidRPr="00541BEF" w:rsidRDefault="00725A6C" w:rsidP="00E411D2">
            <w:pPr>
              <w:jc w:val="right"/>
              <w:rPr>
                <w:bCs/>
                <w:sz w:val="20"/>
                <w:szCs w:val="20"/>
              </w:rPr>
            </w:pPr>
            <w:r w:rsidRPr="00541BEF">
              <w:rPr>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6601B245" w14:textId="77777777" w:rsidR="00725A6C" w:rsidRPr="00541BEF" w:rsidRDefault="00725A6C" w:rsidP="00E411D2">
            <w:pPr>
              <w:jc w:val="right"/>
              <w:rPr>
                <w:sz w:val="20"/>
                <w:szCs w:val="20"/>
              </w:rPr>
            </w:pPr>
            <w:r w:rsidRPr="00541BEF">
              <w:rPr>
                <w:sz w:val="20"/>
                <w:szCs w:val="20"/>
              </w:rPr>
              <w:t>1 685 386,16</w:t>
            </w:r>
          </w:p>
        </w:tc>
        <w:tc>
          <w:tcPr>
            <w:tcW w:w="1076" w:type="dxa"/>
            <w:tcBorders>
              <w:top w:val="nil"/>
              <w:left w:val="nil"/>
              <w:bottom w:val="single" w:sz="4" w:space="0" w:color="auto"/>
              <w:right w:val="single" w:sz="4" w:space="0" w:color="auto"/>
            </w:tcBorders>
            <w:shd w:val="clear" w:color="auto" w:fill="auto"/>
            <w:vAlign w:val="center"/>
            <w:hideMark/>
          </w:tcPr>
          <w:p w14:paraId="6A20DF06" w14:textId="77777777" w:rsidR="00725A6C" w:rsidRPr="00541BEF" w:rsidRDefault="00725A6C" w:rsidP="00E411D2">
            <w:pPr>
              <w:jc w:val="center"/>
              <w:rPr>
                <w:sz w:val="20"/>
                <w:szCs w:val="20"/>
              </w:rPr>
            </w:pPr>
            <w:r w:rsidRPr="00541BEF">
              <w:rPr>
                <w:sz w:val="20"/>
                <w:szCs w:val="20"/>
              </w:rPr>
              <w:t>98,67</w:t>
            </w:r>
          </w:p>
        </w:tc>
      </w:tr>
      <w:tr w:rsidR="00725A6C" w:rsidRPr="00541BEF" w14:paraId="31993375" w14:textId="77777777" w:rsidTr="00E411D2">
        <w:trPr>
          <w:trHeight w:val="864"/>
        </w:trPr>
        <w:tc>
          <w:tcPr>
            <w:tcW w:w="566" w:type="dxa"/>
            <w:tcBorders>
              <w:top w:val="nil"/>
              <w:left w:val="single" w:sz="4" w:space="0" w:color="000000"/>
              <w:bottom w:val="single" w:sz="4" w:space="0" w:color="000000"/>
              <w:right w:val="single" w:sz="4" w:space="0" w:color="000000"/>
            </w:tcBorders>
          </w:tcPr>
          <w:p w14:paraId="77767503" w14:textId="77777777" w:rsidR="00725A6C" w:rsidRPr="00541BEF" w:rsidRDefault="00725A6C" w:rsidP="00E411D2">
            <w:pPr>
              <w:rPr>
                <w:sz w:val="20"/>
                <w:szCs w:val="20"/>
              </w:rPr>
            </w:pPr>
            <w:r w:rsidRPr="00541BEF">
              <w:rPr>
                <w:sz w:val="20"/>
                <w:szCs w:val="20"/>
              </w:rPr>
              <w:t>2.12</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1673FD49" w14:textId="77777777" w:rsidR="00725A6C" w:rsidRPr="00541BEF" w:rsidRDefault="00725A6C" w:rsidP="00E411D2">
            <w:pPr>
              <w:rPr>
                <w:sz w:val="20"/>
                <w:szCs w:val="20"/>
              </w:rPr>
            </w:pPr>
            <w:r w:rsidRPr="00541BEF">
              <w:rPr>
                <w:sz w:val="20"/>
                <w:szCs w:val="20"/>
              </w:rPr>
              <w:t>Модернизация школьных столовых муниципальных общеобразовательных организаций Брянской области</w:t>
            </w:r>
          </w:p>
        </w:tc>
        <w:tc>
          <w:tcPr>
            <w:tcW w:w="1552" w:type="dxa"/>
            <w:tcBorders>
              <w:top w:val="nil"/>
              <w:left w:val="nil"/>
              <w:bottom w:val="single" w:sz="4" w:space="0" w:color="000000"/>
              <w:right w:val="single" w:sz="4" w:space="0" w:color="000000"/>
            </w:tcBorders>
            <w:shd w:val="clear" w:color="auto" w:fill="auto"/>
            <w:vAlign w:val="center"/>
            <w:hideMark/>
          </w:tcPr>
          <w:p w14:paraId="7AC8A378" w14:textId="77777777" w:rsidR="00725A6C" w:rsidRPr="00541BEF" w:rsidRDefault="00725A6C" w:rsidP="00E411D2">
            <w:pPr>
              <w:jc w:val="right"/>
              <w:rPr>
                <w:sz w:val="20"/>
                <w:szCs w:val="20"/>
              </w:rPr>
            </w:pPr>
            <w:r w:rsidRPr="00541BEF">
              <w:rPr>
                <w:sz w:val="20"/>
                <w:szCs w:val="20"/>
              </w:rPr>
              <w:t>0,00</w:t>
            </w:r>
          </w:p>
        </w:tc>
        <w:tc>
          <w:tcPr>
            <w:tcW w:w="1469" w:type="dxa"/>
            <w:tcBorders>
              <w:top w:val="nil"/>
              <w:left w:val="nil"/>
              <w:bottom w:val="single" w:sz="4" w:space="0" w:color="000000"/>
              <w:right w:val="single" w:sz="4" w:space="0" w:color="000000"/>
            </w:tcBorders>
            <w:shd w:val="clear" w:color="auto" w:fill="auto"/>
            <w:vAlign w:val="center"/>
            <w:hideMark/>
          </w:tcPr>
          <w:p w14:paraId="7E343D82" w14:textId="77777777" w:rsidR="00725A6C" w:rsidRPr="00541BEF" w:rsidRDefault="00725A6C" w:rsidP="00E411D2">
            <w:pPr>
              <w:jc w:val="right"/>
              <w:rPr>
                <w:sz w:val="20"/>
                <w:szCs w:val="20"/>
              </w:rPr>
            </w:pPr>
            <w:r w:rsidRPr="00541BEF">
              <w:rPr>
                <w:sz w:val="20"/>
                <w:szCs w:val="20"/>
              </w:rPr>
              <w:t>0,00</w:t>
            </w:r>
          </w:p>
        </w:tc>
        <w:tc>
          <w:tcPr>
            <w:tcW w:w="1254" w:type="dxa"/>
            <w:tcBorders>
              <w:top w:val="nil"/>
              <w:left w:val="nil"/>
              <w:bottom w:val="single" w:sz="4" w:space="0" w:color="auto"/>
              <w:right w:val="single" w:sz="4" w:space="0" w:color="auto"/>
            </w:tcBorders>
            <w:shd w:val="clear" w:color="auto" w:fill="auto"/>
            <w:vAlign w:val="center"/>
            <w:hideMark/>
          </w:tcPr>
          <w:p w14:paraId="35289B70" w14:textId="77777777" w:rsidR="00725A6C" w:rsidRPr="00541BEF" w:rsidRDefault="00725A6C" w:rsidP="00E411D2">
            <w:pPr>
              <w:jc w:val="right"/>
              <w:rPr>
                <w:bCs/>
                <w:sz w:val="20"/>
                <w:szCs w:val="20"/>
              </w:rPr>
            </w:pPr>
            <w:r w:rsidRPr="00541BEF">
              <w:rPr>
                <w:bCs/>
                <w:sz w:val="20"/>
                <w:szCs w:val="20"/>
              </w:rPr>
              <w:t>#ДЕЛ/0!</w:t>
            </w:r>
          </w:p>
        </w:tc>
        <w:tc>
          <w:tcPr>
            <w:tcW w:w="1481" w:type="dxa"/>
            <w:tcBorders>
              <w:top w:val="nil"/>
              <w:left w:val="nil"/>
              <w:bottom w:val="single" w:sz="4" w:space="0" w:color="000000"/>
              <w:right w:val="single" w:sz="4" w:space="0" w:color="000000"/>
            </w:tcBorders>
            <w:shd w:val="clear" w:color="auto" w:fill="auto"/>
            <w:vAlign w:val="center"/>
            <w:hideMark/>
          </w:tcPr>
          <w:p w14:paraId="71DFF139" w14:textId="77777777" w:rsidR="00725A6C" w:rsidRPr="00541BEF" w:rsidRDefault="00725A6C" w:rsidP="00E411D2">
            <w:pPr>
              <w:jc w:val="right"/>
              <w:rPr>
                <w:sz w:val="20"/>
                <w:szCs w:val="20"/>
              </w:rPr>
            </w:pPr>
            <w:r w:rsidRPr="00541BEF">
              <w:rPr>
                <w:sz w:val="20"/>
                <w:szCs w:val="20"/>
              </w:rPr>
              <w:t>1 005 000,00</w:t>
            </w:r>
          </w:p>
        </w:tc>
        <w:tc>
          <w:tcPr>
            <w:tcW w:w="1076" w:type="dxa"/>
            <w:tcBorders>
              <w:top w:val="nil"/>
              <w:left w:val="nil"/>
              <w:bottom w:val="single" w:sz="4" w:space="0" w:color="auto"/>
              <w:right w:val="single" w:sz="4" w:space="0" w:color="auto"/>
            </w:tcBorders>
            <w:shd w:val="clear" w:color="auto" w:fill="auto"/>
            <w:vAlign w:val="center"/>
            <w:hideMark/>
          </w:tcPr>
          <w:p w14:paraId="37361A3C" w14:textId="77777777" w:rsidR="00725A6C" w:rsidRPr="00541BEF" w:rsidRDefault="00725A6C" w:rsidP="00E411D2">
            <w:pPr>
              <w:jc w:val="center"/>
              <w:rPr>
                <w:sz w:val="20"/>
                <w:szCs w:val="20"/>
              </w:rPr>
            </w:pPr>
            <w:r w:rsidRPr="00541BEF">
              <w:rPr>
                <w:sz w:val="20"/>
                <w:szCs w:val="20"/>
              </w:rPr>
              <w:t>0,00</w:t>
            </w:r>
          </w:p>
        </w:tc>
      </w:tr>
      <w:tr w:rsidR="00725A6C" w:rsidRPr="00541BEF" w14:paraId="7D61BB8E" w14:textId="77777777" w:rsidTr="00E411D2">
        <w:trPr>
          <w:trHeight w:val="637"/>
        </w:trPr>
        <w:tc>
          <w:tcPr>
            <w:tcW w:w="566" w:type="dxa"/>
            <w:tcBorders>
              <w:top w:val="nil"/>
              <w:left w:val="single" w:sz="4" w:space="0" w:color="000000"/>
              <w:bottom w:val="single" w:sz="4" w:space="0" w:color="000000"/>
              <w:right w:val="single" w:sz="4" w:space="0" w:color="000000"/>
            </w:tcBorders>
          </w:tcPr>
          <w:p w14:paraId="5D57EA2A" w14:textId="77777777" w:rsidR="00725A6C" w:rsidRPr="00541BEF" w:rsidRDefault="00725A6C" w:rsidP="00E411D2">
            <w:pPr>
              <w:rPr>
                <w:sz w:val="20"/>
                <w:szCs w:val="20"/>
              </w:rPr>
            </w:pPr>
            <w:r w:rsidRPr="00541BEF">
              <w:rPr>
                <w:sz w:val="20"/>
                <w:szCs w:val="20"/>
              </w:rPr>
              <w:t>2.13</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10BF4539" w14:textId="77777777" w:rsidR="00725A6C" w:rsidRPr="00541BEF" w:rsidRDefault="00725A6C" w:rsidP="00E411D2">
            <w:pPr>
              <w:rPr>
                <w:sz w:val="20"/>
                <w:szCs w:val="20"/>
              </w:rPr>
            </w:pPr>
            <w:r w:rsidRPr="00541BEF">
              <w:rPr>
                <w:sz w:val="20"/>
                <w:szCs w:val="20"/>
              </w:rPr>
              <w:t>Замена оконных блоков муниципальных образовательных организаций Брянской области</w:t>
            </w:r>
          </w:p>
        </w:tc>
        <w:tc>
          <w:tcPr>
            <w:tcW w:w="1552" w:type="dxa"/>
            <w:tcBorders>
              <w:top w:val="nil"/>
              <w:left w:val="nil"/>
              <w:bottom w:val="single" w:sz="4" w:space="0" w:color="000000"/>
              <w:right w:val="single" w:sz="4" w:space="0" w:color="000000"/>
            </w:tcBorders>
            <w:shd w:val="clear" w:color="auto" w:fill="auto"/>
            <w:vAlign w:val="center"/>
            <w:hideMark/>
          </w:tcPr>
          <w:p w14:paraId="14CF47C5" w14:textId="77777777" w:rsidR="00725A6C" w:rsidRPr="00541BEF" w:rsidRDefault="00725A6C" w:rsidP="00E411D2">
            <w:pPr>
              <w:jc w:val="right"/>
              <w:rPr>
                <w:sz w:val="20"/>
                <w:szCs w:val="20"/>
              </w:rPr>
            </w:pPr>
            <w:r w:rsidRPr="00541BEF">
              <w:rPr>
                <w:sz w:val="20"/>
                <w:szCs w:val="20"/>
              </w:rPr>
              <w:t>0,00</w:t>
            </w:r>
          </w:p>
        </w:tc>
        <w:tc>
          <w:tcPr>
            <w:tcW w:w="1469" w:type="dxa"/>
            <w:tcBorders>
              <w:top w:val="nil"/>
              <w:left w:val="nil"/>
              <w:bottom w:val="single" w:sz="4" w:space="0" w:color="000000"/>
              <w:right w:val="single" w:sz="4" w:space="0" w:color="000000"/>
            </w:tcBorders>
            <w:shd w:val="clear" w:color="auto" w:fill="auto"/>
            <w:vAlign w:val="center"/>
            <w:hideMark/>
          </w:tcPr>
          <w:p w14:paraId="6F00FC8C" w14:textId="77777777" w:rsidR="00725A6C" w:rsidRPr="00541BEF" w:rsidRDefault="00725A6C" w:rsidP="00E411D2">
            <w:pPr>
              <w:jc w:val="right"/>
              <w:rPr>
                <w:sz w:val="20"/>
                <w:szCs w:val="20"/>
              </w:rPr>
            </w:pPr>
            <w:r w:rsidRPr="00541BEF">
              <w:rPr>
                <w:sz w:val="20"/>
                <w:szCs w:val="20"/>
              </w:rPr>
              <w:t>0,00</w:t>
            </w:r>
          </w:p>
        </w:tc>
        <w:tc>
          <w:tcPr>
            <w:tcW w:w="1254" w:type="dxa"/>
            <w:tcBorders>
              <w:top w:val="nil"/>
              <w:left w:val="nil"/>
              <w:bottom w:val="single" w:sz="4" w:space="0" w:color="auto"/>
              <w:right w:val="single" w:sz="4" w:space="0" w:color="auto"/>
            </w:tcBorders>
            <w:shd w:val="clear" w:color="auto" w:fill="auto"/>
            <w:vAlign w:val="center"/>
            <w:hideMark/>
          </w:tcPr>
          <w:p w14:paraId="13E5789B" w14:textId="77777777" w:rsidR="00725A6C" w:rsidRPr="00541BEF" w:rsidRDefault="00725A6C" w:rsidP="00E411D2">
            <w:pPr>
              <w:jc w:val="right"/>
              <w:rPr>
                <w:bCs/>
                <w:sz w:val="20"/>
                <w:szCs w:val="20"/>
              </w:rPr>
            </w:pPr>
            <w:r w:rsidRPr="00541BEF">
              <w:rPr>
                <w:bCs/>
                <w:sz w:val="20"/>
                <w:szCs w:val="20"/>
              </w:rPr>
              <w:t>#ДЕЛ/0!</w:t>
            </w:r>
          </w:p>
        </w:tc>
        <w:tc>
          <w:tcPr>
            <w:tcW w:w="1481" w:type="dxa"/>
            <w:tcBorders>
              <w:top w:val="nil"/>
              <w:left w:val="nil"/>
              <w:bottom w:val="single" w:sz="4" w:space="0" w:color="000000"/>
              <w:right w:val="single" w:sz="4" w:space="0" w:color="000000"/>
            </w:tcBorders>
            <w:shd w:val="clear" w:color="auto" w:fill="auto"/>
            <w:vAlign w:val="center"/>
            <w:hideMark/>
          </w:tcPr>
          <w:p w14:paraId="65507B98" w14:textId="77777777" w:rsidR="00725A6C" w:rsidRPr="00541BEF" w:rsidRDefault="00725A6C" w:rsidP="00E411D2">
            <w:pPr>
              <w:jc w:val="right"/>
              <w:rPr>
                <w:sz w:val="20"/>
                <w:szCs w:val="20"/>
              </w:rPr>
            </w:pPr>
            <w:r w:rsidRPr="00541BEF">
              <w:rPr>
                <w:sz w:val="20"/>
                <w:szCs w:val="20"/>
              </w:rPr>
              <w:t>2 476 175,53</w:t>
            </w:r>
          </w:p>
        </w:tc>
        <w:tc>
          <w:tcPr>
            <w:tcW w:w="1076" w:type="dxa"/>
            <w:tcBorders>
              <w:top w:val="nil"/>
              <w:left w:val="nil"/>
              <w:bottom w:val="single" w:sz="4" w:space="0" w:color="auto"/>
              <w:right w:val="single" w:sz="4" w:space="0" w:color="auto"/>
            </w:tcBorders>
            <w:shd w:val="clear" w:color="auto" w:fill="auto"/>
            <w:vAlign w:val="center"/>
            <w:hideMark/>
          </w:tcPr>
          <w:p w14:paraId="5BA25347" w14:textId="77777777" w:rsidR="00725A6C" w:rsidRPr="00541BEF" w:rsidRDefault="00725A6C" w:rsidP="00E411D2">
            <w:pPr>
              <w:jc w:val="center"/>
              <w:rPr>
                <w:sz w:val="20"/>
                <w:szCs w:val="20"/>
              </w:rPr>
            </w:pPr>
            <w:r w:rsidRPr="00541BEF">
              <w:rPr>
                <w:sz w:val="20"/>
                <w:szCs w:val="20"/>
              </w:rPr>
              <w:t>0,00</w:t>
            </w:r>
          </w:p>
        </w:tc>
      </w:tr>
      <w:tr w:rsidR="00725A6C" w:rsidRPr="00541BEF" w14:paraId="24B8AC98" w14:textId="77777777" w:rsidTr="00E411D2">
        <w:trPr>
          <w:trHeight w:val="1072"/>
        </w:trPr>
        <w:tc>
          <w:tcPr>
            <w:tcW w:w="566" w:type="dxa"/>
            <w:tcBorders>
              <w:top w:val="nil"/>
              <w:left w:val="single" w:sz="4" w:space="0" w:color="000000"/>
              <w:bottom w:val="single" w:sz="4" w:space="0" w:color="000000"/>
              <w:right w:val="single" w:sz="4" w:space="0" w:color="000000"/>
            </w:tcBorders>
          </w:tcPr>
          <w:p w14:paraId="296544F4" w14:textId="77777777" w:rsidR="00725A6C" w:rsidRPr="00541BEF" w:rsidRDefault="00725A6C" w:rsidP="00E411D2">
            <w:pPr>
              <w:rPr>
                <w:sz w:val="20"/>
                <w:szCs w:val="20"/>
              </w:rPr>
            </w:pPr>
            <w:r w:rsidRPr="00541BEF">
              <w:rPr>
                <w:sz w:val="20"/>
                <w:szCs w:val="20"/>
              </w:rPr>
              <w:t>2.14</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2D12FC9D" w14:textId="77777777" w:rsidR="00725A6C" w:rsidRPr="00541BEF" w:rsidRDefault="00725A6C" w:rsidP="00E411D2">
            <w:pPr>
              <w:rPr>
                <w:sz w:val="20"/>
                <w:szCs w:val="20"/>
              </w:rPr>
            </w:pPr>
            <w:r w:rsidRPr="00541BEF">
              <w:rPr>
                <w:sz w:val="20"/>
                <w:szCs w:val="20"/>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1552" w:type="dxa"/>
            <w:tcBorders>
              <w:top w:val="nil"/>
              <w:left w:val="nil"/>
              <w:bottom w:val="single" w:sz="4" w:space="0" w:color="000000"/>
              <w:right w:val="single" w:sz="4" w:space="0" w:color="000000"/>
            </w:tcBorders>
            <w:shd w:val="clear" w:color="auto" w:fill="auto"/>
            <w:vAlign w:val="center"/>
            <w:hideMark/>
          </w:tcPr>
          <w:p w14:paraId="4C71E0CF" w14:textId="77777777" w:rsidR="00725A6C" w:rsidRPr="00541BEF" w:rsidRDefault="00725A6C" w:rsidP="00E411D2">
            <w:pPr>
              <w:jc w:val="right"/>
              <w:rPr>
                <w:sz w:val="20"/>
                <w:szCs w:val="20"/>
              </w:rPr>
            </w:pPr>
            <w:r w:rsidRPr="00541BEF">
              <w:rPr>
                <w:sz w:val="20"/>
                <w:szCs w:val="20"/>
              </w:rPr>
              <w:t>116 219,15</w:t>
            </w:r>
          </w:p>
        </w:tc>
        <w:tc>
          <w:tcPr>
            <w:tcW w:w="1469" w:type="dxa"/>
            <w:tcBorders>
              <w:top w:val="nil"/>
              <w:left w:val="nil"/>
              <w:bottom w:val="single" w:sz="4" w:space="0" w:color="000000"/>
              <w:right w:val="single" w:sz="4" w:space="0" w:color="000000"/>
            </w:tcBorders>
            <w:shd w:val="clear" w:color="auto" w:fill="auto"/>
            <w:vAlign w:val="center"/>
            <w:hideMark/>
          </w:tcPr>
          <w:p w14:paraId="47CA53DE" w14:textId="77777777" w:rsidR="00725A6C" w:rsidRPr="00541BEF" w:rsidRDefault="00725A6C" w:rsidP="00E411D2">
            <w:pPr>
              <w:jc w:val="right"/>
              <w:rPr>
                <w:sz w:val="20"/>
                <w:szCs w:val="20"/>
              </w:rPr>
            </w:pPr>
            <w:r w:rsidRPr="00541BEF">
              <w:rPr>
                <w:sz w:val="20"/>
                <w:szCs w:val="20"/>
              </w:rPr>
              <w:t>116 219,15</w:t>
            </w:r>
          </w:p>
        </w:tc>
        <w:tc>
          <w:tcPr>
            <w:tcW w:w="1254" w:type="dxa"/>
            <w:tcBorders>
              <w:top w:val="nil"/>
              <w:left w:val="nil"/>
              <w:bottom w:val="single" w:sz="4" w:space="0" w:color="auto"/>
              <w:right w:val="single" w:sz="4" w:space="0" w:color="auto"/>
            </w:tcBorders>
            <w:shd w:val="clear" w:color="auto" w:fill="auto"/>
            <w:vAlign w:val="center"/>
            <w:hideMark/>
          </w:tcPr>
          <w:p w14:paraId="3800505A" w14:textId="77777777" w:rsidR="00725A6C" w:rsidRPr="00541BEF" w:rsidRDefault="00725A6C" w:rsidP="00E411D2">
            <w:pPr>
              <w:jc w:val="right"/>
              <w:rPr>
                <w:bCs/>
                <w:sz w:val="20"/>
                <w:szCs w:val="20"/>
              </w:rPr>
            </w:pPr>
            <w:r w:rsidRPr="00541BEF">
              <w:rPr>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7F176B54" w14:textId="77777777" w:rsidR="00725A6C" w:rsidRPr="00541BEF" w:rsidRDefault="00725A6C" w:rsidP="00E411D2">
            <w:pPr>
              <w:jc w:val="right"/>
              <w:rPr>
                <w:sz w:val="20"/>
                <w:szCs w:val="20"/>
              </w:rPr>
            </w:pPr>
            <w:r w:rsidRPr="00541BEF">
              <w:rPr>
                <w:sz w:val="20"/>
                <w:szCs w:val="20"/>
              </w:rPr>
              <w:t>78 726,60</w:t>
            </w:r>
          </w:p>
        </w:tc>
        <w:tc>
          <w:tcPr>
            <w:tcW w:w="1076" w:type="dxa"/>
            <w:tcBorders>
              <w:top w:val="nil"/>
              <w:left w:val="nil"/>
              <w:bottom w:val="single" w:sz="4" w:space="0" w:color="auto"/>
              <w:right w:val="single" w:sz="4" w:space="0" w:color="auto"/>
            </w:tcBorders>
            <w:shd w:val="clear" w:color="auto" w:fill="auto"/>
            <w:vAlign w:val="center"/>
            <w:hideMark/>
          </w:tcPr>
          <w:p w14:paraId="407D5F2A" w14:textId="77777777" w:rsidR="00725A6C" w:rsidRPr="00541BEF" w:rsidRDefault="00725A6C" w:rsidP="00E411D2">
            <w:pPr>
              <w:jc w:val="center"/>
              <w:rPr>
                <w:sz w:val="20"/>
                <w:szCs w:val="20"/>
              </w:rPr>
            </w:pPr>
            <w:r w:rsidRPr="00541BEF">
              <w:rPr>
                <w:sz w:val="20"/>
                <w:szCs w:val="20"/>
              </w:rPr>
              <w:t>147,62</w:t>
            </w:r>
          </w:p>
        </w:tc>
      </w:tr>
      <w:tr w:rsidR="00725A6C" w:rsidRPr="00541BEF" w14:paraId="01787005" w14:textId="77777777" w:rsidTr="00E411D2">
        <w:trPr>
          <w:trHeight w:val="964"/>
        </w:trPr>
        <w:tc>
          <w:tcPr>
            <w:tcW w:w="566" w:type="dxa"/>
            <w:tcBorders>
              <w:top w:val="nil"/>
              <w:left w:val="single" w:sz="4" w:space="0" w:color="000000"/>
              <w:bottom w:val="single" w:sz="4" w:space="0" w:color="000000"/>
              <w:right w:val="single" w:sz="4" w:space="0" w:color="000000"/>
            </w:tcBorders>
          </w:tcPr>
          <w:p w14:paraId="5BC210FE" w14:textId="77777777" w:rsidR="00725A6C" w:rsidRPr="00541BEF" w:rsidRDefault="00725A6C" w:rsidP="00E411D2">
            <w:pPr>
              <w:rPr>
                <w:sz w:val="20"/>
                <w:szCs w:val="20"/>
              </w:rPr>
            </w:pPr>
            <w:r w:rsidRPr="00541BEF">
              <w:rPr>
                <w:sz w:val="20"/>
                <w:szCs w:val="20"/>
              </w:rPr>
              <w:t>2.15</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3F12CEF1" w14:textId="77777777" w:rsidR="00725A6C" w:rsidRPr="00541BEF" w:rsidRDefault="00725A6C" w:rsidP="00E411D2">
            <w:pPr>
              <w:rPr>
                <w:sz w:val="20"/>
                <w:szCs w:val="20"/>
              </w:rPr>
            </w:pPr>
            <w:r w:rsidRPr="00541BEF">
              <w:rPr>
                <w:sz w:val="20"/>
                <w:szCs w:val="20"/>
              </w:rPr>
              <w:t>Приведение в соответствии с брендбуком "Точки роста" помещений муниципальных общеобразовательных организаций</w:t>
            </w:r>
          </w:p>
        </w:tc>
        <w:tc>
          <w:tcPr>
            <w:tcW w:w="1552" w:type="dxa"/>
            <w:tcBorders>
              <w:top w:val="nil"/>
              <w:left w:val="nil"/>
              <w:bottom w:val="single" w:sz="4" w:space="0" w:color="000000"/>
              <w:right w:val="single" w:sz="4" w:space="0" w:color="000000"/>
            </w:tcBorders>
            <w:shd w:val="clear" w:color="auto" w:fill="auto"/>
            <w:vAlign w:val="center"/>
            <w:hideMark/>
          </w:tcPr>
          <w:p w14:paraId="4F99D841" w14:textId="77777777" w:rsidR="00725A6C" w:rsidRPr="00541BEF" w:rsidRDefault="00725A6C" w:rsidP="00E411D2">
            <w:pPr>
              <w:jc w:val="right"/>
              <w:rPr>
                <w:sz w:val="20"/>
                <w:szCs w:val="20"/>
              </w:rPr>
            </w:pPr>
            <w:r w:rsidRPr="00541BEF">
              <w:rPr>
                <w:sz w:val="20"/>
                <w:szCs w:val="20"/>
              </w:rPr>
              <w:t>201 482,91</w:t>
            </w:r>
          </w:p>
        </w:tc>
        <w:tc>
          <w:tcPr>
            <w:tcW w:w="1469" w:type="dxa"/>
            <w:tcBorders>
              <w:top w:val="nil"/>
              <w:left w:val="nil"/>
              <w:bottom w:val="single" w:sz="4" w:space="0" w:color="000000"/>
              <w:right w:val="single" w:sz="4" w:space="0" w:color="000000"/>
            </w:tcBorders>
            <w:shd w:val="clear" w:color="auto" w:fill="auto"/>
            <w:vAlign w:val="center"/>
            <w:hideMark/>
          </w:tcPr>
          <w:p w14:paraId="5C0A143F" w14:textId="77777777" w:rsidR="00725A6C" w:rsidRPr="00541BEF" w:rsidRDefault="00725A6C" w:rsidP="00E411D2">
            <w:pPr>
              <w:jc w:val="right"/>
              <w:rPr>
                <w:sz w:val="20"/>
                <w:szCs w:val="20"/>
              </w:rPr>
            </w:pPr>
            <w:r w:rsidRPr="00541BEF">
              <w:rPr>
                <w:sz w:val="20"/>
                <w:szCs w:val="20"/>
              </w:rPr>
              <w:t>201 482,91</w:t>
            </w:r>
          </w:p>
        </w:tc>
        <w:tc>
          <w:tcPr>
            <w:tcW w:w="1254" w:type="dxa"/>
            <w:tcBorders>
              <w:top w:val="nil"/>
              <w:left w:val="nil"/>
              <w:bottom w:val="single" w:sz="4" w:space="0" w:color="auto"/>
              <w:right w:val="single" w:sz="4" w:space="0" w:color="auto"/>
            </w:tcBorders>
            <w:shd w:val="clear" w:color="auto" w:fill="auto"/>
            <w:vAlign w:val="center"/>
            <w:hideMark/>
          </w:tcPr>
          <w:p w14:paraId="09B79E8A" w14:textId="77777777" w:rsidR="00725A6C" w:rsidRPr="00541BEF" w:rsidRDefault="00725A6C" w:rsidP="00E411D2">
            <w:pPr>
              <w:jc w:val="right"/>
              <w:rPr>
                <w:bCs/>
                <w:sz w:val="20"/>
                <w:szCs w:val="20"/>
              </w:rPr>
            </w:pPr>
            <w:r w:rsidRPr="00541BEF">
              <w:rPr>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6449CBF4" w14:textId="77777777" w:rsidR="00725A6C" w:rsidRPr="00541BEF" w:rsidRDefault="00725A6C" w:rsidP="00E411D2">
            <w:pPr>
              <w:jc w:val="right"/>
              <w:rPr>
                <w:sz w:val="20"/>
                <w:szCs w:val="20"/>
              </w:rPr>
            </w:pPr>
            <w:r w:rsidRPr="00541BEF">
              <w:rPr>
                <w:sz w:val="20"/>
                <w:szCs w:val="20"/>
              </w:rPr>
              <w:t>166 223,40</w:t>
            </w:r>
          </w:p>
        </w:tc>
        <w:tc>
          <w:tcPr>
            <w:tcW w:w="1076" w:type="dxa"/>
            <w:tcBorders>
              <w:top w:val="nil"/>
              <w:left w:val="nil"/>
              <w:bottom w:val="single" w:sz="4" w:space="0" w:color="auto"/>
              <w:right w:val="single" w:sz="4" w:space="0" w:color="auto"/>
            </w:tcBorders>
            <w:shd w:val="clear" w:color="auto" w:fill="auto"/>
            <w:vAlign w:val="center"/>
            <w:hideMark/>
          </w:tcPr>
          <w:p w14:paraId="7E2235D7" w14:textId="77777777" w:rsidR="00725A6C" w:rsidRPr="00541BEF" w:rsidRDefault="00725A6C" w:rsidP="00E411D2">
            <w:pPr>
              <w:jc w:val="center"/>
              <w:rPr>
                <w:sz w:val="20"/>
                <w:szCs w:val="20"/>
              </w:rPr>
            </w:pPr>
            <w:r w:rsidRPr="00541BEF">
              <w:rPr>
                <w:sz w:val="20"/>
                <w:szCs w:val="20"/>
              </w:rPr>
              <w:t>121,21</w:t>
            </w:r>
          </w:p>
        </w:tc>
      </w:tr>
      <w:tr w:rsidR="00725A6C" w:rsidRPr="00541BEF" w14:paraId="5BE8736C" w14:textId="77777777" w:rsidTr="00E411D2">
        <w:trPr>
          <w:trHeight w:val="553"/>
        </w:trPr>
        <w:tc>
          <w:tcPr>
            <w:tcW w:w="566" w:type="dxa"/>
            <w:tcBorders>
              <w:top w:val="nil"/>
              <w:left w:val="single" w:sz="4" w:space="0" w:color="000000"/>
              <w:bottom w:val="single" w:sz="4" w:space="0" w:color="000000"/>
              <w:right w:val="single" w:sz="4" w:space="0" w:color="000000"/>
            </w:tcBorders>
          </w:tcPr>
          <w:p w14:paraId="046E2D7D" w14:textId="77777777" w:rsidR="00725A6C" w:rsidRPr="00541BEF" w:rsidRDefault="00725A6C" w:rsidP="00E411D2">
            <w:pPr>
              <w:rPr>
                <w:b/>
                <w:bCs/>
                <w:sz w:val="20"/>
                <w:szCs w:val="20"/>
              </w:rPr>
            </w:pPr>
            <w:r w:rsidRPr="00541BEF">
              <w:rPr>
                <w:b/>
                <w:bCs/>
                <w:sz w:val="20"/>
                <w:szCs w:val="20"/>
              </w:rPr>
              <w:t>3.</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11D3B455" w14:textId="77777777" w:rsidR="00725A6C" w:rsidRPr="00541BEF" w:rsidRDefault="00725A6C" w:rsidP="00E411D2">
            <w:pPr>
              <w:rPr>
                <w:b/>
                <w:bCs/>
                <w:sz w:val="20"/>
                <w:szCs w:val="20"/>
              </w:rPr>
            </w:pPr>
            <w:r w:rsidRPr="00541BEF">
              <w:rPr>
                <w:b/>
                <w:bCs/>
                <w:sz w:val="20"/>
                <w:szCs w:val="20"/>
              </w:rPr>
              <w:t>Отдельные мероприятия по развитию спорта</w:t>
            </w:r>
          </w:p>
        </w:tc>
        <w:tc>
          <w:tcPr>
            <w:tcW w:w="1552" w:type="dxa"/>
            <w:tcBorders>
              <w:top w:val="nil"/>
              <w:left w:val="nil"/>
              <w:bottom w:val="single" w:sz="4" w:space="0" w:color="000000"/>
              <w:right w:val="single" w:sz="4" w:space="0" w:color="000000"/>
            </w:tcBorders>
            <w:shd w:val="clear" w:color="auto" w:fill="auto"/>
            <w:vAlign w:val="center"/>
            <w:hideMark/>
          </w:tcPr>
          <w:p w14:paraId="01B9EE64" w14:textId="77777777" w:rsidR="00725A6C" w:rsidRPr="00541BEF" w:rsidRDefault="00725A6C" w:rsidP="00E411D2">
            <w:pPr>
              <w:jc w:val="right"/>
              <w:rPr>
                <w:b/>
                <w:bCs/>
                <w:sz w:val="20"/>
                <w:szCs w:val="20"/>
              </w:rPr>
            </w:pPr>
            <w:r w:rsidRPr="00541BEF">
              <w:rPr>
                <w:b/>
                <w:bCs/>
                <w:sz w:val="20"/>
                <w:szCs w:val="20"/>
              </w:rPr>
              <w:t>2 739 830,46</w:t>
            </w:r>
          </w:p>
        </w:tc>
        <w:tc>
          <w:tcPr>
            <w:tcW w:w="1469" w:type="dxa"/>
            <w:tcBorders>
              <w:top w:val="nil"/>
              <w:left w:val="nil"/>
              <w:bottom w:val="single" w:sz="4" w:space="0" w:color="000000"/>
              <w:right w:val="single" w:sz="4" w:space="0" w:color="000000"/>
            </w:tcBorders>
            <w:shd w:val="clear" w:color="auto" w:fill="auto"/>
            <w:vAlign w:val="center"/>
            <w:hideMark/>
          </w:tcPr>
          <w:p w14:paraId="54FB2DCD" w14:textId="77777777" w:rsidR="00725A6C" w:rsidRPr="00541BEF" w:rsidRDefault="00725A6C" w:rsidP="00E411D2">
            <w:pPr>
              <w:jc w:val="right"/>
              <w:rPr>
                <w:b/>
                <w:bCs/>
                <w:sz w:val="20"/>
                <w:szCs w:val="20"/>
              </w:rPr>
            </w:pPr>
            <w:r w:rsidRPr="00541BEF">
              <w:rPr>
                <w:b/>
                <w:bCs/>
                <w:sz w:val="20"/>
                <w:szCs w:val="20"/>
              </w:rPr>
              <w:t>2 733 832,34</w:t>
            </w:r>
          </w:p>
        </w:tc>
        <w:tc>
          <w:tcPr>
            <w:tcW w:w="1254" w:type="dxa"/>
            <w:tcBorders>
              <w:top w:val="nil"/>
              <w:left w:val="nil"/>
              <w:bottom w:val="single" w:sz="4" w:space="0" w:color="auto"/>
              <w:right w:val="single" w:sz="4" w:space="0" w:color="auto"/>
            </w:tcBorders>
            <w:shd w:val="clear" w:color="auto" w:fill="auto"/>
            <w:vAlign w:val="center"/>
            <w:hideMark/>
          </w:tcPr>
          <w:p w14:paraId="4318FBB4" w14:textId="77777777" w:rsidR="00725A6C" w:rsidRPr="00541BEF" w:rsidRDefault="00725A6C" w:rsidP="00E411D2">
            <w:pPr>
              <w:jc w:val="right"/>
              <w:rPr>
                <w:b/>
                <w:bCs/>
                <w:sz w:val="20"/>
                <w:szCs w:val="20"/>
              </w:rPr>
            </w:pPr>
            <w:r w:rsidRPr="00541BEF">
              <w:rPr>
                <w:b/>
                <w:bCs/>
                <w:sz w:val="20"/>
                <w:szCs w:val="20"/>
              </w:rPr>
              <w:t>99,78</w:t>
            </w:r>
          </w:p>
        </w:tc>
        <w:tc>
          <w:tcPr>
            <w:tcW w:w="1481" w:type="dxa"/>
            <w:tcBorders>
              <w:top w:val="nil"/>
              <w:left w:val="nil"/>
              <w:bottom w:val="single" w:sz="4" w:space="0" w:color="000000"/>
              <w:right w:val="single" w:sz="4" w:space="0" w:color="000000"/>
            </w:tcBorders>
            <w:shd w:val="clear" w:color="auto" w:fill="auto"/>
            <w:vAlign w:val="center"/>
            <w:hideMark/>
          </w:tcPr>
          <w:p w14:paraId="307D1078" w14:textId="77777777" w:rsidR="00725A6C" w:rsidRPr="00541BEF" w:rsidRDefault="00725A6C" w:rsidP="00E411D2">
            <w:pPr>
              <w:jc w:val="right"/>
              <w:rPr>
                <w:b/>
                <w:bCs/>
                <w:sz w:val="20"/>
                <w:szCs w:val="20"/>
              </w:rPr>
            </w:pPr>
            <w:r w:rsidRPr="00541BEF">
              <w:rPr>
                <w:b/>
                <w:bCs/>
                <w:sz w:val="20"/>
                <w:szCs w:val="20"/>
              </w:rPr>
              <w:t>1 160 118,49</w:t>
            </w:r>
          </w:p>
        </w:tc>
        <w:tc>
          <w:tcPr>
            <w:tcW w:w="1076" w:type="dxa"/>
            <w:tcBorders>
              <w:top w:val="nil"/>
              <w:left w:val="nil"/>
              <w:bottom w:val="single" w:sz="4" w:space="0" w:color="auto"/>
              <w:right w:val="single" w:sz="4" w:space="0" w:color="auto"/>
            </w:tcBorders>
            <w:shd w:val="clear" w:color="auto" w:fill="auto"/>
            <w:vAlign w:val="center"/>
            <w:hideMark/>
          </w:tcPr>
          <w:p w14:paraId="48ED8A89" w14:textId="77777777" w:rsidR="00725A6C" w:rsidRPr="00541BEF" w:rsidRDefault="00725A6C" w:rsidP="00E411D2">
            <w:pPr>
              <w:jc w:val="center"/>
              <w:rPr>
                <w:sz w:val="20"/>
                <w:szCs w:val="20"/>
              </w:rPr>
            </w:pPr>
            <w:r w:rsidRPr="00541BEF">
              <w:rPr>
                <w:sz w:val="20"/>
                <w:szCs w:val="20"/>
              </w:rPr>
              <w:t>235,65</w:t>
            </w:r>
          </w:p>
        </w:tc>
      </w:tr>
      <w:tr w:rsidR="00725A6C" w:rsidRPr="00541BEF" w14:paraId="37D7F200" w14:textId="77777777" w:rsidTr="00E411D2">
        <w:trPr>
          <w:trHeight w:val="703"/>
        </w:trPr>
        <w:tc>
          <w:tcPr>
            <w:tcW w:w="566" w:type="dxa"/>
            <w:tcBorders>
              <w:top w:val="nil"/>
              <w:left w:val="single" w:sz="4" w:space="0" w:color="000000"/>
              <w:bottom w:val="single" w:sz="4" w:space="0" w:color="000000"/>
              <w:right w:val="single" w:sz="4" w:space="0" w:color="000000"/>
            </w:tcBorders>
          </w:tcPr>
          <w:p w14:paraId="7FA0E546" w14:textId="77777777" w:rsidR="00725A6C" w:rsidRPr="00541BEF" w:rsidRDefault="00725A6C" w:rsidP="00E411D2">
            <w:pPr>
              <w:rPr>
                <w:sz w:val="20"/>
                <w:szCs w:val="20"/>
              </w:rPr>
            </w:pPr>
            <w:r w:rsidRPr="00541BEF">
              <w:rPr>
                <w:sz w:val="20"/>
                <w:szCs w:val="20"/>
              </w:rPr>
              <w:t>3.1</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5A88B5F9" w14:textId="77777777" w:rsidR="00725A6C" w:rsidRPr="00541BEF" w:rsidRDefault="00725A6C" w:rsidP="00E411D2">
            <w:pPr>
              <w:rPr>
                <w:sz w:val="20"/>
                <w:szCs w:val="20"/>
              </w:rPr>
            </w:pPr>
            <w:r w:rsidRPr="00541BEF">
              <w:rPr>
                <w:sz w:val="20"/>
                <w:szCs w:val="20"/>
              </w:rPr>
              <w:t>Организации дополнительного образования</w:t>
            </w:r>
          </w:p>
        </w:tc>
        <w:tc>
          <w:tcPr>
            <w:tcW w:w="1552" w:type="dxa"/>
            <w:tcBorders>
              <w:top w:val="nil"/>
              <w:left w:val="nil"/>
              <w:bottom w:val="single" w:sz="4" w:space="0" w:color="000000"/>
              <w:right w:val="single" w:sz="4" w:space="0" w:color="000000"/>
            </w:tcBorders>
            <w:shd w:val="clear" w:color="auto" w:fill="auto"/>
            <w:vAlign w:val="center"/>
            <w:hideMark/>
          </w:tcPr>
          <w:p w14:paraId="49BA01ED" w14:textId="77777777" w:rsidR="00725A6C" w:rsidRPr="00541BEF" w:rsidRDefault="00725A6C" w:rsidP="00E411D2">
            <w:pPr>
              <w:jc w:val="right"/>
              <w:rPr>
                <w:sz w:val="20"/>
                <w:szCs w:val="20"/>
              </w:rPr>
            </w:pPr>
            <w:r w:rsidRPr="00541BEF">
              <w:rPr>
                <w:sz w:val="20"/>
                <w:szCs w:val="20"/>
              </w:rPr>
              <w:t>2 739 830,46</w:t>
            </w:r>
          </w:p>
        </w:tc>
        <w:tc>
          <w:tcPr>
            <w:tcW w:w="1469" w:type="dxa"/>
            <w:tcBorders>
              <w:top w:val="nil"/>
              <w:left w:val="nil"/>
              <w:bottom w:val="single" w:sz="4" w:space="0" w:color="000000"/>
              <w:right w:val="single" w:sz="4" w:space="0" w:color="000000"/>
            </w:tcBorders>
            <w:shd w:val="clear" w:color="auto" w:fill="auto"/>
            <w:vAlign w:val="center"/>
            <w:hideMark/>
          </w:tcPr>
          <w:p w14:paraId="7FE8AD39" w14:textId="77777777" w:rsidR="00725A6C" w:rsidRPr="00541BEF" w:rsidRDefault="00725A6C" w:rsidP="00E411D2">
            <w:pPr>
              <w:jc w:val="right"/>
              <w:rPr>
                <w:sz w:val="20"/>
                <w:szCs w:val="20"/>
              </w:rPr>
            </w:pPr>
            <w:r w:rsidRPr="00541BEF">
              <w:rPr>
                <w:sz w:val="20"/>
                <w:szCs w:val="20"/>
              </w:rPr>
              <w:t>2 733 832,34</w:t>
            </w:r>
          </w:p>
        </w:tc>
        <w:tc>
          <w:tcPr>
            <w:tcW w:w="1254" w:type="dxa"/>
            <w:tcBorders>
              <w:top w:val="nil"/>
              <w:left w:val="nil"/>
              <w:bottom w:val="single" w:sz="4" w:space="0" w:color="auto"/>
              <w:right w:val="single" w:sz="4" w:space="0" w:color="auto"/>
            </w:tcBorders>
            <w:shd w:val="clear" w:color="auto" w:fill="auto"/>
            <w:vAlign w:val="center"/>
            <w:hideMark/>
          </w:tcPr>
          <w:p w14:paraId="1C4A5287" w14:textId="77777777" w:rsidR="00725A6C" w:rsidRPr="00541BEF" w:rsidRDefault="00725A6C" w:rsidP="00E411D2">
            <w:pPr>
              <w:jc w:val="right"/>
              <w:rPr>
                <w:bCs/>
                <w:sz w:val="20"/>
                <w:szCs w:val="20"/>
              </w:rPr>
            </w:pPr>
            <w:r w:rsidRPr="00541BEF">
              <w:rPr>
                <w:bCs/>
                <w:sz w:val="20"/>
                <w:szCs w:val="20"/>
              </w:rPr>
              <w:t>99,78</w:t>
            </w:r>
          </w:p>
        </w:tc>
        <w:tc>
          <w:tcPr>
            <w:tcW w:w="1481" w:type="dxa"/>
            <w:tcBorders>
              <w:top w:val="nil"/>
              <w:left w:val="nil"/>
              <w:bottom w:val="single" w:sz="4" w:space="0" w:color="000000"/>
              <w:right w:val="single" w:sz="4" w:space="0" w:color="000000"/>
            </w:tcBorders>
            <w:shd w:val="clear" w:color="auto" w:fill="auto"/>
            <w:vAlign w:val="center"/>
            <w:hideMark/>
          </w:tcPr>
          <w:p w14:paraId="6A4CD165" w14:textId="77777777" w:rsidR="00725A6C" w:rsidRPr="00541BEF" w:rsidRDefault="00725A6C" w:rsidP="00E411D2">
            <w:pPr>
              <w:jc w:val="right"/>
              <w:rPr>
                <w:sz w:val="20"/>
                <w:szCs w:val="20"/>
              </w:rPr>
            </w:pPr>
            <w:r w:rsidRPr="00541BEF">
              <w:rPr>
                <w:sz w:val="20"/>
                <w:szCs w:val="20"/>
              </w:rPr>
              <w:t>1 021 820,62</w:t>
            </w:r>
          </w:p>
        </w:tc>
        <w:tc>
          <w:tcPr>
            <w:tcW w:w="1076" w:type="dxa"/>
            <w:tcBorders>
              <w:top w:val="nil"/>
              <w:left w:val="nil"/>
              <w:bottom w:val="single" w:sz="4" w:space="0" w:color="auto"/>
              <w:right w:val="single" w:sz="4" w:space="0" w:color="auto"/>
            </w:tcBorders>
            <w:shd w:val="clear" w:color="auto" w:fill="auto"/>
            <w:vAlign w:val="center"/>
            <w:hideMark/>
          </w:tcPr>
          <w:p w14:paraId="2009ED0E" w14:textId="77777777" w:rsidR="00725A6C" w:rsidRPr="00541BEF" w:rsidRDefault="00725A6C" w:rsidP="00E411D2">
            <w:pPr>
              <w:jc w:val="center"/>
              <w:rPr>
                <w:sz w:val="20"/>
                <w:szCs w:val="20"/>
              </w:rPr>
            </w:pPr>
            <w:r w:rsidRPr="00541BEF">
              <w:rPr>
                <w:sz w:val="20"/>
                <w:szCs w:val="20"/>
              </w:rPr>
              <w:t>267,55</w:t>
            </w:r>
          </w:p>
        </w:tc>
      </w:tr>
      <w:tr w:rsidR="00725A6C" w:rsidRPr="00541BEF" w14:paraId="0A36E956" w14:textId="77777777" w:rsidTr="00E411D2">
        <w:trPr>
          <w:trHeight w:val="569"/>
        </w:trPr>
        <w:tc>
          <w:tcPr>
            <w:tcW w:w="566" w:type="dxa"/>
            <w:tcBorders>
              <w:top w:val="nil"/>
              <w:left w:val="single" w:sz="4" w:space="0" w:color="000000"/>
              <w:bottom w:val="single" w:sz="4" w:space="0" w:color="000000"/>
              <w:right w:val="single" w:sz="4" w:space="0" w:color="000000"/>
            </w:tcBorders>
          </w:tcPr>
          <w:p w14:paraId="726BC183" w14:textId="77777777" w:rsidR="00725A6C" w:rsidRPr="00541BEF" w:rsidRDefault="00725A6C" w:rsidP="00E411D2">
            <w:pPr>
              <w:rPr>
                <w:sz w:val="20"/>
                <w:szCs w:val="20"/>
              </w:rPr>
            </w:pPr>
            <w:r w:rsidRPr="00541BEF">
              <w:rPr>
                <w:sz w:val="20"/>
                <w:szCs w:val="20"/>
              </w:rPr>
              <w:t>3.2</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2AEBC4CA" w14:textId="77777777" w:rsidR="00725A6C" w:rsidRPr="00541BEF" w:rsidRDefault="00725A6C" w:rsidP="00E411D2">
            <w:pPr>
              <w:rPr>
                <w:sz w:val="20"/>
                <w:szCs w:val="20"/>
              </w:rPr>
            </w:pPr>
            <w:r w:rsidRPr="00541BEF">
              <w:rPr>
                <w:sz w:val="20"/>
                <w:szCs w:val="20"/>
              </w:rPr>
              <w:t>Развитие материально-технической базы муниципальных образовательных организаций в сфере физической культуры и спорта</w:t>
            </w:r>
          </w:p>
        </w:tc>
        <w:tc>
          <w:tcPr>
            <w:tcW w:w="1552" w:type="dxa"/>
            <w:tcBorders>
              <w:top w:val="nil"/>
              <w:left w:val="nil"/>
              <w:bottom w:val="single" w:sz="4" w:space="0" w:color="000000"/>
              <w:right w:val="single" w:sz="4" w:space="0" w:color="000000"/>
            </w:tcBorders>
            <w:shd w:val="clear" w:color="auto" w:fill="auto"/>
            <w:vAlign w:val="center"/>
            <w:hideMark/>
          </w:tcPr>
          <w:p w14:paraId="31E93926" w14:textId="77777777" w:rsidR="00725A6C" w:rsidRPr="00541BEF" w:rsidRDefault="00725A6C" w:rsidP="00E411D2">
            <w:pPr>
              <w:jc w:val="right"/>
              <w:rPr>
                <w:sz w:val="20"/>
                <w:szCs w:val="20"/>
              </w:rPr>
            </w:pPr>
            <w:r w:rsidRPr="00541BEF">
              <w:rPr>
                <w:sz w:val="20"/>
                <w:szCs w:val="20"/>
              </w:rPr>
              <w:t>0,00</w:t>
            </w:r>
          </w:p>
        </w:tc>
        <w:tc>
          <w:tcPr>
            <w:tcW w:w="1469" w:type="dxa"/>
            <w:tcBorders>
              <w:top w:val="nil"/>
              <w:left w:val="nil"/>
              <w:bottom w:val="single" w:sz="4" w:space="0" w:color="000000"/>
              <w:right w:val="single" w:sz="4" w:space="0" w:color="000000"/>
            </w:tcBorders>
            <w:shd w:val="clear" w:color="auto" w:fill="auto"/>
            <w:vAlign w:val="center"/>
            <w:hideMark/>
          </w:tcPr>
          <w:p w14:paraId="5B423062" w14:textId="77777777" w:rsidR="00725A6C" w:rsidRPr="00541BEF" w:rsidRDefault="00725A6C" w:rsidP="00E411D2">
            <w:pPr>
              <w:jc w:val="right"/>
              <w:rPr>
                <w:sz w:val="20"/>
                <w:szCs w:val="20"/>
              </w:rPr>
            </w:pPr>
            <w:r w:rsidRPr="00541BEF">
              <w:rPr>
                <w:sz w:val="20"/>
                <w:szCs w:val="20"/>
              </w:rPr>
              <w:t>0,00</w:t>
            </w:r>
          </w:p>
        </w:tc>
        <w:tc>
          <w:tcPr>
            <w:tcW w:w="1254" w:type="dxa"/>
            <w:tcBorders>
              <w:top w:val="nil"/>
              <w:left w:val="nil"/>
              <w:bottom w:val="single" w:sz="4" w:space="0" w:color="auto"/>
              <w:right w:val="single" w:sz="4" w:space="0" w:color="auto"/>
            </w:tcBorders>
            <w:shd w:val="clear" w:color="auto" w:fill="auto"/>
            <w:vAlign w:val="center"/>
            <w:hideMark/>
          </w:tcPr>
          <w:p w14:paraId="154707AE" w14:textId="77777777" w:rsidR="00725A6C" w:rsidRPr="00541BEF" w:rsidRDefault="00725A6C" w:rsidP="00E411D2">
            <w:pPr>
              <w:jc w:val="right"/>
              <w:rPr>
                <w:bCs/>
                <w:sz w:val="20"/>
                <w:szCs w:val="20"/>
              </w:rPr>
            </w:pPr>
            <w:r w:rsidRPr="00541BEF">
              <w:rPr>
                <w:bCs/>
                <w:sz w:val="20"/>
                <w:szCs w:val="20"/>
              </w:rPr>
              <w:t>#ДЕЛ/0!</w:t>
            </w:r>
          </w:p>
        </w:tc>
        <w:tc>
          <w:tcPr>
            <w:tcW w:w="1481" w:type="dxa"/>
            <w:tcBorders>
              <w:top w:val="nil"/>
              <w:left w:val="nil"/>
              <w:bottom w:val="single" w:sz="4" w:space="0" w:color="000000"/>
              <w:right w:val="single" w:sz="4" w:space="0" w:color="000000"/>
            </w:tcBorders>
            <w:shd w:val="clear" w:color="auto" w:fill="auto"/>
            <w:vAlign w:val="center"/>
            <w:hideMark/>
          </w:tcPr>
          <w:p w14:paraId="60FE5D26" w14:textId="77777777" w:rsidR="00725A6C" w:rsidRPr="00541BEF" w:rsidRDefault="00725A6C" w:rsidP="00E411D2">
            <w:pPr>
              <w:jc w:val="right"/>
              <w:rPr>
                <w:sz w:val="20"/>
                <w:szCs w:val="20"/>
              </w:rPr>
            </w:pPr>
            <w:r w:rsidRPr="00541BEF">
              <w:rPr>
                <w:sz w:val="20"/>
                <w:szCs w:val="20"/>
              </w:rPr>
              <w:t>138 297,87</w:t>
            </w:r>
          </w:p>
        </w:tc>
        <w:tc>
          <w:tcPr>
            <w:tcW w:w="1076" w:type="dxa"/>
            <w:tcBorders>
              <w:top w:val="nil"/>
              <w:left w:val="nil"/>
              <w:bottom w:val="single" w:sz="4" w:space="0" w:color="auto"/>
              <w:right w:val="single" w:sz="4" w:space="0" w:color="auto"/>
            </w:tcBorders>
            <w:shd w:val="clear" w:color="auto" w:fill="auto"/>
            <w:vAlign w:val="center"/>
            <w:hideMark/>
          </w:tcPr>
          <w:p w14:paraId="19486AD3" w14:textId="77777777" w:rsidR="00725A6C" w:rsidRPr="00541BEF" w:rsidRDefault="00725A6C" w:rsidP="00E411D2">
            <w:pPr>
              <w:jc w:val="center"/>
              <w:rPr>
                <w:sz w:val="20"/>
                <w:szCs w:val="20"/>
              </w:rPr>
            </w:pPr>
            <w:r w:rsidRPr="00541BEF">
              <w:rPr>
                <w:sz w:val="20"/>
                <w:szCs w:val="20"/>
              </w:rPr>
              <w:t>0,00</w:t>
            </w:r>
          </w:p>
        </w:tc>
      </w:tr>
      <w:tr w:rsidR="00725A6C" w:rsidRPr="00541BEF" w14:paraId="4AAD0DF7" w14:textId="77777777" w:rsidTr="00E411D2">
        <w:trPr>
          <w:trHeight w:val="850"/>
        </w:trPr>
        <w:tc>
          <w:tcPr>
            <w:tcW w:w="566" w:type="dxa"/>
            <w:tcBorders>
              <w:top w:val="nil"/>
              <w:left w:val="single" w:sz="4" w:space="0" w:color="000000"/>
              <w:bottom w:val="single" w:sz="4" w:space="0" w:color="000000"/>
              <w:right w:val="single" w:sz="4" w:space="0" w:color="000000"/>
            </w:tcBorders>
          </w:tcPr>
          <w:p w14:paraId="77A2430F" w14:textId="77777777" w:rsidR="00725A6C" w:rsidRPr="00541BEF" w:rsidRDefault="00725A6C" w:rsidP="00E411D2">
            <w:pPr>
              <w:rPr>
                <w:b/>
                <w:bCs/>
                <w:sz w:val="20"/>
                <w:szCs w:val="20"/>
              </w:rPr>
            </w:pPr>
            <w:r w:rsidRPr="00541BEF">
              <w:rPr>
                <w:b/>
                <w:bCs/>
                <w:sz w:val="20"/>
                <w:szCs w:val="20"/>
              </w:rPr>
              <w:t>4.</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26F386D8" w14:textId="77777777" w:rsidR="00725A6C" w:rsidRPr="00541BEF" w:rsidRDefault="00725A6C" w:rsidP="00E411D2">
            <w:pPr>
              <w:rPr>
                <w:b/>
                <w:bCs/>
                <w:sz w:val="20"/>
                <w:szCs w:val="20"/>
              </w:rPr>
            </w:pPr>
            <w:r w:rsidRPr="00541BEF">
              <w:rPr>
                <w:b/>
                <w:bCs/>
                <w:sz w:val="20"/>
                <w:szCs w:val="20"/>
              </w:rPr>
              <w:t>Обеспечение функционирования модели персонифицированного финансирования дополнительного образования детей</w:t>
            </w:r>
          </w:p>
        </w:tc>
        <w:tc>
          <w:tcPr>
            <w:tcW w:w="1552" w:type="dxa"/>
            <w:tcBorders>
              <w:top w:val="nil"/>
              <w:left w:val="nil"/>
              <w:bottom w:val="single" w:sz="4" w:space="0" w:color="000000"/>
              <w:right w:val="single" w:sz="4" w:space="0" w:color="000000"/>
            </w:tcBorders>
            <w:shd w:val="clear" w:color="auto" w:fill="auto"/>
            <w:vAlign w:val="center"/>
            <w:hideMark/>
          </w:tcPr>
          <w:p w14:paraId="6788D1A0" w14:textId="77777777" w:rsidR="00725A6C" w:rsidRPr="00541BEF" w:rsidRDefault="00725A6C" w:rsidP="00E411D2">
            <w:pPr>
              <w:jc w:val="right"/>
              <w:rPr>
                <w:b/>
                <w:bCs/>
                <w:sz w:val="20"/>
                <w:szCs w:val="20"/>
              </w:rPr>
            </w:pPr>
            <w:r w:rsidRPr="00541BEF">
              <w:rPr>
                <w:b/>
                <w:bCs/>
                <w:sz w:val="20"/>
                <w:szCs w:val="20"/>
              </w:rPr>
              <w:t>2 265 066,00</w:t>
            </w:r>
          </w:p>
        </w:tc>
        <w:tc>
          <w:tcPr>
            <w:tcW w:w="1469" w:type="dxa"/>
            <w:tcBorders>
              <w:top w:val="nil"/>
              <w:left w:val="nil"/>
              <w:bottom w:val="single" w:sz="4" w:space="0" w:color="000000"/>
              <w:right w:val="single" w:sz="4" w:space="0" w:color="000000"/>
            </w:tcBorders>
            <w:shd w:val="clear" w:color="auto" w:fill="auto"/>
            <w:vAlign w:val="center"/>
            <w:hideMark/>
          </w:tcPr>
          <w:p w14:paraId="06DEDA12" w14:textId="77777777" w:rsidR="00725A6C" w:rsidRPr="00541BEF" w:rsidRDefault="00725A6C" w:rsidP="00E411D2">
            <w:pPr>
              <w:jc w:val="right"/>
              <w:rPr>
                <w:b/>
                <w:bCs/>
                <w:sz w:val="20"/>
                <w:szCs w:val="20"/>
              </w:rPr>
            </w:pPr>
            <w:r w:rsidRPr="00541BEF">
              <w:rPr>
                <w:b/>
                <w:bCs/>
                <w:sz w:val="20"/>
                <w:szCs w:val="20"/>
              </w:rPr>
              <w:t>2 250 045,85</w:t>
            </w:r>
          </w:p>
        </w:tc>
        <w:tc>
          <w:tcPr>
            <w:tcW w:w="1254" w:type="dxa"/>
            <w:tcBorders>
              <w:top w:val="nil"/>
              <w:left w:val="nil"/>
              <w:bottom w:val="single" w:sz="4" w:space="0" w:color="auto"/>
              <w:right w:val="single" w:sz="4" w:space="0" w:color="auto"/>
            </w:tcBorders>
            <w:shd w:val="clear" w:color="auto" w:fill="auto"/>
            <w:vAlign w:val="center"/>
            <w:hideMark/>
          </w:tcPr>
          <w:p w14:paraId="2E608A14" w14:textId="77777777" w:rsidR="00725A6C" w:rsidRPr="00541BEF" w:rsidRDefault="00725A6C" w:rsidP="00E411D2">
            <w:pPr>
              <w:jc w:val="right"/>
              <w:rPr>
                <w:b/>
                <w:bCs/>
                <w:sz w:val="20"/>
                <w:szCs w:val="20"/>
              </w:rPr>
            </w:pPr>
            <w:r w:rsidRPr="00541BEF">
              <w:rPr>
                <w:b/>
                <w:bCs/>
                <w:sz w:val="20"/>
                <w:szCs w:val="20"/>
              </w:rPr>
              <w:t>99,34</w:t>
            </w:r>
          </w:p>
        </w:tc>
        <w:tc>
          <w:tcPr>
            <w:tcW w:w="1481" w:type="dxa"/>
            <w:tcBorders>
              <w:top w:val="nil"/>
              <w:left w:val="nil"/>
              <w:bottom w:val="single" w:sz="4" w:space="0" w:color="000000"/>
              <w:right w:val="single" w:sz="4" w:space="0" w:color="000000"/>
            </w:tcBorders>
            <w:shd w:val="clear" w:color="auto" w:fill="auto"/>
            <w:vAlign w:val="center"/>
            <w:hideMark/>
          </w:tcPr>
          <w:p w14:paraId="489DFB2E" w14:textId="77777777" w:rsidR="00725A6C" w:rsidRPr="00541BEF" w:rsidRDefault="00725A6C" w:rsidP="00E411D2">
            <w:pPr>
              <w:jc w:val="right"/>
              <w:rPr>
                <w:b/>
                <w:bCs/>
                <w:sz w:val="20"/>
                <w:szCs w:val="20"/>
              </w:rPr>
            </w:pPr>
            <w:r w:rsidRPr="00541BEF">
              <w:rPr>
                <w:b/>
                <w:bCs/>
                <w:sz w:val="20"/>
                <w:szCs w:val="20"/>
              </w:rPr>
              <w:t>3 389 911,99</w:t>
            </w:r>
          </w:p>
        </w:tc>
        <w:tc>
          <w:tcPr>
            <w:tcW w:w="1076" w:type="dxa"/>
            <w:tcBorders>
              <w:top w:val="nil"/>
              <w:left w:val="nil"/>
              <w:bottom w:val="single" w:sz="4" w:space="0" w:color="auto"/>
              <w:right w:val="single" w:sz="4" w:space="0" w:color="auto"/>
            </w:tcBorders>
            <w:shd w:val="clear" w:color="auto" w:fill="auto"/>
            <w:vAlign w:val="center"/>
            <w:hideMark/>
          </w:tcPr>
          <w:p w14:paraId="6FB9EC59" w14:textId="77777777" w:rsidR="00725A6C" w:rsidRPr="00541BEF" w:rsidRDefault="00725A6C" w:rsidP="00E411D2">
            <w:pPr>
              <w:jc w:val="center"/>
              <w:rPr>
                <w:sz w:val="20"/>
                <w:szCs w:val="20"/>
              </w:rPr>
            </w:pPr>
            <w:r w:rsidRPr="00541BEF">
              <w:rPr>
                <w:sz w:val="20"/>
                <w:szCs w:val="20"/>
              </w:rPr>
              <w:t>66,37</w:t>
            </w:r>
          </w:p>
        </w:tc>
      </w:tr>
      <w:tr w:rsidR="00725A6C" w:rsidRPr="00541BEF" w14:paraId="5491F9F2" w14:textId="77777777" w:rsidTr="00E411D2">
        <w:trPr>
          <w:trHeight w:val="695"/>
        </w:trPr>
        <w:tc>
          <w:tcPr>
            <w:tcW w:w="566" w:type="dxa"/>
            <w:tcBorders>
              <w:top w:val="nil"/>
              <w:left w:val="single" w:sz="4" w:space="0" w:color="000000"/>
              <w:bottom w:val="single" w:sz="4" w:space="0" w:color="000000"/>
              <w:right w:val="single" w:sz="4" w:space="0" w:color="000000"/>
            </w:tcBorders>
          </w:tcPr>
          <w:p w14:paraId="6BFD8B7A" w14:textId="77777777" w:rsidR="00725A6C" w:rsidRPr="00541BEF" w:rsidRDefault="00725A6C" w:rsidP="00E411D2">
            <w:pPr>
              <w:rPr>
                <w:b/>
                <w:bCs/>
                <w:sz w:val="20"/>
                <w:szCs w:val="20"/>
              </w:rPr>
            </w:pPr>
            <w:r w:rsidRPr="00541BEF">
              <w:rPr>
                <w:b/>
                <w:bCs/>
                <w:sz w:val="20"/>
                <w:szCs w:val="20"/>
              </w:rPr>
              <w:t>5.</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78DCC3D9" w14:textId="77777777" w:rsidR="00725A6C" w:rsidRPr="00541BEF" w:rsidRDefault="00725A6C" w:rsidP="00E411D2">
            <w:pPr>
              <w:rPr>
                <w:b/>
                <w:bCs/>
                <w:sz w:val="20"/>
                <w:szCs w:val="20"/>
              </w:rPr>
            </w:pPr>
            <w:r w:rsidRPr="00541BEF">
              <w:rPr>
                <w:b/>
                <w:bCs/>
                <w:sz w:val="20"/>
                <w:szCs w:val="20"/>
              </w:rPr>
              <w:t>Мероприятия по проведению оздоровительной кампании детей</w:t>
            </w:r>
          </w:p>
        </w:tc>
        <w:tc>
          <w:tcPr>
            <w:tcW w:w="1552" w:type="dxa"/>
            <w:tcBorders>
              <w:top w:val="nil"/>
              <w:left w:val="nil"/>
              <w:bottom w:val="single" w:sz="4" w:space="0" w:color="000000"/>
              <w:right w:val="single" w:sz="4" w:space="0" w:color="000000"/>
            </w:tcBorders>
            <w:shd w:val="clear" w:color="auto" w:fill="auto"/>
            <w:vAlign w:val="center"/>
            <w:hideMark/>
          </w:tcPr>
          <w:p w14:paraId="485257D7" w14:textId="77777777" w:rsidR="00725A6C" w:rsidRPr="00541BEF" w:rsidRDefault="00725A6C" w:rsidP="00E411D2">
            <w:pPr>
              <w:jc w:val="right"/>
              <w:rPr>
                <w:b/>
                <w:bCs/>
                <w:sz w:val="20"/>
                <w:szCs w:val="20"/>
              </w:rPr>
            </w:pPr>
            <w:r w:rsidRPr="00541BEF">
              <w:rPr>
                <w:b/>
                <w:bCs/>
                <w:sz w:val="20"/>
                <w:szCs w:val="20"/>
              </w:rPr>
              <w:t>318 858,00</w:t>
            </w:r>
          </w:p>
        </w:tc>
        <w:tc>
          <w:tcPr>
            <w:tcW w:w="1469" w:type="dxa"/>
            <w:tcBorders>
              <w:top w:val="nil"/>
              <w:left w:val="nil"/>
              <w:bottom w:val="single" w:sz="4" w:space="0" w:color="000000"/>
              <w:right w:val="single" w:sz="4" w:space="0" w:color="000000"/>
            </w:tcBorders>
            <w:shd w:val="clear" w:color="auto" w:fill="auto"/>
            <w:vAlign w:val="center"/>
            <w:hideMark/>
          </w:tcPr>
          <w:p w14:paraId="1A009E43" w14:textId="77777777" w:rsidR="00725A6C" w:rsidRPr="00541BEF" w:rsidRDefault="00725A6C" w:rsidP="00E411D2">
            <w:pPr>
              <w:jc w:val="right"/>
              <w:rPr>
                <w:b/>
                <w:bCs/>
                <w:sz w:val="20"/>
                <w:szCs w:val="20"/>
              </w:rPr>
            </w:pPr>
            <w:r w:rsidRPr="00541BEF">
              <w:rPr>
                <w:b/>
                <w:bCs/>
                <w:sz w:val="20"/>
                <w:szCs w:val="20"/>
              </w:rPr>
              <w:t>318 858,00</w:t>
            </w:r>
          </w:p>
        </w:tc>
        <w:tc>
          <w:tcPr>
            <w:tcW w:w="1254" w:type="dxa"/>
            <w:tcBorders>
              <w:top w:val="nil"/>
              <w:left w:val="nil"/>
              <w:bottom w:val="single" w:sz="4" w:space="0" w:color="auto"/>
              <w:right w:val="single" w:sz="4" w:space="0" w:color="auto"/>
            </w:tcBorders>
            <w:shd w:val="clear" w:color="auto" w:fill="auto"/>
            <w:vAlign w:val="center"/>
            <w:hideMark/>
          </w:tcPr>
          <w:p w14:paraId="24C42AF0" w14:textId="77777777" w:rsidR="00725A6C" w:rsidRPr="00541BEF" w:rsidRDefault="00725A6C" w:rsidP="00E411D2">
            <w:pPr>
              <w:jc w:val="right"/>
              <w:rPr>
                <w:b/>
                <w:bCs/>
                <w:sz w:val="20"/>
                <w:szCs w:val="20"/>
              </w:rPr>
            </w:pPr>
            <w:r w:rsidRPr="00541BEF">
              <w:rPr>
                <w:b/>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14AFEE51" w14:textId="77777777" w:rsidR="00725A6C" w:rsidRPr="00541BEF" w:rsidRDefault="00725A6C" w:rsidP="00E411D2">
            <w:pPr>
              <w:jc w:val="right"/>
              <w:rPr>
                <w:b/>
                <w:bCs/>
                <w:sz w:val="20"/>
                <w:szCs w:val="20"/>
              </w:rPr>
            </w:pPr>
            <w:r w:rsidRPr="00541BEF">
              <w:rPr>
                <w:b/>
                <w:bCs/>
                <w:sz w:val="20"/>
                <w:szCs w:val="20"/>
              </w:rPr>
              <w:t>267 520,00</w:t>
            </w:r>
          </w:p>
        </w:tc>
        <w:tc>
          <w:tcPr>
            <w:tcW w:w="1076" w:type="dxa"/>
            <w:tcBorders>
              <w:top w:val="nil"/>
              <w:left w:val="nil"/>
              <w:bottom w:val="single" w:sz="4" w:space="0" w:color="auto"/>
              <w:right w:val="single" w:sz="4" w:space="0" w:color="auto"/>
            </w:tcBorders>
            <w:shd w:val="clear" w:color="auto" w:fill="auto"/>
            <w:vAlign w:val="center"/>
            <w:hideMark/>
          </w:tcPr>
          <w:p w14:paraId="3C564496" w14:textId="77777777" w:rsidR="00725A6C" w:rsidRPr="00541BEF" w:rsidRDefault="00725A6C" w:rsidP="00E411D2">
            <w:pPr>
              <w:jc w:val="center"/>
              <w:rPr>
                <w:sz w:val="20"/>
                <w:szCs w:val="20"/>
              </w:rPr>
            </w:pPr>
            <w:r w:rsidRPr="00541BEF">
              <w:rPr>
                <w:sz w:val="20"/>
                <w:szCs w:val="20"/>
              </w:rPr>
              <w:t>119,19</w:t>
            </w:r>
          </w:p>
        </w:tc>
      </w:tr>
      <w:tr w:rsidR="00725A6C" w:rsidRPr="00541BEF" w14:paraId="0830A39C" w14:textId="77777777" w:rsidTr="00E411D2">
        <w:trPr>
          <w:trHeight w:val="645"/>
        </w:trPr>
        <w:tc>
          <w:tcPr>
            <w:tcW w:w="566" w:type="dxa"/>
            <w:tcBorders>
              <w:top w:val="nil"/>
              <w:left w:val="single" w:sz="4" w:space="0" w:color="000000"/>
              <w:bottom w:val="single" w:sz="4" w:space="0" w:color="000000"/>
              <w:right w:val="single" w:sz="4" w:space="0" w:color="000000"/>
            </w:tcBorders>
          </w:tcPr>
          <w:p w14:paraId="7F2E8F61" w14:textId="77777777" w:rsidR="00725A6C" w:rsidRPr="00541BEF" w:rsidRDefault="00725A6C" w:rsidP="00E411D2">
            <w:pPr>
              <w:rPr>
                <w:b/>
                <w:bCs/>
                <w:sz w:val="20"/>
                <w:szCs w:val="20"/>
              </w:rPr>
            </w:pPr>
            <w:r w:rsidRPr="00541BEF">
              <w:rPr>
                <w:b/>
                <w:bCs/>
                <w:sz w:val="20"/>
                <w:szCs w:val="20"/>
              </w:rPr>
              <w:t>6.</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383F6D9B" w14:textId="77777777" w:rsidR="00725A6C" w:rsidRPr="00541BEF" w:rsidRDefault="00725A6C" w:rsidP="00E411D2">
            <w:pPr>
              <w:rPr>
                <w:b/>
                <w:bCs/>
                <w:sz w:val="20"/>
                <w:szCs w:val="20"/>
              </w:rPr>
            </w:pPr>
            <w:r w:rsidRPr="00541BEF">
              <w:rPr>
                <w:b/>
                <w:bCs/>
                <w:sz w:val="20"/>
                <w:szCs w:val="20"/>
              </w:rPr>
              <w:t>Другие вопросы в области образования</w:t>
            </w:r>
          </w:p>
        </w:tc>
        <w:tc>
          <w:tcPr>
            <w:tcW w:w="1552" w:type="dxa"/>
            <w:tcBorders>
              <w:top w:val="nil"/>
              <w:left w:val="nil"/>
              <w:bottom w:val="single" w:sz="4" w:space="0" w:color="000000"/>
              <w:right w:val="single" w:sz="4" w:space="0" w:color="000000"/>
            </w:tcBorders>
            <w:shd w:val="clear" w:color="auto" w:fill="auto"/>
            <w:vAlign w:val="center"/>
            <w:hideMark/>
          </w:tcPr>
          <w:p w14:paraId="745CA667" w14:textId="77777777" w:rsidR="00725A6C" w:rsidRPr="00541BEF" w:rsidRDefault="00725A6C" w:rsidP="00E411D2">
            <w:pPr>
              <w:jc w:val="right"/>
              <w:rPr>
                <w:b/>
                <w:bCs/>
                <w:sz w:val="20"/>
                <w:szCs w:val="20"/>
              </w:rPr>
            </w:pPr>
            <w:r w:rsidRPr="00541BEF">
              <w:rPr>
                <w:b/>
                <w:bCs/>
                <w:sz w:val="20"/>
                <w:szCs w:val="20"/>
              </w:rPr>
              <w:t>1 160 333,00</w:t>
            </w:r>
          </w:p>
        </w:tc>
        <w:tc>
          <w:tcPr>
            <w:tcW w:w="1469" w:type="dxa"/>
            <w:tcBorders>
              <w:top w:val="nil"/>
              <w:left w:val="nil"/>
              <w:bottom w:val="single" w:sz="4" w:space="0" w:color="000000"/>
              <w:right w:val="single" w:sz="4" w:space="0" w:color="000000"/>
            </w:tcBorders>
            <w:shd w:val="clear" w:color="auto" w:fill="auto"/>
            <w:vAlign w:val="center"/>
            <w:hideMark/>
          </w:tcPr>
          <w:p w14:paraId="2168A81E" w14:textId="77777777" w:rsidR="00725A6C" w:rsidRPr="00541BEF" w:rsidRDefault="00725A6C" w:rsidP="00E411D2">
            <w:pPr>
              <w:jc w:val="right"/>
              <w:rPr>
                <w:b/>
                <w:bCs/>
                <w:sz w:val="20"/>
                <w:szCs w:val="20"/>
              </w:rPr>
            </w:pPr>
            <w:r w:rsidRPr="00541BEF">
              <w:rPr>
                <w:b/>
                <w:bCs/>
                <w:sz w:val="20"/>
                <w:szCs w:val="20"/>
              </w:rPr>
              <w:t>1 150 631,76</w:t>
            </w:r>
          </w:p>
        </w:tc>
        <w:tc>
          <w:tcPr>
            <w:tcW w:w="1254" w:type="dxa"/>
            <w:tcBorders>
              <w:top w:val="nil"/>
              <w:left w:val="nil"/>
              <w:bottom w:val="single" w:sz="4" w:space="0" w:color="auto"/>
              <w:right w:val="single" w:sz="4" w:space="0" w:color="auto"/>
            </w:tcBorders>
            <w:shd w:val="clear" w:color="auto" w:fill="auto"/>
            <w:vAlign w:val="center"/>
            <w:hideMark/>
          </w:tcPr>
          <w:p w14:paraId="4706538D" w14:textId="77777777" w:rsidR="00725A6C" w:rsidRPr="00541BEF" w:rsidRDefault="00725A6C" w:rsidP="00E411D2">
            <w:pPr>
              <w:jc w:val="right"/>
              <w:rPr>
                <w:b/>
                <w:bCs/>
                <w:sz w:val="20"/>
                <w:szCs w:val="20"/>
              </w:rPr>
            </w:pPr>
            <w:r w:rsidRPr="00541BEF">
              <w:rPr>
                <w:b/>
                <w:bCs/>
                <w:sz w:val="20"/>
                <w:szCs w:val="20"/>
              </w:rPr>
              <w:t>99,16</w:t>
            </w:r>
          </w:p>
        </w:tc>
        <w:tc>
          <w:tcPr>
            <w:tcW w:w="1481" w:type="dxa"/>
            <w:tcBorders>
              <w:top w:val="nil"/>
              <w:left w:val="nil"/>
              <w:bottom w:val="single" w:sz="4" w:space="0" w:color="000000"/>
              <w:right w:val="single" w:sz="4" w:space="0" w:color="000000"/>
            </w:tcBorders>
            <w:shd w:val="clear" w:color="auto" w:fill="auto"/>
            <w:vAlign w:val="center"/>
            <w:hideMark/>
          </w:tcPr>
          <w:p w14:paraId="58C01B18" w14:textId="77777777" w:rsidR="00725A6C" w:rsidRPr="00541BEF" w:rsidRDefault="00725A6C" w:rsidP="00E411D2">
            <w:pPr>
              <w:jc w:val="right"/>
              <w:rPr>
                <w:b/>
                <w:bCs/>
                <w:sz w:val="20"/>
                <w:szCs w:val="20"/>
              </w:rPr>
            </w:pPr>
            <w:r w:rsidRPr="00541BEF">
              <w:rPr>
                <w:b/>
                <w:bCs/>
                <w:sz w:val="20"/>
                <w:szCs w:val="20"/>
              </w:rPr>
              <w:t>1 279 972,80</w:t>
            </w:r>
          </w:p>
        </w:tc>
        <w:tc>
          <w:tcPr>
            <w:tcW w:w="1076" w:type="dxa"/>
            <w:tcBorders>
              <w:top w:val="nil"/>
              <w:left w:val="nil"/>
              <w:bottom w:val="single" w:sz="4" w:space="0" w:color="auto"/>
              <w:right w:val="single" w:sz="4" w:space="0" w:color="auto"/>
            </w:tcBorders>
            <w:shd w:val="clear" w:color="auto" w:fill="auto"/>
            <w:vAlign w:val="center"/>
            <w:hideMark/>
          </w:tcPr>
          <w:p w14:paraId="5CDC3D83" w14:textId="77777777" w:rsidR="00725A6C" w:rsidRPr="00541BEF" w:rsidRDefault="00725A6C" w:rsidP="00E411D2">
            <w:pPr>
              <w:jc w:val="center"/>
              <w:rPr>
                <w:sz w:val="20"/>
                <w:szCs w:val="20"/>
              </w:rPr>
            </w:pPr>
            <w:r w:rsidRPr="00541BEF">
              <w:rPr>
                <w:sz w:val="20"/>
                <w:szCs w:val="20"/>
              </w:rPr>
              <w:t>89,90</w:t>
            </w:r>
          </w:p>
        </w:tc>
      </w:tr>
      <w:tr w:rsidR="00725A6C" w:rsidRPr="00541BEF" w14:paraId="0F9F1DD5" w14:textId="77777777" w:rsidTr="00E411D2">
        <w:trPr>
          <w:trHeight w:val="743"/>
        </w:trPr>
        <w:tc>
          <w:tcPr>
            <w:tcW w:w="566" w:type="dxa"/>
            <w:tcBorders>
              <w:top w:val="nil"/>
              <w:left w:val="single" w:sz="4" w:space="0" w:color="000000"/>
              <w:bottom w:val="single" w:sz="4" w:space="0" w:color="000000"/>
              <w:right w:val="single" w:sz="4" w:space="0" w:color="000000"/>
            </w:tcBorders>
          </w:tcPr>
          <w:p w14:paraId="4D01430E" w14:textId="77777777" w:rsidR="00725A6C" w:rsidRPr="00541BEF" w:rsidRDefault="00725A6C" w:rsidP="00E411D2">
            <w:pPr>
              <w:rPr>
                <w:sz w:val="20"/>
                <w:szCs w:val="20"/>
              </w:rPr>
            </w:pPr>
            <w:r w:rsidRPr="00541BEF">
              <w:rPr>
                <w:sz w:val="20"/>
                <w:szCs w:val="20"/>
              </w:rPr>
              <w:t>6.1</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44765072" w14:textId="77777777" w:rsidR="00725A6C" w:rsidRPr="00541BEF" w:rsidRDefault="00725A6C" w:rsidP="00E411D2">
            <w:pPr>
              <w:rPr>
                <w:sz w:val="20"/>
                <w:szCs w:val="20"/>
              </w:rPr>
            </w:pPr>
            <w:r w:rsidRPr="00541BEF">
              <w:rPr>
                <w:sz w:val="20"/>
                <w:szCs w:val="20"/>
              </w:rPr>
              <w:t>Противодействие злоупотреблению наркотиками и их незаконному обороту</w:t>
            </w:r>
          </w:p>
        </w:tc>
        <w:tc>
          <w:tcPr>
            <w:tcW w:w="1552" w:type="dxa"/>
            <w:tcBorders>
              <w:top w:val="nil"/>
              <w:left w:val="nil"/>
              <w:bottom w:val="single" w:sz="4" w:space="0" w:color="000000"/>
              <w:right w:val="single" w:sz="4" w:space="0" w:color="000000"/>
            </w:tcBorders>
            <w:shd w:val="clear" w:color="auto" w:fill="auto"/>
            <w:vAlign w:val="center"/>
            <w:hideMark/>
          </w:tcPr>
          <w:p w14:paraId="09F8EF86" w14:textId="77777777" w:rsidR="00725A6C" w:rsidRPr="00541BEF" w:rsidRDefault="00725A6C" w:rsidP="00E411D2">
            <w:pPr>
              <w:jc w:val="right"/>
              <w:rPr>
                <w:sz w:val="20"/>
                <w:szCs w:val="20"/>
              </w:rPr>
            </w:pPr>
            <w:r w:rsidRPr="00541BEF">
              <w:rPr>
                <w:sz w:val="20"/>
                <w:szCs w:val="20"/>
              </w:rPr>
              <w:t>5 460,00</w:t>
            </w:r>
          </w:p>
        </w:tc>
        <w:tc>
          <w:tcPr>
            <w:tcW w:w="1469" w:type="dxa"/>
            <w:tcBorders>
              <w:top w:val="nil"/>
              <w:left w:val="nil"/>
              <w:bottom w:val="single" w:sz="4" w:space="0" w:color="000000"/>
              <w:right w:val="single" w:sz="4" w:space="0" w:color="000000"/>
            </w:tcBorders>
            <w:shd w:val="clear" w:color="auto" w:fill="auto"/>
            <w:vAlign w:val="center"/>
            <w:hideMark/>
          </w:tcPr>
          <w:p w14:paraId="2E098D72" w14:textId="77777777" w:rsidR="00725A6C" w:rsidRPr="00541BEF" w:rsidRDefault="00725A6C" w:rsidP="00E411D2">
            <w:pPr>
              <w:jc w:val="right"/>
              <w:rPr>
                <w:sz w:val="20"/>
                <w:szCs w:val="20"/>
              </w:rPr>
            </w:pPr>
            <w:r w:rsidRPr="00541BEF">
              <w:rPr>
                <w:sz w:val="20"/>
                <w:szCs w:val="20"/>
              </w:rPr>
              <w:t>5 460,00</w:t>
            </w:r>
          </w:p>
        </w:tc>
        <w:tc>
          <w:tcPr>
            <w:tcW w:w="1254" w:type="dxa"/>
            <w:tcBorders>
              <w:top w:val="nil"/>
              <w:left w:val="nil"/>
              <w:bottom w:val="single" w:sz="4" w:space="0" w:color="auto"/>
              <w:right w:val="single" w:sz="4" w:space="0" w:color="auto"/>
            </w:tcBorders>
            <w:shd w:val="clear" w:color="auto" w:fill="auto"/>
            <w:vAlign w:val="center"/>
            <w:hideMark/>
          </w:tcPr>
          <w:p w14:paraId="3F8416DF" w14:textId="77777777" w:rsidR="00725A6C" w:rsidRPr="00541BEF" w:rsidRDefault="00725A6C" w:rsidP="00E411D2">
            <w:pPr>
              <w:jc w:val="right"/>
              <w:rPr>
                <w:bCs/>
                <w:sz w:val="20"/>
                <w:szCs w:val="20"/>
              </w:rPr>
            </w:pPr>
            <w:r w:rsidRPr="00541BEF">
              <w:rPr>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496E354A" w14:textId="77777777" w:rsidR="00725A6C" w:rsidRPr="00541BEF" w:rsidRDefault="00725A6C" w:rsidP="00E411D2">
            <w:pPr>
              <w:jc w:val="right"/>
              <w:rPr>
                <w:sz w:val="20"/>
                <w:szCs w:val="20"/>
              </w:rPr>
            </w:pPr>
            <w:r w:rsidRPr="00541BEF">
              <w:rPr>
                <w:sz w:val="20"/>
                <w:szCs w:val="20"/>
              </w:rPr>
              <w:t>5 460,00</w:t>
            </w:r>
          </w:p>
        </w:tc>
        <w:tc>
          <w:tcPr>
            <w:tcW w:w="1076" w:type="dxa"/>
            <w:tcBorders>
              <w:top w:val="nil"/>
              <w:left w:val="nil"/>
              <w:bottom w:val="single" w:sz="4" w:space="0" w:color="auto"/>
              <w:right w:val="single" w:sz="4" w:space="0" w:color="auto"/>
            </w:tcBorders>
            <w:shd w:val="clear" w:color="auto" w:fill="auto"/>
            <w:vAlign w:val="center"/>
            <w:hideMark/>
          </w:tcPr>
          <w:p w14:paraId="23FF2E47" w14:textId="77777777" w:rsidR="00725A6C" w:rsidRPr="00541BEF" w:rsidRDefault="00725A6C" w:rsidP="00E411D2">
            <w:pPr>
              <w:jc w:val="center"/>
              <w:rPr>
                <w:sz w:val="20"/>
                <w:szCs w:val="20"/>
              </w:rPr>
            </w:pPr>
            <w:r w:rsidRPr="00541BEF">
              <w:rPr>
                <w:sz w:val="20"/>
                <w:szCs w:val="20"/>
              </w:rPr>
              <w:t>100,00</w:t>
            </w:r>
          </w:p>
        </w:tc>
      </w:tr>
      <w:tr w:rsidR="00725A6C" w:rsidRPr="00541BEF" w14:paraId="7E60DDC8" w14:textId="77777777" w:rsidTr="00E411D2">
        <w:trPr>
          <w:trHeight w:val="645"/>
        </w:trPr>
        <w:tc>
          <w:tcPr>
            <w:tcW w:w="566" w:type="dxa"/>
            <w:tcBorders>
              <w:top w:val="nil"/>
              <w:left w:val="single" w:sz="4" w:space="0" w:color="000000"/>
              <w:bottom w:val="single" w:sz="4" w:space="0" w:color="000000"/>
              <w:right w:val="single" w:sz="4" w:space="0" w:color="000000"/>
            </w:tcBorders>
          </w:tcPr>
          <w:p w14:paraId="66482528" w14:textId="77777777" w:rsidR="00725A6C" w:rsidRPr="00541BEF" w:rsidRDefault="00725A6C" w:rsidP="00E411D2">
            <w:pPr>
              <w:rPr>
                <w:sz w:val="20"/>
                <w:szCs w:val="20"/>
              </w:rPr>
            </w:pPr>
            <w:r w:rsidRPr="00541BEF">
              <w:rPr>
                <w:sz w:val="20"/>
                <w:szCs w:val="20"/>
              </w:rPr>
              <w:t>6.2</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78C652E2" w14:textId="77777777" w:rsidR="00725A6C" w:rsidRPr="00541BEF" w:rsidRDefault="00725A6C" w:rsidP="00E411D2">
            <w:pPr>
              <w:rPr>
                <w:sz w:val="20"/>
                <w:szCs w:val="20"/>
              </w:rPr>
            </w:pPr>
            <w:r w:rsidRPr="00541BEF">
              <w:rPr>
                <w:sz w:val="20"/>
                <w:szCs w:val="20"/>
              </w:rPr>
              <w:t>Повышение безопасности дорожного движения</w:t>
            </w:r>
          </w:p>
        </w:tc>
        <w:tc>
          <w:tcPr>
            <w:tcW w:w="1552" w:type="dxa"/>
            <w:tcBorders>
              <w:top w:val="nil"/>
              <w:left w:val="nil"/>
              <w:bottom w:val="single" w:sz="4" w:space="0" w:color="000000"/>
              <w:right w:val="single" w:sz="4" w:space="0" w:color="000000"/>
            </w:tcBorders>
            <w:shd w:val="clear" w:color="auto" w:fill="auto"/>
            <w:vAlign w:val="center"/>
            <w:hideMark/>
          </w:tcPr>
          <w:p w14:paraId="6B66A2C2" w14:textId="77777777" w:rsidR="00725A6C" w:rsidRPr="00541BEF" w:rsidRDefault="00725A6C" w:rsidP="00E411D2">
            <w:pPr>
              <w:jc w:val="right"/>
              <w:rPr>
                <w:sz w:val="20"/>
                <w:szCs w:val="20"/>
              </w:rPr>
            </w:pPr>
            <w:r w:rsidRPr="00541BEF">
              <w:rPr>
                <w:sz w:val="20"/>
                <w:szCs w:val="20"/>
              </w:rPr>
              <w:t>19 417,00</w:t>
            </w:r>
          </w:p>
        </w:tc>
        <w:tc>
          <w:tcPr>
            <w:tcW w:w="1469" w:type="dxa"/>
            <w:tcBorders>
              <w:top w:val="nil"/>
              <w:left w:val="nil"/>
              <w:bottom w:val="single" w:sz="4" w:space="0" w:color="000000"/>
              <w:right w:val="single" w:sz="4" w:space="0" w:color="000000"/>
            </w:tcBorders>
            <w:shd w:val="clear" w:color="auto" w:fill="auto"/>
            <w:vAlign w:val="center"/>
            <w:hideMark/>
          </w:tcPr>
          <w:p w14:paraId="5B7ED3A7" w14:textId="77777777" w:rsidR="00725A6C" w:rsidRPr="00541BEF" w:rsidRDefault="00725A6C" w:rsidP="00E411D2">
            <w:pPr>
              <w:jc w:val="right"/>
              <w:rPr>
                <w:sz w:val="20"/>
                <w:szCs w:val="20"/>
              </w:rPr>
            </w:pPr>
            <w:r w:rsidRPr="00541BEF">
              <w:rPr>
                <w:sz w:val="20"/>
                <w:szCs w:val="20"/>
              </w:rPr>
              <w:t>19 383,80</w:t>
            </w:r>
          </w:p>
        </w:tc>
        <w:tc>
          <w:tcPr>
            <w:tcW w:w="1254" w:type="dxa"/>
            <w:tcBorders>
              <w:top w:val="nil"/>
              <w:left w:val="nil"/>
              <w:bottom w:val="single" w:sz="4" w:space="0" w:color="auto"/>
              <w:right w:val="single" w:sz="4" w:space="0" w:color="auto"/>
            </w:tcBorders>
            <w:shd w:val="clear" w:color="auto" w:fill="auto"/>
            <w:vAlign w:val="center"/>
            <w:hideMark/>
          </w:tcPr>
          <w:p w14:paraId="2B8A8C27" w14:textId="77777777" w:rsidR="00725A6C" w:rsidRPr="00541BEF" w:rsidRDefault="00725A6C" w:rsidP="00E411D2">
            <w:pPr>
              <w:jc w:val="right"/>
              <w:rPr>
                <w:bCs/>
                <w:sz w:val="20"/>
                <w:szCs w:val="20"/>
              </w:rPr>
            </w:pPr>
            <w:r w:rsidRPr="00541BEF">
              <w:rPr>
                <w:bCs/>
                <w:sz w:val="20"/>
                <w:szCs w:val="20"/>
              </w:rPr>
              <w:t>99,83</w:t>
            </w:r>
          </w:p>
        </w:tc>
        <w:tc>
          <w:tcPr>
            <w:tcW w:w="1481" w:type="dxa"/>
            <w:tcBorders>
              <w:top w:val="nil"/>
              <w:left w:val="nil"/>
              <w:bottom w:val="single" w:sz="4" w:space="0" w:color="000000"/>
              <w:right w:val="single" w:sz="4" w:space="0" w:color="000000"/>
            </w:tcBorders>
            <w:shd w:val="clear" w:color="auto" w:fill="auto"/>
            <w:vAlign w:val="center"/>
            <w:hideMark/>
          </w:tcPr>
          <w:p w14:paraId="7D2F8FE0" w14:textId="77777777" w:rsidR="00725A6C" w:rsidRPr="00541BEF" w:rsidRDefault="00725A6C" w:rsidP="00E411D2">
            <w:pPr>
              <w:jc w:val="right"/>
              <w:rPr>
                <w:sz w:val="20"/>
                <w:szCs w:val="20"/>
              </w:rPr>
            </w:pPr>
            <w:r w:rsidRPr="00541BEF">
              <w:rPr>
                <w:sz w:val="20"/>
                <w:szCs w:val="20"/>
              </w:rPr>
              <w:t>19 410,04</w:t>
            </w:r>
          </w:p>
        </w:tc>
        <w:tc>
          <w:tcPr>
            <w:tcW w:w="1076" w:type="dxa"/>
            <w:tcBorders>
              <w:top w:val="nil"/>
              <w:left w:val="nil"/>
              <w:bottom w:val="single" w:sz="4" w:space="0" w:color="auto"/>
              <w:right w:val="single" w:sz="4" w:space="0" w:color="auto"/>
            </w:tcBorders>
            <w:shd w:val="clear" w:color="auto" w:fill="auto"/>
            <w:vAlign w:val="center"/>
            <w:hideMark/>
          </w:tcPr>
          <w:p w14:paraId="24AF912B" w14:textId="77777777" w:rsidR="00725A6C" w:rsidRPr="00541BEF" w:rsidRDefault="00725A6C" w:rsidP="00E411D2">
            <w:pPr>
              <w:jc w:val="center"/>
              <w:rPr>
                <w:sz w:val="20"/>
                <w:szCs w:val="20"/>
              </w:rPr>
            </w:pPr>
            <w:r w:rsidRPr="00541BEF">
              <w:rPr>
                <w:sz w:val="20"/>
                <w:szCs w:val="20"/>
              </w:rPr>
              <w:t>99,86</w:t>
            </w:r>
          </w:p>
        </w:tc>
      </w:tr>
      <w:tr w:rsidR="00725A6C" w:rsidRPr="00541BEF" w14:paraId="07EC35A9" w14:textId="77777777" w:rsidTr="00E411D2">
        <w:trPr>
          <w:trHeight w:val="645"/>
        </w:trPr>
        <w:tc>
          <w:tcPr>
            <w:tcW w:w="566" w:type="dxa"/>
            <w:tcBorders>
              <w:top w:val="nil"/>
              <w:left w:val="single" w:sz="4" w:space="0" w:color="000000"/>
              <w:bottom w:val="single" w:sz="4" w:space="0" w:color="000000"/>
              <w:right w:val="single" w:sz="4" w:space="0" w:color="000000"/>
            </w:tcBorders>
          </w:tcPr>
          <w:p w14:paraId="65294694" w14:textId="77777777" w:rsidR="00725A6C" w:rsidRPr="00541BEF" w:rsidRDefault="00725A6C" w:rsidP="00E411D2">
            <w:pPr>
              <w:rPr>
                <w:sz w:val="20"/>
                <w:szCs w:val="20"/>
              </w:rPr>
            </w:pPr>
            <w:r w:rsidRPr="00541BEF">
              <w:rPr>
                <w:sz w:val="20"/>
                <w:szCs w:val="20"/>
              </w:rPr>
              <w:t>6.3</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7B857E98" w14:textId="77777777" w:rsidR="00725A6C" w:rsidRPr="00541BEF" w:rsidRDefault="00725A6C" w:rsidP="00E411D2">
            <w:pPr>
              <w:rPr>
                <w:sz w:val="20"/>
                <w:szCs w:val="20"/>
              </w:rPr>
            </w:pPr>
            <w:r w:rsidRPr="00541BEF">
              <w:rPr>
                <w:sz w:val="20"/>
                <w:szCs w:val="20"/>
              </w:rPr>
              <w:t>Мероприятия по работе с семьей, детьми и молодежью</w:t>
            </w:r>
          </w:p>
        </w:tc>
        <w:tc>
          <w:tcPr>
            <w:tcW w:w="1552" w:type="dxa"/>
            <w:tcBorders>
              <w:top w:val="nil"/>
              <w:left w:val="nil"/>
              <w:bottom w:val="single" w:sz="4" w:space="0" w:color="000000"/>
              <w:right w:val="single" w:sz="4" w:space="0" w:color="000000"/>
            </w:tcBorders>
            <w:shd w:val="clear" w:color="auto" w:fill="auto"/>
            <w:vAlign w:val="center"/>
            <w:hideMark/>
          </w:tcPr>
          <w:p w14:paraId="4B567D76" w14:textId="77777777" w:rsidR="00725A6C" w:rsidRPr="00541BEF" w:rsidRDefault="00725A6C" w:rsidP="00E411D2">
            <w:pPr>
              <w:jc w:val="right"/>
              <w:rPr>
                <w:sz w:val="20"/>
                <w:szCs w:val="20"/>
              </w:rPr>
            </w:pPr>
            <w:r w:rsidRPr="00541BEF">
              <w:rPr>
                <w:sz w:val="20"/>
                <w:szCs w:val="20"/>
              </w:rPr>
              <w:t>120 000,00</w:t>
            </w:r>
          </w:p>
        </w:tc>
        <w:tc>
          <w:tcPr>
            <w:tcW w:w="1469" w:type="dxa"/>
            <w:tcBorders>
              <w:top w:val="nil"/>
              <w:left w:val="nil"/>
              <w:bottom w:val="single" w:sz="4" w:space="0" w:color="000000"/>
              <w:right w:val="single" w:sz="4" w:space="0" w:color="000000"/>
            </w:tcBorders>
            <w:shd w:val="clear" w:color="auto" w:fill="auto"/>
            <w:vAlign w:val="center"/>
            <w:hideMark/>
          </w:tcPr>
          <w:p w14:paraId="5017F59A" w14:textId="77777777" w:rsidR="00725A6C" w:rsidRPr="00541BEF" w:rsidRDefault="00725A6C" w:rsidP="00E411D2">
            <w:pPr>
              <w:jc w:val="right"/>
              <w:rPr>
                <w:sz w:val="20"/>
                <w:szCs w:val="20"/>
              </w:rPr>
            </w:pPr>
            <w:r w:rsidRPr="00541BEF">
              <w:rPr>
                <w:sz w:val="20"/>
                <w:szCs w:val="20"/>
              </w:rPr>
              <w:t>120 000,00</w:t>
            </w:r>
          </w:p>
        </w:tc>
        <w:tc>
          <w:tcPr>
            <w:tcW w:w="1254" w:type="dxa"/>
            <w:tcBorders>
              <w:top w:val="nil"/>
              <w:left w:val="nil"/>
              <w:bottom w:val="single" w:sz="4" w:space="0" w:color="auto"/>
              <w:right w:val="single" w:sz="4" w:space="0" w:color="auto"/>
            </w:tcBorders>
            <w:shd w:val="clear" w:color="auto" w:fill="auto"/>
            <w:vAlign w:val="center"/>
            <w:hideMark/>
          </w:tcPr>
          <w:p w14:paraId="4235F7B3" w14:textId="77777777" w:rsidR="00725A6C" w:rsidRPr="00541BEF" w:rsidRDefault="00725A6C" w:rsidP="00E411D2">
            <w:pPr>
              <w:jc w:val="right"/>
              <w:rPr>
                <w:bCs/>
                <w:sz w:val="20"/>
                <w:szCs w:val="20"/>
              </w:rPr>
            </w:pPr>
            <w:r w:rsidRPr="00541BEF">
              <w:rPr>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2B6C774E" w14:textId="77777777" w:rsidR="00725A6C" w:rsidRPr="00541BEF" w:rsidRDefault="00725A6C" w:rsidP="00E411D2">
            <w:pPr>
              <w:jc w:val="right"/>
              <w:rPr>
                <w:sz w:val="20"/>
                <w:szCs w:val="20"/>
              </w:rPr>
            </w:pPr>
            <w:r w:rsidRPr="00541BEF">
              <w:rPr>
                <w:sz w:val="20"/>
                <w:szCs w:val="20"/>
              </w:rPr>
              <w:t>119 999,36</w:t>
            </w:r>
          </w:p>
        </w:tc>
        <w:tc>
          <w:tcPr>
            <w:tcW w:w="1076" w:type="dxa"/>
            <w:tcBorders>
              <w:top w:val="nil"/>
              <w:left w:val="nil"/>
              <w:bottom w:val="single" w:sz="4" w:space="0" w:color="auto"/>
              <w:right w:val="single" w:sz="4" w:space="0" w:color="auto"/>
            </w:tcBorders>
            <w:shd w:val="clear" w:color="auto" w:fill="auto"/>
            <w:vAlign w:val="center"/>
            <w:hideMark/>
          </w:tcPr>
          <w:p w14:paraId="7B29A6AD" w14:textId="77777777" w:rsidR="00725A6C" w:rsidRPr="00541BEF" w:rsidRDefault="00725A6C" w:rsidP="00E411D2">
            <w:pPr>
              <w:jc w:val="center"/>
              <w:rPr>
                <w:sz w:val="20"/>
                <w:szCs w:val="20"/>
              </w:rPr>
            </w:pPr>
            <w:r w:rsidRPr="00541BEF">
              <w:rPr>
                <w:sz w:val="20"/>
                <w:szCs w:val="20"/>
              </w:rPr>
              <w:t>100,00</w:t>
            </w:r>
          </w:p>
        </w:tc>
      </w:tr>
      <w:tr w:rsidR="00725A6C" w:rsidRPr="00541BEF" w14:paraId="46E2EB14" w14:textId="77777777" w:rsidTr="00E411D2">
        <w:trPr>
          <w:trHeight w:val="815"/>
        </w:trPr>
        <w:tc>
          <w:tcPr>
            <w:tcW w:w="566" w:type="dxa"/>
            <w:tcBorders>
              <w:top w:val="nil"/>
              <w:left w:val="single" w:sz="4" w:space="0" w:color="000000"/>
              <w:bottom w:val="single" w:sz="4" w:space="0" w:color="000000"/>
              <w:right w:val="single" w:sz="4" w:space="0" w:color="000000"/>
            </w:tcBorders>
          </w:tcPr>
          <w:p w14:paraId="0BD33CC9" w14:textId="77777777" w:rsidR="00725A6C" w:rsidRPr="00541BEF" w:rsidRDefault="00725A6C" w:rsidP="00E411D2">
            <w:pPr>
              <w:rPr>
                <w:sz w:val="20"/>
                <w:szCs w:val="20"/>
              </w:rPr>
            </w:pPr>
            <w:r w:rsidRPr="00541BEF">
              <w:rPr>
                <w:sz w:val="20"/>
                <w:szCs w:val="20"/>
              </w:rPr>
              <w:t>6.4</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41CF9AD3" w14:textId="77777777" w:rsidR="00725A6C" w:rsidRPr="00541BEF" w:rsidRDefault="00725A6C" w:rsidP="00E411D2">
            <w:pPr>
              <w:rPr>
                <w:sz w:val="20"/>
                <w:szCs w:val="20"/>
              </w:rPr>
            </w:pPr>
            <w:r w:rsidRPr="00541BEF">
              <w:rPr>
                <w:sz w:val="20"/>
                <w:szCs w:val="20"/>
              </w:rPr>
              <w:t>Организация и проведение олимпиад, выставок, конкурсов, конференций и других общественных мероприятий</w:t>
            </w:r>
          </w:p>
        </w:tc>
        <w:tc>
          <w:tcPr>
            <w:tcW w:w="1552" w:type="dxa"/>
            <w:tcBorders>
              <w:top w:val="nil"/>
              <w:left w:val="nil"/>
              <w:bottom w:val="single" w:sz="4" w:space="0" w:color="000000"/>
              <w:right w:val="single" w:sz="4" w:space="0" w:color="000000"/>
            </w:tcBorders>
            <w:shd w:val="clear" w:color="auto" w:fill="auto"/>
            <w:vAlign w:val="center"/>
            <w:hideMark/>
          </w:tcPr>
          <w:p w14:paraId="54736625" w14:textId="77777777" w:rsidR="00725A6C" w:rsidRPr="00541BEF" w:rsidRDefault="00725A6C" w:rsidP="00E411D2">
            <w:pPr>
              <w:jc w:val="right"/>
              <w:rPr>
                <w:sz w:val="20"/>
                <w:szCs w:val="20"/>
              </w:rPr>
            </w:pPr>
            <w:r w:rsidRPr="00541BEF">
              <w:rPr>
                <w:sz w:val="20"/>
                <w:szCs w:val="20"/>
              </w:rPr>
              <w:t>20 000,00</w:t>
            </w:r>
          </w:p>
        </w:tc>
        <w:tc>
          <w:tcPr>
            <w:tcW w:w="1469" w:type="dxa"/>
            <w:tcBorders>
              <w:top w:val="nil"/>
              <w:left w:val="nil"/>
              <w:bottom w:val="single" w:sz="4" w:space="0" w:color="000000"/>
              <w:right w:val="single" w:sz="4" w:space="0" w:color="000000"/>
            </w:tcBorders>
            <w:shd w:val="clear" w:color="auto" w:fill="auto"/>
            <w:vAlign w:val="center"/>
            <w:hideMark/>
          </w:tcPr>
          <w:p w14:paraId="6A227CF2" w14:textId="77777777" w:rsidR="00725A6C" w:rsidRPr="00541BEF" w:rsidRDefault="00725A6C" w:rsidP="00E411D2">
            <w:pPr>
              <w:jc w:val="right"/>
              <w:rPr>
                <w:sz w:val="20"/>
                <w:szCs w:val="20"/>
              </w:rPr>
            </w:pPr>
            <w:r w:rsidRPr="00541BEF">
              <w:rPr>
                <w:sz w:val="20"/>
                <w:szCs w:val="20"/>
              </w:rPr>
              <w:t>19 998,74</w:t>
            </w:r>
          </w:p>
        </w:tc>
        <w:tc>
          <w:tcPr>
            <w:tcW w:w="1254" w:type="dxa"/>
            <w:tcBorders>
              <w:top w:val="nil"/>
              <w:left w:val="nil"/>
              <w:bottom w:val="single" w:sz="4" w:space="0" w:color="auto"/>
              <w:right w:val="single" w:sz="4" w:space="0" w:color="auto"/>
            </w:tcBorders>
            <w:shd w:val="clear" w:color="auto" w:fill="auto"/>
            <w:vAlign w:val="center"/>
            <w:hideMark/>
          </w:tcPr>
          <w:p w14:paraId="48203225" w14:textId="77777777" w:rsidR="00725A6C" w:rsidRPr="00541BEF" w:rsidRDefault="00725A6C" w:rsidP="00E411D2">
            <w:pPr>
              <w:jc w:val="right"/>
              <w:rPr>
                <w:bCs/>
                <w:sz w:val="20"/>
                <w:szCs w:val="20"/>
              </w:rPr>
            </w:pPr>
            <w:r w:rsidRPr="00541BEF">
              <w:rPr>
                <w:bCs/>
                <w:sz w:val="20"/>
                <w:szCs w:val="20"/>
              </w:rPr>
              <w:t>99,99</w:t>
            </w:r>
          </w:p>
        </w:tc>
        <w:tc>
          <w:tcPr>
            <w:tcW w:w="1481" w:type="dxa"/>
            <w:tcBorders>
              <w:top w:val="nil"/>
              <w:left w:val="nil"/>
              <w:bottom w:val="single" w:sz="4" w:space="0" w:color="000000"/>
              <w:right w:val="single" w:sz="4" w:space="0" w:color="000000"/>
            </w:tcBorders>
            <w:shd w:val="clear" w:color="auto" w:fill="auto"/>
            <w:vAlign w:val="center"/>
            <w:hideMark/>
          </w:tcPr>
          <w:p w14:paraId="1630944E" w14:textId="77777777" w:rsidR="00725A6C" w:rsidRPr="00541BEF" w:rsidRDefault="00725A6C" w:rsidP="00E411D2">
            <w:pPr>
              <w:jc w:val="right"/>
              <w:rPr>
                <w:sz w:val="20"/>
                <w:szCs w:val="20"/>
              </w:rPr>
            </w:pPr>
            <w:r w:rsidRPr="00541BEF">
              <w:rPr>
                <w:sz w:val="20"/>
                <w:szCs w:val="20"/>
              </w:rPr>
              <w:t>20 000,00</w:t>
            </w:r>
          </w:p>
        </w:tc>
        <w:tc>
          <w:tcPr>
            <w:tcW w:w="1076" w:type="dxa"/>
            <w:tcBorders>
              <w:top w:val="nil"/>
              <w:left w:val="nil"/>
              <w:bottom w:val="single" w:sz="4" w:space="0" w:color="auto"/>
              <w:right w:val="single" w:sz="4" w:space="0" w:color="auto"/>
            </w:tcBorders>
            <w:shd w:val="clear" w:color="auto" w:fill="auto"/>
            <w:vAlign w:val="center"/>
            <w:hideMark/>
          </w:tcPr>
          <w:p w14:paraId="60B62629" w14:textId="77777777" w:rsidR="00725A6C" w:rsidRPr="00541BEF" w:rsidRDefault="00725A6C" w:rsidP="00E411D2">
            <w:pPr>
              <w:jc w:val="center"/>
              <w:rPr>
                <w:sz w:val="20"/>
                <w:szCs w:val="20"/>
              </w:rPr>
            </w:pPr>
            <w:r w:rsidRPr="00541BEF">
              <w:rPr>
                <w:sz w:val="20"/>
                <w:szCs w:val="20"/>
              </w:rPr>
              <w:t>99,99</w:t>
            </w:r>
          </w:p>
        </w:tc>
      </w:tr>
      <w:tr w:rsidR="00725A6C" w:rsidRPr="00541BEF" w14:paraId="5BC57285" w14:textId="77777777" w:rsidTr="00E411D2">
        <w:trPr>
          <w:trHeight w:val="587"/>
        </w:trPr>
        <w:tc>
          <w:tcPr>
            <w:tcW w:w="566" w:type="dxa"/>
            <w:tcBorders>
              <w:top w:val="nil"/>
              <w:left w:val="single" w:sz="4" w:space="0" w:color="000000"/>
              <w:bottom w:val="single" w:sz="4" w:space="0" w:color="000000"/>
              <w:right w:val="single" w:sz="4" w:space="0" w:color="000000"/>
            </w:tcBorders>
          </w:tcPr>
          <w:p w14:paraId="0A614598" w14:textId="77777777" w:rsidR="00725A6C" w:rsidRPr="00541BEF" w:rsidRDefault="00725A6C" w:rsidP="00E411D2">
            <w:pPr>
              <w:rPr>
                <w:sz w:val="20"/>
                <w:szCs w:val="20"/>
              </w:rPr>
            </w:pPr>
            <w:r w:rsidRPr="00541BEF">
              <w:rPr>
                <w:sz w:val="20"/>
                <w:szCs w:val="20"/>
              </w:rPr>
              <w:lastRenderedPageBreak/>
              <w:t>6.5</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50B79E33" w14:textId="77777777" w:rsidR="00725A6C" w:rsidRPr="00541BEF" w:rsidRDefault="00725A6C" w:rsidP="00E411D2">
            <w:pPr>
              <w:rPr>
                <w:sz w:val="20"/>
                <w:szCs w:val="20"/>
              </w:rPr>
            </w:pPr>
            <w:r w:rsidRPr="00541BEF">
              <w:rPr>
                <w:sz w:val="20"/>
                <w:szCs w:val="20"/>
              </w:rPr>
              <w:t>Мероприятия по комплексной безопасности муниципальных учреждений</w:t>
            </w:r>
          </w:p>
        </w:tc>
        <w:tc>
          <w:tcPr>
            <w:tcW w:w="1552" w:type="dxa"/>
            <w:tcBorders>
              <w:top w:val="nil"/>
              <w:left w:val="nil"/>
              <w:bottom w:val="single" w:sz="4" w:space="0" w:color="000000"/>
              <w:right w:val="single" w:sz="4" w:space="0" w:color="000000"/>
            </w:tcBorders>
            <w:shd w:val="clear" w:color="auto" w:fill="auto"/>
            <w:vAlign w:val="center"/>
            <w:hideMark/>
          </w:tcPr>
          <w:p w14:paraId="2F3CFD65" w14:textId="77777777" w:rsidR="00725A6C" w:rsidRPr="00541BEF" w:rsidRDefault="00725A6C" w:rsidP="00E411D2">
            <w:pPr>
              <w:jc w:val="right"/>
              <w:rPr>
                <w:sz w:val="20"/>
                <w:szCs w:val="20"/>
              </w:rPr>
            </w:pPr>
            <w:r w:rsidRPr="00541BEF">
              <w:rPr>
                <w:sz w:val="20"/>
                <w:szCs w:val="20"/>
              </w:rPr>
              <w:t>941 406,00</w:t>
            </w:r>
          </w:p>
        </w:tc>
        <w:tc>
          <w:tcPr>
            <w:tcW w:w="1469" w:type="dxa"/>
            <w:tcBorders>
              <w:top w:val="nil"/>
              <w:left w:val="nil"/>
              <w:bottom w:val="single" w:sz="4" w:space="0" w:color="000000"/>
              <w:right w:val="single" w:sz="4" w:space="0" w:color="000000"/>
            </w:tcBorders>
            <w:shd w:val="clear" w:color="auto" w:fill="auto"/>
            <w:vAlign w:val="center"/>
            <w:hideMark/>
          </w:tcPr>
          <w:p w14:paraId="51D1D0A0" w14:textId="77777777" w:rsidR="00725A6C" w:rsidRPr="00541BEF" w:rsidRDefault="00725A6C" w:rsidP="00E411D2">
            <w:pPr>
              <w:jc w:val="right"/>
              <w:rPr>
                <w:sz w:val="20"/>
                <w:szCs w:val="20"/>
              </w:rPr>
            </w:pPr>
            <w:r w:rsidRPr="00541BEF">
              <w:rPr>
                <w:sz w:val="20"/>
                <w:szCs w:val="20"/>
              </w:rPr>
              <w:t>932 458,22</w:t>
            </w:r>
          </w:p>
        </w:tc>
        <w:tc>
          <w:tcPr>
            <w:tcW w:w="1254" w:type="dxa"/>
            <w:tcBorders>
              <w:top w:val="nil"/>
              <w:left w:val="nil"/>
              <w:bottom w:val="single" w:sz="4" w:space="0" w:color="auto"/>
              <w:right w:val="single" w:sz="4" w:space="0" w:color="auto"/>
            </w:tcBorders>
            <w:shd w:val="clear" w:color="auto" w:fill="auto"/>
            <w:vAlign w:val="center"/>
            <w:hideMark/>
          </w:tcPr>
          <w:p w14:paraId="793D6828" w14:textId="77777777" w:rsidR="00725A6C" w:rsidRPr="00541BEF" w:rsidRDefault="00725A6C" w:rsidP="00E411D2">
            <w:pPr>
              <w:jc w:val="right"/>
              <w:rPr>
                <w:bCs/>
                <w:sz w:val="20"/>
                <w:szCs w:val="20"/>
              </w:rPr>
            </w:pPr>
            <w:r w:rsidRPr="00541BEF">
              <w:rPr>
                <w:bCs/>
                <w:sz w:val="20"/>
                <w:szCs w:val="20"/>
              </w:rPr>
              <w:t>99,05</w:t>
            </w:r>
          </w:p>
        </w:tc>
        <w:tc>
          <w:tcPr>
            <w:tcW w:w="1481" w:type="dxa"/>
            <w:tcBorders>
              <w:top w:val="nil"/>
              <w:left w:val="nil"/>
              <w:bottom w:val="single" w:sz="4" w:space="0" w:color="000000"/>
              <w:right w:val="single" w:sz="4" w:space="0" w:color="000000"/>
            </w:tcBorders>
            <w:shd w:val="clear" w:color="auto" w:fill="auto"/>
            <w:vAlign w:val="center"/>
            <w:hideMark/>
          </w:tcPr>
          <w:p w14:paraId="43D1C529" w14:textId="77777777" w:rsidR="00725A6C" w:rsidRPr="00541BEF" w:rsidRDefault="00725A6C" w:rsidP="00E411D2">
            <w:pPr>
              <w:jc w:val="right"/>
              <w:rPr>
                <w:sz w:val="20"/>
                <w:szCs w:val="20"/>
              </w:rPr>
            </w:pPr>
            <w:r w:rsidRPr="00541BEF">
              <w:rPr>
                <w:sz w:val="20"/>
                <w:szCs w:val="20"/>
              </w:rPr>
              <w:t>1 073 059,40</w:t>
            </w:r>
          </w:p>
        </w:tc>
        <w:tc>
          <w:tcPr>
            <w:tcW w:w="1076" w:type="dxa"/>
            <w:tcBorders>
              <w:top w:val="nil"/>
              <w:left w:val="nil"/>
              <w:bottom w:val="single" w:sz="4" w:space="0" w:color="auto"/>
              <w:right w:val="single" w:sz="4" w:space="0" w:color="auto"/>
            </w:tcBorders>
            <w:shd w:val="clear" w:color="auto" w:fill="auto"/>
            <w:vAlign w:val="center"/>
            <w:hideMark/>
          </w:tcPr>
          <w:p w14:paraId="61858ED5" w14:textId="77777777" w:rsidR="00725A6C" w:rsidRPr="00541BEF" w:rsidRDefault="00725A6C" w:rsidP="00E411D2">
            <w:pPr>
              <w:jc w:val="center"/>
              <w:rPr>
                <w:sz w:val="20"/>
                <w:szCs w:val="20"/>
              </w:rPr>
            </w:pPr>
            <w:r w:rsidRPr="00541BEF">
              <w:rPr>
                <w:sz w:val="20"/>
                <w:szCs w:val="20"/>
              </w:rPr>
              <w:t>86,90</w:t>
            </w:r>
          </w:p>
        </w:tc>
      </w:tr>
      <w:tr w:rsidR="00725A6C" w:rsidRPr="00541BEF" w14:paraId="41738DC5" w14:textId="77777777" w:rsidTr="00E411D2">
        <w:trPr>
          <w:trHeight w:val="611"/>
        </w:trPr>
        <w:tc>
          <w:tcPr>
            <w:tcW w:w="566" w:type="dxa"/>
            <w:tcBorders>
              <w:top w:val="nil"/>
              <w:left w:val="single" w:sz="4" w:space="0" w:color="000000"/>
              <w:bottom w:val="single" w:sz="4" w:space="0" w:color="000000"/>
              <w:right w:val="single" w:sz="4" w:space="0" w:color="000000"/>
            </w:tcBorders>
          </w:tcPr>
          <w:p w14:paraId="40C73CCC" w14:textId="77777777" w:rsidR="00725A6C" w:rsidRPr="00541BEF" w:rsidRDefault="00725A6C" w:rsidP="00E411D2">
            <w:pPr>
              <w:rPr>
                <w:sz w:val="20"/>
                <w:szCs w:val="20"/>
              </w:rPr>
            </w:pPr>
            <w:r w:rsidRPr="00541BEF">
              <w:rPr>
                <w:sz w:val="20"/>
                <w:szCs w:val="20"/>
              </w:rPr>
              <w:t>6.6</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367427D7" w14:textId="77777777" w:rsidR="00725A6C" w:rsidRPr="00541BEF" w:rsidRDefault="00725A6C" w:rsidP="00E411D2">
            <w:pPr>
              <w:rPr>
                <w:sz w:val="20"/>
                <w:szCs w:val="20"/>
              </w:rPr>
            </w:pPr>
            <w:r w:rsidRPr="00541BEF">
              <w:rPr>
                <w:sz w:val="20"/>
                <w:szCs w:val="20"/>
              </w:rPr>
              <w:t>Создание доступной среды для граждан-инвалидов</w:t>
            </w:r>
          </w:p>
        </w:tc>
        <w:tc>
          <w:tcPr>
            <w:tcW w:w="1552" w:type="dxa"/>
            <w:tcBorders>
              <w:top w:val="nil"/>
              <w:left w:val="nil"/>
              <w:bottom w:val="single" w:sz="4" w:space="0" w:color="000000"/>
              <w:right w:val="single" w:sz="4" w:space="0" w:color="000000"/>
            </w:tcBorders>
            <w:shd w:val="clear" w:color="auto" w:fill="auto"/>
            <w:vAlign w:val="center"/>
            <w:hideMark/>
          </w:tcPr>
          <w:p w14:paraId="212932C2" w14:textId="77777777" w:rsidR="00725A6C" w:rsidRPr="00541BEF" w:rsidRDefault="00725A6C" w:rsidP="00E411D2">
            <w:pPr>
              <w:jc w:val="right"/>
              <w:rPr>
                <w:sz w:val="20"/>
                <w:szCs w:val="20"/>
              </w:rPr>
            </w:pPr>
            <w:r w:rsidRPr="00541BEF">
              <w:rPr>
                <w:sz w:val="20"/>
                <w:szCs w:val="20"/>
              </w:rPr>
              <w:t>22 050,00</w:t>
            </w:r>
          </w:p>
        </w:tc>
        <w:tc>
          <w:tcPr>
            <w:tcW w:w="1469" w:type="dxa"/>
            <w:tcBorders>
              <w:top w:val="nil"/>
              <w:left w:val="nil"/>
              <w:bottom w:val="single" w:sz="4" w:space="0" w:color="000000"/>
              <w:right w:val="single" w:sz="4" w:space="0" w:color="000000"/>
            </w:tcBorders>
            <w:shd w:val="clear" w:color="auto" w:fill="auto"/>
            <w:vAlign w:val="center"/>
            <w:hideMark/>
          </w:tcPr>
          <w:p w14:paraId="448CF32D" w14:textId="77777777" w:rsidR="00725A6C" w:rsidRPr="00541BEF" w:rsidRDefault="00725A6C" w:rsidP="00E411D2">
            <w:pPr>
              <w:jc w:val="right"/>
              <w:rPr>
                <w:sz w:val="20"/>
                <w:szCs w:val="20"/>
              </w:rPr>
            </w:pPr>
            <w:r w:rsidRPr="00541BEF">
              <w:rPr>
                <w:sz w:val="20"/>
                <w:szCs w:val="20"/>
              </w:rPr>
              <w:t>21 331,00</w:t>
            </w:r>
          </w:p>
        </w:tc>
        <w:tc>
          <w:tcPr>
            <w:tcW w:w="1254" w:type="dxa"/>
            <w:tcBorders>
              <w:top w:val="nil"/>
              <w:left w:val="nil"/>
              <w:bottom w:val="single" w:sz="4" w:space="0" w:color="auto"/>
              <w:right w:val="single" w:sz="4" w:space="0" w:color="auto"/>
            </w:tcBorders>
            <w:shd w:val="clear" w:color="auto" w:fill="auto"/>
            <w:vAlign w:val="center"/>
            <w:hideMark/>
          </w:tcPr>
          <w:p w14:paraId="6E59CFC0" w14:textId="77777777" w:rsidR="00725A6C" w:rsidRPr="00541BEF" w:rsidRDefault="00725A6C" w:rsidP="00E411D2">
            <w:pPr>
              <w:jc w:val="right"/>
              <w:rPr>
                <w:bCs/>
                <w:sz w:val="20"/>
                <w:szCs w:val="20"/>
              </w:rPr>
            </w:pPr>
            <w:r w:rsidRPr="00541BEF">
              <w:rPr>
                <w:bCs/>
                <w:sz w:val="20"/>
                <w:szCs w:val="20"/>
              </w:rPr>
              <w:t>96,74</w:t>
            </w:r>
          </w:p>
        </w:tc>
        <w:tc>
          <w:tcPr>
            <w:tcW w:w="1481" w:type="dxa"/>
            <w:tcBorders>
              <w:top w:val="nil"/>
              <w:left w:val="nil"/>
              <w:bottom w:val="single" w:sz="4" w:space="0" w:color="000000"/>
              <w:right w:val="single" w:sz="4" w:space="0" w:color="000000"/>
            </w:tcBorders>
            <w:shd w:val="clear" w:color="auto" w:fill="auto"/>
            <w:vAlign w:val="center"/>
            <w:hideMark/>
          </w:tcPr>
          <w:p w14:paraId="0683E0C1" w14:textId="77777777" w:rsidR="00725A6C" w:rsidRPr="00541BEF" w:rsidRDefault="00725A6C" w:rsidP="00E411D2">
            <w:pPr>
              <w:jc w:val="right"/>
              <w:rPr>
                <w:sz w:val="20"/>
                <w:szCs w:val="20"/>
              </w:rPr>
            </w:pPr>
            <w:r w:rsidRPr="00541BEF">
              <w:rPr>
                <w:sz w:val="20"/>
                <w:szCs w:val="20"/>
              </w:rPr>
              <w:t>22 044,00</w:t>
            </w:r>
          </w:p>
        </w:tc>
        <w:tc>
          <w:tcPr>
            <w:tcW w:w="1076" w:type="dxa"/>
            <w:tcBorders>
              <w:top w:val="nil"/>
              <w:left w:val="nil"/>
              <w:bottom w:val="single" w:sz="4" w:space="0" w:color="auto"/>
              <w:right w:val="single" w:sz="4" w:space="0" w:color="auto"/>
            </w:tcBorders>
            <w:shd w:val="clear" w:color="auto" w:fill="auto"/>
            <w:vAlign w:val="center"/>
            <w:hideMark/>
          </w:tcPr>
          <w:p w14:paraId="0C520417" w14:textId="77777777" w:rsidR="00725A6C" w:rsidRPr="00541BEF" w:rsidRDefault="00725A6C" w:rsidP="00E411D2">
            <w:pPr>
              <w:jc w:val="center"/>
              <w:rPr>
                <w:sz w:val="20"/>
                <w:szCs w:val="20"/>
              </w:rPr>
            </w:pPr>
            <w:r w:rsidRPr="00541BEF">
              <w:rPr>
                <w:sz w:val="20"/>
                <w:szCs w:val="20"/>
              </w:rPr>
              <w:t>96,77</w:t>
            </w:r>
          </w:p>
        </w:tc>
      </w:tr>
      <w:tr w:rsidR="00725A6C" w:rsidRPr="00541BEF" w14:paraId="152AB5EF" w14:textId="77777777" w:rsidTr="00E411D2">
        <w:trPr>
          <w:trHeight w:val="691"/>
        </w:trPr>
        <w:tc>
          <w:tcPr>
            <w:tcW w:w="566" w:type="dxa"/>
            <w:tcBorders>
              <w:top w:val="nil"/>
              <w:left w:val="single" w:sz="4" w:space="0" w:color="000000"/>
              <w:bottom w:val="single" w:sz="4" w:space="0" w:color="000000"/>
              <w:right w:val="single" w:sz="4" w:space="0" w:color="000000"/>
            </w:tcBorders>
          </w:tcPr>
          <w:p w14:paraId="091286E0" w14:textId="77777777" w:rsidR="00725A6C" w:rsidRPr="00541BEF" w:rsidRDefault="00725A6C" w:rsidP="00E411D2">
            <w:pPr>
              <w:rPr>
                <w:sz w:val="20"/>
                <w:szCs w:val="20"/>
              </w:rPr>
            </w:pPr>
            <w:r w:rsidRPr="00541BEF">
              <w:rPr>
                <w:sz w:val="20"/>
                <w:szCs w:val="20"/>
              </w:rPr>
              <w:t>6.7</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26CCFDB8" w14:textId="77777777" w:rsidR="00725A6C" w:rsidRPr="00541BEF" w:rsidRDefault="00725A6C" w:rsidP="00E411D2">
            <w:pPr>
              <w:rPr>
                <w:sz w:val="20"/>
                <w:szCs w:val="20"/>
              </w:rPr>
            </w:pPr>
            <w:r w:rsidRPr="00541BEF">
              <w:rPr>
                <w:sz w:val="20"/>
                <w:szCs w:val="20"/>
              </w:rPr>
              <w:t>Повышение энергетической эффективности и обеспечение энергосбережения</w:t>
            </w:r>
          </w:p>
        </w:tc>
        <w:tc>
          <w:tcPr>
            <w:tcW w:w="1552" w:type="dxa"/>
            <w:tcBorders>
              <w:top w:val="nil"/>
              <w:left w:val="nil"/>
              <w:bottom w:val="single" w:sz="4" w:space="0" w:color="000000"/>
              <w:right w:val="single" w:sz="4" w:space="0" w:color="000000"/>
            </w:tcBorders>
            <w:shd w:val="clear" w:color="auto" w:fill="auto"/>
            <w:vAlign w:val="center"/>
            <w:hideMark/>
          </w:tcPr>
          <w:p w14:paraId="212E341E" w14:textId="77777777" w:rsidR="00725A6C" w:rsidRPr="00541BEF" w:rsidRDefault="00725A6C" w:rsidP="00E411D2">
            <w:pPr>
              <w:jc w:val="right"/>
              <w:rPr>
                <w:sz w:val="20"/>
                <w:szCs w:val="20"/>
              </w:rPr>
            </w:pPr>
            <w:r w:rsidRPr="00541BEF">
              <w:rPr>
                <w:sz w:val="20"/>
                <w:szCs w:val="20"/>
              </w:rPr>
              <w:t>32 000,00</w:t>
            </w:r>
          </w:p>
        </w:tc>
        <w:tc>
          <w:tcPr>
            <w:tcW w:w="1469" w:type="dxa"/>
            <w:tcBorders>
              <w:top w:val="nil"/>
              <w:left w:val="nil"/>
              <w:bottom w:val="single" w:sz="4" w:space="0" w:color="000000"/>
              <w:right w:val="single" w:sz="4" w:space="0" w:color="000000"/>
            </w:tcBorders>
            <w:shd w:val="clear" w:color="auto" w:fill="auto"/>
            <w:vAlign w:val="center"/>
            <w:hideMark/>
          </w:tcPr>
          <w:p w14:paraId="04922630" w14:textId="77777777" w:rsidR="00725A6C" w:rsidRPr="00541BEF" w:rsidRDefault="00725A6C" w:rsidP="00E411D2">
            <w:pPr>
              <w:jc w:val="right"/>
              <w:rPr>
                <w:sz w:val="20"/>
                <w:szCs w:val="20"/>
              </w:rPr>
            </w:pPr>
            <w:r w:rsidRPr="00541BEF">
              <w:rPr>
                <w:sz w:val="20"/>
                <w:szCs w:val="20"/>
              </w:rPr>
              <w:t>32 000,00</w:t>
            </w:r>
          </w:p>
        </w:tc>
        <w:tc>
          <w:tcPr>
            <w:tcW w:w="1254" w:type="dxa"/>
            <w:tcBorders>
              <w:top w:val="nil"/>
              <w:left w:val="nil"/>
              <w:bottom w:val="single" w:sz="4" w:space="0" w:color="auto"/>
              <w:right w:val="single" w:sz="4" w:space="0" w:color="auto"/>
            </w:tcBorders>
            <w:shd w:val="clear" w:color="auto" w:fill="auto"/>
            <w:vAlign w:val="center"/>
            <w:hideMark/>
          </w:tcPr>
          <w:p w14:paraId="75CFB742" w14:textId="77777777" w:rsidR="00725A6C" w:rsidRPr="00541BEF" w:rsidRDefault="00725A6C" w:rsidP="00E411D2">
            <w:pPr>
              <w:jc w:val="right"/>
              <w:rPr>
                <w:bCs/>
                <w:sz w:val="20"/>
                <w:szCs w:val="20"/>
              </w:rPr>
            </w:pPr>
            <w:r w:rsidRPr="00541BEF">
              <w:rPr>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3CB6452E" w14:textId="77777777" w:rsidR="00725A6C" w:rsidRPr="00541BEF" w:rsidRDefault="00725A6C" w:rsidP="00E411D2">
            <w:pPr>
              <w:jc w:val="right"/>
              <w:rPr>
                <w:sz w:val="20"/>
                <w:szCs w:val="20"/>
              </w:rPr>
            </w:pPr>
            <w:r w:rsidRPr="00541BEF">
              <w:rPr>
                <w:sz w:val="20"/>
                <w:szCs w:val="20"/>
              </w:rPr>
              <w:t>20 000,00</w:t>
            </w:r>
          </w:p>
        </w:tc>
        <w:tc>
          <w:tcPr>
            <w:tcW w:w="1076" w:type="dxa"/>
            <w:tcBorders>
              <w:top w:val="nil"/>
              <w:left w:val="nil"/>
              <w:bottom w:val="single" w:sz="4" w:space="0" w:color="auto"/>
              <w:right w:val="single" w:sz="4" w:space="0" w:color="auto"/>
            </w:tcBorders>
            <w:shd w:val="clear" w:color="auto" w:fill="auto"/>
            <w:vAlign w:val="center"/>
            <w:hideMark/>
          </w:tcPr>
          <w:p w14:paraId="3788C642" w14:textId="77777777" w:rsidR="00725A6C" w:rsidRPr="00541BEF" w:rsidRDefault="00725A6C" w:rsidP="00E411D2">
            <w:pPr>
              <w:jc w:val="center"/>
              <w:rPr>
                <w:sz w:val="20"/>
                <w:szCs w:val="20"/>
              </w:rPr>
            </w:pPr>
            <w:r w:rsidRPr="00541BEF">
              <w:rPr>
                <w:sz w:val="20"/>
                <w:szCs w:val="20"/>
              </w:rPr>
              <w:t>160,00</w:t>
            </w:r>
          </w:p>
        </w:tc>
      </w:tr>
      <w:tr w:rsidR="00725A6C" w:rsidRPr="00541BEF" w14:paraId="227F5993" w14:textId="77777777" w:rsidTr="00E411D2">
        <w:trPr>
          <w:trHeight w:val="701"/>
        </w:trPr>
        <w:tc>
          <w:tcPr>
            <w:tcW w:w="566" w:type="dxa"/>
            <w:tcBorders>
              <w:top w:val="nil"/>
              <w:left w:val="single" w:sz="4" w:space="0" w:color="000000"/>
              <w:bottom w:val="single" w:sz="4" w:space="0" w:color="000000"/>
              <w:right w:val="single" w:sz="4" w:space="0" w:color="000000"/>
            </w:tcBorders>
          </w:tcPr>
          <w:p w14:paraId="22925124" w14:textId="77777777" w:rsidR="00725A6C" w:rsidRPr="00541BEF" w:rsidRDefault="00725A6C" w:rsidP="00E411D2">
            <w:pPr>
              <w:rPr>
                <w:b/>
                <w:bCs/>
                <w:sz w:val="20"/>
                <w:szCs w:val="20"/>
              </w:rPr>
            </w:pPr>
            <w:r w:rsidRPr="00541BEF">
              <w:rPr>
                <w:b/>
                <w:bCs/>
                <w:sz w:val="20"/>
                <w:szCs w:val="20"/>
              </w:rPr>
              <w:t>7.</w:t>
            </w:r>
          </w:p>
        </w:tc>
        <w:tc>
          <w:tcPr>
            <w:tcW w:w="3304" w:type="dxa"/>
            <w:tcBorders>
              <w:top w:val="nil"/>
              <w:left w:val="single" w:sz="4" w:space="0" w:color="000000"/>
              <w:bottom w:val="single" w:sz="4" w:space="0" w:color="000000"/>
              <w:right w:val="single" w:sz="4" w:space="0" w:color="000000"/>
            </w:tcBorders>
            <w:shd w:val="clear" w:color="auto" w:fill="auto"/>
            <w:vAlign w:val="center"/>
          </w:tcPr>
          <w:p w14:paraId="623F9836" w14:textId="77777777" w:rsidR="00725A6C" w:rsidRPr="00541BEF" w:rsidRDefault="00725A6C" w:rsidP="00E411D2">
            <w:pPr>
              <w:rPr>
                <w:b/>
                <w:bCs/>
                <w:sz w:val="20"/>
                <w:szCs w:val="20"/>
              </w:rPr>
            </w:pPr>
            <w:r w:rsidRPr="00541BEF">
              <w:rPr>
                <w:b/>
                <w:bCs/>
                <w:sz w:val="20"/>
                <w:szCs w:val="20"/>
              </w:rPr>
              <w:t>Региональный проект "Патриотическое воспитание граждан Российской Федерации (Брянская область)"</w:t>
            </w:r>
          </w:p>
        </w:tc>
        <w:tc>
          <w:tcPr>
            <w:tcW w:w="1552" w:type="dxa"/>
            <w:tcBorders>
              <w:top w:val="nil"/>
              <w:left w:val="nil"/>
              <w:bottom w:val="single" w:sz="4" w:space="0" w:color="000000"/>
              <w:right w:val="single" w:sz="4" w:space="0" w:color="000000"/>
            </w:tcBorders>
            <w:shd w:val="clear" w:color="auto" w:fill="auto"/>
            <w:vAlign w:val="center"/>
          </w:tcPr>
          <w:p w14:paraId="3CBF2A0E" w14:textId="77777777" w:rsidR="00725A6C" w:rsidRPr="00541BEF" w:rsidRDefault="00725A6C" w:rsidP="00E411D2">
            <w:pPr>
              <w:jc w:val="right"/>
              <w:rPr>
                <w:b/>
                <w:bCs/>
                <w:sz w:val="20"/>
                <w:szCs w:val="20"/>
              </w:rPr>
            </w:pPr>
            <w:r w:rsidRPr="00541BEF">
              <w:rPr>
                <w:b/>
                <w:bCs/>
                <w:sz w:val="20"/>
                <w:szCs w:val="20"/>
              </w:rPr>
              <w:t>470 626,13</w:t>
            </w:r>
          </w:p>
        </w:tc>
        <w:tc>
          <w:tcPr>
            <w:tcW w:w="1469" w:type="dxa"/>
            <w:tcBorders>
              <w:top w:val="nil"/>
              <w:left w:val="nil"/>
              <w:bottom w:val="single" w:sz="4" w:space="0" w:color="000000"/>
              <w:right w:val="single" w:sz="4" w:space="0" w:color="000000"/>
            </w:tcBorders>
            <w:shd w:val="clear" w:color="auto" w:fill="auto"/>
            <w:vAlign w:val="center"/>
          </w:tcPr>
          <w:p w14:paraId="0CBD3E25" w14:textId="77777777" w:rsidR="00725A6C" w:rsidRPr="00541BEF" w:rsidRDefault="00725A6C" w:rsidP="00E411D2">
            <w:pPr>
              <w:jc w:val="right"/>
              <w:rPr>
                <w:b/>
                <w:bCs/>
                <w:sz w:val="20"/>
                <w:szCs w:val="20"/>
              </w:rPr>
            </w:pPr>
            <w:r w:rsidRPr="00541BEF">
              <w:rPr>
                <w:b/>
                <w:bCs/>
                <w:sz w:val="20"/>
                <w:szCs w:val="20"/>
              </w:rPr>
              <w:t>470 626,13</w:t>
            </w:r>
          </w:p>
        </w:tc>
        <w:tc>
          <w:tcPr>
            <w:tcW w:w="1254" w:type="dxa"/>
            <w:tcBorders>
              <w:top w:val="nil"/>
              <w:left w:val="nil"/>
              <w:bottom w:val="single" w:sz="4" w:space="0" w:color="auto"/>
              <w:right w:val="single" w:sz="4" w:space="0" w:color="auto"/>
            </w:tcBorders>
            <w:shd w:val="clear" w:color="auto" w:fill="auto"/>
            <w:vAlign w:val="center"/>
          </w:tcPr>
          <w:p w14:paraId="5305C9DD" w14:textId="77777777" w:rsidR="00725A6C" w:rsidRPr="00541BEF" w:rsidRDefault="00725A6C" w:rsidP="00E411D2">
            <w:pPr>
              <w:jc w:val="right"/>
              <w:rPr>
                <w:b/>
                <w:bCs/>
                <w:sz w:val="20"/>
                <w:szCs w:val="20"/>
              </w:rPr>
            </w:pPr>
            <w:r w:rsidRPr="00541BEF">
              <w:rPr>
                <w:b/>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tcPr>
          <w:p w14:paraId="201DF482" w14:textId="77777777" w:rsidR="00725A6C" w:rsidRPr="00541BEF" w:rsidRDefault="00725A6C" w:rsidP="00E411D2">
            <w:pPr>
              <w:jc w:val="right"/>
              <w:rPr>
                <w:b/>
                <w:bCs/>
                <w:sz w:val="20"/>
                <w:szCs w:val="20"/>
              </w:rPr>
            </w:pPr>
            <w:r w:rsidRPr="00541BEF">
              <w:rPr>
                <w:b/>
                <w:bCs/>
                <w:sz w:val="20"/>
                <w:szCs w:val="20"/>
              </w:rPr>
              <w:t>148 698,82</w:t>
            </w:r>
          </w:p>
        </w:tc>
        <w:tc>
          <w:tcPr>
            <w:tcW w:w="1076" w:type="dxa"/>
            <w:tcBorders>
              <w:top w:val="nil"/>
              <w:left w:val="nil"/>
              <w:bottom w:val="single" w:sz="4" w:space="0" w:color="auto"/>
              <w:right w:val="single" w:sz="4" w:space="0" w:color="auto"/>
            </w:tcBorders>
            <w:shd w:val="clear" w:color="auto" w:fill="auto"/>
            <w:vAlign w:val="center"/>
          </w:tcPr>
          <w:p w14:paraId="3839F52C" w14:textId="77777777" w:rsidR="00725A6C" w:rsidRPr="00541BEF" w:rsidRDefault="00725A6C" w:rsidP="00E411D2">
            <w:pPr>
              <w:jc w:val="center"/>
              <w:rPr>
                <w:sz w:val="20"/>
                <w:szCs w:val="20"/>
              </w:rPr>
            </w:pPr>
            <w:r w:rsidRPr="00541BEF">
              <w:rPr>
                <w:sz w:val="20"/>
                <w:szCs w:val="20"/>
              </w:rPr>
              <w:t>316,50</w:t>
            </w:r>
          </w:p>
        </w:tc>
      </w:tr>
      <w:tr w:rsidR="00725A6C" w:rsidRPr="00541BEF" w14:paraId="0F248142" w14:textId="77777777" w:rsidTr="00E411D2">
        <w:trPr>
          <w:trHeight w:val="899"/>
        </w:trPr>
        <w:tc>
          <w:tcPr>
            <w:tcW w:w="566" w:type="dxa"/>
            <w:tcBorders>
              <w:top w:val="nil"/>
              <w:left w:val="single" w:sz="4" w:space="0" w:color="000000"/>
              <w:bottom w:val="single" w:sz="4" w:space="0" w:color="000000"/>
              <w:right w:val="single" w:sz="4" w:space="0" w:color="000000"/>
            </w:tcBorders>
          </w:tcPr>
          <w:p w14:paraId="0A9C25E9" w14:textId="77777777" w:rsidR="00725A6C" w:rsidRPr="00541BEF" w:rsidRDefault="00725A6C" w:rsidP="00E411D2">
            <w:pPr>
              <w:rPr>
                <w:b/>
                <w:bCs/>
                <w:sz w:val="20"/>
                <w:szCs w:val="20"/>
              </w:rPr>
            </w:pPr>
            <w:r w:rsidRPr="00541BEF">
              <w:rPr>
                <w:b/>
                <w:bCs/>
                <w:sz w:val="20"/>
                <w:szCs w:val="20"/>
              </w:rPr>
              <w:t>8.</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23671664" w14:textId="77777777" w:rsidR="00725A6C" w:rsidRPr="00541BEF" w:rsidRDefault="00725A6C" w:rsidP="00E411D2">
            <w:pPr>
              <w:rPr>
                <w:b/>
                <w:bCs/>
                <w:sz w:val="20"/>
                <w:szCs w:val="20"/>
              </w:rPr>
            </w:pPr>
            <w:r w:rsidRPr="00541BEF">
              <w:rPr>
                <w:b/>
                <w:bCs/>
                <w:sz w:val="20"/>
                <w:szCs w:val="20"/>
              </w:rPr>
              <w:t>Обеспечение жильем тренеров, тренеров-преподавателей учреждений физической культуры и спорта Брянской области</w:t>
            </w:r>
          </w:p>
        </w:tc>
        <w:tc>
          <w:tcPr>
            <w:tcW w:w="1552" w:type="dxa"/>
            <w:tcBorders>
              <w:top w:val="nil"/>
              <w:left w:val="nil"/>
              <w:bottom w:val="single" w:sz="4" w:space="0" w:color="000000"/>
              <w:right w:val="single" w:sz="4" w:space="0" w:color="000000"/>
            </w:tcBorders>
            <w:shd w:val="clear" w:color="auto" w:fill="auto"/>
            <w:vAlign w:val="center"/>
            <w:hideMark/>
          </w:tcPr>
          <w:p w14:paraId="44D2BD64" w14:textId="77777777" w:rsidR="00725A6C" w:rsidRPr="00541BEF" w:rsidRDefault="00725A6C" w:rsidP="00E411D2">
            <w:pPr>
              <w:jc w:val="right"/>
              <w:rPr>
                <w:b/>
                <w:sz w:val="20"/>
                <w:szCs w:val="20"/>
              </w:rPr>
            </w:pPr>
            <w:r w:rsidRPr="00541BEF">
              <w:rPr>
                <w:b/>
                <w:sz w:val="20"/>
                <w:szCs w:val="20"/>
              </w:rPr>
              <w:t>1 421 928,00</w:t>
            </w:r>
          </w:p>
        </w:tc>
        <w:tc>
          <w:tcPr>
            <w:tcW w:w="1469" w:type="dxa"/>
            <w:tcBorders>
              <w:top w:val="nil"/>
              <w:left w:val="nil"/>
              <w:bottom w:val="single" w:sz="4" w:space="0" w:color="000000"/>
              <w:right w:val="single" w:sz="4" w:space="0" w:color="000000"/>
            </w:tcBorders>
            <w:shd w:val="clear" w:color="auto" w:fill="auto"/>
            <w:vAlign w:val="center"/>
            <w:hideMark/>
          </w:tcPr>
          <w:p w14:paraId="63B86E9B" w14:textId="77777777" w:rsidR="00725A6C" w:rsidRPr="00541BEF" w:rsidRDefault="00725A6C" w:rsidP="00E411D2">
            <w:pPr>
              <w:jc w:val="right"/>
              <w:rPr>
                <w:b/>
                <w:sz w:val="20"/>
                <w:szCs w:val="20"/>
              </w:rPr>
            </w:pPr>
            <w:r w:rsidRPr="00541BEF">
              <w:rPr>
                <w:b/>
                <w:sz w:val="20"/>
                <w:szCs w:val="20"/>
              </w:rPr>
              <w:t>1 421 928,00</w:t>
            </w:r>
          </w:p>
        </w:tc>
        <w:tc>
          <w:tcPr>
            <w:tcW w:w="1254" w:type="dxa"/>
            <w:tcBorders>
              <w:top w:val="nil"/>
              <w:left w:val="nil"/>
              <w:bottom w:val="single" w:sz="4" w:space="0" w:color="auto"/>
              <w:right w:val="single" w:sz="4" w:space="0" w:color="auto"/>
            </w:tcBorders>
            <w:shd w:val="clear" w:color="auto" w:fill="auto"/>
            <w:vAlign w:val="center"/>
            <w:hideMark/>
          </w:tcPr>
          <w:p w14:paraId="357822E0" w14:textId="77777777" w:rsidR="00725A6C" w:rsidRPr="00541BEF" w:rsidRDefault="00725A6C" w:rsidP="00E411D2">
            <w:pPr>
              <w:jc w:val="right"/>
              <w:rPr>
                <w:b/>
                <w:bCs/>
                <w:sz w:val="20"/>
                <w:szCs w:val="20"/>
              </w:rPr>
            </w:pPr>
            <w:r w:rsidRPr="00541BEF">
              <w:rPr>
                <w:b/>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5CDEBACC" w14:textId="77777777" w:rsidR="00725A6C" w:rsidRPr="00541BEF" w:rsidRDefault="00725A6C" w:rsidP="00E411D2">
            <w:pPr>
              <w:jc w:val="right"/>
              <w:rPr>
                <w:b/>
                <w:sz w:val="20"/>
                <w:szCs w:val="20"/>
              </w:rPr>
            </w:pPr>
            <w:r w:rsidRPr="00541BEF">
              <w:rPr>
                <w:b/>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14:paraId="67B112A0" w14:textId="77777777" w:rsidR="00725A6C" w:rsidRPr="00541BEF" w:rsidRDefault="00725A6C" w:rsidP="00E411D2">
            <w:pPr>
              <w:jc w:val="center"/>
              <w:rPr>
                <w:b/>
                <w:sz w:val="20"/>
                <w:szCs w:val="20"/>
              </w:rPr>
            </w:pPr>
            <w:r w:rsidRPr="00541BEF">
              <w:rPr>
                <w:b/>
                <w:sz w:val="20"/>
                <w:szCs w:val="20"/>
              </w:rPr>
              <w:t>#ДЕЛ/0!</w:t>
            </w:r>
          </w:p>
        </w:tc>
      </w:tr>
      <w:tr w:rsidR="00725A6C" w:rsidRPr="00541BEF" w14:paraId="09FC0F8C" w14:textId="77777777" w:rsidTr="00E411D2">
        <w:trPr>
          <w:trHeight w:val="745"/>
        </w:trPr>
        <w:tc>
          <w:tcPr>
            <w:tcW w:w="566" w:type="dxa"/>
            <w:tcBorders>
              <w:top w:val="nil"/>
              <w:left w:val="single" w:sz="4" w:space="0" w:color="000000"/>
              <w:bottom w:val="single" w:sz="4" w:space="0" w:color="000000"/>
              <w:right w:val="single" w:sz="4" w:space="0" w:color="000000"/>
            </w:tcBorders>
          </w:tcPr>
          <w:p w14:paraId="067F817E" w14:textId="77777777" w:rsidR="00725A6C" w:rsidRPr="00541BEF" w:rsidRDefault="00725A6C" w:rsidP="00E411D2">
            <w:pPr>
              <w:rPr>
                <w:b/>
                <w:bCs/>
                <w:sz w:val="20"/>
                <w:szCs w:val="20"/>
              </w:rPr>
            </w:pP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6497814F" w14:textId="77777777" w:rsidR="00725A6C" w:rsidRPr="00541BEF" w:rsidRDefault="00725A6C" w:rsidP="00E411D2">
            <w:pPr>
              <w:rPr>
                <w:b/>
                <w:bCs/>
                <w:sz w:val="20"/>
                <w:szCs w:val="20"/>
              </w:rPr>
            </w:pPr>
            <w:r w:rsidRPr="00541BEF">
              <w:rPr>
                <w:b/>
                <w:bCs/>
                <w:sz w:val="20"/>
                <w:szCs w:val="20"/>
              </w:rPr>
              <w:t>Управление муниципальным имуществом Жирятинского муниципального района Брянской области (2023-2025 годы)</w:t>
            </w:r>
          </w:p>
        </w:tc>
        <w:tc>
          <w:tcPr>
            <w:tcW w:w="1552" w:type="dxa"/>
            <w:tcBorders>
              <w:top w:val="nil"/>
              <w:left w:val="nil"/>
              <w:bottom w:val="single" w:sz="4" w:space="0" w:color="000000"/>
              <w:right w:val="single" w:sz="4" w:space="0" w:color="000000"/>
            </w:tcBorders>
            <w:shd w:val="clear" w:color="auto" w:fill="auto"/>
            <w:vAlign w:val="center"/>
            <w:hideMark/>
          </w:tcPr>
          <w:p w14:paraId="234898EE" w14:textId="77777777" w:rsidR="00725A6C" w:rsidRPr="00541BEF" w:rsidRDefault="00725A6C" w:rsidP="00E411D2">
            <w:pPr>
              <w:rPr>
                <w:b/>
                <w:bCs/>
                <w:sz w:val="20"/>
                <w:szCs w:val="20"/>
              </w:rPr>
            </w:pPr>
            <w:r w:rsidRPr="00541BEF">
              <w:rPr>
                <w:b/>
                <w:bCs/>
                <w:sz w:val="20"/>
                <w:szCs w:val="20"/>
              </w:rPr>
              <w:t>1 965 131,00</w:t>
            </w:r>
          </w:p>
        </w:tc>
        <w:tc>
          <w:tcPr>
            <w:tcW w:w="1469" w:type="dxa"/>
            <w:tcBorders>
              <w:top w:val="nil"/>
              <w:left w:val="nil"/>
              <w:bottom w:val="single" w:sz="4" w:space="0" w:color="000000"/>
              <w:right w:val="single" w:sz="4" w:space="0" w:color="000000"/>
            </w:tcBorders>
            <w:shd w:val="clear" w:color="auto" w:fill="auto"/>
            <w:vAlign w:val="center"/>
            <w:hideMark/>
          </w:tcPr>
          <w:p w14:paraId="331FA526" w14:textId="77777777" w:rsidR="00725A6C" w:rsidRPr="00541BEF" w:rsidRDefault="00725A6C" w:rsidP="00E411D2">
            <w:pPr>
              <w:rPr>
                <w:b/>
                <w:bCs/>
                <w:sz w:val="20"/>
                <w:szCs w:val="20"/>
              </w:rPr>
            </w:pPr>
            <w:r w:rsidRPr="00541BEF">
              <w:rPr>
                <w:b/>
                <w:bCs/>
                <w:sz w:val="20"/>
                <w:szCs w:val="20"/>
              </w:rPr>
              <w:t>1 844 069,40</w:t>
            </w:r>
          </w:p>
        </w:tc>
        <w:tc>
          <w:tcPr>
            <w:tcW w:w="1254" w:type="dxa"/>
            <w:tcBorders>
              <w:top w:val="nil"/>
              <w:left w:val="nil"/>
              <w:bottom w:val="single" w:sz="4" w:space="0" w:color="auto"/>
              <w:right w:val="single" w:sz="4" w:space="0" w:color="auto"/>
            </w:tcBorders>
            <w:shd w:val="clear" w:color="auto" w:fill="auto"/>
            <w:vAlign w:val="center"/>
            <w:hideMark/>
          </w:tcPr>
          <w:p w14:paraId="600F6F9B" w14:textId="77777777" w:rsidR="00725A6C" w:rsidRPr="00541BEF" w:rsidRDefault="00725A6C" w:rsidP="00E411D2">
            <w:pPr>
              <w:jc w:val="right"/>
              <w:rPr>
                <w:b/>
                <w:bCs/>
                <w:sz w:val="20"/>
                <w:szCs w:val="20"/>
              </w:rPr>
            </w:pPr>
            <w:r w:rsidRPr="00541BEF">
              <w:rPr>
                <w:b/>
                <w:bCs/>
                <w:sz w:val="20"/>
                <w:szCs w:val="20"/>
              </w:rPr>
              <w:t>93,84</w:t>
            </w:r>
          </w:p>
        </w:tc>
        <w:tc>
          <w:tcPr>
            <w:tcW w:w="1481" w:type="dxa"/>
            <w:tcBorders>
              <w:top w:val="nil"/>
              <w:left w:val="nil"/>
              <w:bottom w:val="single" w:sz="4" w:space="0" w:color="000000"/>
              <w:right w:val="single" w:sz="4" w:space="0" w:color="000000"/>
            </w:tcBorders>
            <w:shd w:val="clear" w:color="auto" w:fill="auto"/>
            <w:vAlign w:val="center"/>
            <w:hideMark/>
          </w:tcPr>
          <w:p w14:paraId="4B396E1E" w14:textId="77777777" w:rsidR="00725A6C" w:rsidRPr="00541BEF" w:rsidRDefault="00725A6C" w:rsidP="00E411D2">
            <w:pPr>
              <w:rPr>
                <w:b/>
                <w:bCs/>
                <w:sz w:val="20"/>
                <w:szCs w:val="20"/>
              </w:rPr>
            </w:pPr>
            <w:r w:rsidRPr="00541BEF">
              <w:rPr>
                <w:b/>
                <w:bCs/>
                <w:sz w:val="20"/>
                <w:szCs w:val="20"/>
              </w:rPr>
              <w:t>2 524 486,33</w:t>
            </w:r>
          </w:p>
        </w:tc>
        <w:tc>
          <w:tcPr>
            <w:tcW w:w="1076" w:type="dxa"/>
            <w:tcBorders>
              <w:top w:val="nil"/>
              <w:left w:val="nil"/>
              <w:bottom w:val="single" w:sz="4" w:space="0" w:color="auto"/>
              <w:right w:val="single" w:sz="4" w:space="0" w:color="auto"/>
            </w:tcBorders>
            <w:shd w:val="clear" w:color="auto" w:fill="auto"/>
            <w:vAlign w:val="center"/>
            <w:hideMark/>
          </w:tcPr>
          <w:p w14:paraId="75424272" w14:textId="77777777" w:rsidR="00725A6C" w:rsidRPr="00541BEF" w:rsidRDefault="00725A6C" w:rsidP="00E411D2">
            <w:pPr>
              <w:jc w:val="center"/>
              <w:rPr>
                <w:sz w:val="20"/>
                <w:szCs w:val="20"/>
              </w:rPr>
            </w:pPr>
            <w:r w:rsidRPr="00541BEF">
              <w:rPr>
                <w:sz w:val="20"/>
                <w:szCs w:val="20"/>
              </w:rPr>
              <w:t>73,05</w:t>
            </w:r>
          </w:p>
        </w:tc>
      </w:tr>
      <w:tr w:rsidR="00725A6C" w:rsidRPr="00541BEF" w14:paraId="706E5AD6" w14:textId="77777777" w:rsidTr="00E411D2">
        <w:trPr>
          <w:trHeight w:val="705"/>
        </w:trPr>
        <w:tc>
          <w:tcPr>
            <w:tcW w:w="566" w:type="dxa"/>
            <w:tcBorders>
              <w:top w:val="nil"/>
              <w:left w:val="single" w:sz="4" w:space="0" w:color="000000"/>
              <w:bottom w:val="single" w:sz="4" w:space="0" w:color="000000"/>
              <w:right w:val="single" w:sz="4" w:space="0" w:color="000000"/>
            </w:tcBorders>
          </w:tcPr>
          <w:p w14:paraId="25ED125A" w14:textId="77777777" w:rsidR="00725A6C" w:rsidRPr="00541BEF" w:rsidRDefault="00725A6C" w:rsidP="00E411D2">
            <w:pPr>
              <w:rPr>
                <w:b/>
                <w:bCs/>
                <w:sz w:val="20"/>
                <w:szCs w:val="20"/>
              </w:rPr>
            </w:pPr>
            <w:r w:rsidRPr="00541BEF">
              <w:rPr>
                <w:b/>
                <w:bCs/>
                <w:sz w:val="20"/>
                <w:szCs w:val="20"/>
              </w:rPr>
              <w:t>1.</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12E5CBC8" w14:textId="77777777" w:rsidR="00725A6C" w:rsidRPr="00541BEF" w:rsidRDefault="00725A6C" w:rsidP="00E411D2">
            <w:pPr>
              <w:rPr>
                <w:b/>
                <w:bCs/>
                <w:sz w:val="20"/>
                <w:szCs w:val="20"/>
              </w:rPr>
            </w:pPr>
            <w:r w:rsidRPr="00541BEF">
              <w:rPr>
                <w:b/>
                <w:bCs/>
                <w:sz w:val="20"/>
                <w:szCs w:val="20"/>
              </w:rPr>
              <w:t>Руководство и управление в сфере установленных функций органов местного самоуправления</w:t>
            </w:r>
          </w:p>
        </w:tc>
        <w:tc>
          <w:tcPr>
            <w:tcW w:w="1552" w:type="dxa"/>
            <w:tcBorders>
              <w:top w:val="nil"/>
              <w:left w:val="nil"/>
              <w:bottom w:val="single" w:sz="4" w:space="0" w:color="000000"/>
              <w:right w:val="single" w:sz="4" w:space="0" w:color="000000"/>
            </w:tcBorders>
            <w:shd w:val="clear" w:color="auto" w:fill="auto"/>
            <w:vAlign w:val="center"/>
            <w:hideMark/>
          </w:tcPr>
          <w:p w14:paraId="14C77D45" w14:textId="77777777" w:rsidR="00725A6C" w:rsidRPr="00541BEF" w:rsidRDefault="00725A6C" w:rsidP="00E411D2">
            <w:pPr>
              <w:jc w:val="right"/>
              <w:rPr>
                <w:b/>
                <w:bCs/>
                <w:sz w:val="20"/>
                <w:szCs w:val="20"/>
              </w:rPr>
            </w:pPr>
            <w:r w:rsidRPr="00541BEF">
              <w:rPr>
                <w:b/>
                <w:bCs/>
                <w:sz w:val="20"/>
                <w:szCs w:val="20"/>
              </w:rPr>
              <w:t>1 550 020,00</w:t>
            </w:r>
          </w:p>
        </w:tc>
        <w:tc>
          <w:tcPr>
            <w:tcW w:w="1469" w:type="dxa"/>
            <w:tcBorders>
              <w:top w:val="nil"/>
              <w:left w:val="nil"/>
              <w:bottom w:val="single" w:sz="4" w:space="0" w:color="000000"/>
              <w:right w:val="single" w:sz="4" w:space="0" w:color="000000"/>
            </w:tcBorders>
            <w:shd w:val="clear" w:color="auto" w:fill="auto"/>
            <w:vAlign w:val="center"/>
            <w:hideMark/>
          </w:tcPr>
          <w:p w14:paraId="441D69BA" w14:textId="77777777" w:rsidR="00725A6C" w:rsidRPr="00541BEF" w:rsidRDefault="00725A6C" w:rsidP="00E411D2">
            <w:pPr>
              <w:jc w:val="right"/>
              <w:rPr>
                <w:b/>
                <w:bCs/>
                <w:sz w:val="20"/>
                <w:szCs w:val="20"/>
              </w:rPr>
            </w:pPr>
            <w:r w:rsidRPr="00541BEF">
              <w:rPr>
                <w:b/>
                <w:bCs/>
                <w:sz w:val="20"/>
                <w:szCs w:val="20"/>
              </w:rPr>
              <w:t>1 483 600,67</w:t>
            </w:r>
          </w:p>
        </w:tc>
        <w:tc>
          <w:tcPr>
            <w:tcW w:w="1254" w:type="dxa"/>
            <w:tcBorders>
              <w:top w:val="nil"/>
              <w:left w:val="nil"/>
              <w:bottom w:val="single" w:sz="4" w:space="0" w:color="auto"/>
              <w:right w:val="single" w:sz="4" w:space="0" w:color="auto"/>
            </w:tcBorders>
            <w:shd w:val="clear" w:color="auto" w:fill="auto"/>
            <w:vAlign w:val="center"/>
            <w:hideMark/>
          </w:tcPr>
          <w:p w14:paraId="376DDE1C" w14:textId="77777777" w:rsidR="00725A6C" w:rsidRPr="00541BEF" w:rsidRDefault="00725A6C" w:rsidP="00E411D2">
            <w:pPr>
              <w:jc w:val="right"/>
              <w:rPr>
                <w:b/>
                <w:bCs/>
                <w:sz w:val="20"/>
                <w:szCs w:val="20"/>
              </w:rPr>
            </w:pPr>
            <w:r w:rsidRPr="00541BEF">
              <w:rPr>
                <w:b/>
                <w:bCs/>
                <w:sz w:val="20"/>
                <w:szCs w:val="20"/>
              </w:rPr>
              <w:t>95,71</w:t>
            </w:r>
          </w:p>
        </w:tc>
        <w:tc>
          <w:tcPr>
            <w:tcW w:w="1481" w:type="dxa"/>
            <w:tcBorders>
              <w:top w:val="nil"/>
              <w:left w:val="nil"/>
              <w:bottom w:val="single" w:sz="4" w:space="0" w:color="000000"/>
              <w:right w:val="single" w:sz="4" w:space="0" w:color="000000"/>
            </w:tcBorders>
            <w:shd w:val="clear" w:color="auto" w:fill="auto"/>
            <w:vAlign w:val="center"/>
            <w:hideMark/>
          </w:tcPr>
          <w:p w14:paraId="0CEEB456" w14:textId="77777777" w:rsidR="00725A6C" w:rsidRPr="00541BEF" w:rsidRDefault="00725A6C" w:rsidP="00E411D2">
            <w:pPr>
              <w:jc w:val="right"/>
              <w:rPr>
                <w:b/>
                <w:bCs/>
                <w:sz w:val="20"/>
                <w:szCs w:val="20"/>
              </w:rPr>
            </w:pPr>
            <w:r w:rsidRPr="00541BEF">
              <w:rPr>
                <w:b/>
                <w:bCs/>
                <w:sz w:val="20"/>
                <w:szCs w:val="20"/>
              </w:rPr>
              <w:t>1 514 659,76</w:t>
            </w:r>
          </w:p>
        </w:tc>
        <w:tc>
          <w:tcPr>
            <w:tcW w:w="1076" w:type="dxa"/>
            <w:tcBorders>
              <w:top w:val="nil"/>
              <w:left w:val="nil"/>
              <w:bottom w:val="single" w:sz="4" w:space="0" w:color="auto"/>
              <w:right w:val="single" w:sz="4" w:space="0" w:color="auto"/>
            </w:tcBorders>
            <w:shd w:val="clear" w:color="auto" w:fill="auto"/>
            <w:vAlign w:val="center"/>
            <w:hideMark/>
          </w:tcPr>
          <w:p w14:paraId="3C890AC1" w14:textId="77777777" w:rsidR="00725A6C" w:rsidRPr="00541BEF" w:rsidRDefault="00725A6C" w:rsidP="00E411D2">
            <w:pPr>
              <w:jc w:val="center"/>
              <w:rPr>
                <w:sz w:val="20"/>
                <w:szCs w:val="20"/>
              </w:rPr>
            </w:pPr>
            <w:r w:rsidRPr="00541BEF">
              <w:rPr>
                <w:sz w:val="20"/>
                <w:szCs w:val="20"/>
              </w:rPr>
              <w:t>97,95</w:t>
            </w:r>
          </w:p>
        </w:tc>
      </w:tr>
      <w:tr w:rsidR="00725A6C" w:rsidRPr="00541BEF" w14:paraId="4E97AE69" w14:textId="77777777" w:rsidTr="00E411D2">
        <w:trPr>
          <w:trHeight w:val="477"/>
        </w:trPr>
        <w:tc>
          <w:tcPr>
            <w:tcW w:w="566" w:type="dxa"/>
            <w:tcBorders>
              <w:top w:val="nil"/>
              <w:left w:val="single" w:sz="4" w:space="0" w:color="000000"/>
              <w:bottom w:val="single" w:sz="4" w:space="0" w:color="000000"/>
              <w:right w:val="single" w:sz="4" w:space="0" w:color="000000"/>
            </w:tcBorders>
          </w:tcPr>
          <w:p w14:paraId="549FC3F2" w14:textId="77777777" w:rsidR="00725A6C" w:rsidRPr="00541BEF" w:rsidRDefault="00725A6C" w:rsidP="00E411D2">
            <w:pPr>
              <w:rPr>
                <w:b/>
                <w:bCs/>
                <w:sz w:val="20"/>
                <w:szCs w:val="20"/>
              </w:rPr>
            </w:pPr>
            <w:r w:rsidRPr="00541BEF">
              <w:rPr>
                <w:b/>
                <w:bCs/>
                <w:sz w:val="20"/>
                <w:szCs w:val="20"/>
              </w:rPr>
              <w:t>2.</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102CECAA" w14:textId="77777777" w:rsidR="00725A6C" w:rsidRPr="00541BEF" w:rsidRDefault="00725A6C" w:rsidP="00E411D2">
            <w:pPr>
              <w:rPr>
                <w:b/>
                <w:bCs/>
                <w:sz w:val="20"/>
                <w:szCs w:val="20"/>
              </w:rPr>
            </w:pPr>
            <w:r w:rsidRPr="00541BEF">
              <w:rPr>
                <w:b/>
                <w:bCs/>
                <w:sz w:val="20"/>
                <w:szCs w:val="20"/>
              </w:rPr>
              <w:t>Управление муниципальным имуществом</w:t>
            </w:r>
          </w:p>
        </w:tc>
        <w:tc>
          <w:tcPr>
            <w:tcW w:w="1552" w:type="dxa"/>
            <w:tcBorders>
              <w:top w:val="nil"/>
              <w:left w:val="nil"/>
              <w:bottom w:val="single" w:sz="4" w:space="0" w:color="000000"/>
              <w:right w:val="single" w:sz="4" w:space="0" w:color="000000"/>
            </w:tcBorders>
            <w:shd w:val="clear" w:color="auto" w:fill="auto"/>
            <w:vAlign w:val="center"/>
            <w:hideMark/>
          </w:tcPr>
          <w:p w14:paraId="267FEFC1" w14:textId="77777777" w:rsidR="00725A6C" w:rsidRPr="00541BEF" w:rsidRDefault="00725A6C" w:rsidP="00E411D2">
            <w:pPr>
              <w:jc w:val="right"/>
              <w:rPr>
                <w:b/>
                <w:bCs/>
                <w:sz w:val="20"/>
                <w:szCs w:val="20"/>
              </w:rPr>
            </w:pPr>
            <w:r w:rsidRPr="00541BEF">
              <w:rPr>
                <w:b/>
                <w:bCs/>
                <w:sz w:val="20"/>
                <w:szCs w:val="20"/>
              </w:rPr>
              <w:t>87 000,00</w:t>
            </w:r>
          </w:p>
        </w:tc>
        <w:tc>
          <w:tcPr>
            <w:tcW w:w="1469" w:type="dxa"/>
            <w:tcBorders>
              <w:top w:val="nil"/>
              <w:left w:val="nil"/>
              <w:bottom w:val="single" w:sz="4" w:space="0" w:color="000000"/>
              <w:right w:val="single" w:sz="4" w:space="0" w:color="000000"/>
            </w:tcBorders>
            <w:shd w:val="clear" w:color="auto" w:fill="auto"/>
            <w:vAlign w:val="center"/>
            <w:hideMark/>
          </w:tcPr>
          <w:p w14:paraId="151D8938" w14:textId="77777777" w:rsidR="00725A6C" w:rsidRPr="00541BEF" w:rsidRDefault="00725A6C" w:rsidP="00E411D2">
            <w:pPr>
              <w:jc w:val="right"/>
              <w:rPr>
                <w:b/>
                <w:bCs/>
                <w:sz w:val="20"/>
                <w:szCs w:val="20"/>
              </w:rPr>
            </w:pPr>
            <w:r w:rsidRPr="00541BEF">
              <w:rPr>
                <w:b/>
                <w:bCs/>
                <w:sz w:val="20"/>
                <w:szCs w:val="20"/>
              </w:rPr>
              <w:t>79 747,64</w:t>
            </w:r>
          </w:p>
        </w:tc>
        <w:tc>
          <w:tcPr>
            <w:tcW w:w="1254" w:type="dxa"/>
            <w:tcBorders>
              <w:top w:val="nil"/>
              <w:left w:val="nil"/>
              <w:bottom w:val="single" w:sz="4" w:space="0" w:color="auto"/>
              <w:right w:val="single" w:sz="4" w:space="0" w:color="auto"/>
            </w:tcBorders>
            <w:shd w:val="clear" w:color="auto" w:fill="auto"/>
            <w:vAlign w:val="center"/>
            <w:hideMark/>
          </w:tcPr>
          <w:p w14:paraId="2925F579" w14:textId="77777777" w:rsidR="00725A6C" w:rsidRPr="00541BEF" w:rsidRDefault="00725A6C" w:rsidP="00E411D2">
            <w:pPr>
              <w:jc w:val="right"/>
              <w:rPr>
                <w:b/>
                <w:bCs/>
                <w:sz w:val="20"/>
                <w:szCs w:val="20"/>
              </w:rPr>
            </w:pPr>
            <w:r w:rsidRPr="00541BEF">
              <w:rPr>
                <w:b/>
                <w:bCs/>
                <w:sz w:val="20"/>
                <w:szCs w:val="20"/>
              </w:rPr>
              <w:t>91,66</w:t>
            </w:r>
          </w:p>
        </w:tc>
        <w:tc>
          <w:tcPr>
            <w:tcW w:w="1481" w:type="dxa"/>
            <w:tcBorders>
              <w:top w:val="nil"/>
              <w:left w:val="nil"/>
              <w:bottom w:val="single" w:sz="4" w:space="0" w:color="000000"/>
              <w:right w:val="single" w:sz="4" w:space="0" w:color="000000"/>
            </w:tcBorders>
            <w:shd w:val="clear" w:color="auto" w:fill="auto"/>
            <w:vAlign w:val="center"/>
            <w:hideMark/>
          </w:tcPr>
          <w:p w14:paraId="3046EB6A" w14:textId="77777777" w:rsidR="00725A6C" w:rsidRPr="00541BEF" w:rsidRDefault="00725A6C" w:rsidP="00E411D2">
            <w:pPr>
              <w:jc w:val="right"/>
              <w:rPr>
                <w:b/>
                <w:bCs/>
                <w:sz w:val="20"/>
                <w:szCs w:val="20"/>
              </w:rPr>
            </w:pPr>
            <w:r w:rsidRPr="00541BEF">
              <w:rPr>
                <w:b/>
                <w:bCs/>
                <w:sz w:val="20"/>
                <w:szCs w:val="20"/>
              </w:rPr>
              <w:t>76 219,14</w:t>
            </w:r>
          </w:p>
        </w:tc>
        <w:tc>
          <w:tcPr>
            <w:tcW w:w="1076" w:type="dxa"/>
            <w:tcBorders>
              <w:top w:val="nil"/>
              <w:left w:val="nil"/>
              <w:bottom w:val="single" w:sz="4" w:space="0" w:color="auto"/>
              <w:right w:val="single" w:sz="4" w:space="0" w:color="auto"/>
            </w:tcBorders>
            <w:shd w:val="clear" w:color="auto" w:fill="auto"/>
            <w:vAlign w:val="center"/>
            <w:hideMark/>
          </w:tcPr>
          <w:p w14:paraId="2BC20DC9" w14:textId="77777777" w:rsidR="00725A6C" w:rsidRPr="00541BEF" w:rsidRDefault="00725A6C" w:rsidP="00E411D2">
            <w:pPr>
              <w:jc w:val="center"/>
              <w:rPr>
                <w:sz w:val="20"/>
                <w:szCs w:val="20"/>
              </w:rPr>
            </w:pPr>
            <w:r w:rsidRPr="00541BEF">
              <w:rPr>
                <w:sz w:val="20"/>
                <w:szCs w:val="20"/>
              </w:rPr>
              <w:t>104,63</w:t>
            </w:r>
          </w:p>
        </w:tc>
      </w:tr>
      <w:tr w:rsidR="00725A6C" w:rsidRPr="00541BEF" w14:paraId="724DF515" w14:textId="77777777" w:rsidTr="00E411D2">
        <w:trPr>
          <w:trHeight w:val="351"/>
        </w:trPr>
        <w:tc>
          <w:tcPr>
            <w:tcW w:w="566" w:type="dxa"/>
            <w:tcBorders>
              <w:top w:val="nil"/>
              <w:left w:val="single" w:sz="4" w:space="0" w:color="000000"/>
              <w:bottom w:val="single" w:sz="4" w:space="0" w:color="000000"/>
              <w:right w:val="single" w:sz="4" w:space="0" w:color="000000"/>
            </w:tcBorders>
          </w:tcPr>
          <w:p w14:paraId="2C0ADC8B" w14:textId="77777777" w:rsidR="00725A6C" w:rsidRPr="00541BEF" w:rsidRDefault="00725A6C" w:rsidP="00E411D2">
            <w:pPr>
              <w:rPr>
                <w:sz w:val="20"/>
                <w:szCs w:val="20"/>
              </w:rPr>
            </w:pPr>
            <w:r w:rsidRPr="00541BEF">
              <w:rPr>
                <w:sz w:val="20"/>
                <w:szCs w:val="20"/>
              </w:rPr>
              <w:t>2.1</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37BB97A3" w14:textId="77777777" w:rsidR="00725A6C" w:rsidRPr="00541BEF" w:rsidRDefault="00725A6C" w:rsidP="00E411D2">
            <w:pPr>
              <w:rPr>
                <w:sz w:val="20"/>
                <w:szCs w:val="20"/>
              </w:rPr>
            </w:pPr>
            <w:r w:rsidRPr="00541BEF">
              <w:rPr>
                <w:sz w:val="20"/>
                <w:szCs w:val="20"/>
              </w:rPr>
              <w:t>Оценка имущества, признание прав и регулирование отношений муниципальной собственности</w:t>
            </w:r>
          </w:p>
        </w:tc>
        <w:tc>
          <w:tcPr>
            <w:tcW w:w="1552" w:type="dxa"/>
            <w:tcBorders>
              <w:top w:val="nil"/>
              <w:left w:val="nil"/>
              <w:bottom w:val="single" w:sz="4" w:space="0" w:color="000000"/>
              <w:right w:val="single" w:sz="4" w:space="0" w:color="000000"/>
            </w:tcBorders>
            <w:shd w:val="clear" w:color="auto" w:fill="auto"/>
            <w:vAlign w:val="center"/>
            <w:hideMark/>
          </w:tcPr>
          <w:p w14:paraId="32B52B92" w14:textId="77777777" w:rsidR="00725A6C" w:rsidRPr="00541BEF" w:rsidRDefault="00725A6C" w:rsidP="00E411D2">
            <w:pPr>
              <w:jc w:val="right"/>
              <w:rPr>
                <w:sz w:val="20"/>
                <w:szCs w:val="20"/>
              </w:rPr>
            </w:pPr>
            <w:r w:rsidRPr="00541BEF">
              <w:rPr>
                <w:sz w:val="20"/>
                <w:szCs w:val="20"/>
              </w:rPr>
              <w:t>62 000,00</w:t>
            </w:r>
          </w:p>
        </w:tc>
        <w:tc>
          <w:tcPr>
            <w:tcW w:w="1469" w:type="dxa"/>
            <w:tcBorders>
              <w:top w:val="nil"/>
              <w:left w:val="nil"/>
              <w:bottom w:val="single" w:sz="4" w:space="0" w:color="000000"/>
              <w:right w:val="single" w:sz="4" w:space="0" w:color="000000"/>
            </w:tcBorders>
            <w:shd w:val="clear" w:color="auto" w:fill="auto"/>
            <w:vAlign w:val="center"/>
            <w:hideMark/>
          </w:tcPr>
          <w:p w14:paraId="6B555455" w14:textId="77777777" w:rsidR="00725A6C" w:rsidRPr="00541BEF" w:rsidRDefault="00725A6C" w:rsidP="00E411D2">
            <w:pPr>
              <w:jc w:val="right"/>
              <w:rPr>
                <w:sz w:val="20"/>
                <w:szCs w:val="20"/>
              </w:rPr>
            </w:pPr>
            <w:r w:rsidRPr="00541BEF">
              <w:rPr>
                <w:sz w:val="20"/>
                <w:szCs w:val="20"/>
              </w:rPr>
              <w:t>62 000,00</w:t>
            </w:r>
          </w:p>
        </w:tc>
        <w:tc>
          <w:tcPr>
            <w:tcW w:w="1254" w:type="dxa"/>
            <w:tcBorders>
              <w:top w:val="nil"/>
              <w:left w:val="nil"/>
              <w:bottom w:val="single" w:sz="4" w:space="0" w:color="auto"/>
              <w:right w:val="single" w:sz="4" w:space="0" w:color="auto"/>
            </w:tcBorders>
            <w:shd w:val="clear" w:color="auto" w:fill="auto"/>
            <w:vAlign w:val="center"/>
            <w:hideMark/>
          </w:tcPr>
          <w:p w14:paraId="439127FB" w14:textId="77777777" w:rsidR="00725A6C" w:rsidRPr="00541BEF" w:rsidRDefault="00725A6C" w:rsidP="00E411D2">
            <w:pPr>
              <w:jc w:val="right"/>
              <w:rPr>
                <w:bCs/>
                <w:sz w:val="20"/>
                <w:szCs w:val="20"/>
              </w:rPr>
            </w:pPr>
            <w:r w:rsidRPr="00541BEF">
              <w:rPr>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hideMark/>
          </w:tcPr>
          <w:p w14:paraId="32B79FA0" w14:textId="77777777" w:rsidR="00725A6C" w:rsidRPr="00541BEF" w:rsidRDefault="00725A6C" w:rsidP="00E411D2">
            <w:pPr>
              <w:jc w:val="right"/>
              <w:rPr>
                <w:sz w:val="20"/>
                <w:szCs w:val="20"/>
              </w:rPr>
            </w:pPr>
            <w:r w:rsidRPr="00541BEF">
              <w:rPr>
                <w:sz w:val="20"/>
                <w:szCs w:val="20"/>
              </w:rPr>
              <w:t>37 552,32</w:t>
            </w:r>
          </w:p>
        </w:tc>
        <w:tc>
          <w:tcPr>
            <w:tcW w:w="1076" w:type="dxa"/>
            <w:tcBorders>
              <w:top w:val="nil"/>
              <w:left w:val="nil"/>
              <w:bottom w:val="single" w:sz="4" w:space="0" w:color="auto"/>
              <w:right w:val="single" w:sz="4" w:space="0" w:color="auto"/>
            </w:tcBorders>
            <w:shd w:val="clear" w:color="auto" w:fill="auto"/>
            <w:vAlign w:val="center"/>
            <w:hideMark/>
          </w:tcPr>
          <w:p w14:paraId="497395FD" w14:textId="77777777" w:rsidR="00725A6C" w:rsidRPr="00541BEF" w:rsidRDefault="00725A6C" w:rsidP="00E411D2">
            <w:pPr>
              <w:jc w:val="center"/>
              <w:rPr>
                <w:sz w:val="20"/>
                <w:szCs w:val="20"/>
              </w:rPr>
            </w:pPr>
            <w:r w:rsidRPr="00541BEF">
              <w:rPr>
                <w:sz w:val="20"/>
                <w:szCs w:val="20"/>
              </w:rPr>
              <w:t>165,10</w:t>
            </w:r>
          </w:p>
        </w:tc>
      </w:tr>
      <w:tr w:rsidR="00725A6C" w:rsidRPr="00541BEF" w14:paraId="0FE5511B" w14:textId="77777777" w:rsidTr="00E411D2">
        <w:trPr>
          <w:trHeight w:val="286"/>
        </w:trPr>
        <w:tc>
          <w:tcPr>
            <w:tcW w:w="566" w:type="dxa"/>
            <w:tcBorders>
              <w:top w:val="nil"/>
              <w:left w:val="single" w:sz="4" w:space="0" w:color="000000"/>
              <w:bottom w:val="single" w:sz="4" w:space="0" w:color="000000"/>
              <w:right w:val="single" w:sz="4" w:space="0" w:color="000000"/>
            </w:tcBorders>
          </w:tcPr>
          <w:p w14:paraId="33C00F3B" w14:textId="77777777" w:rsidR="00725A6C" w:rsidRPr="00541BEF" w:rsidRDefault="00725A6C" w:rsidP="00E411D2">
            <w:pPr>
              <w:rPr>
                <w:sz w:val="20"/>
                <w:szCs w:val="20"/>
              </w:rPr>
            </w:pPr>
            <w:r w:rsidRPr="00541BEF">
              <w:rPr>
                <w:sz w:val="20"/>
                <w:szCs w:val="20"/>
              </w:rPr>
              <w:t>2.2</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6A1513C9" w14:textId="77777777" w:rsidR="00725A6C" w:rsidRPr="00541BEF" w:rsidRDefault="00725A6C" w:rsidP="00E411D2">
            <w:pPr>
              <w:rPr>
                <w:sz w:val="20"/>
                <w:szCs w:val="20"/>
              </w:rPr>
            </w:pPr>
            <w:r w:rsidRPr="00541BEF">
              <w:rPr>
                <w:sz w:val="20"/>
                <w:szCs w:val="20"/>
              </w:rPr>
              <w:t>Эксплуатация и содержание имущества казны муниципального образования</w:t>
            </w:r>
          </w:p>
        </w:tc>
        <w:tc>
          <w:tcPr>
            <w:tcW w:w="1552" w:type="dxa"/>
            <w:tcBorders>
              <w:top w:val="nil"/>
              <w:left w:val="nil"/>
              <w:bottom w:val="single" w:sz="4" w:space="0" w:color="000000"/>
              <w:right w:val="single" w:sz="4" w:space="0" w:color="000000"/>
            </w:tcBorders>
            <w:shd w:val="clear" w:color="auto" w:fill="auto"/>
            <w:vAlign w:val="center"/>
            <w:hideMark/>
          </w:tcPr>
          <w:p w14:paraId="45A4FF8E" w14:textId="77777777" w:rsidR="00725A6C" w:rsidRPr="00541BEF" w:rsidRDefault="00725A6C" w:rsidP="00E411D2">
            <w:pPr>
              <w:jc w:val="right"/>
              <w:rPr>
                <w:sz w:val="20"/>
                <w:szCs w:val="20"/>
              </w:rPr>
            </w:pPr>
            <w:r w:rsidRPr="00541BEF">
              <w:rPr>
                <w:sz w:val="20"/>
                <w:szCs w:val="20"/>
              </w:rPr>
              <w:t>25 000,00</w:t>
            </w:r>
          </w:p>
        </w:tc>
        <w:tc>
          <w:tcPr>
            <w:tcW w:w="1469" w:type="dxa"/>
            <w:tcBorders>
              <w:top w:val="nil"/>
              <w:left w:val="nil"/>
              <w:bottom w:val="single" w:sz="4" w:space="0" w:color="000000"/>
              <w:right w:val="single" w:sz="4" w:space="0" w:color="000000"/>
            </w:tcBorders>
            <w:shd w:val="clear" w:color="auto" w:fill="auto"/>
            <w:vAlign w:val="center"/>
            <w:hideMark/>
          </w:tcPr>
          <w:p w14:paraId="65ECB5E3" w14:textId="77777777" w:rsidR="00725A6C" w:rsidRPr="00541BEF" w:rsidRDefault="00725A6C" w:rsidP="00E411D2">
            <w:pPr>
              <w:jc w:val="right"/>
              <w:rPr>
                <w:sz w:val="20"/>
                <w:szCs w:val="20"/>
              </w:rPr>
            </w:pPr>
            <w:r w:rsidRPr="00541BEF">
              <w:rPr>
                <w:sz w:val="20"/>
                <w:szCs w:val="20"/>
              </w:rPr>
              <w:t>17 747,64</w:t>
            </w:r>
          </w:p>
        </w:tc>
        <w:tc>
          <w:tcPr>
            <w:tcW w:w="1254" w:type="dxa"/>
            <w:tcBorders>
              <w:top w:val="nil"/>
              <w:left w:val="nil"/>
              <w:bottom w:val="single" w:sz="4" w:space="0" w:color="auto"/>
              <w:right w:val="single" w:sz="4" w:space="0" w:color="auto"/>
            </w:tcBorders>
            <w:shd w:val="clear" w:color="auto" w:fill="auto"/>
            <w:vAlign w:val="center"/>
            <w:hideMark/>
          </w:tcPr>
          <w:p w14:paraId="450AB45C" w14:textId="77777777" w:rsidR="00725A6C" w:rsidRPr="00541BEF" w:rsidRDefault="00725A6C" w:rsidP="00E411D2">
            <w:pPr>
              <w:jc w:val="right"/>
              <w:rPr>
                <w:bCs/>
                <w:sz w:val="20"/>
                <w:szCs w:val="20"/>
              </w:rPr>
            </w:pPr>
            <w:r w:rsidRPr="00541BEF">
              <w:rPr>
                <w:bCs/>
                <w:sz w:val="20"/>
                <w:szCs w:val="20"/>
              </w:rPr>
              <w:t>70,99</w:t>
            </w:r>
          </w:p>
        </w:tc>
        <w:tc>
          <w:tcPr>
            <w:tcW w:w="1481" w:type="dxa"/>
            <w:tcBorders>
              <w:top w:val="nil"/>
              <w:left w:val="nil"/>
              <w:bottom w:val="single" w:sz="4" w:space="0" w:color="000000"/>
              <w:right w:val="single" w:sz="4" w:space="0" w:color="000000"/>
            </w:tcBorders>
            <w:shd w:val="clear" w:color="auto" w:fill="auto"/>
            <w:vAlign w:val="center"/>
            <w:hideMark/>
          </w:tcPr>
          <w:p w14:paraId="46B600AB" w14:textId="77777777" w:rsidR="00725A6C" w:rsidRPr="00541BEF" w:rsidRDefault="00725A6C" w:rsidP="00E411D2">
            <w:pPr>
              <w:jc w:val="right"/>
              <w:rPr>
                <w:sz w:val="20"/>
                <w:szCs w:val="20"/>
              </w:rPr>
            </w:pPr>
            <w:r w:rsidRPr="00541BEF">
              <w:rPr>
                <w:sz w:val="20"/>
                <w:szCs w:val="20"/>
              </w:rPr>
              <w:t>38 666,82</w:t>
            </w:r>
          </w:p>
        </w:tc>
        <w:tc>
          <w:tcPr>
            <w:tcW w:w="1076" w:type="dxa"/>
            <w:tcBorders>
              <w:top w:val="nil"/>
              <w:left w:val="nil"/>
              <w:bottom w:val="single" w:sz="4" w:space="0" w:color="auto"/>
              <w:right w:val="single" w:sz="4" w:space="0" w:color="auto"/>
            </w:tcBorders>
            <w:shd w:val="clear" w:color="auto" w:fill="auto"/>
            <w:vAlign w:val="center"/>
            <w:hideMark/>
          </w:tcPr>
          <w:p w14:paraId="4F447264" w14:textId="77777777" w:rsidR="00725A6C" w:rsidRPr="00541BEF" w:rsidRDefault="00725A6C" w:rsidP="00E411D2">
            <w:pPr>
              <w:jc w:val="center"/>
              <w:rPr>
                <w:sz w:val="20"/>
                <w:szCs w:val="20"/>
              </w:rPr>
            </w:pPr>
            <w:r w:rsidRPr="00541BEF">
              <w:rPr>
                <w:sz w:val="20"/>
                <w:szCs w:val="20"/>
              </w:rPr>
              <w:t>45,90</w:t>
            </w:r>
          </w:p>
        </w:tc>
      </w:tr>
      <w:tr w:rsidR="00725A6C" w:rsidRPr="00541BEF" w14:paraId="29B888AF" w14:textId="77777777" w:rsidTr="00E411D2">
        <w:trPr>
          <w:trHeight w:val="661"/>
        </w:trPr>
        <w:tc>
          <w:tcPr>
            <w:tcW w:w="566" w:type="dxa"/>
            <w:tcBorders>
              <w:top w:val="nil"/>
              <w:left w:val="single" w:sz="4" w:space="0" w:color="000000"/>
              <w:bottom w:val="single" w:sz="4" w:space="0" w:color="000000"/>
              <w:right w:val="single" w:sz="4" w:space="0" w:color="000000"/>
            </w:tcBorders>
          </w:tcPr>
          <w:p w14:paraId="6B652610" w14:textId="77777777" w:rsidR="00725A6C" w:rsidRPr="00541BEF" w:rsidRDefault="00725A6C" w:rsidP="00E411D2">
            <w:pPr>
              <w:rPr>
                <w:b/>
                <w:bCs/>
                <w:sz w:val="20"/>
                <w:szCs w:val="20"/>
              </w:rPr>
            </w:pPr>
            <w:r w:rsidRPr="00541BEF">
              <w:rPr>
                <w:b/>
                <w:bCs/>
                <w:sz w:val="20"/>
                <w:szCs w:val="20"/>
              </w:rPr>
              <w:t>3.</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227228ED" w14:textId="77777777" w:rsidR="00725A6C" w:rsidRPr="00541BEF" w:rsidRDefault="00725A6C" w:rsidP="00E411D2">
            <w:pPr>
              <w:rPr>
                <w:b/>
                <w:bCs/>
                <w:sz w:val="20"/>
                <w:szCs w:val="20"/>
              </w:rPr>
            </w:pPr>
            <w:r w:rsidRPr="00541BEF">
              <w:rPr>
                <w:b/>
                <w:bCs/>
                <w:sz w:val="20"/>
                <w:szCs w:val="20"/>
              </w:rPr>
              <w:t>Мероприятия по землеустройству и землепользованию</w:t>
            </w:r>
          </w:p>
        </w:tc>
        <w:tc>
          <w:tcPr>
            <w:tcW w:w="1552" w:type="dxa"/>
            <w:tcBorders>
              <w:top w:val="nil"/>
              <w:left w:val="nil"/>
              <w:bottom w:val="single" w:sz="4" w:space="0" w:color="000000"/>
              <w:right w:val="single" w:sz="4" w:space="0" w:color="000000"/>
            </w:tcBorders>
            <w:shd w:val="clear" w:color="auto" w:fill="auto"/>
            <w:vAlign w:val="center"/>
            <w:hideMark/>
          </w:tcPr>
          <w:p w14:paraId="1098E258" w14:textId="77777777" w:rsidR="00725A6C" w:rsidRPr="00541BEF" w:rsidRDefault="00725A6C" w:rsidP="00E411D2">
            <w:pPr>
              <w:jc w:val="right"/>
              <w:rPr>
                <w:b/>
                <w:bCs/>
                <w:sz w:val="20"/>
                <w:szCs w:val="20"/>
              </w:rPr>
            </w:pPr>
            <w:r w:rsidRPr="00541BEF">
              <w:rPr>
                <w:b/>
                <w:bCs/>
                <w:sz w:val="20"/>
                <w:szCs w:val="20"/>
              </w:rPr>
              <w:t>158 000,00</w:t>
            </w:r>
          </w:p>
        </w:tc>
        <w:tc>
          <w:tcPr>
            <w:tcW w:w="1469" w:type="dxa"/>
            <w:tcBorders>
              <w:top w:val="nil"/>
              <w:left w:val="nil"/>
              <w:bottom w:val="single" w:sz="4" w:space="0" w:color="000000"/>
              <w:right w:val="single" w:sz="4" w:space="0" w:color="000000"/>
            </w:tcBorders>
            <w:shd w:val="clear" w:color="auto" w:fill="auto"/>
            <w:vAlign w:val="center"/>
            <w:hideMark/>
          </w:tcPr>
          <w:p w14:paraId="54300011" w14:textId="77777777" w:rsidR="00725A6C" w:rsidRPr="00541BEF" w:rsidRDefault="00725A6C" w:rsidP="00E411D2">
            <w:pPr>
              <w:jc w:val="right"/>
              <w:rPr>
                <w:b/>
                <w:bCs/>
                <w:sz w:val="20"/>
                <w:szCs w:val="20"/>
              </w:rPr>
            </w:pPr>
            <w:r w:rsidRPr="00541BEF">
              <w:rPr>
                <w:b/>
                <w:bCs/>
                <w:sz w:val="20"/>
                <w:szCs w:val="20"/>
              </w:rPr>
              <w:t>114 000,00</w:t>
            </w:r>
          </w:p>
        </w:tc>
        <w:tc>
          <w:tcPr>
            <w:tcW w:w="1254" w:type="dxa"/>
            <w:tcBorders>
              <w:top w:val="nil"/>
              <w:left w:val="nil"/>
              <w:bottom w:val="single" w:sz="4" w:space="0" w:color="auto"/>
              <w:right w:val="single" w:sz="4" w:space="0" w:color="auto"/>
            </w:tcBorders>
            <w:shd w:val="clear" w:color="auto" w:fill="auto"/>
            <w:vAlign w:val="center"/>
            <w:hideMark/>
          </w:tcPr>
          <w:p w14:paraId="507F6B8F" w14:textId="77777777" w:rsidR="00725A6C" w:rsidRPr="00541BEF" w:rsidRDefault="00725A6C" w:rsidP="00E411D2">
            <w:pPr>
              <w:jc w:val="right"/>
              <w:rPr>
                <w:b/>
                <w:bCs/>
                <w:sz w:val="20"/>
                <w:szCs w:val="20"/>
              </w:rPr>
            </w:pPr>
            <w:r w:rsidRPr="00541BEF">
              <w:rPr>
                <w:b/>
                <w:bCs/>
                <w:sz w:val="20"/>
                <w:szCs w:val="20"/>
              </w:rPr>
              <w:t>72,15</w:t>
            </w:r>
          </w:p>
        </w:tc>
        <w:tc>
          <w:tcPr>
            <w:tcW w:w="1481" w:type="dxa"/>
            <w:tcBorders>
              <w:top w:val="nil"/>
              <w:left w:val="nil"/>
              <w:bottom w:val="single" w:sz="4" w:space="0" w:color="000000"/>
              <w:right w:val="single" w:sz="4" w:space="0" w:color="000000"/>
            </w:tcBorders>
            <w:shd w:val="clear" w:color="auto" w:fill="auto"/>
            <w:vAlign w:val="center"/>
            <w:hideMark/>
          </w:tcPr>
          <w:p w14:paraId="434E2F8E" w14:textId="77777777" w:rsidR="00725A6C" w:rsidRPr="00541BEF" w:rsidRDefault="00725A6C" w:rsidP="00E411D2">
            <w:pPr>
              <w:jc w:val="right"/>
              <w:rPr>
                <w:b/>
                <w:bCs/>
                <w:sz w:val="20"/>
                <w:szCs w:val="20"/>
              </w:rPr>
            </w:pPr>
            <w:r w:rsidRPr="00541BEF">
              <w:rPr>
                <w:b/>
                <w:bCs/>
                <w:sz w:val="20"/>
                <w:szCs w:val="20"/>
              </w:rPr>
              <w:t>50 000,00</w:t>
            </w:r>
          </w:p>
        </w:tc>
        <w:tc>
          <w:tcPr>
            <w:tcW w:w="1076" w:type="dxa"/>
            <w:tcBorders>
              <w:top w:val="nil"/>
              <w:left w:val="nil"/>
              <w:bottom w:val="single" w:sz="4" w:space="0" w:color="auto"/>
              <w:right w:val="single" w:sz="4" w:space="0" w:color="auto"/>
            </w:tcBorders>
            <w:shd w:val="clear" w:color="auto" w:fill="auto"/>
            <w:vAlign w:val="center"/>
            <w:hideMark/>
          </w:tcPr>
          <w:p w14:paraId="298335ED" w14:textId="77777777" w:rsidR="00725A6C" w:rsidRPr="00541BEF" w:rsidRDefault="00725A6C" w:rsidP="00E411D2">
            <w:pPr>
              <w:jc w:val="center"/>
              <w:rPr>
                <w:sz w:val="20"/>
                <w:szCs w:val="20"/>
              </w:rPr>
            </w:pPr>
            <w:r w:rsidRPr="00541BEF">
              <w:rPr>
                <w:sz w:val="20"/>
                <w:szCs w:val="20"/>
              </w:rPr>
              <w:t>228,00</w:t>
            </w:r>
          </w:p>
        </w:tc>
      </w:tr>
      <w:tr w:rsidR="00725A6C" w:rsidRPr="00541BEF" w14:paraId="7EEA9F67" w14:textId="77777777" w:rsidTr="00E411D2">
        <w:trPr>
          <w:trHeight w:val="1097"/>
        </w:trPr>
        <w:tc>
          <w:tcPr>
            <w:tcW w:w="566" w:type="dxa"/>
            <w:tcBorders>
              <w:top w:val="nil"/>
              <w:left w:val="single" w:sz="4" w:space="0" w:color="000000"/>
              <w:bottom w:val="single" w:sz="4" w:space="0" w:color="000000"/>
              <w:right w:val="single" w:sz="4" w:space="0" w:color="000000"/>
            </w:tcBorders>
          </w:tcPr>
          <w:p w14:paraId="27607545" w14:textId="77777777" w:rsidR="00725A6C" w:rsidRPr="00541BEF" w:rsidRDefault="00725A6C" w:rsidP="00E411D2">
            <w:pPr>
              <w:rPr>
                <w:b/>
                <w:bCs/>
                <w:sz w:val="20"/>
                <w:szCs w:val="20"/>
              </w:rPr>
            </w:pPr>
            <w:r w:rsidRPr="00541BEF">
              <w:rPr>
                <w:b/>
                <w:bCs/>
                <w:sz w:val="20"/>
                <w:szCs w:val="20"/>
              </w:rPr>
              <w:t>4.</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3A7FADC9" w14:textId="77777777" w:rsidR="00725A6C" w:rsidRPr="00541BEF" w:rsidRDefault="00725A6C" w:rsidP="00E411D2">
            <w:pPr>
              <w:rPr>
                <w:b/>
                <w:bCs/>
                <w:sz w:val="20"/>
                <w:szCs w:val="20"/>
              </w:rPr>
            </w:pPr>
            <w:r w:rsidRPr="00541BEF">
              <w:rPr>
                <w:b/>
                <w:bCs/>
                <w:sz w:val="20"/>
                <w:szCs w:val="20"/>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1552" w:type="dxa"/>
            <w:tcBorders>
              <w:top w:val="nil"/>
              <w:left w:val="nil"/>
              <w:bottom w:val="single" w:sz="4" w:space="0" w:color="000000"/>
              <w:right w:val="single" w:sz="4" w:space="0" w:color="000000"/>
            </w:tcBorders>
            <w:shd w:val="clear" w:color="auto" w:fill="auto"/>
            <w:vAlign w:val="center"/>
            <w:hideMark/>
          </w:tcPr>
          <w:p w14:paraId="4F3ACA11" w14:textId="77777777" w:rsidR="00725A6C" w:rsidRPr="00541BEF" w:rsidRDefault="00725A6C" w:rsidP="00E411D2">
            <w:pPr>
              <w:jc w:val="right"/>
              <w:rPr>
                <w:b/>
                <w:bCs/>
                <w:sz w:val="20"/>
                <w:szCs w:val="20"/>
              </w:rPr>
            </w:pPr>
            <w:r w:rsidRPr="00541BEF">
              <w:rPr>
                <w:b/>
                <w:bCs/>
                <w:sz w:val="20"/>
                <w:szCs w:val="20"/>
              </w:rPr>
              <w:t>158 141,00</w:t>
            </w:r>
          </w:p>
        </w:tc>
        <w:tc>
          <w:tcPr>
            <w:tcW w:w="1469" w:type="dxa"/>
            <w:tcBorders>
              <w:top w:val="nil"/>
              <w:left w:val="nil"/>
              <w:bottom w:val="single" w:sz="4" w:space="0" w:color="000000"/>
              <w:right w:val="single" w:sz="4" w:space="0" w:color="000000"/>
            </w:tcBorders>
            <w:shd w:val="clear" w:color="auto" w:fill="auto"/>
            <w:vAlign w:val="center"/>
            <w:hideMark/>
          </w:tcPr>
          <w:p w14:paraId="1D66C40C" w14:textId="77777777" w:rsidR="00725A6C" w:rsidRPr="00541BEF" w:rsidRDefault="00725A6C" w:rsidP="00E411D2">
            <w:pPr>
              <w:jc w:val="right"/>
              <w:rPr>
                <w:b/>
                <w:bCs/>
                <w:sz w:val="20"/>
                <w:szCs w:val="20"/>
              </w:rPr>
            </w:pPr>
            <w:r w:rsidRPr="00541BEF">
              <w:rPr>
                <w:b/>
                <w:bCs/>
                <w:sz w:val="20"/>
                <w:szCs w:val="20"/>
              </w:rPr>
              <w:t>156 551,09</w:t>
            </w:r>
          </w:p>
        </w:tc>
        <w:tc>
          <w:tcPr>
            <w:tcW w:w="1254" w:type="dxa"/>
            <w:tcBorders>
              <w:top w:val="nil"/>
              <w:left w:val="nil"/>
              <w:bottom w:val="single" w:sz="4" w:space="0" w:color="auto"/>
              <w:right w:val="single" w:sz="4" w:space="0" w:color="auto"/>
            </w:tcBorders>
            <w:shd w:val="clear" w:color="auto" w:fill="auto"/>
            <w:vAlign w:val="center"/>
            <w:hideMark/>
          </w:tcPr>
          <w:p w14:paraId="0A7BB9FC" w14:textId="77777777" w:rsidR="00725A6C" w:rsidRPr="00541BEF" w:rsidRDefault="00725A6C" w:rsidP="00E411D2">
            <w:pPr>
              <w:jc w:val="right"/>
              <w:rPr>
                <w:b/>
                <w:bCs/>
                <w:sz w:val="20"/>
                <w:szCs w:val="20"/>
              </w:rPr>
            </w:pPr>
            <w:r w:rsidRPr="00541BEF">
              <w:rPr>
                <w:b/>
                <w:bCs/>
                <w:sz w:val="20"/>
                <w:szCs w:val="20"/>
              </w:rPr>
              <w:t>98,99</w:t>
            </w:r>
          </w:p>
        </w:tc>
        <w:tc>
          <w:tcPr>
            <w:tcW w:w="1481" w:type="dxa"/>
            <w:tcBorders>
              <w:top w:val="nil"/>
              <w:left w:val="nil"/>
              <w:bottom w:val="single" w:sz="4" w:space="0" w:color="000000"/>
              <w:right w:val="single" w:sz="4" w:space="0" w:color="000000"/>
            </w:tcBorders>
            <w:shd w:val="clear" w:color="auto" w:fill="auto"/>
            <w:vAlign w:val="center"/>
            <w:hideMark/>
          </w:tcPr>
          <w:p w14:paraId="479A9FCF" w14:textId="77777777" w:rsidR="00725A6C" w:rsidRPr="00541BEF" w:rsidRDefault="00725A6C" w:rsidP="00E411D2">
            <w:pPr>
              <w:jc w:val="right"/>
              <w:rPr>
                <w:b/>
                <w:bCs/>
                <w:sz w:val="20"/>
                <w:szCs w:val="20"/>
              </w:rPr>
            </w:pPr>
            <w:r w:rsidRPr="00541BEF">
              <w:rPr>
                <w:b/>
                <w:bCs/>
                <w:sz w:val="20"/>
                <w:szCs w:val="20"/>
              </w:rPr>
              <w:t>162 863,43</w:t>
            </w:r>
          </w:p>
        </w:tc>
        <w:tc>
          <w:tcPr>
            <w:tcW w:w="1076" w:type="dxa"/>
            <w:tcBorders>
              <w:top w:val="nil"/>
              <w:left w:val="nil"/>
              <w:bottom w:val="single" w:sz="4" w:space="0" w:color="auto"/>
              <w:right w:val="single" w:sz="4" w:space="0" w:color="auto"/>
            </w:tcBorders>
            <w:shd w:val="clear" w:color="auto" w:fill="auto"/>
            <w:vAlign w:val="center"/>
            <w:hideMark/>
          </w:tcPr>
          <w:p w14:paraId="11F1A8EF" w14:textId="77777777" w:rsidR="00725A6C" w:rsidRPr="00541BEF" w:rsidRDefault="00725A6C" w:rsidP="00E411D2">
            <w:pPr>
              <w:jc w:val="center"/>
              <w:rPr>
                <w:sz w:val="20"/>
                <w:szCs w:val="20"/>
              </w:rPr>
            </w:pPr>
            <w:r w:rsidRPr="00541BEF">
              <w:rPr>
                <w:sz w:val="20"/>
                <w:szCs w:val="20"/>
              </w:rPr>
              <w:t>96,12</w:t>
            </w:r>
          </w:p>
        </w:tc>
      </w:tr>
      <w:tr w:rsidR="00725A6C" w:rsidRPr="00541BEF" w14:paraId="7F509F73" w14:textId="77777777" w:rsidTr="00E411D2">
        <w:trPr>
          <w:trHeight w:val="1555"/>
        </w:trPr>
        <w:tc>
          <w:tcPr>
            <w:tcW w:w="566" w:type="dxa"/>
            <w:tcBorders>
              <w:top w:val="nil"/>
              <w:left w:val="single" w:sz="4" w:space="0" w:color="000000"/>
              <w:bottom w:val="single" w:sz="4" w:space="0" w:color="000000"/>
              <w:right w:val="single" w:sz="4" w:space="0" w:color="000000"/>
            </w:tcBorders>
          </w:tcPr>
          <w:p w14:paraId="09F236AC" w14:textId="77777777" w:rsidR="00725A6C" w:rsidRPr="00541BEF" w:rsidRDefault="00725A6C" w:rsidP="00E411D2">
            <w:pPr>
              <w:rPr>
                <w:b/>
                <w:bCs/>
                <w:sz w:val="20"/>
                <w:szCs w:val="20"/>
              </w:rPr>
            </w:pPr>
            <w:r w:rsidRPr="00541BEF">
              <w:rPr>
                <w:b/>
                <w:bCs/>
                <w:sz w:val="20"/>
                <w:szCs w:val="20"/>
              </w:rPr>
              <w:t>5.</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2C280887" w14:textId="77777777" w:rsidR="00725A6C" w:rsidRPr="00541BEF" w:rsidRDefault="00725A6C" w:rsidP="00E411D2">
            <w:pPr>
              <w:rPr>
                <w:b/>
                <w:bCs/>
                <w:sz w:val="20"/>
                <w:szCs w:val="20"/>
              </w:rPr>
            </w:pPr>
            <w:r w:rsidRPr="00541BEF">
              <w:rPr>
                <w:b/>
                <w:bCs/>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w:t>
            </w:r>
          </w:p>
        </w:tc>
        <w:tc>
          <w:tcPr>
            <w:tcW w:w="1552" w:type="dxa"/>
            <w:tcBorders>
              <w:top w:val="nil"/>
              <w:left w:val="nil"/>
              <w:bottom w:val="single" w:sz="4" w:space="0" w:color="000000"/>
              <w:right w:val="single" w:sz="4" w:space="0" w:color="000000"/>
            </w:tcBorders>
            <w:shd w:val="clear" w:color="auto" w:fill="auto"/>
            <w:vAlign w:val="center"/>
            <w:hideMark/>
          </w:tcPr>
          <w:p w14:paraId="16DBE4AF" w14:textId="77777777" w:rsidR="00725A6C" w:rsidRPr="00541BEF" w:rsidRDefault="00725A6C" w:rsidP="00E411D2">
            <w:pPr>
              <w:jc w:val="right"/>
              <w:rPr>
                <w:b/>
                <w:bCs/>
                <w:sz w:val="20"/>
                <w:szCs w:val="20"/>
              </w:rPr>
            </w:pPr>
            <w:r w:rsidRPr="00541BEF">
              <w:rPr>
                <w:b/>
                <w:bCs/>
                <w:sz w:val="20"/>
                <w:szCs w:val="20"/>
              </w:rPr>
              <w:t>1 800,00</w:t>
            </w:r>
          </w:p>
        </w:tc>
        <w:tc>
          <w:tcPr>
            <w:tcW w:w="1469" w:type="dxa"/>
            <w:tcBorders>
              <w:top w:val="nil"/>
              <w:left w:val="nil"/>
              <w:bottom w:val="single" w:sz="4" w:space="0" w:color="000000"/>
              <w:right w:val="single" w:sz="4" w:space="0" w:color="000000"/>
            </w:tcBorders>
            <w:shd w:val="clear" w:color="auto" w:fill="auto"/>
            <w:vAlign w:val="center"/>
            <w:hideMark/>
          </w:tcPr>
          <w:p w14:paraId="0CE0C58D" w14:textId="77777777" w:rsidR="00725A6C" w:rsidRPr="00541BEF" w:rsidRDefault="00725A6C" w:rsidP="00E411D2">
            <w:pPr>
              <w:jc w:val="right"/>
              <w:rPr>
                <w:b/>
                <w:bCs/>
                <w:sz w:val="20"/>
                <w:szCs w:val="20"/>
              </w:rPr>
            </w:pPr>
            <w:r w:rsidRPr="00541BEF">
              <w:rPr>
                <w:b/>
                <w:bCs/>
                <w:sz w:val="20"/>
                <w:szCs w:val="20"/>
              </w:rPr>
              <w:t>0,00</w:t>
            </w:r>
          </w:p>
        </w:tc>
        <w:tc>
          <w:tcPr>
            <w:tcW w:w="1254" w:type="dxa"/>
            <w:tcBorders>
              <w:top w:val="nil"/>
              <w:left w:val="nil"/>
              <w:bottom w:val="single" w:sz="4" w:space="0" w:color="auto"/>
              <w:right w:val="single" w:sz="4" w:space="0" w:color="auto"/>
            </w:tcBorders>
            <w:shd w:val="clear" w:color="auto" w:fill="auto"/>
            <w:vAlign w:val="center"/>
            <w:hideMark/>
          </w:tcPr>
          <w:p w14:paraId="260759A3" w14:textId="77777777" w:rsidR="00725A6C" w:rsidRPr="00541BEF" w:rsidRDefault="00725A6C" w:rsidP="00E411D2">
            <w:pPr>
              <w:jc w:val="right"/>
              <w:rPr>
                <w:b/>
                <w:bCs/>
                <w:sz w:val="20"/>
                <w:szCs w:val="20"/>
              </w:rPr>
            </w:pPr>
            <w:r w:rsidRPr="00541BEF">
              <w:rPr>
                <w:b/>
                <w:bCs/>
                <w:sz w:val="20"/>
                <w:szCs w:val="20"/>
              </w:rPr>
              <w:t>0,00</w:t>
            </w:r>
          </w:p>
        </w:tc>
        <w:tc>
          <w:tcPr>
            <w:tcW w:w="1481" w:type="dxa"/>
            <w:tcBorders>
              <w:top w:val="nil"/>
              <w:left w:val="nil"/>
              <w:bottom w:val="single" w:sz="4" w:space="0" w:color="000000"/>
              <w:right w:val="single" w:sz="4" w:space="0" w:color="000000"/>
            </w:tcBorders>
            <w:shd w:val="clear" w:color="auto" w:fill="auto"/>
            <w:vAlign w:val="center"/>
            <w:hideMark/>
          </w:tcPr>
          <w:p w14:paraId="03068A86" w14:textId="77777777" w:rsidR="00725A6C" w:rsidRPr="00541BEF" w:rsidRDefault="00725A6C" w:rsidP="00E411D2">
            <w:pPr>
              <w:jc w:val="right"/>
              <w:rPr>
                <w:b/>
                <w:bCs/>
                <w:sz w:val="20"/>
                <w:szCs w:val="20"/>
              </w:rPr>
            </w:pPr>
            <w:r w:rsidRPr="00541BEF">
              <w:rPr>
                <w:b/>
                <w:bCs/>
                <w:sz w:val="20"/>
                <w:szCs w:val="20"/>
              </w:rPr>
              <w:t>0,00</w:t>
            </w:r>
          </w:p>
        </w:tc>
        <w:tc>
          <w:tcPr>
            <w:tcW w:w="1076" w:type="dxa"/>
            <w:tcBorders>
              <w:top w:val="nil"/>
              <w:left w:val="nil"/>
              <w:bottom w:val="single" w:sz="4" w:space="0" w:color="auto"/>
              <w:right w:val="single" w:sz="4" w:space="0" w:color="auto"/>
            </w:tcBorders>
            <w:shd w:val="clear" w:color="auto" w:fill="auto"/>
            <w:vAlign w:val="center"/>
            <w:hideMark/>
          </w:tcPr>
          <w:p w14:paraId="2CFCF506" w14:textId="77777777" w:rsidR="00725A6C" w:rsidRPr="00541BEF" w:rsidRDefault="00725A6C" w:rsidP="00E411D2">
            <w:pPr>
              <w:jc w:val="center"/>
              <w:rPr>
                <w:sz w:val="20"/>
                <w:szCs w:val="20"/>
              </w:rPr>
            </w:pPr>
            <w:r w:rsidRPr="00541BEF">
              <w:rPr>
                <w:sz w:val="20"/>
                <w:szCs w:val="20"/>
              </w:rPr>
              <w:t>#ДЕЛ/0!</w:t>
            </w:r>
          </w:p>
        </w:tc>
      </w:tr>
      <w:tr w:rsidR="00725A6C" w:rsidRPr="00541BEF" w14:paraId="11492EA0" w14:textId="77777777" w:rsidTr="00E411D2">
        <w:trPr>
          <w:trHeight w:val="1114"/>
        </w:trPr>
        <w:tc>
          <w:tcPr>
            <w:tcW w:w="566" w:type="dxa"/>
            <w:tcBorders>
              <w:top w:val="nil"/>
              <w:left w:val="single" w:sz="4" w:space="0" w:color="000000"/>
              <w:bottom w:val="single" w:sz="4" w:space="0" w:color="000000"/>
              <w:right w:val="single" w:sz="4" w:space="0" w:color="000000"/>
            </w:tcBorders>
          </w:tcPr>
          <w:p w14:paraId="5301FF6E" w14:textId="77777777" w:rsidR="00725A6C" w:rsidRPr="00541BEF" w:rsidRDefault="00725A6C" w:rsidP="00E411D2">
            <w:pPr>
              <w:rPr>
                <w:b/>
                <w:bCs/>
                <w:sz w:val="20"/>
                <w:szCs w:val="20"/>
              </w:rPr>
            </w:pPr>
            <w:r w:rsidRPr="00541BEF">
              <w:rPr>
                <w:b/>
                <w:bCs/>
                <w:sz w:val="20"/>
                <w:szCs w:val="20"/>
              </w:rPr>
              <w:t>6.</w:t>
            </w:r>
          </w:p>
        </w:tc>
        <w:tc>
          <w:tcPr>
            <w:tcW w:w="3304" w:type="dxa"/>
            <w:tcBorders>
              <w:top w:val="nil"/>
              <w:left w:val="single" w:sz="4" w:space="0" w:color="000000"/>
              <w:bottom w:val="single" w:sz="4" w:space="0" w:color="000000"/>
              <w:right w:val="single" w:sz="4" w:space="0" w:color="000000"/>
            </w:tcBorders>
            <w:shd w:val="clear" w:color="auto" w:fill="auto"/>
            <w:vAlign w:val="center"/>
          </w:tcPr>
          <w:p w14:paraId="0EB0F428" w14:textId="77777777" w:rsidR="00725A6C" w:rsidRPr="00541BEF" w:rsidRDefault="00725A6C" w:rsidP="00E411D2">
            <w:pPr>
              <w:rPr>
                <w:b/>
                <w:bCs/>
                <w:sz w:val="20"/>
                <w:szCs w:val="20"/>
              </w:rPr>
            </w:pPr>
            <w:r w:rsidRPr="00541BEF">
              <w:rPr>
                <w:b/>
                <w:bCs/>
                <w:sz w:val="20"/>
                <w:szCs w:val="20"/>
              </w:rPr>
              <w:t>Региональный проект "Вовлечение в оборот и комплексная мелиорация земель сельскохозяйственного назначения (Брянская область)"</w:t>
            </w:r>
          </w:p>
        </w:tc>
        <w:tc>
          <w:tcPr>
            <w:tcW w:w="1552" w:type="dxa"/>
            <w:tcBorders>
              <w:top w:val="nil"/>
              <w:left w:val="nil"/>
              <w:bottom w:val="single" w:sz="4" w:space="0" w:color="000000"/>
              <w:right w:val="single" w:sz="4" w:space="0" w:color="000000"/>
            </w:tcBorders>
            <w:shd w:val="clear" w:color="auto" w:fill="auto"/>
            <w:vAlign w:val="center"/>
          </w:tcPr>
          <w:p w14:paraId="35936A2A" w14:textId="77777777" w:rsidR="00725A6C" w:rsidRPr="00541BEF" w:rsidRDefault="00725A6C" w:rsidP="00E411D2">
            <w:pPr>
              <w:jc w:val="right"/>
              <w:rPr>
                <w:b/>
                <w:bCs/>
                <w:sz w:val="20"/>
                <w:szCs w:val="20"/>
              </w:rPr>
            </w:pPr>
            <w:r w:rsidRPr="00541BEF">
              <w:rPr>
                <w:b/>
                <w:bCs/>
                <w:sz w:val="20"/>
                <w:szCs w:val="20"/>
              </w:rPr>
              <w:t>10 170,00</w:t>
            </w:r>
          </w:p>
        </w:tc>
        <w:tc>
          <w:tcPr>
            <w:tcW w:w="1469" w:type="dxa"/>
            <w:tcBorders>
              <w:top w:val="nil"/>
              <w:left w:val="nil"/>
              <w:bottom w:val="single" w:sz="4" w:space="0" w:color="000000"/>
              <w:right w:val="single" w:sz="4" w:space="0" w:color="000000"/>
            </w:tcBorders>
            <w:shd w:val="clear" w:color="auto" w:fill="auto"/>
            <w:vAlign w:val="center"/>
          </w:tcPr>
          <w:p w14:paraId="735C999B" w14:textId="77777777" w:rsidR="00725A6C" w:rsidRPr="00541BEF" w:rsidRDefault="00725A6C" w:rsidP="00E411D2">
            <w:pPr>
              <w:jc w:val="right"/>
              <w:rPr>
                <w:b/>
                <w:bCs/>
                <w:sz w:val="20"/>
                <w:szCs w:val="20"/>
              </w:rPr>
            </w:pPr>
            <w:r w:rsidRPr="00541BEF">
              <w:rPr>
                <w:b/>
                <w:bCs/>
                <w:sz w:val="20"/>
                <w:szCs w:val="20"/>
              </w:rPr>
              <w:t>10 170,00</w:t>
            </w:r>
          </w:p>
        </w:tc>
        <w:tc>
          <w:tcPr>
            <w:tcW w:w="1254" w:type="dxa"/>
            <w:tcBorders>
              <w:top w:val="nil"/>
              <w:left w:val="nil"/>
              <w:bottom w:val="single" w:sz="4" w:space="0" w:color="auto"/>
              <w:right w:val="single" w:sz="4" w:space="0" w:color="auto"/>
            </w:tcBorders>
            <w:shd w:val="clear" w:color="auto" w:fill="auto"/>
            <w:vAlign w:val="center"/>
          </w:tcPr>
          <w:p w14:paraId="427DD308" w14:textId="77777777" w:rsidR="00725A6C" w:rsidRPr="00541BEF" w:rsidRDefault="00725A6C" w:rsidP="00E411D2">
            <w:pPr>
              <w:jc w:val="right"/>
              <w:rPr>
                <w:b/>
                <w:bCs/>
                <w:sz w:val="20"/>
                <w:szCs w:val="20"/>
              </w:rPr>
            </w:pPr>
            <w:r w:rsidRPr="00541BEF">
              <w:rPr>
                <w:b/>
                <w:bCs/>
                <w:sz w:val="20"/>
                <w:szCs w:val="20"/>
              </w:rPr>
              <w:t>100,00</w:t>
            </w:r>
          </w:p>
        </w:tc>
        <w:tc>
          <w:tcPr>
            <w:tcW w:w="1481" w:type="dxa"/>
            <w:tcBorders>
              <w:top w:val="nil"/>
              <w:left w:val="nil"/>
              <w:bottom w:val="single" w:sz="4" w:space="0" w:color="000000"/>
              <w:right w:val="single" w:sz="4" w:space="0" w:color="000000"/>
            </w:tcBorders>
            <w:shd w:val="clear" w:color="auto" w:fill="auto"/>
            <w:vAlign w:val="center"/>
          </w:tcPr>
          <w:p w14:paraId="7015C055" w14:textId="77777777" w:rsidR="00725A6C" w:rsidRPr="00541BEF" w:rsidRDefault="00725A6C" w:rsidP="00E411D2">
            <w:pPr>
              <w:jc w:val="right"/>
              <w:rPr>
                <w:b/>
                <w:bCs/>
                <w:sz w:val="20"/>
                <w:szCs w:val="20"/>
              </w:rPr>
            </w:pPr>
            <w:r w:rsidRPr="00541BEF">
              <w:rPr>
                <w:b/>
                <w:bCs/>
                <w:sz w:val="20"/>
                <w:szCs w:val="20"/>
              </w:rPr>
              <w:t>110 000,00</w:t>
            </w:r>
          </w:p>
        </w:tc>
        <w:tc>
          <w:tcPr>
            <w:tcW w:w="1076" w:type="dxa"/>
            <w:tcBorders>
              <w:top w:val="nil"/>
              <w:left w:val="nil"/>
              <w:bottom w:val="single" w:sz="4" w:space="0" w:color="auto"/>
              <w:right w:val="single" w:sz="4" w:space="0" w:color="auto"/>
            </w:tcBorders>
            <w:shd w:val="clear" w:color="auto" w:fill="auto"/>
            <w:vAlign w:val="center"/>
          </w:tcPr>
          <w:p w14:paraId="0D806256" w14:textId="77777777" w:rsidR="00725A6C" w:rsidRPr="00541BEF" w:rsidRDefault="00725A6C" w:rsidP="00E411D2">
            <w:pPr>
              <w:jc w:val="center"/>
              <w:rPr>
                <w:sz w:val="20"/>
                <w:szCs w:val="20"/>
              </w:rPr>
            </w:pPr>
            <w:r w:rsidRPr="00541BEF">
              <w:rPr>
                <w:sz w:val="20"/>
                <w:szCs w:val="20"/>
              </w:rPr>
              <w:t>9,25</w:t>
            </w:r>
          </w:p>
        </w:tc>
      </w:tr>
      <w:tr w:rsidR="00725A6C" w:rsidRPr="00541BEF" w14:paraId="1BFC85CE" w14:textId="77777777" w:rsidTr="00E411D2">
        <w:trPr>
          <w:trHeight w:val="1371"/>
        </w:trPr>
        <w:tc>
          <w:tcPr>
            <w:tcW w:w="566" w:type="dxa"/>
            <w:tcBorders>
              <w:top w:val="nil"/>
              <w:left w:val="single" w:sz="4" w:space="0" w:color="000000"/>
              <w:bottom w:val="single" w:sz="4" w:space="0" w:color="000000"/>
              <w:right w:val="single" w:sz="4" w:space="0" w:color="000000"/>
            </w:tcBorders>
          </w:tcPr>
          <w:p w14:paraId="3F8E5823" w14:textId="77777777" w:rsidR="00725A6C" w:rsidRPr="00541BEF" w:rsidRDefault="00725A6C" w:rsidP="00E411D2">
            <w:pPr>
              <w:rPr>
                <w:b/>
                <w:bCs/>
                <w:sz w:val="20"/>
                <w:szCs w:val="20"/>
              </w:rPr>
            </w:pPr>
            <w:r w:rsidRPr="00541BEF">
              <w:rPr>
                <w:b/>
                <w:bCs/>
                <w:sz w:val="20"/>
                <w:szCs w:val="20"/>
              </w:rPr>
              <w:t>7.</w:t>
            </w: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52D81067" w14:textId="77777777" w:rsidR="00725A6C" w:rsidRPr="00541BEF" w:rsidRDefault="00725A6C" w:rsidP="00E411D2">
            <w:pPr>
              <w:rPr>
                <w:b/>
                <w:bCs/>
                <w:sz w:val="20"/>
                <w:szCs w:val="20"/>
              </w:rPr>
            </w:pPr>
            <w:r w:rsidRPr="00541BEF">
              <w:rPr>
                <w:b/>
                <w:bCs/>
                <w:sz w:val="20"/>
                <w:szCs w:val="20"/>
              </w:rPr>
              <w:t>Создание и содержание запасов (резерва) материальных ресурсов муниципального образования в целях гражданской обороны и ликвидации чрезвычайных ситуаций</w:t>
            </w:r>
          </w:p>
        </w:tc>
        <w:tc>
          <w:tcPr>
            <w:tcW w:w="1552" w:type="dxa"/>
            <w:tcBorders>
              <w:top w:val="nil"/>
              <w:left w:val="nil"/>
              <w:bottom w:val="single" w:sz="4" w:space="0" w:color="000000"/>
              <w:right w:val="single" w:sz="4" w:space="0" w:color="000000"/>
            </w:tcBorders>
            <w:shd w:val="clear" w:color="auto" w:fill="auto"/>
            <w:vAlign w:val="center"/>
            <w:hideMark/>
          </w:tcPr>
          <w:p w14:paraId="45FA2984" w14:textId="77777777" w:rsidR="00725A6C" w:rsidRPr="00541BEF" w:rsidRDefault="00725A6C" w:rsidP="00E411D2">
            <w:pPr>
              <w:jc w:val="right"/>
              <w:rPr>
                <w:b/>
                <w:bCs/>
                <w:sz w:val="20"/>
                <w:szCs w:val="20"/>
              </w:rPr>
            </w:pPr>
            <w:r w:rsidRPr="00541BEF">
              <w:rPr>
                <w:b/>
                <w:bCs/>
                <w:sz w:val="20"/>
                <w:szCs w:val="20"/>
              </w:rPr>
              <w:t>0,00</w:t>
            </w:r>
          </w:p>
        </w:tc>
        <w:tc>
          <w:tcPr>
            <w:tcW w:w="1469" w:type="dxa"/>
            <w:tcBorders>
              <w:top w:val="nil"/>
              <w:left w:val="nil"/>
              <w:bottom w:val="single" w:sz="4" w:space="0" w:color="000000"/>
              <w:right w:val="single" w:sz="4" w:space="0" w:color="000000"/>
            </w:tcBorders>
            <w:shd w:val="clear" w:color="auto" w:fill="auto"/>
            <w:vAlign w:val="center"/>
            <w:hideMark/>
          </w:tcPr>
          <w:p w14:paraId="29178E96" w14:textId="77777777" w:rsidR="00725A6C" w:rsidRPr="00541BEF" w:rsidRDefault="00725A6C" w:rsidP="00E411D2">
            <w:pPr>
              <w:jc w:val="right"/>
              <w:rPr>
                <w:b/>
                <w:bCs/>
                <w:sz w:val="20"/>
                <w:szCs w:val="20"/>
              </w:rPr>
            </w:pPr>
            <w:r w:rsidRPr="00541BEF">
              <w:rPr>
                <w:b/>
                <w:bCs/>
                <w:sz w:val="20"/>
                <w:szCs w:val="20"/>
              </w:rPr>
              <w:t>0,00</w:t>
            </w:r>
          </w:p>
        </w:tc>
        <w:tc>
          <w:tcPr>
            <w:tcW w:w="1254" w:type="dxa"/>
            <w:tcBorders>
              <w:top w:val="nil"/>
              <w:left w:val="nil"/>
              <w:bottom w:val="single" w:sz="4" w:space="0" w:color="auto"/>
              <w:right w:val="single" w:sz="4" w:space="0" w:color="auto"/>
            </w:tcBorders>
            <w:shd w:val="clear" w:color="auto" w:fill="auto"/>
            <w:vAlign w:val="center"/>
            <w:hideMark/>
          </w:tcPr>
          <w:p w14:paraId="07C5DDF9" w14:textId="77777777" w:rsidR="00725A6C" w:rsidRPr="00541BEF" w:rsidRDefault="00725A6C" w:rsidP="00E411D2">
            <w:pPr>
              <w:jc w:val="right"/>
              <w:rPr>
                <w:b/>
                <w:bCs/>
                <w:sz w:val="20"/>
                <w:szCs w:val="20"/>
              </w:rPr>
            </w:pPr>
            <w:r w:rsidRPr="00541BEF">
              <w:rPr>
                <w:b/>
                <w:bCs/>
                <w:sz w:val="20"/>
                <w:szCs w:val="20"/>
              </w:rPr>
              <w:t>#ДЕЛ/0!</w:t>
            </w:r>
          </w:p>
        </w:tc>
        <w:tc>
          <w:tcPr>
            <w:tcW w:w="1481" w:type="dxa"/>
            <w:tcBorders>
              <w:top w:val="nil"/>
              <w:left w:val="nil"/>
              <w:bottom w:val="single" w:sz="4" w:space="0" w:color="000000"/>
              <w:right w:val="single" w:sz="4" w:space="0" w:color="000000"/>
            </w:tcBorders>
            <w:shd w:val="clear" w:color="auto" w:fill="auto"/>
            <w:vAlign w:val="center"/>
            <w:hideMark/>
          </w:tcPr>
          <w:p w14:paraId="4CE145E4" w14:textId="77777777" w:rsidR="00725A6C" w:rsidRPr="00541BEF" w:rsidRDefault="00725A6C" w:rsidP="00E411D2">
            <w:pPr>
              <w:jc w:val="right"/>
              <w:rPr>
                <w:b/>
                <w:bCs/>
                <w:sz w:val="20"/>
                <w:szCs w:val="20"/>
              </w:rPr>
            </w:pPr>
            <w:r w:rsidRPr="00541BEF">
              <w:rPr>
                <w:b/>
                <w:bCs/>
                <w:sz w:val="20"/>
                <w:szCs w:val="20"/>
              </w:rPr>
              <w:t>610 744,00</w:t>
            </w:r>
          </w:p>
        </w:tc>
        <w:tc>
          <w:tcPr>
            <w:tcW w:w="1076" w:type="dxa"/>
            <w:tcBorders>
              <w:top w:val="nil"/>
              <w:left w:val="nil"/>
              <w:bottom w:val="single" w:sz="4" w:space="0" w:color="auto"/>
              <w:right w:val="single" w:sz="4" w:space="0" w:color="auto"/>
            </w:tcBorders>
            <w:shd w:val="clear" w:color="auto" w:fill="auto"/>
            <w:vAlign w:val="center"/>
            <w:hideMark/>
          </w:tcPr>
          <w:p w14:paraId="79430AA6" w14:textId="77777777" w:rsidR="00725A6C" w:rsidRPr="00541BEF" w:rsidRDefault="00725A6C" w:rsidP="00E411D2">
            <w:pPr>
              <w:jc w:val="center"/>
              <w:rPr>
                <w:sz w:val="20"/>
                <w:szCs w:val="20"/>
              </w:rPr>
            </w:pPr>
            <w:r w:rsidRPr="00541BEF">
              <w:rPr>
                <w:sz w:val="20"/>
                <w:szCs w:val="20"/>
              </w:rPr>
              <w:t>0,00</w:t>
            </w:r>
          </w:p>
        </w:tc>
      </w:tr>
      <w:tr w:rsidR="00725A6C" w:rsidRPr="00541BEF" w14:paraId="1C761E1A" w14:textId="77777777" w:rsidTr="00E411D2">
        <w:trPr>
          <w:trHeight w:val="414"/>
        </w:trPr>
        <w:tc>
          <w:tcPr>
            <w:tcW w:w="566" w:type="dxa"/>
            <w:tcBorders>
              <w:top w:val="nil"/>
              <w:left w:val="single" w:sz="4" w:space="0" w:color="000000"/>
              <w:bottom w:val="single" w:sz="4" w:space="0" w:color="000000"/>
              <w:right w:val="single" w:sz="4" w:space="0" w:color="000000"/>
            </w:tcBorders>
          </w:tcPr>
          <w:p w14:paraId="41A60149" w14:textId="77777777" w:rsidR="00725A6C" w:rsidRPr="00541BEF" w:rsidRDefault="00725A6C" w:rsidP="00E411D2">
            <w:pPr>
              <w:rPr>
                <w:sz w:val="20"/>
                <w:szCs w:val="20"/>
              </w:rPr>
            </w:pPr>
          </w:p>
        </w:tc>
        <w:tc>
          <w:tcPr>
            <w:tcW w:w="3304" w:type="dxa"/>
            <w:tcBorders>
              <w:top w:val="nil"/>
              <w:left w:val="single" w:sz="4" w:space="0" w:color="000000"/>
              <w:bottom w:val="single" w:sz="4" w:space="0" w:color="000000"/>
              <w:right w:val="single" w:sz="4" w:space="0" w:color="000000"/>
            </w:tcBorders>
            <w:shd w:val="clear" w:color="auto" w:fill="auto"/>
            <w:vAlign w:val="center"/>
            <w:hideMark/>
          </w:tcPr>
          <w:p w14:paraId="188C1202" w14:textId="77777777" w:rsidR="00725A6C" w:rsidRPr="00541BEF" w:rsidRDefault="00725A6C" w:rsidP="00E411D2">
            <w:pPr>
              <w:rPr>
                <w:sz w:val="20"/>
                <w:szCs w:val="20"/>
              </w:rPr>
            </w:pPr>
            <w:r w:rsidRPr="00541BEF">
              <w:rPr>
                <w:sz w:val="20"/>
                <w:szCs w:val="20"/>
              </w:rPr>
              <w:t>ИТОГО:</w:t>
            </w:r>
          </w:p>
        </w:tc>
        <w:tc>
          <w:tcPr>
            <w:tcW w:w="1552" w:type="dxa"/>
            <w:tcBorders>
              <w:top w:val="nil"/>
              <w:left w:val="nil"/>
              <w:bottom w:val="single" w:sz="4" w:space="0" w:color="000000"/>
              <w:right w:val="single" w:sz="4" w:space="0" w:color="000000"/>
            </w:tcBorders>
            <w:shd w:val="clear" w:color="auto" w:fill="auto"/>
            <w:vAlign w:val="center"/>
            <w:hideMark/>
          </w:tcPr>
          <w:p w14:paraId="509B8AF3" w14:textId="77777777" w:rsidR="00725A6C" w:rsidRPr="00541BEF" w:rsidRDefault="00725A6C" w:rsidP="00E411D2">
            <w:pPr>
              <w:jc w:val="right"/>
              <w:rPr>
                <w:b/>
                <w:bCs/>
                <w:sz w:val="20"/>
                <w:szCs w:val="20"/>
              </w:rPr>
            </w:pPr>
            <w:r w:rsidRPr="00541BEF">
              <w:rPr>
                <w:b/>
                <w:bCs/>
                <w:sz w:val="20"/>
                <w:szCs w:val="20"/>
              </w:rPr>
              <w:t>222 693 900,39</w:t>
            </w:r>
          </w:p>
        </w:tc>
        <w:tc>
          <w:tcPr>
            <w:tcW w:w="1469" w:type="dxa"/>
            <w:tcBorders>
              <w:top w:val="nil"/>
              <w:left w:val="nil"/>
              <w:bottom w:val="single" w:sz="4" w:space="0" w:color="000000"/>
              <w:right w:val="single" w:sz="4" w:space="0" w:color="000000"/>
            </w:tcBorders>
            <w:shd w:val="clear" w:color="auto" w:fill="auto"/>
            <w:vAlign w:val="center"/>
            <w:hideMark/>
          </w:tcPr>
          <w:p w14:paraId="7A2E7D44" w14:textId="77777777" w:rsidR="00725A6C" w:rsidRPr="00541BEF" w:rsidRDefault="00725A6C" w:rsidP="00E411D2">
            <w:pPr>
              <w:jc w:val="right"/>
              <w:rPr>
                <w:b/>
                <w:bCs/>
                <w:sz w:val="20"/>
                <w:szCs w:val="20"/>
              </w:rPr>
            </w:pPr>
            <w:r w:rsidRPr="00541BEF">
              <w:rPr>
                <w:b/>
                <w:bCs/>
                <w:sz w:val="20"/>
                <w:szCs w:val="20"/>
              </w:rPr>
              <w:t>212 064 343,99</w:t>
            </w:r>
          </w:p>
        </w:tc>
        <w:tc>
          <w:tcPr>
            <w:tcW w:w="1254" w:type="dxa"/>
            <w:tcBorders>
              <w:top w:val="nil"/>
              <w:left w:val="nil"/>
              <w:bottom w:val="single" w:sz="4" w:space="0" w:color="auto"/>
              <w:right w:val="single" w:sz="4" w:space="0" w:color="auto"/>
            </w:tcBorders>
            <w:shd w:val="clear" w:color="auto" w:fill="auto"/>
            <w:vAlign w:val="center"/>
            <w:hideMark/>
          </w:tcPr>
          <w:p w14:paraId="6488969B" w14:textId="77777777" w:rsidR="00725A6C" w:rsidRPr="00541BEF" w:rsidRDefault="00725A6C" w:rsidP="00E411D2">
            <w:pPr>
              <w:jc w:val="right"/>
              <w:rPr>
                <w:b/>
                <w:bCs/>
                <w:sz w:val="20"/>
                <w:szCs w:val="20"/>
              </w:rPr>
            </w:pPr>
            <w:r w:rsidRPr="00541BEF">
              <w:rPr>
                <w:b/>
                <w:bCs/>
                <w:sz w:val="20"/>
                <w:szCs w:val="20"/>
              </w:rPr>
              <w:t>95,23</w:t>
            </w:r>
          </w:p>
        </w:tc>
        <w:tc>
          <w:tcPr>
            <w:tcW w:w="1481" w:type="dxa"/>
            <w:tcBorders>
              <w:top w:val="nil"/>
              <w:left w:val="nil"/>
              <w:bottom w:val="single" w:sz="4" w:space="0" w:color="000000"/>
              <w:right w:val="single" w:sz="4" w:space="0" w:color="000000"/>
            </w:tcBorders>
            <w:shd w:val="clear" w:color="auto" w:fill="auto"/>
            <w:vAlign w:val="center"/>
            <w:hideMark/>
          </w:tcPr>
          <w:p w14:paraId="6706B0B7" w14:textId="77777777" w:rsidR="00725A6C" w:rsidRPr="00541BEF" w:rsidRDefault="00725A6C" w:rsidP="00E411D2">
            <w:pPr>
              <w:jc w:val="right"/>
              <w:rPr>
                <w:b/>
                <w:bCs/>
                <w:sz w:val="20"/>
                <w:szCs w:val="20"/>
              </w:rPr>
            </w:pPr>
            <w:r w:rsidRPr="00541BEF">
              <w:rPr>
                <w:b/>
                <w:bCs/>
                <w:sz w:val="20"/>
                <w:szCs w:val="20"/>
              </w:rPr>
              <w:t>215 535 057,42</w:t>
            </w:r>
          </w:p>
        </w:tc>
        <w:tc>
          <w:tcPr>
            <w:tcW w:w="1076" w:type="dxa"/>
            <w:tcBorders>
              <w:top w:val="nil"/>
              <w:left w:val="nil"/>
              <w:bottom w:val="single" w:sz="4" w:space="0" w:color="auto"/>
              <w:right w:val="single" w:sz="4" w:space="0" w:color="auto"/>
            </w:tcBorders>
            <w:shd w:val="clear" w:color="auto" w:fill="auto"/>
            <w:vAlign w:val="center"/>
            <w:hideMark/>
          </w:tcPr>
          <w:p w14:paraId="06B658B7" w14:textId="77777777" w:rsidR="00725A6C" w:rsidRPr="00541BEF" w:rsidRDefault="00725A6C" w:rsidP="00E411D2">
            <w:pPr>
              <w:jc w:val="center"/>
              <w:rPr>
                <w:b/>
                <w:sz w:val="20"/>
                <w:szCs w:val="20"/>
              </w:rPr>
            </w:pPr>
            <w:r w:rsidRPr="00541BEF">
              <w:rPr>
                <w:b/>
                <w:sz w:val="20"/>
                <w:szCs w:val="20"/>
              </w:rPr>
              <w:t>98,39</w:t>
            </w:r>
          </w:p>
        </w:tc>
      </w:tr>
    </w:tbl>
    <w:p w14:paraId="7A6D9911" w14:textId="77777777" w:rsidR="00725A6C" w:rsidRPr="00541BEF" w:rsidRDefault="00725A6C" w:rsidP="00725A6C"/>
    <w:p w14:paraId="59962845" w14:textId="77777777" w:rsidR="00725A6C" w:rsidRPr="00541BEF" w:rsidRDefault="00725A6C" w:rsidP="00725A6C"/>
    <w:p w14:paraId="7093CC16" w14:textId="77777777" w:rsidR="00725A6C" w:rsidRPr="00541BEF" w:rsidRDefault="00725A6C" w:rsidP="00294FFC">
      <w:pPr>
        <w:jc w:val="both"/>
      </w:pPr>
    </w:p>
    <w:p w14:paraId="71094CD8" w14:textId="77777777" w:rsidR="00725A6C" w:rsidRPr="00541BEF" w:rsidRDefault="00725A6C" w:rsidP="00725A6C">
      <w:r w:rsidRPr="00541BEF">
        <w:t xml:space="preserve">       Исполнение по муниципальным программам Жирятинского района составило 212 064 343,99 руб. или 95,23 процента к плановым показателям (222 693 900,39 руб.). Удельный вес расходов   бюджета района в 2023 году программно-целевым методом составил 98,7 процента.</w:t>
      </w:r>
    </w:p>
    <w:p w14:paraId="0CD5E731" w14:textId="77777777" w:rsidR="00725A6C" w:rsidRPr="00541BEF" w:rsidRDefault="00725A6C" w:rsidP="00725A6C">
      <w:r w:rsidRPr="00541BEF">
        <w:t xml:space="preserve">      </w:t>
      </w:r>
    </w:p>
    <w:p w14:paraId="05130BDC" w14:textId="77777777" w:rsidR="00725A6C" w:rsidRPr="00541BEF" w:rsidRDefault="00725A6C" w:rsidP="00725A6C">
      <w:r w:rsidRPr="00541BEF">
        <w:t xml:space="preserve">       В разрезе главных распорядителей средств бюджета района исполнение муниципальных  программ сложилось следующим образом:</w:t>
      </w:r>
    </w:p>
    <w:p w14:paraId="46BAAE38" w14:textId="77777777" w:rsidR="00725A6C" w:rsidRPr="00541BEF" w:rsidRDefault="00725A6C" w:rsidP="00725A6C">
      <w:r w:rsidRPr="00541BE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66"/>
        <w:gridCol w:w="1619"/>
        <w:gridCol w:w="1624"/>
        <w:gridCol w:w="1989"/>
      </w:tblGrid>
      <w:tr w:rsidR="00725A6C" w:rsidRPr="00541BEF" w14:paraId="5114B063" w14:textId="77777777" w:rsidTr="00E411D2">
        <w:tc>
          <w:tcPr>
            <w:tcW w:w="2628" w:type="dxa"/>
            <w:shd w:val="clear" w:color="auto" w:fill="auto"/>
          </w:tcPr>
          <w:p w14:paraId="02BA7623" w14:textId="77777777" w:rsidR="00725A6C" w:rsidRPr="00541BEF" w:rsidRDefault="00725A6C" w:rsidP="00E411D2">
            <w:r w:rsidRPr="00541BEF">
              <w:t>Наименование муниципальной  программы</w:t>
            </w:r>
          </w:p>
        </w:tc>
        <w:tc>
          <w:tcPr>
            <w:tcW w:w="1666" w:type="dxa"/>
            <w:shd w:val="clear" w:color="auto" w:fill="auto"/>
          </w:tcPr>
          <w:p w14:paraId="4652BD62" w14:textId="77777777" w:rsidR="00725A6C" w:rsidRPr="00541BEF" w:rsidRDefault="00725A6C" w:rsidP="00E411D2">
            <w:r w:rsidRPr="00541BEF">
              <w:t>Утверждено, руб.</w:t>
            </w:r>
          </w:p>
        </w:tc>
        <w:tc>
          <w:tcPr>
            <w:tcW w:w="1619" w:type="dxa"/>
            <w:shd w:val="clear" w:color="auto" w:fill="auto"/>
          </w:tcPr>
          <w:p w14:paraId="6F3839EF" w14:textId="77777777" w:rsidR="00725A6C" w:rsidRPr="00541BEF" w:rsidRDefault="00725A6C" w:rsidP="00E411D2">
            <w:r w:rsidRPr="00541BEF">
              <w:t>Исполнено, руб.</w:t>
            </w:r>
          </w:p>
        </w:tc>
        <w:tc>
          <w:tcPr>
            <w:tcW w:w="1624" w:type="dxa"/>
            <w:shd w:val="clear" w:color="auto" w:fill="auto"/>
          </w:tcPr>
          <w:p w14:paraId="5B1374CB" w14:textId="77777777" w:rsidR="00725A6C" w:rsidRPr="00541BEF" w:rsidRDefault="00725A6C" w:rsidP="00E411D2">
            <w:r w:rsidRPr="00541BEF">
              <w:t>% исполнения</w:t>
            </w:r>
          </w:p>
        </w:tc>
        <w:tc>
          <w:tcPr>
            <w:tcW w:w="1989" w:type="dxa"/>
            <w:shd w:val="clear" w:color="auto" w:fill="auto"/>
          </w:tcPr>
          <w:p w14:paraId="14746A0A" w14:textId="77777777" w:rsidR="00725A6C" w:rsidRPr="00541BEF" w:rsidRDefault="00725A6C" w:rsidP="00E411D2">
            <w:r w:rsidRPr="00541BEF">
              <w:t>Оценка эффективности муниципальных программ</w:t>
            </w:r>
          </w:p>
        </w:tc>
      </w:tr>
      <w:tr w:rsidR="00725A6C" w:rsidRPr="00541BEF" w14:paraId="515C5CBF" w14:textId="77777777" w:rsidTr="00E411D2">
        <w:tc>
          <w:tcPr>
            <w:tcW w:w="9526" w:type="dxa"/>
            <w:gridSpan w:val="5"/>
            <w:shd w:val="clear" w:color="auto" w:fill="auto"/>
          </w:tcPr>
          <w:p w14:paraId="21BFACFE" w14:textId="77777777" w:rsidR="00725A6C" w:rsidRPr="00541BEF" w:rsidRDefault="00725A6C" w:rsidP="00E411D2">
            <w:pPr>
              <w:jc w:val="center"/>
              <w:rPr>
                <w:sz w:val="20"/>
                <w:szCs w:val="20"/>
              </w:rPr>
            </w:pPr>
            <w:r w:rsidRPr="00541BEF">
              <w:rPr>
                <w:sz w:val="20"/>
                <w:szCs w:val="20"/>
              </w:rPr>
              <w:t>администрация Жирятинского района</w:t>
            </w:r>
          </w:p>
        </w:tc>
      </w:tr>
      <w:tr w:rsidR="00725A6C" w:rsidRPr="00541BEF" w14:paraId="40BFBDC5" w14:textId="77777777" w:rsidTr="00E411D2">
        <w:tc>
          <w:tcPr>
            <w:tcW w:w="2628" w:type="dxa"/>
            <w:shd w:val="clear" w:color="auto" w:fill="auto"/>
          </w:tcPr>
          <w:p w14:paraId="5F5EE85F" w14:textId="77777777" w:rsidR="00725A6C" w:rsidRPr="00541BEF" w:rsidRDefault="00725A6C" w:rsidP="00E411D2">
            <w:pPr>
              <w:jc w:val="both"/>
              <w:rPr>
                <w:sz w:val="20"/>
                <w:szCs w:val="20"/>
              </w:rPr>
            </w:pPr>
            <w:r w:rsidRPr="00541BEF">
              <w:rPr>
                <w:sz w:val="20"/>
                <w:szCs w:val="20"/>
              </w:rPr>
              <w:t>Муниципальная программа Жирятинского района «Реализация полномочий органов местного самоуправления Жирятинского муниципального района Брянской области» (2023-2025 годы)</w:t>
            </w:r>
          </w:p>
        </w:tc>
        <w:tc>
          <w:tcPr>
            <w:tcW w:w="1666" w:type="dxa"/>
            <w:shd w:val="clear" w:color="auto" w:fill="auto"/>
          </w:tcPr>
          <w:p w14:paraId="57056E4F" w14:textId="77777777" w:rsidR="00725A6C" w:rsidRPr="00541BEF" w:rsidRDefault="00725A6C" w:rsidP="00E411D2">
            <w:pPr>
              <w:jc w:val="both"/>
              <w:rPr>
                <w:sz w:val="20"/>
                <w:szCs w:val="20"/>
              </w:rPr>
            </w:pPr>
            <w:r w:rsidRPr="00541BEF">
              <w:rPr>
                <w:sz w:val="20"/>
                <w:szCs w:val="20"/>
              </w:rPr>
              <w:t>81 972 741,96</w:t>
            </w:r>
          </w:p>
        </w:tc>
        <w:tc>
          <w:tcPr>
            <w:tcW w:w="1619" w:type="dxa"/>
            <w:shd w:val="clear" w:color="auto" w:fill="auto"/>
          </w:tcPr>
          <w:p w14:paraId="0665B8D3" w14:textId="77777777" w:rsidR="00725A6C" w:rsidRPr="00541BEF" w:rsidRDefault="00725A6C" w:rsidP="00E411D2">
            <w:pPr>
              <w:jc w:val="both"/>
              <w:rPr>
                <w:sz w:val="20"/>
                <w:szCs w:val="20"/>
              </w:rPr>
            </w:pPr>
            <w:r w:rsidRPr="00541BEF">
              <w:rPr>
                <w:sz w:val="20"/>
                <w:szCs w:val="20"/>
              </w:rPr>
              <w:t>72 892 309,03</w:t>
            </w:r>
          </w:p>
        </w:tc>
        <w:tc>
          <w:tcPr>
            <w:tcW w:w="1624" w:type="dxa"/>
            <w:shd w:val="clear" w:color="auto" w:fill="auto"/>
          </w:tcPr>
          <w:p w14:paraId="07702E41" w14:textId="77777777" w:rsidR="00725A6C" w:rsidRPr="00541BEF" w:rsidRDefault="00725A6C" w:rsidP="00E411D2">
            <w:pPr>
              <w:jc w:val="both"/>
              <w:rPr>
                <w:sz w:val="20"/>
                <w:szCs w:val="20"/>
              </w:rPr>
            </w:pPr>
            <w:r w:rsidRPr="00541BEF">
              <w:rPr>
                <w:sz w:val="20"/>
                <w:szCs w:val="20"/>
              </w:rPr>
              <w:t>88,92</w:t>
            </w:r>
          </w:p>
        </w:tc>
        <w:tc>
          <w:tcPr>
            <w:tcW w:w="1989" w:type="dxa"/>
            <w:shd w:val="clear" w:color="auto" w:fill="auto"/>
          </w:tcPr>
          <w:p w14:paraId="75AB1E8B" w14:textId="77777777" w:rsidR="00725A6C" w:rsidRPr="00541BEF" w:rsidRDefault="00725A6C" w:rsidP="00E411D2">
            <w:pPr>
              <w:rPr>
                <w:sz w:val="20"/>
                <w:szCs w:val="20"/>
              </w:rPr>
            </w:pPr>
            <w:r w:rsidRPr="00541BEF">
              <w:rPr>
                <w:sz w:val="20"/>
                <w:szCs w:val="20"/>
              </w:rPr>
              <w:t>Программа высокоэффективная, реализация программы целесообразна</w:t>
            </w:r>
          </w:p>
        </w:tc>
      </w:tr>
      <w:tr w:rsidR="00725A6C" w:rsidRPr="00541BEF" w14:paraId="3E216075" w14:textId="77777777" w:rsidTr="00E411D2">
        <w:tc>
          <w:tcPr>
            <w:tcW w:w="9526" w:type="dxa"/>
            <w:gridSpan w:val="5"/>
            <w:shd w:val="clear" w:color="auto" w:fill="auto"/>
          </w:tcPr>
          <w:p w14:paraId="16E01166" w14:textId="77777777" w:rsidR="00725A6C" w:rsidRPr="00541BEF" w:rsidRDefault="00725A6C" w:rsidP="00E411D2">
            <w:pPr>
              <w:jc w:val="center"/>
              <w:rPr>
                <w:sz w:val="20"/>
                <w:szCs w:val="20"/>
              </w:rPr>
            </w:pPr>
            <w:r w:rsidRPr="00541BEF">
              <w:rPr>
                <w:sz w:val="20"/>
                <w:szCs w:val="20"/>
              </w:rPr>
              <w:t>Финансовый отдел администрации Жирятинского района</w:t>
            </w:r>
          </w:p>
          <w:p w14:paraId="2D083FEF" w14:textId="77777777" w:rsidR="00725A6C" w:rsidRPr="00541BEF" w:rsidRDefault="00725A6C" w:rsidP="00E411D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1672"/>
              <w:gridCol w:w="1521"/>
              <w:gridCol w:w="1590"/>
              <w:gridCol w:w="1989"/>
            </w:tblGrid>
            <w:tr w:rsidR="00725A6C" w:rsidRPr="00541BEF" w14:paraId="684204B5" w14:textId="77777777" w:rsidTr="00E411D2">
              <w:trPr>
                <w:trHeight w:val="1380"/>
              </w:trPr>
              <w:tc>
                <w:tcPr>
                  <w:tcW w:w="2528" w:type="dxa"/>
                  <w:shd w:val="clear" w:color="auto" w:fill="auto"/>
                </w:tcPr>
                <w:p w14:paraId="30899169" w14:textId="77777777" w:rsidR="00725A6C" w:rsidRPr="00541BEF" w:rsidRDefault="00725A6C" w:rsidP="00E411D2">
                  <w:pPr>
                    <w:rPr>
                      <w:sz w:val="20"/>
                      <w:szCs w:val="20"/>
                    </w:rPr>
                  </w:pPr>
                  <w:r w:rsidRPr="00541BEF">
                    <w:rPr>
                      <w:sz w:val="20"/>
                      <w:szCs w:val="20"/>
                    </w:rPr>
                    <w:t>Муниципальная программа Жирятинского района «Управление муниципальными финансами Жирятинского муниципального района Брянской области» (2023-2025 годы)</w:t>
                  </w:r>
                </w:p>
              </w:tc>
              <w:tc>
                <w:tcPr>
                  <w:tcW w:w="1672" w:type="dxa"/>
                  <w:shd w:val="clear" w:color="auto" w:fill="auto"/>
                </w:tcPr>
                <w:p w14:paraId="289C3DF7" w14:textId="77777777" w:rsidR="00725A6C" w:rsidRPr="00541BEF" w:rsidRDefault="00725A6C" w:rsidP="00E411D2">
                  <w:pPr>
                    <w:jc w:val="both"/>
                    <w:rPr>
                      <w:sz w:val="20"/>
                      <w:szCs w:val="20"/>
                    </w:rPr>
                  </w:pPr>
                  <w:r w:rsidRPr="00541BEF">
                    <w:rPr>
                      <w:sz w:val="20"/>
                      <w:szCs w:val="20"/>
                    </w:rPr>
                    <w:t>5 456 413</w:t>
                  </w:r>
                </w:p>
              </w:tc>
              <w:tc>
                <w:tcPr>
                  <w:tcW w:w="1521" w:type="dxa"/>
                  <w:shd w:val="clear" w:color="auto" w:fill="auto"/>
                </w:tcPr>
                <w:p w14:paraId="0D01F7E3" w14:textId="77777777" w:rsidR="00725A6C" w:rsidRPr="00541BEF" w:rsidRDefault="00725A6C" w:rsidP="00E411D2">
                  <w:pPr>
                    <w:jc w:val="both"/>
                    <w:rPr>
                      <w:sz w:val="20"/>
                      <w:szCs w:val="20"/>
                    </w:rPr>
                  </w:pPr>
                  <w:r w:rsidRPr="00541BEF">
                    <w:rPr>
                      <w:sz w:val="20"/>
                      <w:szCs w:val="20"/>
                    </w:rPr>
                    <w:t>5 448 119,1</w:t>
                  </w:r>
                </w:p>
              </w:tc>
              <w:tc>
                <w:tcPr>
                  <w:tcW w:w="1590" w:type="dxa"/>
                  <w:shd w:val="clear" w:color="auto" w:fill="auto"/>
                </w:tcPr>
                <w:p w14:paraId="1F8F7A10" w14:textId="77777777" w:rsidR="00725A6C" w:rsidRPr="00541BEF" w:rsidRDefault="00725A6C" w:rsidP="00E411D2">
                  <w:pPr>
                    <w:jc w:val="both"/>
                    <w:rPr>
                      <w:sz w:val="20"/>
                      <w:szCs w:val="20"/>
                    </w:rPr>
                  </w:pPr>
                  <w:r w:rsidRPr="00541BEF">
                    <w:rPr>
                      <w:sz w:val="20"/>
                      <w:szCs w:val="20"/>
                    </w:rPr>
                    <w:t>99,85</w:t>
                  </w:r>
                </w:p>
              </w:tc>
              <w:tc>
                <w:tcPr>
                  <w:tcW w:w="1989" w:type="dxa"/>
                  <w:shd w:val="clear" w:color="auto" w:fill="auto"/>
                </w:tcPr>
                <w:p w14:paraId="5E4A6CEF" w14:textId="77777777" w:rsidR="00725A6C" w:rsidRPr="00541BEF" w:rsidRDefault="00725A6C" w:rsidP="00E411D2">
                  <w:pPr>
                    <w:rPr>
                      <w:sz w:val="20"/>
                      <w:szCs w:val="20"/>
                    </w:rPr>
                  </w:pPr>
                  <w:r w:rsidRPr="00541BEF">
                    <w:rPr>
                      <w:sz w:val="20"/>
                      <w:szCs w:val="20"/>
                    </w:rPr>
                    <w:t>Программа высокоэффективная, реализация программы целесообразна</w:t>
                  </w:r>
                </w:p>
              </w:tc>
            </w:tr>
          </w:tbl>
          <w:p w14:paraId="47BB8592" w14:textId="77777777" w:rsidR="00725A6C" w:rsidRPr="00541BEF" w:rsidRDefault="00725A6C" w:rsidP="00E411D2">
            <w:pPr>
              <w:jc w:val="center"/>
              <w:rPr>
                <w:sz w:val="20"/>
                <w:szCs w:val="20"/>
              </w:rPr>
            </w:pPr>
          </w:p>
          <w:p w14:paraId="00000883" w14:textId="77777777" w:rsidR="00725A6C" w:rsidRPr="00541BEF" w:rsidRDefault="00725A6C" w:rsidP="00E411D2">
            <w:pPr>
              <w:jc w:val="center"/>
              <w:rPr>
                <w:sz w:val="20"/>
                <w:szCs w:val="20"/>
              </w:rPr>
            </w:pPr>
          </w:p>
          <w:p w14:paraId="1C532E3B" w14:textId="77777777" w:rsidR="00725A6C" w:rsidRPr="00541BEF" w:rsidRDefault="00725A6C" w:rsidP="00E411D2">
            <w:pPr>
              <w:jc w:val="center"/>
              <w:rPr>
                <w:sz w:val="20"/>
                <w:szCs w:val="20"/>
              </w:rPr>
            </w:pPr>
            <w:r w:rsidRPr="00541BEF">
              <w:rPr>
                <w:sz w:val="20"/>
                <w:szCs w:val="20"/>
              </w:rPr>
              <w:t>Отдел образования администрации Жирятинского района</w:t>
            </w:r>
          </w:p>
        </w:tc>
      </w:tr>
      <w:tr w:rsidR="00725A6C" w:rsidRPr="00541BEF" w14:paraId="1B360300" w14:textId="77777777" w:rsidTr="00E411D2">
        <w:tc>
          <w:tcPr>
            <w:tcW w:w="2628" w:type="dxa"/>
            <w:shd w:val="clear" w:color="auto" w:fill="auto"/>
          </w:tcPr>
          <w:p w14:paraId="217E33A9" w14:textId="77777777" w:rsidR="00725A6C" w:rsidRPr="00541BEF" w:rsidRDefault="00725A6C" w:rsidP="00E411D2">
            <w:pPr>
              <w:jc w:val="both"/>
              <w:rPr>
                <w:sz w:val="20"/>
                <w:szCs w:val="20"/>
              </w:rPr>
            </w:pPr>
            <w:r w:rsidRPr="00541BEF">
              <w:rPr>
                <w:sz w:val="20"/>
                <w:szCs w:val="20"/>
              </w:rPr>
              <w:t xml:space="preserve"> Муниципальная программа Жирятинского района «Развитие образования Жирятинского муниципального  района Брянской области» (2023-2025 годы)</w:t>
            </w:r>
          </w:p>
        </w:tc>
        <w:tc>
          <w:tcPr>
            <w:tcW w:w="1666" w:type="dxa"/>
            <w:shd w:val="clear" w:color="auto" w:fill="auto"/>
          </w:tcPr>
          <w:p w14:paraId="019094FE" w14:textId="77777777" w:rsidR="00725A6C" w:rsidRPr="00541BEF" w:rsidRDefault="00725A6C" w:rsidP="00E411D2">
            <w:pPr>
              <w:jc w:val="both"/>
              <w:rPr>
                <w:sz w:val="20"/>
                <w:szCs w:val="20"/>
              </w:rPr>
            </w:pPr>
            <w:r w:rsidRPr="00541BEF">
              <w:rPr>
                <w:sz w:val="20"/>
                <w:szCs w:val="20"/>
              </w:rPr>
              <w:t>133 299 614,43</w:t>
            </w:r>
          </w:p>
        </w:tc>
        <w:tc>
          <w:tcPr>
            <w:tcW w:w="1619" w:type="dxa"/>
            <w:shd w:val="clear" w:color="auto" w:fill="auto"/>
          </w:tcPr>
          <w:p w14:paraId="22B08966" w14:textId="77777777" w:rsidR="00725A6C" w:rsidRPr="00541BEF" w:rsidRDefault="00725A6C" w:rsidP="00E411D2">
            <w:pPr>
              <w:jc w:val="both"/>
              <w:rPr>
                <w:sz w:val="20"/>
                <w:szCs w:val="20"/>
              </w:rPr>
            </w:pPr>
            <w:r w:rsidRPr="00541BEF">
              <w:rPr>
                <w:sz w:val="20"/>
                <w:szCs w:val="20"/>
              </w:rPr>
              <w:t>131 879 846,44</w:t>
            </w:r>
          </w:p>
        </w:tc>
        <w:tc>
          <w:tcPr>
            <w:tcW w:w="1624" w:type="dxa"/>
            <w:shd w:val="clear" w:color="auto" w:fill="auto"/>
          </w:tcPr>
          <w:p w14:paraId="6993DF93" w14:textId="77777777" w:rsidR="00725A6C" w:rsidRPr="00541BEF" w:rsidRDefault="00725A6C" w:rsidP="00E411D2">
            <w:pPr>
              <w:jc w:val="both"/>
              <w:rPr>
                <w:sz w:val="20"/>
                <w:szCs w:val="20"/>
              </w:rPr>
            </w:pPr>
            <w:r w:rsidRPr="00541BEF">
              <w:rPr>
                <w:sz w:val="20"/>
                <w:szCs w:val="20"/>
              </w:rPr>
              <w:t>98,77</w:t>
            </w:r>
          </w:p>
        </w:tc>
        <w:tc>
          <w:tcPr>
            <w:tcW w:w="1989" w:type="dxa"/>
            <w:shd w:val="clear" w:color="auto" w:fill="auto"/>
          </w:tcPr>
          <w:p w14:paraId="68F507B8" w14:textId="77777777" w:rsidR="00725A6C" w:rsidRPr="00541BEF" w:rsidRDefault="00725A6C" w:rsidP="00E411D2">
            <w:pPr>
              <w:rPr>
                <w:sz w:val="20"/>
                <w:szCs w:val="20"/>
              </w:rPr>
            </w:pPr>
            <w:r w:rsidRPr="00541BEF">
              <w:rPr>
                <w:sz w:val="20"/>
                <w:szCs w:val="20"/>
              </w:rPr>
              <w:t>Программа высокоэффективная, реализация программы целесообразна</w:t>
            </w:r>
          </w:p>
        </w:tc>
      </w:tr>
      <w:tr w:rsidR="00725A6C" w:rsidRPr="00541BEF" w14:paraId="2FECB530" w14:textId="77777777" w:rsidTr="00E411D2">
        <w:tc>
          <w:tcPr>
            <w:tcW w:w="9526" w:type="dxa"/>
            <w:gridSpan w:val="5"/>
            <w:shd w:val="clear" w:color="auto" w:fill="auto"/>
          </w:tcPr>
          <w:p w14:paraId="021DD2B9" w14:textId="77777777" w:rsidR="00725A6C" w:rsidRPr="00541BEF" w:rsidRDefault="00725A6C" w:rsidP="00E411D2">
            <w:pPr>
              <w:jc w:val="center"/>
              <w:rPr>
                <w:sz w:val="20"/>
                <w:szCs w:val="20"/>
              </w:rPr>
            </w:pPr>
          </w:p>
          <w:p w14:paraId="4D29ADC4" w14:textId="77777777" w:rsidR="00725A6C" w:rsidRPr="00541BEF" w:rsidRDefault="00725A6C" w:rsidP="00E411D2">
            <w:pPr>
              <w:rPr>
                <w:sz w:val="20"/>
                <w:szCs w:val="20"/>
              </w:rPr>
            </w:pPr>
            <w:r w:rsidRPr="00541BEF">
              <w:rPr>
                <w:sz w:val="20"/>
                <w:szCs w:val="20"/>
              </w:rPr>
              <w:t xml:space="preserve">                                                         Комитет по управлению муниципальным</w:t>
            </w:r>
          </w:p>
          <w:p w14:paraId="52FC18A3" w14:textId="77777777" w:rsidR="00725A6C" w:rsidRPr="00541BEF" w:rsidRDefault="00725A6C" w:rsidP="00E411D2">
            <w:pPr>
              <w:jc w:val="center"/>
              <w:rPr>
                <w:sz w:val="20"/>
                <w:szCs w:val="20"/>
              </w:rPr>
            </w:pPr>
            <w:r w:rsidRPr="00541BEF">
              <w:rPr>
                <w:sz w:val="20"/>
                <w:szCs w:val="20"/>
              </w:rPr>
              <w:t xml:space="preserve"> имуществом администрации Жирятинского района</w:t>
            </w:r>
          </w:p>
          <w:p w14:paraId="2C4A0D4B" w14:textId="77777777" w:rsidR="00725A6C" w:rsidRPr="00541BEF" w:rsidRDefault="00725A6C" w:rsidP="00E411D2">
            <w:pPr>
              <w:jc w:val="center"/>
              <w:rPr>
                <w:sz w:val="20"/>
                <w:szCs w:val="20"/>
              </w:rPr>
            </w:pPr>
          </w:p>
        </w:tc>
      </w:tr>
      <w:tr w:rsidR="00725A6C" w:rsidRPr="00541BEF" w14:paraId="2A9889D1" w14:textId="77777777" w:rsidTr="00E411D2">
        <w:tc>
          <w:tcPr>
            <w:tcW w:w="2628" w:type="dxa"/>
            <w:shd w:val="clear" w:color="auto" w:fill="auto"/>
          </w:tcPr>
          <w:p w14:paraId="26EFBC18" w14:textId="77777777" w:rsidR="00725A6C" w:rsidRPr="00541BEF" w:rsidRDefault="00725A6C" w:rsidP="00E411D2">
            <w:pPr>
              <w:rPr>
                <w:sz w:val="20"/>
                <w:szCs w:val="20"/>
              </w:rPr>
            </w:pPr>
            <w:r w:rsidRPr="00541BEF">
              <w:rPr>
                <w:sz w:val="20"/>
                <w:szCs w:val="20"/>
              </w:rPr>
              <w:t xml:space="preserve"> Муниципальная программа Жирятинского района «Управление муниципальным имуществом Жирятинского муниципального района Брянской области» (2023 -2025 годы)</w:t>
            </w:r>
          </w:p>
          <w:p w14:paraId="560FAD66" w14:textId="77777777" w:rsidR="00725A6C" w:rsidRPr="00541BEF" w:rsidRDefault="00725A6C" w:rsidP="00E411D2">
            <w:pPr>
              <w:jc w:val="both"/>
              <w:rPr>
                <w:sz w:val="20"/>
                <w:szCs w:val="20"/>
              </w:rPr>
            </w:pPr>
          </w:p>
        </w:tc>
        <w:tc>
          <w:tcPr>
            <w:tcW w:w="1666" w:type="dxa"/>
            <w:shd w:val="clear" w:color="auto" w:fill="auto"/>
          </w:tcPr>
          <w:p w14:paraId="327C033D" w14:textId="77777777" w:rsidR="00725A6C" w:rsidRPr="00541BEF" w:rsidRDefault="00725A6C" w:rsidP="00E411D2">
            <w:pPr>
              <w:jc w:val="both"/>
              <w:rPr>
                <w:sz w:val="20"/>
                <w:szCs w:val="20"/>
              </w:rPr>
            </w:pPr>
            <w:r w:rsidRPr="00541BEF">
              <w:rPr>
                <w:sz w:val="20"/>
                <w:szCs w:val="20"/>
              </w:rPr>
              <w:t>1 965 131</w:t>
            </w:r>
          </w:p>
        </w:tc>
        <w:tc>
          <w:tcPr>
            <w:tcW w:w="1619" w:type="dxa"/>
            <w:shd w:val="clear" w:color="auto" w:fill="auto"/>
          </w:tcPr>
          <w:p w14:paraId="5A950530" w14:textId="77777777" w:rsidR="00725A6C" w:rsidRPr="00541BEF" w:rsidRDefault="00725A6C" w:rsidP="00E411D2">
            <w:pPr>
              <w:jc w:val="both"/>
              <w:rPr>
                <w:sz w:val="20"/>
                <w:szCs w:val="20"/>
              </w:rPr>
            </w:pPr>
            <w:r w:rsidRPr="00541BEF">
              <w:rPr>
                <w:sz w:val="20"/>
                <w:szCs w:val="20"/>
              </w:rPr>
              <w:t>1 844 069,40</w:t>
            </w:r>
          </w:p>
        </w:tc>
        <w:tc>
          <w:tcPr>
            <w:tcW w:w="1624" w:type="dxa"/>
            <w:shd w:val="clear" w:color="auto" w:fill="auto"/>
          </w:tcPr>
          <w:p w14:paraId="21F4EDF6" w14:textId="77777777" w:rsidR="00725A6C" w:rsidRPr="00541BEF" w:rsidRDefault="00725A6C" w:rsidP="00E411D2">
            <w:pPr>
              <w:jc w:val="both"/>
              <w:rPr>
                <w:sz w:val="20"/>
                <w:szCs w:val="20"/>
              </w:rPr>
            </w:pPr>
            <w:r w:rsidRPr="00541BEF">
              <w:rPr>
                <w:sz w:val="20"/>
                <w:szCs w:val="20"/>
              </w:rPr>
              <w:t>93,84</w:t>
            </w:r>
          </w:p>
        </w:tc>
        <w:tc>
          <w:tcPr>
            <w:tcW w:w="1989" w:type="dxa"/>
            <w:shd w:val="clear" w:color="auto" w:fill="auto"/>
          </w:tcPr>
          <w:p w14:paraId="4C59C2F2" w14:textId="77777777" w:rsidR="00725A6C" w:rsidRPr="00541BEF" w:rsidRDefault="00725A6C" w:rsidP="00E411D2">
            <w:pPr>
              <w:rPr>
                <w:sz w:val="20"/>
                <w:szCs w:val="20"/>
              </w:rPr>
            </w:pPr>
            <w:r w:rsidRPr="00541BEF">
              <w:rPr>
                <w:sz w:val="20"/>
                <w:szCs w:val="20"/>
              </w:rPr>
              <w:t>Программа высокоэффективная, реализация программы целесообразна</w:t>
            </w:r>
          </w:p>
        </w:tc>
      </w:tr>
    </w:tbl>
    <w:p w14:paraId="38EBF0D7" w14:textId="77777777" w:rsidR="00725A6C" w:rsidRPr="00541BEF" w:rsidRDefault="00725A6C" w:rsidP="00725A6C"/>
    <w:p w14:paraId="4E8340BF" w14:textId="77777777" w:rsidR="00725A6C" w:rsidRPr="00541BEF" w:rsidRDefault="00725A6C" w:rsidP="00725A6C"/>
    <w:p w14:paraId="1C57B4A8" w14:textId="77777777" w:rsidR="00725A6C" w:rsidRPr="00541BEF" w:rsidRDefault="00725A6C" w:rsidP="00725A6C">
      <w:pPr>
        <w:jc w:val="center"/>
      </w:pPr>
      <w:r w:rsidRPr="00541BEF">
        <w:t>Исполнение непрограммных расходов бюджета района за 2023 год</w:t>
      </w:r>
    </w:p>
    <w:p w14:paraId="6BBA5FA1" w14:textId="77777777" w:rsidR="00725A6C" w:rsidRPr="00541BEF" w:rsidRDefault="00725A6C" w:rsidP="00725A6C">
      <w:pPr>
        <w:jc w:val="both"/>
      </w:pPr>
      <w:r w:rsidRPr="00541BEF">
        <w:t xml:space="preserve">                                                                                                                                                (рублей)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276"/>
        <w:gridCol w:w="1418"/>
        <w:gridCol w:w="1701"/>
      </w:tblGrid>
      <w:tr w:rsidR="00725A6C" w:rsidRPr="00541BEF" w14:paraId="5613757D" w14:textId="77777777" w:rsidTr="00E411D2">
        <w:tc>
          <w:tcPr>
            <w:tcW w:w="5778" w:type="dxa"/>
            <w:shd w:val="clear" w:color="auto" w:fill="auto"/>
          </w:tcPr>
          <w:p w14:paraId="67F39215" w14:textId="77777777" w:rsidR="00725A6C" w:rsidRPr="00541BEF" w:rsidRDefault="00725A6C" w:rsidP="00E411D2">
            <w:pPr>
              <w:jc w:val="center"/>
              <w:rPr>
                <w:sz w:val="20"/>
                <w:szCs w:val="20"/>
              </w:rPr>
            </w:pPr>
            <w:r w:rsidRPr="00541BEF">
              <w:rPr>
                <w:sz w:val="20"/>
                <w:szCs w:val="20"/>
              </w:rPr>
              <w:t>Наименование</w:t>
            </w:r>
          </w:p>
        </w:tc>
        <w:tc>
          <w:tcPr>
            <w:tcW w:w="1276" w:type="dxa"/>
            <w:shd w:val="clear" w:color="auto" w:fill="auto"/>
          </w:tcPr>
          <w:p w14:paraId="06380D5E" w14:textId="77777777" w:rsidR="00725A6C" w:rsidRPr="00541BEF" w:rsidRDefault="00725A6C" w:rsidP="00E411D2">
            <w:pPr>
              <w:rPr>
                <w:sz w:val="20"/>
                <w:szCs w:val="20"/>
              </w:rPr>
            </w:pPr>
            <w:r w:rsidRPr="00541BEF">
              <w:rPr>
                <w:sz w:val="20"/>
                <w:szCs w:val="20"/>
              </w:rPr>
              <w:t>Утверждено</w:t>
            </w:r>
          </w:p>
        </w:tc>
        <w:tc>
          <w:tcPr>
            <w:tcW w:w="1418" w:type="dxa"/>
            <w:shd w:val="clear" w:color="auto" w:fill="auto"/>
          </w:tcPr>
          <w:p w14:paraId="2F658B8B" w14:textId="77777777" w:rsidR="00725A6C" w:rsidRPr="00541BEF" w:rsidRDefault="00725A6C" w:rsidP="00E411D2">
            <w:pPr>
              <w:jc w:val="center"/>
              <w:rPr>
                <w:sz w:val="20"/>
                <w:szCs w:val="20"/>
              </w:rPr>
            </w:pPr>
            <w:r w:rsidRPr="00541BEF">
              <w:rPr>
                <w:sz w:val="20"/>
                <w:szCs w:val="20"/>
              </w:rPr>
              <w:t>Исполнено</w:t>
            </w:r>
          </w:p>
        </w:tc>
        <w:tc>
          <w:tcPr>
            <w:tcW w:w="1701" w:type="dxa"/>
            <w:shd w:val="clear" w:color="auto" w:fill="auto"/>
          </w:tcPr>
          <w:p w14:paraId="65A71668" w14:textId="77777777" w:rsidR="00725A6C" w:rsidRPr="00541BEF" w:rsidRDefault="00725A6C" w:rsidP="00E411D2">
            <w:pPr>
              <w:jc w:val="center"/>
              <w:rPr>
                <w:sz w:val="20"/>
                <w:szCs w:val="20"/>
              </w:rPr>
            </w:pPr>
            <w:r w:rsidRPr="00541BEF">
              <w:rPr>
                <w:sz w:val="20"/>
                <w:szCs w:val="20"/>
              </w:rPr>
              <w:t>Процент исполнения</w:t>
            </w:r>
          </w:p>
        </w:tc>
      </w:tr>
      <w:tr w:rsidR="00725A6C" w:rsidRPr="00541BEF" w14:paraId="64DCA661" w14:textId="77777777" w:rsidTr="00E411D2">
        <w:tc>
          <w:tcPr>
            <w:tcW w:w="5778" w:type="dxa"/>
            <w:shd w:val="clear" w:color="auto" w:fill="auto"/>
          </w:tcPr>
          <w:p w14:paraId="438F10DB" w14:textId="77777777" w:rsidR="00725A6C" w:rsidRPr="00541BEF" w:rsidRDefault="00725A6C" w:rsidP="00E411D2">
            <w:pPr>
              <w:jc w:val="both"/>
              <w:rPr>
                <w:sz w:val="22"/>
                <w:szCs w:val="22"/>
              </w:rPr>
            </w:pPr>
            <w:r w:rsidRPr="00541BEF">
              <w:rPr>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tcPr>
          <w:p w14:paraId="6286703B" w14:textId="77777777" w:rsidR="00725A6C" w:rsidRPr="00541BEF" w:rsidRDefault="00725A6C" w:rsidP="00E411D2">
            <w:pPr>
              <w:jc w:val="center"/>
              <w:rPr>
                <w:sz w:val="22"/>
                <w:szCs w:val="22"/>
              </w:rPr>
            </w:pPr>
            <w:r w:rsidRPr="00541BEF">
              <w:rPr>
                <w:sz w:val="22"/>
                <w:szCs w:val="22"/>
                <w:lang w:val="en-US"/>
              </w:rPr>
              <w:t>926 694</w:t>
            </w:r>
            <w:r w:rsidRPr="00541BEF">
              <w:rPr>
                <w:sz w:val="22"/>
                <w:szCs w:val="22"/>
              </w:rPr>
              <w:t>,0</w:t>
            </w:r>
          </w:p>
        </w:tc>
        <w:tc>
          <w:tcPr>
            <w:tcW w:w="1418" w:type="dxa"/>
            <w:shd w:val="clear" w:color="auto" w:fill="auto"/>
          </w:tcPr>
          <w:p w14:paraId="5A8C7CFF" w14:textId="77777777" w:rsidR="00725A6C" w:rsidRPr="00541BEF" w:rsidRDefault="00725A6C" w:rsidP="00E411D2">
            <w:pPr>
              <w:jc w:val="both"/>
              <w:rPr>
                <w:sz w:val="22"/>
                <w:szCs w:val="22"/>
              </w:rPr>
            </w:pPr>
            <w:r w:rsidRPr="00541BEF">
              <w:rPr>
                <w:sz w:val="22"/>
                <w:szCs w:val="22"/>
                <w:lang w:val="en-US"/>
              </w:rPr>
              <w:t>926 694</w:t>
            </w:r>
            <w:r w:rsidRPr="00541BEF">
              <w:rPr>
                <w:sz w:val="22"/>
                <w:szCs w:val="22"/>
              </w:rPr>
              <w:t>,0</w:t>
            </w:r>
          </w:p>
        </w:tc>
        <w:tc>
          <w:tcPr>
            <w:tcW w:w="1701" w:type="dxa"/>
            <w:shd w:val="clear" w:color="auto" w:fill="auto"/>
          </w:tcPr>
          <w:p w14:paraId="5AA41C40" w14:textId="77777777" w:rsidR="00725A6C" w:rsidRPr="00541BEF" w:rsidRDefault="00725A6C" w:rsidP="00D35EDF">
            <w:pPr>
              <w:jc w:val="center"/>
              <w:rPr>
                <w:sz w:val="22"/>
                <w:szCs w:val="22"/>
              </w:rPr>
            </w:pPr>
            <w:r w:rsidRPr="00541BEF">
              <w:rPr>
                <w:sz w:val="22"/>
                <w:szCs w:val="22"/>
              </w:rPr>
              <w:t>100,0</w:t>
            </w:r>
          </w:p>
        </w:tc>
      </w:tr>
      <w:tr w:rsidR="00725A6C" w:rsidRPr="00541BEF" w14:paraId="3D4BBEEB" w14:textId="77777777" w:rsidTr="00E411D2">
        <w:tc>
          <w:tcPr>
            <w:tcW w:w="5778" w:type="dxa"/>
            <w:shd w:val="clear" w:color="auto" w:fill="auto"/>
          </w:tcPr>
          <w:p w14:paraId="7FE7BCFD" w14:textId="77777777" w:rsidR="00725A6C" w:rsidRPr="00541BEF" w:rsidRDefault="00725A6C" w:rsidP="00E411D2">
            <w:pPr>
              <w:jc w:val="both"/>
              <w:rPr>
                <w:sz w:val="22"/>
                <w:szCs w:val="22"/>
              </w:rPr>
            </w:pPr>
            <w:r w:rsidRPr="00541BEF">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p w14:paraId="784A295F" w14:textId="77777777" w:rsidR="00725A6C" w:rsidRPr="00541BEF" w:rsidRDefault="00725A6C" w:rsidP="00E411D2">
            <w:pPr>
              <w:jc w:val="both"/>
              <w:rPr>
                <w:sz w:val="22"/>
                <w:szCs w:val="22"/>
              </w:rPr>
            </w:pPr>
            <w:r w:rsidRPr="00541BEF">
              <w:rPr>
                <w:sz w:val="22"/>
                <w:szCs w:val="22"/>
              </w:rPr>
              <w:t>(Жирятинский районный Совет народных депутатов)</w:t>
            </w:r>
          </w:p>
        </w:tc>
        <w:tc>
          <w:tcPr>
            <w:tcW w:w="1276" w:type="dxa"/>
            <w:shd w:val="clear" w:color="auto" w:fill="auto"/>
          </w:tcPr>
          <w:p w14:paraId="50221E44" w14:textId="77777777" w:rsidR="00725A6C" w:rsidRPr="00541BEF" w:rsidRDefault="00725A6C" w:rsidP="00E411D2">
            <w:pPr>
              <w:jc w:val="center"/>
              <w:rPr>
                <w:sz w:val="22"/>
                <w:szCs w:val="22"/>
              </w:rPr>
            </w:pPr>
          </w:p>
          <w:p w14:paraId="47F0012D" w14:textId="77777777" w:rsidR="00725A6C" w:rsidRPr="00541BEF" w:rsidRDefault="00725A6C" w:rsidP="00E411D2">
            <w:pPr>
              <w:jc w:val="center"/>
              <w:rPr>
                <w:sz w:val="22"/>
                <w:szCs w:val="22"/>
              </w:rPr>
            </w:pPr>
            <w:r w:rsidRPr="00541BEF">
              <w:rPr>
                <w:sz w:val="22"/>
                <w:szCs w:val="22"/>
              </w:rPr>
              <w:t>413 658,0</w:t>
            </w:r>
          </w:p>
        </w:tc>
        <w:tc>
          <w:tcPr>
            <w:tcW w:w="1418" w:type="dxa"/>
            <w:shd w:val="clear" w:color="auto" w:fill="auto"/>
          </w:tcPr>
          <w:p w14:paraId="5D69F975" w14:textId="77777777" w:rsidR="00725A6C" w:rsidRPr="00541BEF" w:rsidRDefault="00725A6C" w:rsidP="00E411D2">
            <w:pPr>
              <w:jc w:val="both"/>
              <w:rPr>
                <w:sz w:val="22"/>
                <w:szCs w:val="22"/>
              </w:rPr>
            </w:pPr>
          </w:p>
          <w:p w14:paraId="4593DCBD" w14:textId="77777777" w:rsidR="00725A6C" w:rsidRPr="00541BEF" w:rsidRDefault="00725A6C" w:rsidP="00E411D2">
            <w:pPr>
              <w:jc w:val="both"/>
              <w:rPr>
                <w:sz w:val="22"/>
                <w:szCs w:val="22"/>
              </w:rPr>
            </w:pPr>
            <w:r w:rsidRPr="00541BEF">
              <w:rPr>
                <w:sz w:val="22"/>
                <w:szCs w:val="22"/>
              </w:rPr>
              <w:t>412 694,65</w:t>
            </w:r>
          </w:p>
        </w:tc>
        <w:tc>
          <w:tcPr>
            <w:tcW w:w="1701" w:type="dxa"/>
            <w:shd w:val="clear" w:color="auto" w:fill="auto"/>
          </w:tcPr>
          <w:p w14:paraId="54881354" w14:textId="77777777" w:rsidR="00725A6C" w:rsidRPr="00541BEF" w:rsidRDefault="00725A6C" w:rsidP="00D35EDF">
            <w:pPr>
              <w:jc w:val="center"/>
              <w:rPr>
                <w:sz w:val="22"/>
                <w:szCs w:val="22"/>
              </w:rPr>
            </w:pPr>
          </w:p>
          <w:p w14:paraId="035A6119" w14:textId="77777777" w:rsidR="00725A6C" w:rsidRPr="00541BEF" w:rsidRDefault="00725A6C" w:rsidP="00D35EDF">
            <w:pPr>
              <w:jc w:val="center"/>
              <w:rPr>
                <w:sz w:val="22"/>
                <w:szCs w:val="22"/>
              </w:rPr>
            </w:pPr>
            <w:r w:rsidRPr="00541BEF">
              <w:rPr>
                <w:sz w:val="22"/>
                <w:szCs w:val="22"/>
              </w:rPr>
              <w:t>99,8</w:t>
            </w:r>
          </w:p>
        </w:tc>
      </w:tr>
      <w:tr w:rsidR="00725A6C" w:rsidRPr="00541BEF" w14:paraId="2D6E0FE7" w14:textId="77777777" w:rsidTr="00E411D2">
        <w:tc>
          <w:tcPr>
            <w:tcW w:w="5778" w:type="dxa"/>
            <w:shd w:val="clear" w:color="auto" w:fill="auto"/>
          </w:tcPr>
          <w:p w14:paraId="1DE8181D" w14:textId="77777777" w:rsidR="00725A6C" w:rsidRPr="00541BEF" w:rsidRDefault="00725A6C" w:rsidP="00E411D2">
            <w:pPr>
              <w:jc w:val="both"/>
              <w:rPr>
                <w:sz w:val="22"/>
                <w:szCs w:val="22"/>
              </w:rPr>
            </w:pPr>
            <w:r w:rsidRPr="00541BEF">
              <w:rPr>
                <w:sz w:val="22"/>
                <w:szCs w:val="22"/>
              </w:rPr>
              <w:t>Обеспечение деятельности финансовых, налоговых и таможенных органов и органов финансового (финансово-бюджетного) надзора</w:t>
            </w:r>
          </w:p>
          <w:p w14:paraId="6BF1C2BC" w14:textId="77777777" w:rsidR="00725A6C" w:rsidRPr="00541BEF" w:rsidRDefault="00725A6C" w:rsidP="00E411D2">
            <w:pPr>
              <w:jc w:val="both"/>
              <w:rPr>
                <w:sz w:val="22"/>
                <w:szCs w:val="22"/>
              </w:rPr>
            </w:pPr>
            <w:r w:rsidRPr="00541BEF">
              <w:rPr>
                <w:sz w:val="22"/>
                <w:szCs w:val="22"/>
              </w:rPr>
              <w:t>(Контрольно-счетная палата Жирятинского района)</w:t>
            </w:r>
          </w:p>
        </w:tc>
        <w:tc>
          <w:tcPr>
            <w:tcW w:w="1276" w:type="dxa"/>
            <w:shd w:val="clear" w:color="auto" w:fill="auto"/>
          </w:tcPr>
          <w:p w14:paraId="34C89AF6" w14:textId="77777777" w:rsidR="00725A6C" w:rsidRPr="00541BEF" w:rsidRDefault="00725A6C" w:rsidP="00E411D2">
            <w:pPr>
              <w:jc w:val="both"/>
              <w:rPr>
                <w:sz w:val="22"/>
                <w:szCs w:val="22"/>
              </w:rPr>
            </w:pPr>
          </w:p>
          <w:p w14:paraId="0EEDA22B" w14:textId="77777777" w:rsidR="00725A6C" w:rsidRPr="00541BEF" w:rsidRDefault="00725A6C" w:rsidP="00E411D2">
            <w:pPr>
              <w:jc w:val="both"/>
              <w:rPr>
                <w:sz w:val="22"/>
                <w:szCs w:val="22"/>
              </w:rPr>
            </w:pPr>
            <w:r w:rsidRPr="00541BEF">
              <w:rPr>
                <w:sz w:val="22"/>
                <w:szCs w:val="22"/>
              </w:rPr>
              <w:t xml:space="preserve">  754 329,0</w:t>
            </w:r>
          </w:p>
        </w:tc>
        <w:tc>
          <w:tcPr>
            <w:tcW w:w="1418" w:type="dxa"/>
            <w:shd w:val="clear" w:color="auto" w:fill="auto"/>
          </w:tcPr>
          <w:p w14:paraId="4D72F415" w14:textId="77777777" w:rsidR="00725A6C" w:rsidRPr="00541BEF" w:rsidRDefault="00725A6C" w:rsidP="00E411D2">
            <w:pPr>
              <w:jc w:val="both"/>
              <w:rPr>
                <w:sz w:val="22"/>
                <w:szCs w:val="22"/>
              </w:rPr>
            </w:pPr>
          </w:p>
          <w:p w14:paraId="4E0AA6C4" w14:textId="77777777" w:rsidR="00725A6C" w:rsidRPr="00541BEF" w:rsidRDefault="00725A6C" w:rsidP="00E411D2">
            <w:pPr>
              <w:jc w:val="both"/>
              <w:rPr>
                <w:sz w:val="22"/>
                <w:szCs w:val="22"/>
              </w:rPr>
            </w:pPr>
            <w:r w:rsidRPr="00541BEF">
              <w:rPr>
                <w:sz w:val="22"/>
                <w:szCs w:val="22"/>
              </w:rPr>
              <w:t>752 410,16</w:t>
            </w:r>
          </w:p>
          <w:p w14:paraId="09AC7E94" w14:textId="77777777" w:rsidR="00725A6C" w:rsidRPr="00541BEF" w:rsidRDefault="00725A6C" w:rsidP="00E411D2">
            <w:pPr>
              <w:jc w:val="both"/>
              <w:rPr>
                <w:sz w:val="22"/>
                <w:szCs w:val="22"/>
              </w:rPr>
            </w:pPr>
          </w:p>
        </w:tc>
        <w:tc>
          <w:tcPr>
            <w:tcW w:w="1701" w:type="dxa"/>
            <w:shd w:val="clear" w:color="auto" w:fill="auto"/>
          </w:tcPr>
          <w:p w14:paraId="3980B148" w14:textId="77777777" w:rsidR="00725A6C" w:rsidRPr="00541BEF" w:rsidRDefault="00725A6C" w:rsidP="00D35EDF">
            <w:pPr>
              <w:jc w:val="center"/>
              <w:rPr>
                <w:sz w:val="22"/>
                <w:szCs w:val="22"/>
              </w:rPr>
            </w:pPr>
          </w:p>
          <w:p w14:paraId="191DF5DE" w14:textId="77777777" w:rsidR="00725A6C" w:rsidRPr="00541BEF" w:rsidRDefault="00725A6C" w:rsidP="00D35EDF">
            <w:pPr>
              <w:jc w:val="center"/>
              <w:rPr>
                <w:sz w:val="22"/>
                <w:szCs w:val="22"/>
              </w:rPr>
            </w:pPr>
            <w:r w:rsidRPr="00541BEF">
              <w:rPr>
                <w:sz w:val="22"/>
                <w:szCs w:val="22"/>
              </w:rPr>
              <w:t>99,7</w:t>
            </w:r>
          </w:p>
        </w:tc>
      </w:tr>
      <w:tr w:rsidR="00725A6C" w:rsidRPr="00541BEF" w14:paraId="0A94F515" w14:textId="77777777" w:rsidTr="00E411D2">
        <w:tc>
          <w:tcPr>
            <w:tcW w:w="5778" w:type="dxa"/>
            <w:shd w:val="clear" w:color="auto" w:fill="auto"/>
          </w:tcPr>
          <w:p w14:paraId="7264EAFB" w14:textId="77777777" w:rsidR="00725A6C" w:rsidRPr="00541BEF" w:rsidRDefault="00725A6C" w:rsidP="00E411D2">
            <w:pPr>
              <w:jc w:val="both"/>
              <w:rPr>
                <w:sz w:val="22"/>
                <w:szCs w:val="22"/>
              </w:rPr>
            </w:pPr>
            <w:r w:rsidRPr="00541BEF">
              <w:rPr>
                <w:sz w:val="22"/>
                <w:szCs w:val="22"/>
              </w:rPr>
              <w:t>Резервный фонд администрации района</w:t>
            </w:r>
          </w:p>
        </w:tc>
        <w:tc>
          <w:tcPr>
            <w:tcW w:w="1276" w:type="dxa"/>
            <w:shd w:val="clear" w:color="auto" w:fill="auto"/>
          </w:tcPr>
          <w:p w14:paraId="249785C3" w14:textId="77777777" w:rsidR="00725A6C" w:rsidRPr="00541BEF" w:rsidRDefault="00725A6C" w:rsidP="00E411D2">
            <w:pPr>
              <w:jc w:val="center"/>
              <w:rPr>
                <w:sz w:val="22"/>
                <w:szCs w:val="22"/>
              </w:rPr>
            </w:pPr>
            <w:r w:rsidRPr="00541BEF">
              <w:rPr>
                <w:sz w:val="22"/>
                <w:szCs w:val="22"/>
              </w:rPr>
              <w:t>100 000,0</w:t>
            </w:r>
          </w:p>
        </w:tc>
        <w:tc>
          <w:tcPr>
            <w:tcW w:w="1418" w:type="dxa"/>
            <w:shd w:val="clear" w:color="auto" w:fill="auto"/>
          </w:tcPr>
          <w:p w14:paraId="63F356F0" w14:textId="77777777" w:rsidR="00725A6C" w:rsidRPr="00541BEF" w:rsidRDefault="00725A6C" w:rsidP="00E411D2">
            <w:pPr>
              <w:jc w:val="center"/>
              <w:rPr>
                <w:sz w:val="22"/>
                <w:szCs w:val="22"/>
              </w:rPr>
            </w:pPr>
            <w:r w:rsidRPr="00541BEF">
              <w:rPr>
                <w:sz w:val="22"/>
                <w:szCs w:val="22"/>
              </w:rPr>
              <w:t>50 600,0</w:t>
            </w:r>
          </w:p>
        </w:tc>
        <w:tc>
          <w:tcPr>
            <w:tcW w:w="1701" w:type="dxa"/>
            <w:shd w:val="clear" w:color="auto" w:fill="auto"/>
          </w:tcPr>
          <w:p w14:paraId="095B31DF" w14:textId="77777777" w:rsidR="00725A6C" w:rsidRPr="00541BEF" w:rsidRDefault="00725A6C" w:rsidP="00D35EDF">
            <w:pPr>
              <w:jc w:val="center"/>
              <w:rPr>
                <w:sz w:val="22"/>
                <w:szCs w:val="22"/>
              </w:rPr>
            </w:pPr>
            <w:r w:rsidRPr="00541BEF">
              <w:rPr>
                <w:sz w:val="22"/>
                <w:szCs w:val="22"/>
              </w:rPr>
              <w:t>50,6</w:t>
            </w:r>
          </w:p>
        </w:tc>
      </w:tr>
      <w:tr w:rsidR="00725A6C" w:rsidRPr="00541BEF" w14:paraId="054137D5" w14:textId="77777777" w:rsidTr="00E411D2">
        <w:tc>
          <w:tcPr>
            <w:tcW w:w="5778" w:type="dxa"/>
            <w:shd w:val="clear" w:color="auto" w:fill="auto"/>
          </w:tcPr>
          <w:p w14:paraId="0F8ADB88" w14:textId="77777777" w:rsidR="00725A6C" w:rsidRPr="00541BEF" w:rsidRDefault="00725A6C" w:rsidP="00E411D2">
            <w:pPr>
              <w:jc w:val="both"/>
              <w:rPr>
                <w:sz w:val="22"/>
                <w:szCs w:val="22"/>
              </w:rPr>
            </w:pPr>
            <w:r w:rsidRPr="00541BEF">
              <w:rPr>
                <w:sz w:val="22"/>
                <w:szCs w:val="22"/>
              </w:rPr>
              <w:t xml:space="preserve">  Достижение показателей деятельности органов исполнительной власти субъектов Российской Федерации</w:t>
            </w:r>
          </w:p>
        </w:tc>
        <w:tc>
          <w:tcPr>
            <w:tcW w:w="1276" w:type="dxa"/>
            <w:shd w:val="clear" w:color="auto" w:fill="auto"/>
          </w:tcPr>
          <w:p w14:paraId="5D14AD06" w14:textId="77777777" w:rsidR="00725A6C" w:rsidRPr="00541BEF" w:rsidRDefault="00725A6C" w:rsidP="00E411D2">
            <w:pPr>
              <w:jc w:val="center"/>
              <w:rPr>
                <w:sz w:val="22"/>
                <w:szCs w:val="22"/>
              </w:rPr>
            </w:pPr>
            <w:r w:rsidRPr="00541BEF">
              <w:rPr>
                <w:sz w:val="22"/>
                <w:szCs w:val="22"/>
              </w:rPr>
              <w:t>579 745,0</w:t>
            </w:r>
          </w:p>
        </w:tc>
        <w:tc>
          <w:tcPr>
            <w:tcW w:w="1418" w:type="dxa"/>
            <w:shd w:val="clear" w:color="auto" w:fill="auto"/>
          </w:tcPr>
          <w:p w14:paraId="7D3E96FE" w14:textId="77777777" w:rsidR="00725A6C" w:rsidRPr="00541BEF" w:rsidRDefault="00725A6C" w:rsidP="00E411D2">
            <w:pPr>
              <w:jc w:val="center"/>
              <w:rPr>
                <w:sz w:val="22"/>
                <w:szCs w:val="22"/>
              </w:rPr>
            </w:pPr>
            <w:r w:rsidRPr="00541BEF">
              <w:rPr>
                <w:sz w:val="22"/>
                <w:szCs w:val="22"/>
              </w:rPr>
              <w:t>579 745,0</w:t>
            </w:r>
          </w:p>
        </w:tc>
        <w:tc>
          <w:tcPr>
            <w:tcW w:w="1701" w:type="dxa"/>
            <w:shd w:val="clear" w:color="auto" w:fill="auto"/>
          </w:tcPr>
          <w:p w14:paraId="653389FA" w14:textId="77777777" w:rsidR="00725A6C" w:rsidRPr="00541BEF" w:rsidRDefault="00725A6C" w:rsidP="00D35EDF">
            <w:pPr>
              <w:jc w:val="center"/>
              <w:rPr>
                <w:sz w:val="22"/>
                <w:szCs w:val="22"/>
              </w:rPr>
            </w:pPr>
            <w:r w:rsidRPr="00541BEF">
              <w:rPr>
                <w:sz w:val="22"/>
                <w:szCs w:val="22"/>
              </w:rPr>
              <w:t>100,0</w:t>
            </w:r>
          </w:p>
        </w:tc>
      </w:tr>
      <w:tr w:rsidR="00725A6C" w:rsidRPr="00541BEF" w14:paraId="1E8A4BE0" w14:textId="77777777" w:rsidTr="00E411D2">
        <w:tc>
          <w:tcPr>
            <w:tcW w:w="5778" w:type="dxa"/>
            <w:shd w:val="clear" w:color="auto" w:fill="auto"/>
          </w:tcPr>
          <w:p w14:paraId="32078B18" w14:textId="77777777" w:rsidR="00725A6C" w:rsidRPr="00541BEF" w:rsidRDefault="00725A6C" w:rsidP="00E411D2">
            <w:pPr>
              <w:jc w:val="both"/>
              <w:rPr>
                <w:sz w:val="22"/>
                <w:szCs w:val="22"/>
              </w:rPr>
            </w:pPr>
            <w:r w:rsidRPr="00541BEF">
              <w:rPr>
                <w:sz w:val="22"/>
                <w:szCs w:val="22"/>
              </w:rPr>
              <w:t>Опубликование нормативных правовых актов муниципальных образований и иной официальной информации</w:t>
            </w:r>
          </w:p>
        </w:tc>
        <w:tc>
          <w:tcPr>
            <w:tcW w:w="1276" w:type="dxa"/>
            <w:shd w:val="clear" w:color="auto" w:fill="auto"/>
          </w:tcPr>
          <w:p w14:paraId="666FF1B5" w14:textId="77777777" w:rsidR="00725A6C" w:rsidRPr="00541BEF" w:rsidRDefault="00725A6C" w:rsidP="00E411D2">
            <w:pPr>
              <w:jc w:val="center"/>
              <w:rPr>
                <w:sz w:val="22"/>
                <w:szCs w:val="22"/>
              </w:rPr>
            </w:pPr>
            <w:r w:rsidRPr="00541BEF">
              <w:rPr>
                <w:sz w:val="22"/>
                <w:szCs w:val="22"/>
              </w:rPr>
              <w:t>40 000,0</w:t>
            </w:r>
          </w:p>
        </w:tc>
        <w:tc>
          <w:tcPr>
            <w:tcW w:w="1418" w:type="dxa"/>
            <w:shd w:val="clear" w:color="auto" w:fill="auto"/>
          </w:tcPr>
          <w:p w14:paraId="6F988C5C" w14:textId="77777777" w:rsidR="00725A6C" w:rsidRPr="00541BEF" w:rsidRDefault="00725A6C" w:rsidP="00E411D2">
            <w:pPr>
              <w:jc w:val="center"/>
              <w:rPr>
                <w:sz w:val="22"/>
                <w:szCs w:val="22"/>
              </w:rPr>
            </w:pPr>
            <w:r w:rsidRPr="00541BEF">
              <w:rPr>
                <w:sz w:val="22"/>
                <w:szCs w:val="22"/>
              </w:rPr>
              <w:t>40 000,0</w:t>
            </w:r>
          </w:p>
        </w:tc>
        <w:tc>
          <w:tcPr>
            <w:tcW w:w="1701" w:type="dxa"/>
            <w:shd w:val="clear" w:color="auto" w:fill="auto"/>
          </w:tcPr>
          <w:p w14:paraId="4A4D9CEF" w14:textId="77777777" w:rsidR="00725A6C" w:rsidRPr="00541BEF" w:rsidRDefault="00725A6C" w:rsidP="00D35EDF">
            <w:pPr>
              <w:jc w:val="center"/>
              <w:rPr>
                <w:sz w:val="22"/>
                <w:szCs w:val="22"/>
              </w:rPr>
            </w:pPr>
            <w:r w:rsidRPr="00541BEF">
              <w:rPr>
                <w:sz w:val="22"/>
                <w:szCs w:val="22"/>
              </w:rPr>
              <w:t>100,0</w:t>
            </w:r>
          </w:p>
        </w:tc>
      </w:tr>
      <w:tr w:rsidR="00725A6C" w:rsidRPr="00541BEF" w14:paraId="131965DD" w14:textId="77777777" w:rsidTr="00E411D2">
        <w:tc>
          <w:tcPr>
            <w:tcW w:w="5778" w:type="dxa"/>
            <w:shd w:val="clear" w:color="auto" w:fill="auto"/>
          </w:tcPr>
          <w:p w14:paraId="3A8D9C0E" w14:textId="77777777" w:rsidR="00725A6C" w:rsidRPr="00541BEF" w:rsidRDefault="00725A6C" w:rsidP="00E411D2">
            <w:pPr>
              <w:jc w:val="both"/>
              <w:rPr>
                <w:sz w:val="22"/>
                <w:szCs w:val="22"/>
              </w:rPr>
            </w:pPr>
            <w:r w:rsidRPr="00541BEF">
              <w:rPr>
                <w:sz w:val="22"/>
                <w:szCs w:val="22"/>
              </w:rPr>
              <w:t>Исполнение исковых требований на основании вступивших в законную силу судебных актов, обязательств бюджета</w:t>
            </w:r>
          </w:p>
        </w:tc>
        <w:tc>
          <w:tcPr>
            <w:tcW w:w="1276" w:type="dxa"/>
            <w:shd w:val="clear" w:color="auto" w:fill="auto"/>
          </w:tcPr>
          <w:p w14:paraId="65A88A18" w14:textId="77777777" w:rsidR="00725A6C" w:rsidRPr="00541BEF" w:rsidRDefault="00725A6C" w:rsidP="00E411D2">
            <w:pPr>
              <w:jc w:val="center"/>
              <w:rPr>
                <w:sz w:val="22"/>
                <w:szCs w:val="22"/>
              </w:rPr>
            </w:pPr>
            <w:r w:rsidRPr="00541BEF">
              <w:rPr>
                <w:sz w:val="22"/>
                <w:szCs w:val="22"/>
              </w:rPr>
              <w:t>2 000,0</w:t>
            </w:r>
          </w:p>
        </w:tc>
        <w:tc>
          <w:tcPr>
            <w:tcW w:w="1418" w:type="dxa"/>
            <w:shd w:val="clear" w:color="auto" w:fill="auto"/>
          </w:tcPr>
          <w:p w14:paraId="0DC69FBA" w14:textId="77777777" w:rsidR="00725A6C" w:rsidRPr="00541BEF" w:rsidRDefault="00725A6C" w:rsidP="00E411D2">
            <w:pPr>
              <w:jc w:val="center"/>
              <w:rPr>
                <w:sz w:val="22"/>
                <w:szCs w:val="22"/>
              </w:rPr>
            </w:pPr>
            <w:r w:rsidRPr="00541BEF">
              <w:rPr>
                <w:sz w:val="22"/>
                <w:szCs w:val="22"/>
              </w:rPr>
              <w:t>2 000,0</w:t>
            </w:r>
          </w:p>
        </w:tc>
        <w:tc>
          <w:tcPr>
            <w:tcW w:w="1701" w:type="dxa"/>
            <w:shd w:val="clear" w:color="auto" w:fill="auto"/>
          </w:tcPr>
          <w:p w14:paraId="17EA505B" w14:textId="77777777" w:rsidR="00725A6C" w:rsidRPr="00541BEF" w:rsidRDefault="00725A6C" w:rsidP="00D35EDF">
            <w:pPr>
              <w:jc w:val="center"/>
              <w:rPr>
                <w:sz w:val="22"/>
                <w:szCs w:val="22"/>
              </w:rPr>
            </w:pPr>
            <w:r w:rsidRPr="00541BEF">
              <w:rPr>
                <w:sz w:val="22"/>
                <w:szCs w:val="22"/>
              </w:rPr>
              <w:t>100,0</w:t>
            </w:r>
          </w:p>
        </w:tc>
      </w:tr>
      <w:tr w:rsidR="00725A6C" w:rsidRPr="00541BEF" w14:paraId="21B223AE" w14:textId="77777777" w:rsidTr="00E411D2">
        <w:tc>
          <w:tcPr>
            <w:tcW w:w="5778" w:type="dxa"/>
            <w:shd w:val="clear" w:color="auto" w:fill="auto"/>
          </w:tcPr>
          <w:p w14:paraId="5065889B" w14:textId="77777777" w:rsidR="00725A6C" w:rsidRPr="00541BEF" w:rsidRDefault="00725A6C" w:rsidP="00E411D2">
            <w:pPr>
              <w:jc w:val="center"/>
              <w:rPr>
                <w:sz w:val="22"/>
                <w:szCs w:val="22"/>
              </w:rPr>
            </w:pPr>
            <w:r w:rsidRPr="00541BEF">
              <w:rPr>
                <w:sz w:val="22"/>
                <w:szCs w:val="22"/>
              </w:rPr>
              <w:t>Непрограммная деятельность всего</w:t>
            </w:r>
          </w:p>
        </w:tc>
        <w:tc>
          <w:tcPr>
            <w:tcW w:w="1276" w:type="dxa"/>
            <w:shd w:val="clear" w:color="auto" w:fill="auto"/>
          </w:tcPr>
          <w:p w14:paraId="62367A6C" w14:textId="77777777" w:rsidR="00725A6C" w:rsidRPr="00541BEF" w:rsidRDefault="00725A6C" w:rsidP="00E411D2">
            <w:pPr>
              <w:jc w:val="center"/>
              <w:rPr>
                <w:sz w:val="20"/>
                <w:szCs w:val="20"/>
              </w:rPr>
            </w:pPr>
            <w:r w:rsidRPr="00541BEF">
              <w:rPr>
                <w:sz w:val="20"/>
                <w:szCs w:val="20"/>
              </w:rPr>
              <w:t>2 816 426,00</w:t>
            </w:r>
          </w:p>
        </w:tc>
        <w:tc>
          <w:tcPr>
            <w:tcW w:w="1418" w:type="dxa"/>
            <w:shd w:val="clear" w:color="auto" w:fill="auto"/>
          </w:tcPr>
          <w:p w14:paraId="5F037273" w14:textId="77777777" w:rsidR="00725A6C" w:rsidRPr="00541BEF" w:rsidRDefault="00725A6C" w:rsidP="00E411D2">
            <w:pPr>
              <w:jc w:val="center"/>
              <w:rPr>
                <w:sz w:val="20"/>
                <w:szCs w:val="20"/>
              </w:rPr>
            </w:pPr>
            <w:r w:rsidRPr="00541BEF">
              <w:rPr>
                <w:sz w:val="20"/>
                <w:szCs w:val="20"/>
              </w:rPr>
              <w:t>2 764 143,81</w:t>
            </w:r>
          </w:p>
        </w:tc>
        <w:tc>
          <w:tcPr>
            <w:tcW w:w="1701" w:type="dxa"/>
            <w:shd w:val="clear" w:color="auto" w:fill="auto"/>
          </w:tcPr>
          <w:p w14:paraId="224A913A" w14:textId="77777777" w:rsidR="00725A6C" w:rsidRPr="00541BEF" w:rsidRDefault="00725A6C" w:rsidP="00D35EDF">
            <w:pPr>
              <w:jc w:val="center"/>
              <w:rPr>
                <w:sz w:val="20"/>
                <w:szCs w:val="20"/>
              </w:rPr>
            </w:pPr>
            <w:r w:rsidRPr="00541BEF">
              <w:rPr>
                <w:sz w:val="20"/>
                <w:szCs w:val="20"/>
              </w:rPr>
              <w:t>98,1</w:t>
            </w:r>
          </w:p>
        </w:tc>
      </w:tr>
    </w:tbl>
    <w:p w14:paraId="4A0F9A3C" w14:textId="77777777" w:rsidR="00725A6C" w:rsidRPr="00541BEF" w:rsidRDefault="00725A6C" w:rsidP="00725A6C">
      <w:pPr>
        <w:jc w:val="both"/>
      </w:pPr>
    </w:p>
    <w:p w14:paraId="539CC956" w14:textId="77777777" w:rsidR="00725A6C" w:rsidRPr="00541BEF" w:rsidRDefault="00725A6C" w:rsidP="00725A6C">
      <w:pPr>
        <w:jc w:val="center"/>
      </w:pPr>
    </w:p>
    <w:p w14:paraId="40E4C467" w14:textId="77777777" w:rsidR="00725A6C" w:rsidRPr="00541BEF" w:rsidRDefault="00725A6C" w:rsidP="00725A6C">
      <w:pPr>
        <w:shd w:val="clear" w:color="auto" w:fill="FFFFFF"/>
        <w:ind w:left="38" w:right="29" w:firstLine="706"/>
        <w:jc w:val="both"/>
      </w:pPr>
      <w:r w:rsidRPr="00541BEF">
        <w:t>В разрезе главных распорядителей средств  бюджета района исполнение расхо</w:t>
      </w:r>
      <w:r w:rsidRPr="00541BEF">
        <w:t>д</w:t>
      </w:r>
      <w:r w:rsidRPr="00541BEF">
        <w:t>ной части бюджета в 2023 году сложилось следующим образом:</w:t>
      </w:r>
    </w:p>
    <w:p w14:paraId="234F8D4B" w14:textId="77777777" w:rsidR="00725A6C" w:rsidRPr="00541BEF" w:rsidRDefault="00725A6C" w:rsidP="00725A6C">
      <w:pPr>
        <w:shd w:val="clear" w:color="auto" w:fill="FFFFFF"/>
        <w:jc w:val="center"/>
        <w:rPr>
          <w:bCs/>
          <w:spacing w:val="-4"/>
        </w:rPr>
      </w:pPr>
    </w:p>
    <w:p w14:paraId="3DEC42F9" w14:textId="77777777" w:rsidR="00725A6C" w:rsidRPr="00541BEF" w:rsidRDefault="00725A6C" w:rsidP="00725A6C">
      <w:pPr>
        <w:shd w:val="clear" w:color="auto" w:fill="FFFFFF"/>
        <w:jc w:val="right"/>
        <w:rPr>
          <w:bCs/>
          <w:spacing w:val="-4"/>
        </w:rPr>
      </w:pPr>
      <w:r w:rsidRPr="00541BEF">
        <w:rPr>
          <w:bCs/>
          <w:spacing w:val="-4"/>
        </w:rPr>
        <w:t>(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550"/>
        <w:gridCol w:w="1720"/>
        <w:gridCol w:w="1417"/>
        <w:gridCol w:w="1681"/>
      </w:tblGrid>
      <w:tr w:rsidR="00725A6C" w:rsidRPr="00541BEF" w14:paraId="39375F5D" w14:textId="77777777" w:rsidTr="00E411D2">
        <w:tc>
          <w:tcPr>
            <w:tcW w:w="4068" w:type="dxa"/>
            <w:shd w:val="clear" w:color="auto" w:fill="auto"/>
            <w:vAlign w:val="center"/>
          </w:tcPr>
          <w:p w14:paraId="2BD2244C" w14:textId="77777777" w:rsidR="00725A6C" w:rsidRPr="00541BEF" w:rsidRDefault="00725A6C" w:rsidP="00E411D2">
            <w:pPr>
              <w:jc w:val="center"/>
              <w:rPr>
                <w:bCs/>
                <w:spacing w:val="-4"/>
              </w:rPr>
            </w:pPr>
            <w:r w:rsidRPr="00541BEF">
              <w:rPr>
                <w:bCs/>
                <w:spacing w:val="-4"/>
              </w:rPr>
              <w:t>Наименование</w:t>
            </w:r>
          </w:p>
        </w:tc>
        <w:tc>
          <w:tcPr>
            <w:tcW w:w="1550" w:type="dxa"/>
            <w:shd w:val="clear" w:color="auto" w:fill="auto"/>
            <w:vAlign w:val="center"/>
          </w:tcPr>
          <w:p w14:paraId="37C74948" w14:textId="77777777" w:rsidR="00725A6C" w:rsidRPr="00541BEF" w:rsidRDefault="00725A6C" w:rsidP="00E411D2">
            <w:pPr>
              <w:jc w:val="center"/>
              <w:rPr>
                <w:bCs/>
                <w:spacing w:val="-4"/>
              </w:rPr>
            </w:pPr>
            <w:r w:rsidRPr="00541BEF">
              <w:rPr>
                <w:bCs/>
                <w:spacing w:val="-4"/>
              </w:rPr>
              <w:t>Утверждено</w:t>
            </w:r>
          </w:p>
        </w:tc>
        <w:tc>
          <w:tcPr>
            <w:tcW w:w="1720" w:type="dxa"/>
            <w:shd w:val="clear" w:color="auto" w:fill="auto"/>
            <w:vAlign w:val="center"/>
          </w:tcPr>
          <w:p w14:paraId="7353288B" w14:textId="77777777" w:rsidR="00725A6C" w:rsidRPr="00541BEF" w:rsidRDefault="00725A6C" w:rsidP="00E411D2">
            <w:pPr>
              <w:jc w:val="center"/>
              <w:rPr>
                <w:bCs/>
                <w:spacing w:val="-4"/>
              </w:rPr>
            </w:pPr>
            <w:r w:rsidRPr="00541BEF">
              <w:rPr>
                <w:bCs/>
                <w:spacing w:val="-4"/>
              </w:rPr>
              <w:t>Исполнено</w:t>
            </w:r>
          </w:p>
        </w:tc>
        <w:tc>
          <w:tcPr>
            <w:tcW w:w="1417" w:type="dxa"/>
            <w:shd w:val="clear" w:color="auto" w:fill="auto"/>
            <w:vAlign w:val="center"/>
          </w:tcPr>
          <w:p w14:paraId="58475115" w14:textId="77777777" w:rsidR="00725A6C" w:rsidRPr="00541BEF" w:rsidRDefault="00725A6C" w:rsidP="00E411D2">
            <w:pPr>
              <w:jc w:val="center"/>
              <w:rPr>
                <w:bCs/>
                <w:spacing w:val="-4"/>
              </w:rPr>
            </w:pPr>
            <w:r w:rsidRPr="00541BEF">
              <w:rPr>
                <w:bCs/>
                <w:spacing w:val="-4"/>
              </w:rPr>
              <w:t>% исполн</w:t>
            </w:r>
            <w:r w:rsidRPr="00541BEF">
              <w:rPr>
                <w:bCs/>
                <w:spacing w:val="-4"/>
              </w:rPr>
              <w:t>е</w:t>
            </w:r>
            <w:r w:rsidRPr="00541BEF">
              <w:rPr>
                <w:bCs/>
                <w:spacing w:val="-4"/>
              </w:rPr>
              <w:t>ния</w:t>
            </w:r>
          </w:p>
        </w:tc>
        <w:tc>
          <w:tcPr>
            <w:tcW w:w="1681" w:type="dxa"/>
            <w:shd w:val="clear" w:color="auto" w:fill="auto"/>
            <w:vAlign w:val="center"/>
          </w:tcPr>
          <w:p w14:paraId="42FE84BF" w14:textId="77777777" w:rsidR="00725A6C" w:rsidRPr="00541BEF" w:rsidRDefault="00725A6C" w:rsidP="00E411D2">
            <w:pPr>
              <w:jc w:val="center"/>
              <w:rPr>
                <w:bCs/>
                <w:spacing w:val="-4"/>
              </w:rPr>
            </w:pPr>
            <w:r w:rsidRPr="00541BEF">
              <w:rPr>
                <w:bCs/>
                <w:spacing w:val="-4"/>
              </w:rPr>
              <w:t>Структура, %</w:t>
            </w:r>
          </w:p>
        </w:tc>
      </w:tr>
      <w:tr w:rsidR="00725A6C" w:rsidRPr="00541BEF" w14:paraId="501EF656" w14:textId="77777777" w:rsidTr="00E411D2">
        <w:tc>
          <w:tcPr>
            <w:tcW w:w="4068" w:type="dxa"/>
            <w:shd w:val="clear" w:color="auto" w:fill="auto"/>
            <w:vAlign w:val="bottom"/>
          </w:tcPr>
          <w:p w14:paraId="1C5253AC" w14:textId="77777777" w:rsidR="00725A6C" w:rsidRPr="00541BEF" w:rsidRDefault="00725A6C" w:rsidP="00E411D2">
            <w:pPr>
              <w:jc w:val="center"/>
            </w:pPr>
            <w:r w:rsidRPr="00541BEF">
              <w:t>администрация Жирятинского ра</w:t>
            </w:r>
            <w:r w:rsidRPr="00541BEF">
              <w:t>й</w:t>
            </w:r>
            <w:r w:rsidRPr="00541BEF">
              <w:t>она</w:t>
            </w:r>
          </w:p>
        </w:tc>
        <w:tc>
          <w:tcPr>
            <w:tcW w:w="1550" w:type="dxa"/>
            <w:shd w:val="clear" w:color="auto" w:fill="auto"/>
            <w:vAlign w:val="bottom"/>
          </w:tcPr>
          <w:p w14:paraId="1D609BA5" w14:textId="77777777" w:rsidR="00725A6C" w:rsidRPr="00541BEF" w:rsidRDefault="00725A6C" w:rsidP="00E411D2">
            <w:pPr>
              <w:rPr>
                <w:sz w:val="22"/>
                <w:szCs w:val="22"/>
              </w:rPr>
            </w:pPr>
            <w:r w:rsidRPr="00541BEF">
              <w:rPr>
                <w:sz w:val="22"/>
                <w:szCs w:val="22"/>
              </w:rPr>
              <w:t>82 335 231,96</w:t>
            </w:r>
          </w:p>
        </w:tc>
        <w:tc>
          <w:tcPr>
            <w:tcW w:w="1720" w:type="dxa"/>
            <w:shd w:val="clear" w:color="auto" w:fill="auto"/>
            <w:vAlign w:val="bottom"/>
          </w:tcPr>
          <w:p w14:paraId="1E3FB839" w14:textId="77777777" w:rsidR="00725A6C" w:rsidRPr="00541BEF" w:rsidRDefault="00725A6C" w:rsidP="00E411D2">
            <w:pPr>
              <w:jc w:val="center"/>
              <w:rPr>
                <w:sz w:val="22"/>
                <w:szCs w:val="22"/>
              </w:rPr>
            </w:pPr>
            <w:r w:rsidRPr="00541BEF">
              <w:rPr>
                <w:sz w:val="22"/>
                <w:szCs w:val="22"/>
              </w:rPr>
              <w:t>73 254 799,03</w:t>
            </w:r>
          </w:p>
        </w:tc>
        <w:tc>
          <w:tcPr>
            <w:tcW w:w="1417" w:type="dxa"/>
            <w:shd w:val="clear" w:color="auto" w:fill="auto"/>
            <w:vAlign w:val="bottom"/>
          </w:tcPr>
          <w:p w14:paraId="0D8B2DCA" w14:textId="77777777" w:rsidR="00725A6C" w:rsidRPr="00541BEF" w:rsidRDefault="00725A6C" w:rsidP="00E411D2">
            <w:pPr>
              <w:jc w:val="center"/>
              <w:rPr>
                <w:sz w:val="22"/>
                <w:szCs w:val="22"/>
              </w:rPr>
            </w:pPr>
            <w:r w:rsidRPr="00541BEF">
              <w:rPr>
                <w:sz w:val="22"/>
                <w:szCs w:val="22"/>
              </w:rPr>
              <w:t>88,97</w:t>
            </w:r>
          </w:p>
        </w:tc>
        <w:tc>
          <w:tcPr>
            <w:tcW w:w="1681" w:type="dxa"/>
            <w:shd w:val="clear" w:color="auto" w:fill="auto"/>
            <w:vAlign w:val="bottom"/>
          </w:tcPr>
          <w:p w14:paraId="2F685202" w14:textId="77777777" w:rsidR="00725A6C" w:rsidRPr="00541BEF" w:rsidRDefault="00725A6C" w:rsidP="00E411D2">
            <w:pPr>
              <w:jc w:val="center"/>
              <w:rPr>
                <w:sz w:val="22"/>
                <w:szCs w:val="22"/>
              </w:rPr>
            </w:pPr>
            <w:r w:rsidRPr="00541BEF">
              <w:rPr>
                <w:sz w:val="22"/>
                <w:szCs w:val="22"/>
              </w:rPr>
              <w:t>34,1</w:t>
            </w:r>
          </w:p>
        </w:tc>
      </w:tr>
      <w:tr w:rsidR="00725A6C" w:rsidRPr="00541BEF" w14:paraId="2EE12260" w14:textId="77777777" w:rsidTr="00E411D2">
        <w:tc>
          <w:tcPr>
            <w:tcW w:w="4068" w:type="dxa"/>
            <w:shd w:val="clear" w:color="auto" w:fill="auto"/>
            <w:vAlign w:val="bottom"/>
          </w:tcPr>
          <w:p w14:paraId="4EDD1264" w14:textId="77777777" w:rsidR="00725A6C" w:rsidRPr="00541BEF" w:rsidRDefault="00725A6C" w:rsidP="00E411D2">
            <w:pPr>
              <w:jc w:val="center"/>
            </w:pPr>
            <w:r w:rsidRPr="00541BEF">
              <w:rPr>
                <w:bCs/>
              </w:rPr>
              <w:t>Финансовый отдел администрации Жирятинского района</w:t>
            </w:r>
          </w:p>
        </w:tc>
        <w:tc>
          <w:tcPr>
            <w:tcW w:w="1550" w:type="dxa"/>
            <w:shd w:val="clear" w:color="auto" w:fill="auto"/>
            <w:vAlign w:val="bottom"/>
          </w:tcPr>
          <w:p w14:paraId="1217554E" w14:textId="77777777" w:rsidR="00725A6C" w:rsidRPr="00541BEF" w:rsidRDefault="00725A6C" w:rsidP="00E411D2">
            <w:pPr>
              <w:jc w:val="center"/>
              <w:rPr>
                <w:sz w:val="22"/>
                <w:szCs w:val="22"/>
              </w:rPr>
            </w:pPr>
            <w:r w:rsidRPr="00541BEF">
              <w:rPr>
                <w:bCs/>
                <w:spacing w:val="-4"/>
                <w:sz w:val="22"/>
                <w:szCs w:val="22"/>
              </w:rPr>
              <w:t>5 685 091,0</w:t>
            </w:r>
          </w:p>
        </w:tc>
        <w:tc>
          <w:tcPr>
            <w:tcW w:w="1720" w:type="dxa"/>
            <w:shd w:val="clear" w:color="auto" w:fill="auto"/>
            <w:vAlign w:val="bottom"/>
          </w:tcPr>
          <w:p w14:paraId="2430560C" w14:textId="77777777" w:rsidR="00725A6C" w:rsidRPr="00541BEF" w:rsidRDefault="00725A6C" w:rsidP="00E411D2">
            <w:pPr>
              <w:rPr>
                <w:sz w:val="22"/>
                <w:szCs w:val="22"/>
              </w:rPr>
            </w:pPr>
            <w:r w:rsidRPr="00541BEF">
              <w:rPr>
                <w:sz w:val="22"/>
                <w:szCs w:val="22"/>
              </w:rPr>
              <w:t xml:space="preserve"> 5 627 397,10</w:t>
            </w:r>
          </w:p>
        </w:tc>
        <w:tc>
          <w:tcPr>
            <w:tcW w:w="1417" w:type="dxa"/>
            <w:shd w:val="clear" w:color="auto" w:fill="auto"/>
            <w:vAlign w:val="bottom"/>
          </w:tcPr>
          <w:p w14:paraId="6D61D37D" w14:textId="77777777" w:rsidR="00725A6C" w:rsidRPr="00541BEF" w:rsidRDefault="00725A6C" w:rsidP="00E411D2">
            <w:pPr>
              <w:jc w:val="center"/>
              <w:rPr>
                <w:sz w:val="22"/>
                <w:szCs w:val="22"/>
              </w:rPr>
            </w:pPr>
            <w:r w:rsidRPr="00541BEF">
              <w:rPr>
                <w:sz w:val="22"/>
                <w:szCs w:val="22"/>
              </w:rPr>
              <w:t>98,99</w:t>
            </w:r>
          </w:p>
        </w:tc>
        <w:tc>
          <w:tcPr>
            <w:tcW w:w="1681" w:type="dxa"/>
            <w:shd w:val="clear" w:color="auto" w:fill="auto"/>
            <w:vAlign w:val="bottom"/>
          </w:tcPr>
          <w:p w14:paraId="5CFB470A" w14:textId="77777777" w:rsidR="00725A6C" w:rsidRPr="00541BEF" w:rsidRDefault="00725A6C" w:rsidP="00E411D2">
            <w:pPr>
              <w:jc w:val="center"/>
              <w:rPr>
                <w:sz w:val="22"/>
                <w:szCs w:val="22"/>
              </w:rPr>
            </w:pPr>
            <w:r w:rsidRPr="00541BEF">
              <w:rPr>
                <w:sz w:val="22"/>
                <w:szCs w:val="22"/>
              </w:rPr>
              <w:t>2,62</w:t>
            </w:r>
          </w:p>
        </w:tc>
      </w:tr>
      <w:tr w:rsidR="00725A6C" w:rsidRPr="00541BEF" w14:paraId="1609E3BD" w14:textId="77777777" w:rsidTr="00E411D2">
        <w:tc>
          <w:tcPr>
            <w:tcW w:w="4068" w:type="dxa"/>
            <w:shd w:val="clear" w:color="auto" w:fill="auto"/>
            <w:vAlign w:val="bottom"/>
          </w:tcPr>
          <w:p w14:paraId="0DF08B41" w14:textId="77777777" w:rsidR="00725A6C" w:rsidRPr="00541BEF" w:rsidRDefault="00725A6C" w:rsidP="00E411D2">
            <w:pPr>
              <w:jc w:val="center"/>
            </w:pPr>
            <w:r w:rsidRPr="00541BEF">
              <w:t>Отдел образования админис</w:t>
            </w:r>
            <w:r w:rsidRPr="00541BEF">
              <w:t>т</w:t>
            </w:r>
            <w:r w:rsidRPr="00541BEF">
              <w:t>рации Жирятинского района</w:t>
            </w:r>
          </w:p>
        </w:tc>
        <w:tc>
          <w:tcPr>
            <w:tcW w:w="1550" w:type="dxa"/>
            <w:shd w:val="clear" w:color="auto" w:fill="auto"/>
            <w:vAlign w:val="bottom"/>
          </w:tcPr>
          <w:p w14:paraId="601AEFF0" w14:textId="77777777" w:rsidR="00725A6C" w:rsidRPr="00541BEF" w:rsidRDefault="00725A6C" w:rsidP="00E411D2">
            <w:pPr>
              <w:jc w:val="center"/>
              <w:rPr>
                <w:sz w:val="22"/>
                <w:szCs w:val="22"/>
              </w:rPr>
            </w:pPr>
            <w:r w:rsidRPr="00541BEF">
              <w:rPr>
                <w:bCs/>
                <w:spacing w:val="-4"/>
                <w:sz w:val="22"/>
                <w:szCs w:val="22"/>
              </w:rPr>
              <w:t>133 355 731,43</w:t>
            </w:r>
          </w:p>
        </w:tc>
        <w:tc>
          <w:tcPr>
            <w:tcW w:w="1720" w:type="dxa"/>
            <w:shd w:val="clear" w:color="auto" w:fill="auto"/>
            <w:vAlign w:val="bottom"/>
          </w:tcPr>
          <w:p w14:paraId="0473B44A" w14:textId="77777777" w:rsidR="00725A6C" w:rsidRPr="00541BEF" w:rsidRDefault="00725A6C" w:rsidP="00E411D2">
            <w:pPr>
              <w:jc w:val="center"/>
              <w:rPr>
                <w:sz w:val="22"/>
                <w:szCs w:val="22"/>
              </w:rPr>
            </w:pPr>
            <w:r w:rsidRPr="00541BEF">
              <w:rPr>
                <w:bCs/>
                <w:spacing w:val="-4"/>
                <w:sz w:val="22"/>
                <w:szCs w:val="22"/>
              </w:rPr>
              <w:t>131 935 963,46</w:t>
            </w:r>
          </w:p>
        </w:tc>
        <w:tc>
          <w:tcPr>
            <w:tcW w:w="1417" w:type="dxa"/>
            <w:shd w:val="clear" w:color="auto" w:fill="auto"/>
            <w:vAlign w:val="bottom"/>
          </w:tcPr>
          <w:p w14:paraId="65D83626" w14:textId="77777777" w:rsidR="00725A6C" w:rsidRPr="00541BEF" w:rsidRDefault="00725A6C" w:rsidP="00E411D2">
            <w:pPr>
              <w:jc w:val="center"/>
              <w:rPr>
                <w:sz w:val="22"/>
                <w:szCs w:val="22"/>
              </w:rPr>
            </w:pPr>
            <w:r w:rsidRPr="00541BEF">
              <w:rPr>
                <w:sz w:val="22"/>
                <w:szCs w:val="22"/>
              </w:rPr>
              <w:t>98,94</w:t>
            </w:r>
          </w:p>
        </w:tc>
        <w:tc>
          <w:tcPr>
            <w:tcW w:w="1681" w:type="dxa"/>
            <w:shd w:val="clear" w:color="auto" w:fill="auto"/>
            <w:vAlign w:val="bottom"/>
          </w:tcPr>
          <w:p w14:paraId="32A243A5" w14:textId="77777777" w:rsidR="00725A6C" w:rsidRPr="00541BEF" w:rsidRDefault="00725A6C" w:rsidP="00E411D2">
            <w:pPr>
              <w:jc w:val="center"/>
              <w:rPr>
                <w:sz w:val="22"/>
                <w:szCs w:val="22"/>
              </w:rPr>
            </w:pPr>
            <w:r w:rsidRPr="00541BEF">
              <w:rPr>
                <w:sz w:val="22"/>
                <w:szCs w:val="22"/>
              </w:rPr>
              <w:t>61,41</w:t>
            </w:r>
          </w:p>
        </w:tc>
      </w:tr>
      <w:tr w:rsidR="00725A6C" w:rsidRPr="00541BEF" w14:paraId="0602951F" w14:textId="77777777" w:rsidTr="00E411D2">
        <w:trPr>
          <w:trHeight w:val="1210"/>
        </w:trPr>
        <w:tc>
          <w:tcPr>
            <w:tcW w:w="4068" w:type="dxa"/>
            <w:shd w:val="clear" w:color="auto" w:fill="auto"/>
            <w:vAlign w:val="bottom"/>
          </w:tcPr>
          <w:p w14:paraId="1472987D" w14:textId="77777777" w:rsidR="00725A6C" w:rsidRPr="00541BEF" w:rsidRDefault="00725A6C" w:rsidP="00E411D2">
            <w:pPr>
              <w:jc w:val="center"/>
            </w:pPr>
            <w:r w:rsidRPr="00541BEF">
              <w:t xml:space="preserve"> Комитет по управлению муниципальным</w:t>
            </w:r>
          </w:p>
          <w:p w14:paraId="0B50AA30" w14:textId="77777777" w:rsidR="00725A6C" w:rsidRPr="00541BEF" w:rsidRDefault="00725A6C" w:rsidP="00E411D2">
            <w:pPr>
              <w:jc w:val="center"/>
            </w:pPr>
            <w:r w:rsidRPr="00541BEF">
              <w:t xml:space="preserve"> имуществом администрации Жирятинского района</w:t>
            </w:r>
          </w:p>
          <w:p w14:paraId="309D9E73" w14:textId="77777777" w:rsidR="00725A6C" w:rsidRPr="00541BEF" w:rsidRDefault="00725A6C" w:rsidP="00E411D2">
            <w:pPr>
              <w:jc w:val="center"/>
            </w:pPr>
          </w:p>
        </w:tc>
        <w:tc>
          <w:tcPr>
            <w:tcW w:w="1550" w:type="dxa"/>
            <w:shd w:val="clear" w:color="auto" w:fill="auto"/>
          </w:tcPr>
          <w:p w14:paraId="29D45F4C" w14:textId="77777777" w:rsidR="00725A6C" w:rsidRPr="00541BEF" w:rsidRDefault="00725A6C" w:rsidP="00E411D2">
            <w:pPr>
              <w:jc w:val="both"/>
              <w:rPr>
                <w:sz w:val="20"/>
                <w:szCs w:val="20"/>
              </w:rPr>
            </w:pPr>
          </w:p>
          <w:p w14:paraId="53589EF4" w14:textId="77777777" w:rsidR="00725A6C" w:rsidRPr="00541BEF" w:rsidRDefault="00725A6C" w:rsidP="00E411D2">
            <w:pPr>
              <w:jc w:val="both"/>
              <w:rPr>
                <w:sz w:val="20"/>
                <w:szCs w:val="20"/>
              </w:rPr>
            </w:pPr>
          </w:p>
          <w:p w14:paraId="09D6E743" w14:textId="77777777" w:rsidR="00725A6C" w:rsidRPr="00541BEF" w:rsidRDefault="00725A6C" w:rsidP="00E411D2">
            <w:pPr>
              <w:jc w:val="both"/>
              <w:rPr>
                <w:sz w:val="22"/>
                <w:szCs w:val="22"/>
              </w:rPr>
            </w:pPr>
          </w:p>
          <w:p w14:paraId="1472A90B" w14:textId="77777777" w:rsidR="00725A6C" w:rsidRPr="00541BEF" w:rsidRDefault="00725A6C" w:rsidP="00E411D2">
            <w:pPr>
              <w:jc w:val="both"/>
              <w:rPr>
                <w:sz w:val="22"/>
                <w:szCs w:val="22"/>
              </w:rPr>
            </w:pPr>
          </w:p>
          <w:p w14:paraId="0DCBCB37" w14:textId="77777777" w:rsidR="00725A6C" w:rsidRPr="00541BEF" w:rsidRDefault="00725A6C" w:rsidP="00E411D2">
            <w:pPr>
              <w:jc w:val="both"/>
              <w:rPr>
                <w:sz w:val="22"/>
                <w:szCs w:val="22"/>
              </w:rPr>
            </w:pPr>
          </w:p>
          <w:p w14:paraId="5E3FA3A4" w14:textId="77777777" w:rsidR="00725A6C" w:rsidRPr="00541BEF" w:rsidRDefault="00725A6C" w:rsidP="00E411D2">
            <w:pPr>
              <w:jc w:val="center"/>
              <w:rPr>
                <w:sz w:val="22"/>
                <w:szCs w:val="22"/>
              </w:rPr>
            </w:pPr>
            <w:r w:rsidRPr="00541BEF">
              <w:rPr>
                <w:sz w:val="22"/>
                <w:szCs w:val="22"/>
              </w:rPr>
              <w:t>1 999 591,0</w:t>
            </w:r>
          </w:p>
        </w:tc>
        <w:tc>
          <w:tcPr>
            <w:tcW w:w="1720" w:type="dxa"/>
            <w:shd w:val="clear" w:color="auto" w:fill="auto"/>
            <w:vAlign w:val="bottom"/>
          </w:tcPr>
          <w:p w14:paraId="4A75C04A" w14:textId="77777777" w:rsidR="00725A6C" w:rsidRPr="00541BEF" w:rsidRDefault="00725A6C" w:rsidP="00E411D2">
            <w:pPr>
              <w:jc w:val="center"/>
              <w:rPr>
                <w:sz w:val="22"/>
                <w:szCs w:val="22"/>
              </w:rPr>
            </w:pPr>
            <w:r w:rsidRPr="00541BEF">
              <w:rPr>
                <w:sz w:val="22"/>
                <w:szCs w:val="22"/>
              </w:rPr>
              <w:t>1 878 529,40</w:t>
            </w:r>
          </w:p>
        </w:tc>
        <w:tc>
          <w:tcPr>
            <w:tcW w:w="1417" w:type="dxa"/>
            <w:shd w:val="clear" w:color="auto" w:fill="auto"/>
            <w:vAlign w:val="bottom"/>
          </w:tcPr>
          <w:p w14:paraId="225EBE70" w14:textId="77777777" w:rsidR="00725A6C" w:rsidRPr="00541BEF" w:rsidRDefault="00725A6C" w:rsidP="00E411D2">
            <w:pPr>
              <w:jc w:val="center"/>
              <w:rPr>
                <w:sz w:val="22"/>
                <w:szCs w:val="22"/>
              </w:rPr>
            </w:pPr>
            <w:r w:rsidRPr="00541BEF">
              <w:rPr>
                <w:sz w:val="22"/>
                <w:szCs w:val="22"/>
              </w:rPr>
              <w:t>93,95</w:t>
            </w:r>
          </w:p>
        </w:tc>
        <w:tc>
          <w:tcPr>
            <w:tcW w:w="1681" w:type="dxa"/>
            <w:shd w:val="clear" w:color="auto" w:fill="auto"/>
            <w:vAlign w:val="bottom"/>
          </w:tcPr>
          <w:p w14:paraId="27BC8337" w14:textId="77777777" w:rsidR="00725A6C" w:rsidRPr="00541BEF" w:rsidRDefault="00725A6C" w:rsidP="00E411D2">
            <w:pPr>
              <w:jc w:val="center"/>
              <w:rPr>
                <w:sz w:val="22"/>
                <w:szCs w:val="22"/>
              </w:rPr>
            </w:pPr>
            <w:r w:rsidRPr="00541BEF">
              <w:rPr>
                <w:sz w:val="22"/>
                <w:szCs w:val="22"/>
              </w:rPr>
              <w:t>0,87</w:t>
            </w:r>
          </w:p>
        </w:tc>
      </w:tr>
      <w:tr w:rsidR="00725A6C" w:rsidRPr="00541BEF" w14:paraId="326D45C7" w14:textId="77777777" w:rsidTr="00E411D2">
        <w:tc>
          <w:tcPr>
            <w:tcW w:w="4068" w:type="dxa"/>
            <w:shd w:val="clear" w:color="auto" w:fill="auto"/>
            <w:vAlign w:val="bottom"/>
          </w:tcPr>
          <w:p w14:paraId="2C1F8C52" w14:textId="77777777" w:rsidR="00725A6C" w:rsidRPr="00541BEF" w:rsidRDefault="00725A6C" w:rsidP="00E411D2">
            <w:pPr>
              <w:jc w:val="center"/>
            </w:pPr>
            <w:r w:rsidRPr="00541BEF">
              <w:t>Жирятинский районный Совет народных депутатов</w:t>
            </w:r>
          </w:p>
        </w:tc>
        <w:tc>
          <w:tcPr>
            <w:tcW w:w="1550" w:type="dxa"/>
            <w:shd w:val="clear" w:color="auto" w:fill="auto"/>
            <w:vAlign w:val="bottom"/>
          </w:tcPr>
          <w:p w14:paraId="5156F942" w14:textId="77777777" w:rsidR="00725A6C" w:rsidRPr="00541BEF" w:rsidRDefault="00725A6C" w:rsidP="00E411D2">
            <w:pPr>
              <w:jc w:val="center"/>
              <w:rPr>
                <w:sz w:val="22"/>
                <w:szCs w:val="22"/>
              </w:rPr>
            </w:pPr>
            <w:r w:rsidRPr="00541BEF">
              <w:rPr>
                <w:sz w:val="22"/>
                <w:szCs w:val="22"/>
              </w:rPr>
              <w:t>1 380 352,0</w:t>
            </w:r>
          </w:p>
        </w:tc>
        <w:tc>
          <w:tcPr>
            <w:tcW w:w="1720" w:type="dxa"/>
            <w:shd w:val="clear" w:color="auto" w:fill="auto"/>
            <w:vAlign w:val="bottom"/>
          </w:tcPr>
          <w:p w14:paraId="10A54028" w14:textId="77777777" w:rsidR="00725A6C" w:rsidRPr="00541BEF" w:rsidRDefault="00725A6C" w:rsidP="00E411D2">
            <w:pPr>
              <w:jc w:val="center"/>
              <w:rPr>
                <w:sz w:val="22"/>
                <w:szCs w:val="22"/>
              </w:rPr>
            </w:pPr>
            <w:r w:rsidRPr="00541BEF">
              <w:rPr>
                <w:sz w:val="22"/>
                <w:szCs w:val="22"/>
              </w:rPr>
              <w:t>1 379 388,65</w:t>
            </w:r>
          </w:p>
        </w:tc>
        <w:tc>
          <w:tcPr>
            <w:tcW w:w="1417" w:type="dxa"/>
            <w:shd w:val="clear" w:color="auto" w:fill="auto"/>
            <w:vAlign w:val="bottom"/>
          </w:tcPr>
          <w:p w14:paraId="2E9AF694" w14:textId="77777777" w:rsidR="00725A6C" w:rsidRPr="00541BEF" w:rsidRDefault="00725A6C" w:rsidP="00E411D2">
            <w:pPr>
              <w:jc w:val="center"/>
              <w:rPr>
                <w:sz w:val="22"/>
                <w:szCs w:val="22"/>
              </w:rPr>
            </w:pPr>
            <w:r w:rsidRPr="00541BEF">
              <w:rPr>
                <w:sz w:val="22"/>
                <w:szCs w:val="22"/>
              </w:rPr>
              <w:t>99,93</w:t>
            </w:r>
          </w:p>
        </w:tc>
        <w:tc>
          <w:tcPr>
            <w:tcW w:w="1681" w:type="dxa"/>
            <w:shd w:val="clear" w:color="auto" w:fill="auto"/>
            <w:vAlign w:val="bottom"/>
          </w:tcPr>
          <w:p w14:paraId="09F26083" w14:textId="77777777" w:rsidR="00725A6C" w:rsidRPr="00541BEF" w:rsidRDefault="00725A6C" w:rsidP="00E411D2">
            <w:pPr>
              <w:jc w:val="center"/>
              <w:rPr>
                <w:sz w:val="22"/>
                <w:szCs w:val="22"/>
              </w:rPr>
            </w:pPr>
            <w:r w:rsidRPr="00541BEF">
              <w:rPr>
                <w:sz w:val="22"/>
                <w:szCs w:val="22"/>
              </w:rPr>
              <w:t>0,64</w:t>
            </w:r>
          </w:p>
        </w:tc>
      </w:tr>
      <w:tr w:rsidR="00725A6C" w:rsidRPr="00541BEF" w14:paraId="2883695A" w14:textId="77777777" w:rsidTr="00E411D2">
        <w:tc>
          <w:tcPr>
            <w:tcW w:w="4068" w:type="dxa"/>
            <w:shd w:val="clear" w:color="auto" w:fill="auto"/>
            <w:vAlign w:val="bottom"/>
          </w:tcPr>
          <w:p w14:paraId="251AA203" w14:textId="77777777" w:rsidR="00725A6C" w:rsidRPr="00541BEF" w:rsidRDefault="00725A6C" w:rsidP="00E411D2">
            <w:pPr>
              <w:jc w:val="center"/>
            </w:pPr>
            <w:r w:rsidRPr="00541BEF">
              <w:t>Контрольно-счетная палата Жирятинского района</w:t>
            </w:r>
          </w:p>
        </w:tc>
        <w:tc>
          <w:tcPr>
            <w:tcW w:w="1550" w:type="dxa"/>
            <w:shd w:val="clear" w:color="auto" w:fill="auto"/>
            <w:vAlign w:val="bottom"/>
          </w:tcPr>
          <w:p w14:paraId="09C601D8" w14:textId="77777777" w:rsidR="00725A6C" w:rsidRPr="00541BEF" w:rsidRDefault="00725A6C" w:rsidP="00E411D2">
            <w:pPr>
              <w:jc w:val="center"/>
              <w:rPr>
                <w:sz w:val="22"/>
                <w:szCs w:val="22"/>
              </w:rPr>
            </w:pPr>
            <w:r w:rsidRPr="00541BEF">
              <w:rPr>
                <w:sz w:val="22"/>
                <w:szCs w:val="22"/>
              </w:rPr>
              <w:t>754 329,0</w:t>
            </w:r>
          </w:p>
        </w:tc>
        <w:tc>
          <w:tcPr>
            <w:tcW w:w="1720" w:type="dxa"/>
            <w:shd w:val="clear" w:color="auto" w:fill="auto"/>
            <w:vAlign w:val="bottom"/>
          </w:tcPr>
          <w:p w14:paraId="0C416A27" w14:textId="77777777" w:rsidR="00725A6C" w:rsidRPr="00541BEF" w:rsidRDefault="00725A6C" w:rsidP="00E411D2">
            <w:pPr>
              <w:jc w:val="center"/>
              <w:rPr>
                <w:sz w:val="22"/>
                <w:szCs w:val="22"/>
              </w:rPr>
            </w:pPr>
            <w:r w:rsidRPr="00541BEF">
              <w:rPr>
                <w:sz w:val="22"/>
                <w:szCs w:val="22"/>
              </w:rPr>
              <w:t>752 410,16</w:t>
            </w:r>
          </w:p>
        </w:tc>
        <w:tc>
          <w:tcPr>
            <w:tcW w:w="1417" w:type="dxa"/>
            <w:shd w:val="clear" w:color="auto" w:fill="auto"/>
            <w:vAlign w:val="bottom"/>
          </w:tcPr>
          <w:p w14:paraId="449213DD" w14:textId="77777777" w:rsidR="00725A6C" w:rsidRPr="00541BEF" w:rsidRDefault="00725A6C" w:rsidP="00E411D2">
            <w:pPr>
              <w:jc w:val="center"/>
              <w:rPr>
                <w:sz w:val="22"/>
                <w:szCs w:val="22"/>
              </w:rPr>
            </w:pPr>
            <w:r w:rsidRPr="00541BEF">
              <w:rPr>
                <w:sz w:val="22"/>
                <w:szCs w:val="22"/>
              </w:rPr>
              <w:t>99,75</w:t>
            </w:r>
          </w:p>
        </w:tc>
        <w:tc>
          <w:tcPr>
            <w:tcW w:w="1681" w:type="dxa"/>
            <w:shd w:val="clear" w:color="auto" w:fill="auto"/>
            <w:vAlign w:val="bottom"/>
          </w:tcPr>
          <w:p w14:paraId="3310D9E1" w14:textId="77777777" w:rsidR="00725A6C" w:rsidRPr="00541BEF" w:rsidRDefault="00725A6C" w:rsidP="00E411D2">
            <w:pPr>
              <w:jc w:val="center"/>
              <w:rPr>
                <w:sz w:val="22"/>
                <w:szCs w:val="22"/>
              </w:rPr>
            </w:pPr>
            <w:r w:rsidRPr="00541BEF">
              <w:rPr>
                <w:sz w:val="22"/>
                <w:szCs w:val="22"/>
              </w:rPr>
              <w:t>0,35</w:t>
            </w:r>
          </w:p>
        </w:tc>
      </w:tr>
      <w:tr w:rsidR="00725A6C" w:rsidRPr="00541BEF" w14:paraId="68E41269" w14:textId="77777777" w:rsidTr="00E411D2">
        <w:tc>
          <w:tcPr>
            <w:tcW w:w="4068" w:type="dxa"/>
            <w:shd w:val="clear" w:color="auto" w:fill="auto"/>
            <w:vAlign w:val="bottom"/>
          </w:tcPr>
          <w:p w14:paraId="546D68A7" w14:textId="77777777" w:rsidR="00725A6C" w:rsidRPr="00541BEF" w:rsidRDefault="00725A6C" w:rsidP="00E411D2">
            <w:pPr>
              <w:jc w:val="center"/>
            </w:pPr>
            <w:r w:rsidRPr="00541BEF">
              <w:t>Всего</w:t>
            </w:r>
          </w:p>
        </w:tc>
        <w:tc>
          <w:tcPr>
            <w:tcW w:w="1550" w:type="dxa"/>
            <w:shd w:val="clear" w:color="auto" w:fill="auto"/>
            <w:vAlign w:val="bottom"/>
          </w:tcPr>
          <w:p w14:paraId="0454A909" w14:textId="77777777" w:rsidR="00725A6C" w:rsidRPr="00541BEF" w:rsidRDefault="00725A6C" w:rsidP="00E411D2">
            <w:pPr>
              <w:jc w:val="center"/>
              <w:rPr>
                <w:sz w:val="20"/>
                <w:szCs w:val="20"/>
              </w:rPr>
            </w:pPr>
            <w:r w:rsidRPr="00541BEF">
              <w:rPr>
                <w:sz w:val="20"/>
                <w:szCs w:val="20"/>
              </w:rPr>
              <w:t>225 510 326,39</w:t>
            </w:r>
          </w:p>
        </w:tc>
        <w:tc>
          <w:tcPr>
            <w:tcW w:w="1720" w:type="dxa"/>
            <w:shd w:val="clear" w:color="auto" w:fill="auto"/>
            <w:vAlign w:val="bottom"/>
          </w:tcPr>
          <w:p w14:paraId="3EE573FE" w14:textId="77777777" w:rsidR="00725A6C" w:rsidRPr="00541BEF" w:rsidRDefault="00725A6C" w:rsidP="00E411D2">
            <w:pPr>
              <w:jc w:val="center"/>
              <w:rPr>
                <w:sz w:val="20"/>
                <w:szCs w:val="20"/>
              </w:rPr>
            </w:pPr>
            <w:r w:rsidRPr="00541BEF">
              <w:rPr>
                <w:sz w:val="20"/>
                <w:szCs w:val="20"/>
              </w:rPr>
              <w:t>214 828 487,80</w:t>
            </w:r>
          </w:p>
        </w:tc>
        <w:tc>
          <w:tcPr>
            <w:tcW w:w="1417" w:type="dxa"/>
            <w:shd w:val="clear" w:color="auto" w:fill="auto"/>
            <w:vAlign w:val="bottom"/>
          </w:tcPr>
          <w:p w14:paraId="039FBA2F" w14:textId="77777777" w:rsidR="00725A6C" w:rsidRPr="00541BEF" w:rsidRDefault="00725A6C" w:rsidP="00E411D2">
            <w:pPr>
              <w:jc w:val="center"/>
              <w:rPr>
                <w:sz w:val="22"/>
                <w:szCs w:val="22"/>
              </w:rPr>
            </w:pPr>
            <w:r w:rsidRPr="00541BEF">
              <w:rPr>
                <w:sz w:val="22"/>
                <w:szCs w:val="22"/>
              </w:rPr>
              <w:t>95,26</w:t>
            </w:r>
          </w:p>
        </w:tc>
        <w:tc>
          <w:tcPr>
            <w:tcW w:w="1681" w:type="dxa"/>
            <w:shd w:val="clear" w:color="auto" w:fill="auto"/>
            <w:vAlign w:val="bottom"/>
          </w:tcPr>
          <w:p w14:paraId="21B64790" w14:textId="77777777" w:rsidR="00725A6C" w:rsidRPr="00541BEF" w:rsidRDefault="00725A6C" w:rsidP="00E411D2">
            <w:pPr>
              <w:jc w:val="center"/>
              <w:rPr>
                <w:sz w:val="22"/>
                <w:szCs w:val="22"/>
              </w:rPr>
            </w:pPr>
            <w:r w:rsidRPr="00541BEF">
              <w:rPr>
                <w:sz w:val="22"/>
                <w:szCs w:val="22"/>
              </w:rPr>
              <w:t>100,00</w:t>
            </w:r>
          </w:p>
        </w:tc>
      </w:tr>
    </w:tbl>
    <w:p w14:paraId="10A341B4" w14:textId="77777777" w:rsidR="00725A6C" w:rsidRPr="00541BEF" w:rsidRDefault="00725A6C" w:rsidP="00725A6C">
      <w:pPr>
        <w:shd w:val="clear" w:color="auto" w:fill="FFFFFF"/>
        <w:jc w:val="both"/>
        <w:rPr>
          <w:bCs/>
          <w:spacing w:val="-4"/>
        </w:rPr>
      </w:pPr>
      <w:r w:rsidRPr="00541BEF">
        <w:rPr>
          <w:bCs/>
          <w:spacing w:val="-4"/>
        </w:rPr>
        <w:tab/>
      </w:r>
    </w:p>
    <w:p w14:paraId="621C5E05" w14:textId="77777777" w:rsidR="00725A6C" w:rsidRPr="00541BEF" w:rsidRDefault="00725A6C" w:rsidP="00725A6C">
      <w:pPr>
        <w:shd w:val="clear" w:color="auto" w:fill="FFFFFF"/>
        <w:jc w:val="both"/>
        <w:rPr>
          <w:bCs/>
        </w:rPr>
      </w:pPr>
      <w:r w:rsidRPr="00541BEF">
        <w:rPr>
          <w:bCs/>
          <w:spacing w:val="-4"/>
        </w:rPr>
        <w:t xml:space="preserve">             Наибольший удельный вес в ведомственной структуре расходов бюджета района в 2022 году занимают расходы </w:t>
      </w:r>
      <w:r w:rsidRPr="00541BEF">
        <w:t xml:space="preserve">  Отдела образования администрации Жирятинского ра</w:t>
      </w:r>
      <w:r w:rsidRPr="00541BEF">
        <w:t>й</w:t>
      </w:r>
      <w:r w:rsidRPr="00541BEF">
        <w:t xml:space="preserve">она </w:t>
      </w:r>
      <w:r w:rsidRPr="00541BEF">
        <w:rPr>
          <w:bCs/>
        </w:rPr>
        <w:t xml:space="preserve">(код 903) – </w:t>
      </w:r>
    </w:p>
    <w:p w14:paraId="754FD887" w14:textId="77777777" w:rsidR="00725A6C" w:rsidRPr="00541BEF" w:rsidRDefault="00725A6C" w:rsidP="00725A6C">
      <w:pPr>
        <w:shd w:val="clear" w:color="auto" w:fill="FFFFFF"/>
        <w:jc w:val="both"/>
      </w:pPr>
      <w:r w:rsidRPr="00541BEF">
        <w:rPr>
          <w:bCs/>
        </w:rPr>
        <w:t xml:space="preserve">61,41 % общего объема расходов. На Финансовый отдел </w:t>
      </w:r>
      <w:r w:rsidRPr="00541BEF">
        <w:t>администрации Жиряти</w:t>
      </w:r>
      <w:r w:rsidRPr="00541BEF">
        <w:t>н</w:t>
      </w:r>
      <w:r w:rsidRPr="00541BEF">
        <w:t xml:space="preserve">ского района </w:t>
      </w:r>
      <w:r w:rsidRPr="00541BEF">
        <w:rPr>
          <w:bCs/>
        </w:rPr>
        <w:t xml:space="preserve">(код 902) приходится 2,62 % расходов бюджета, на </w:t>
      </w:r>
      <w:r w:rsidRPr="00541BEF">
        <w:t>администрацию Жиряти</w:t>
      </w:r>
      <w:r w:rsidRPr="00541BEF">
        <w:t>н</w:t>
      </w:r>
      <w:r w:rsidRPr="00541BEF">
        <w:t xml:space="preserve">ского района </w:t>
      </w:r>
    </w:p>
    <w:p w14:paraId="1332B6C5" w14:textId="77777777" w:rsidR="00725A6C" w:rsidRPr="00541BEF" w:rsidRDefault="00725A6C" w:rsidP="00725A6C">
      <w:pPr>
        <w:shd w:val="clear" w:color="auto" w:fill="FFFFFF"/>
        <w:jc w:val="both"/>
        <w:rPr>
          <w:bCs/>
        </w:rPr>
      </w:pPr>
      <w:r w:rsidRPr="00541BEF">
        <w:rPr>
          <w:bCs/>
        </w:rPr>
        <w:lastRenderedPageBreak/>
        <w:t xml:space="preserve">(код 901) – 34,1 %, комитет по управлению муниципальным имуществом (код 904) – 0,87%, </w:t>
      </w:r>
      <w:r w:rsidRPr="00541BEF">
        <w:t>Жирятинский районный Совет народных депутатов (код 905) – 0,64%, Контрольно-счетная палата Жирятинского района (код 906) – 0,35%.</w:t>
      </w:r>
    </w:p>
    <w:p w14:paraId="1B9A63A2" w14:textId="77777777" w:rsidR="00725A6C" w:rsidRPr="00541BEF" w:rsidRDefault="00725A6C" w:rsidP="00725A6C"/>
    <w:p w14:paraId="0CECFCF2" w14:textId="77777777" w:rsidR="00725A6C" w:rsidRPr="00541BEF" w:rsidRDefault="00725A6C" w:rsidP="00725A6C"/>
    <w:p w14:paraId="7AB08124" w14:textId="77777777" w:rsidR="00725A6C" w:rsidRPr="00541BEF" w:rsidRDefault="00725A6C" w:rsidP="00725A6C">
      <w:pPr>
        <w:rPr>
          <w:b/>
        </w:rPr>
      </w:pPr>
      <w:r w:rsidRPr="00541BEF">
        <w:rPr>
          <w:b/>
        </w:rPr>
        <w:t xml:space="preserve">       Раздел 0100 «Общегосударственные вопросы»</w:t>
      </w:r>
    </w:p>
    <w:p w14:paraId="605728E1" w14:textId="77777777" w:rsidR="00725A6C" w:rsidRPr="00541BEF" w:rsidRDefault="00725A6C" w:rsidP="00725A6C"/>
    <w:p w14:paraId="0AC821AC" w14:textId="77777777" w:rsidR="00725A6C" w:rsidRPr="00541BEF" w:rsidRDefault="00725A6C" w:rsidP="00725A6C">
      <w:r w:rsidRPr="00541BEF">
        <w:rPr>
          <w:sz w:val="28"/>
          <w:szCs w:val="28"/>
        </w:rPr>
        <w:t xml:space="preserve">          </w:t>
      </w:r>
      <w:r w:rsidRPr="00541BEF">
        <w:t xml:space="preserve">Расходы по разделу 0100 "Общегосударственные вопросы" за 2023 год составили  </w:t>
      </w:r>
    </w:p>
    <w:p w14:paraId="3AC08679" w14:textId="77777777" w:rsidR="00725A6C" w:rsidRPr="00541BEF" w:rsidRDefault="00725A6C" w:rsidP="00725A6C">
      <w:pPr>
        <w:jc w:val="both"/>
      </w:pPr>
      <w:r w:rsidRPr="00541BEF">
        <w:t>29 348 211,30 руб., что составляет   96,8 % к уточненному плану по разделу  (30 304 941,56 руб.). В общем объеме расходов бюджета района расходы на общегосударственные вопросы занимают 13,7%. По сравнению с 2022 годом расходы по разделу увеличились на 1 054 262,46 руб. или на 3,7%, в основном за счет увеличения расходов  фонда оплаты труда работников муниципальных учреждений, закупке товаров, работ и услуг.</w:t>
      </w:r>
    </w:p>
    <w:p w14:paraId="06F39246" w14:textId="77777777" w:rsidR="00725A6C" w:rsidRPr="00541BEF" w:rsidRDefault="00725A6C" w:rsidP="00725A6C">
      <w:pPr>
        <w:jc w:val="both"/>
      </w:pPr>
      <w:r w:rsidRPr="00541BEF">
        <w:t xml:space="preserve">     По подразделу 0102 "Функционирование высшего должностного лица субъекта Российской Федерации и муниципального образования"  отражены расходы по функционированию высшего должностного лица района в сумме  926 694,0 руб. или 100% к плану (926 694 руб.).</w:t>
      </w:r>
    </w:p>
    <w:p w14:paraId="493F3164" w14:textId="77777777" w:rsidR="00725A6C" w:rsidRPr="00541BEF" w:rsidRDefault="00725A6C" w:rsidP="00725A6C">
      <w:pPr>
        <w:jc w:val="both"/>
      </w:pPr>
      <w:r w:rsidRPr="00541BEF">
        <w:t xml:space="preserve">     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отражены расходы по Районному Совету  народных депутатов, исполнение составило 452 694,65  руб. или  99,8% к плану  (453 658 руб.).      </w:t>
      </w:r>
    </w:p>
    <w:p w14:paraId="18569861" w14:textId="77777777" w:rsidR="00725A6C" w:rsidRPr="00541BEF" w:rsidRDefault="00725A6C" w:rsidP="00725A6C">
      <w:pPr>
        <w:jc w:val="both"/>
      </w:pPr>
      <w:r w:rsidRPr="00541BEF">
        <w:t xml:space="preserve">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отражены расходы по главе администрации района в сумме 1 251 698,93 руб. или  100,% к плану  (1 251 998 руб.), администрации района в сумме 14 917 692,4 руб. или 95,8% к плану (15 567 899 руб.),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в сумме 600 руб. или 50% к плану (1 200 руб.), на содержание специалиста по профилактике безнадзорности и правонарушений несовершеннолетних в сумме 536 775,51 руб., или 95,6% к плану (561 653 руб.),</w:t>
      </w:r>
    </w:p>
    <w:p w14:paraId="4D208CEA" w14:textId="77777777" w:rsidR="00725A6C" w:rsidRPr="00541BEF" w:rsidRDefault="00725A6C" w:rsidP="00725A6C">
      <w:pPr>
        <w:jc w:val="both"/>
      </w:pPr>
      <w:r w:rsidRPr="00541BEF">
        <w:t>по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правонарушений в сумме  559 271,07 руб. или 99,5% к плану (561 853 руб.),  на осуществление отдельных государственных полномочий Брянской области в области охраны труда в сумме 280 806,37 руб. или 99,99% к плану (280 827 руб.),  на содержание специалистов по организации и осуществлению деятельности по опеке и попечительству в сумме 799 692,57 руб., или 94,9% к плану (842 480 руб.),  на 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сумме 22 573,68 руб. или 40,2% к плану (56 165 руб.), на поощрение муниципальной управленческой команды за достижение показателей деятельности органов исполнительной власти субъектов Российской Федерации по администрации Жирятинского района в сумме 309 890 руб. или 100% к плану (309 890 руб.).</w:t>
      </w:r>
    </w:p>
    <w:p w14:paraId="74CAD861" w14:textId="77777777" w:rsidR="00725A6C" w:rsidRPr="00541BEF" w:rsidRDefault="00725A6C" w:rsidP="00725A6C">
      <w:pPr>
        <w:jc w:val="both"/>
      </w:pPr>
      <w:r w:rsidRPr="00541BEF">
        <w:t xml:space="preserve">      По подразделу 0105 «Судебная система» отражены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сумме 767 руб. или 100% к плану (767 руб.).</w:t>
      </w:r>
    </w:p>
    <w:p w14:paraId="24DBE63E" w14:textId="77777777" w:rsidR="00725A6C" w:rsidRPr="00541BEF" w:rsidRDefault="00725A6C" w:rsidP="00725A6C">
      <w:pPr>
        <w:jc w:val="both"/>
      </w:pPr>
      <w:r w:rsidRPr="00541BEF">
        <w:t xml:space="preserve">     По подразделу 0106 "Обеспечение деятельности финансовых, налоговых и таможенных органов и органов финансового (финансово-бюджетного) надзора" отражены расходы по содержанию Контрольно-счетной палаты Жирятинского района в сумме 53 679,86 руб. или 98,7% к плану</w:t>
      </w:r>
    </w:p>
    <w:p w14:paraId="231CACAC" w14:textId="77777777" w:rsidR="00725A6C" w:rsidRPr="00541BEF" w:rsidRDefault="00725A6C" w:rsidP="00725A6C">
      <w:pPr>
        <w:jc w:val="both"/>
      </w:pPr>
      <w:r w:rsidRPr="00541BEF">
        <w:t xml:space="preserve"> (54 383 руб.), председателя Контрольно-счетной палаты  Жирятинского района в сумме</w:t>
      </w:r>
    </w:p>
    <w:p w14:paraId="1E18F54A" w14:textId="77777777" w:rsidR="00725A6C" w:rsidRPr="00541BEF" w:rsidRDefault="00725A6C" w:rsidP="00725A6C">
      <w:pPr>
        <w:jc w:val="both"/>
      </w:pPr>
      <w:r w:rsidRPr="00541BEF">
        <w:t xml:space="preserve"> 698 730,3 руб. или 99,8% к плану (699 946 руб.), финансового отдела администрации Жирятинского района в сумме 4 296 619,1 руб. или 99,8% к плану (4 304 913 руб.), на поощрение муниципальной управленческой команды за достижение показателей деятельности органов </w:t>
      </w:r>
      <w:r w:rsidRPr="00541BEF">
        <w:lastRenderedPageBreak/>
        <w:t>исполнительной власти субъектов Российской Федерации  по финансовому отделу администрации Жирятинского района в сумме 179 278 руб. или 100% к плану (179 278 руб.).</w:t>
      </w:r>
    </w:p>
    <w:p w14:paraId="3E86D134" w14:textId="77777777" w:rsidR="00725A6C" w:rsidRPr="00541BEF" w:rsidRDefault="00725A6C" w:rsidP="00725A6C">
      <w:pPr>
        <w:jc w:val="both"/>
      </w:pPr>
      <w:r w:rsidRPr="00541BEF">
        <w:t xml:space="preserve">          По подразделу 0111 "Резервные фонды" запланированы ассигнования резервного фонда администрации Жирятинского района в сумме 49 400 руб. </w:t>
      </w:r>
    </w:p>
    <w:p w14:paraId="55149001" w14:textId="77777777" w:rsidR="00725A6C" w:rsidRPr="00541BEF" w:rsidRDefault="00725A6C" w:rsidP="00725A6C">
      <w:pPr>
        <w:jc w:val="both"/>
      </w:pPr>
      <w:r w:rsidRPr="00541BEF">
        <w:t xml:space="preserve">         По подразделу 0113 "Другие общегосударственные вопросы"  отражены расходы: </w:t>
      </w:r>
    </w:p>
    <w:p w14:paraId="10E56795" w14:textId="77777777" w:rsidR="00725A6C" w:rsidRPr="00541BEF" w:rsidRDefault="00725A6C" w:rsidP="00725A6C">
      <w:pPr>
        <w:jc w:val="both"/>
      </w:pPr>
      <w:r w:rsidRPr="00541BEF">
        <w:t xml:space="preserve">- содержание комитета по управлению муниципальным имуществом в сумме 1 483 600,67 руб. или 95,7% к плану (1 550 020 руб.);          </w:t>
      </w:r>
    </w:p>
    <w:p w14:paraId="4BC38436" w14:textId="77777777" w:rsidR="00725A6C" w:rsidRPr="00541BEF" w:rsidRDefault="00725A6C" w:rsidP="00725A6C">
      <w:pPr>
        <w:jc w:val="both"/>
      </w:pPr>
      <w:r w:rsidRPr="00541BEF">
        <w:t>- оценка имущества, признание прав и регулирование отношений по  муниципальной собственности в сумме 62 000 руб. или 100 % к плану (62 000 руб.);</w:t>
      </w:r>
    </w:p>
    <w:p w14:paraId="26B3F797" w14:textId="77777777" w:rsidR="00725A6C" w:rsidRPr="00541BEF" w:rsidRDefault="00725A6C" w:rsidP="00725A6C">
      <w:pPr>
        <w:jc w:val="both"/>
      </w:pPr>
      <w:r w:rsidRPr="00541BEF">
        <w:t xml:space="preserve"> - содержание имущества муниципальной казны в сумме 372 816,82 руб. или 88,9% к плану</w:t>
      </w:r>
    </w:p>
    <w:p w14:paraId="612E2BE1" w14:textId="77777777" w:rsidR="00725A6C" w:rsidRPr="00541BEF" w:rsidRDefault="00725A6C" w:rsidP="00725A6C">
      <w:pPr>
        <w:jc w:val="both"/>
      </w:pPr>
      <w:r w:rsidRPr="00541BEF">
        <w:t xml:space="preserve"> (419 312,56 руб.);</w:t>
      </w:r>
    </w:p>
    <w:p w14:paraId="43563047" w14:textId="77777777" w:rsidR="00725A6C" w:rsidRPr="00541BEF" w:rsidRDefault="00725A6C" w:rsidP="00725A6C">
      <w:pPr>
        <w:jc w:val="both"/>
      </w:pPr>
      <w:r w:rsidRPr="00541BEF">
        <w:t>- субсидия бюджетному учреждению Многофункциональный центр предоставления государственных и муниципальных услуг в Жирятинском районе на финансовое обеспечение муниципального задания в сумме 2 085 870,37 руб. или 98,7% к плану (2 112 345 руб.);</w:t>
      </w:r>
    </w:p>
    <w:p w14:paraId="5C86EFF4" w14:textId="77777777" w:rsidR="00725A6C" w:rsidRPr="00541BEF" w:rsidRDefault="00725A6C" w:rsidP="00725A6C">
      <w:pPr>
        <w:jc w:val="both"/>
      </w:pPr>
      <w:r w:rsidRPr="00541BEF">
        <w:t>- мероприятия по противодействию злоупотреблению наркотиками и их незаконному обороту в сумме 10 000 руб. или 100% к плану (10 000 руб.);</w:t>
      </w:r>
    </w:p>
    <w:p w14:paraId="3FB04D84" w14:textId="77777777" w:rsidR="00725A6C" w:rsidRPr="00541BEF" w:rsidRDefault="00725A6C" w:rsidP="00725A6C">
      <w:pPr>
        <w:jc w:val="both"/>
      </w:pPr>
      <w:r w:rsidRPr="00541BEF">
        <w:t>- мероприятия по повышению энергетической эффективности и обеспечение энергосбережения в сумме  10 000 руб. или 100% к плану (10 000 руб.);</w:t>
      </w:r>
    </w:p>
    <w:p w14:paraId="699A8DAD" w14:textId="77777777" w:rsidR="00725A6C" w:rsidRPr="00541BEF" w:rsidRDefault="00725A6C" w:rsidP="00725A6C">
      <w:pPr>
        <w:jc w:val="both"/>
      </w:pPr>
      <w:r w:rsidRPr="00541BEF">
        <w:t>-исполнение исковых требований на основании вступивших в законную силу судебных актов, обязательств бюджета в сумме 2 000 руб. или 100% к плану (2 000 руб.);</w:t>
      </w:r>
    </w:p>
    <w:p w14:paraId="693A260C" w14:textId="77777777" w:rsidR="00725A6C" w:rsidRPr="00541BEF" w:rsidRDefault="00725A6C" w:rsidP="00725A6C">
      <w:pPr>
        <w:jc w:val="both"/>
      </w:pPr>
      <w:r w:rsidRPr="00541BEF">
        <w:t>- поощрение муниципальной управленческой команды за достижение показателей деятельности органов исполнительной власти субъектов Российской Федерации по Комитету по управлению муниципальным имуществом администрации Жирятинского района в сумме 34 460 руб. или 100% к плану (34 460 руб.).</w:t>
      </w:r>
    </w:p>
    <w:p w14:paraId="76D29264" w14:textId="77777777" w:rsidR="00725A6C" w:rsidRPr="00541BEF" w:rsidRDefault="00725A6C" w:rsidP="00725A6C">
      <w:pPr>
        <w:jc w:val="both"/>
      </w:pPr>
      <w:r w:rsidRPr="00541BEF">
        <w:t>Расходы на реализацию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 в сумме 1 800 руб. произведены не были.</w:t>
      </w:r>
    </w:p>
    <w:p w14:paraId="07470616" w14:textId="77777777" w:rsidR="00725A6C" w:rsidRPr="00541BEF" w:rsidRDefault="00725A6C" w:rsidP="00725A6C">
      <w:pPr>
        <w:jc w:val="both"/>
      </w:pPr>
      <w:r w:rsidRPr="00541BEF">
        <w:t xml:space="preserve">        </w:t>
      </w:r>
    </w:p>
    <w:p w14:paraId="4AC121EE" w14:textId="77777777" w:rsidR="00725A6C" w:rsidRPr="00541BEF" w:rsidRDefault="00725A6C" w:rsidP="00725A6C">
      <w:pPr>
        <w:rPr>
          <w:b/>
        </w:rPr>
      </w:pPr>
      <w:r w:rsidRPr="00541BEF">
        <w:rPr>
          <w:b/>
        </w:rPr>
        <w:t xml:space="preserve">      Раздел 0200 «Национальная оборона»</w:t>
      </w:r>
    </w:p>
    <w:p w14:paraId="6E3F7A2E" w14:textId="77777777" w:rsidR="00725A6C" w:rsidRPr="00541BEF" w:rsidRDefault="00725A6C" w:rsidP="00725A6C"/>
    <w:p w14:paraId="143F24EF" w14:textId="77777777" w:rsidR="00725A6C" w:rsidRPr="00541BEF" w:rsidRDefault="00725A6C" w:rsidP="00725A6C">
      <w:pPr>
        <w:jc w:val="both"/>
      </w:pPr>
      <w:r w:rsidRPr="00541BEF">
        <w:t xml:space="preserve">              Расходы по разделу 0200 " Национальная оборона"  за 2023 год  составили  804 642,22  руб., что составляет 100% к плану  (804 642,22 руб.). В общем объеме расходов  бюджета района расходы на национальную оборону занимают  0,4%. По сравнению с 2022 годом расходы по разделу увеличились на 100 331,44  руб. или на 14,2%, в основном за счет увеличения расходов на фонд оплаты труда и  приобретения материальных запасов.</w:t>
      </w:r>
    </w:p>
    <w:p w14:paraId="55789FCB" w14:textId="77777777" w:rsidR="00725A6C" w:rsidRPr="00541BEF" w:rsidRDefault="00725A6C" w:rsidP="00725A6C">
      <w:pPr>
        <w:jc w:val="both"/>
      </w:pPr>
      <w:r w:rsidRPr="00541BEF">
        <w:t xml:space="preserve">              По подразделу   0203 "Мобилизационная и вневойсковая подготовка"  отражены расходы по предоставлению субвенций бюджетам поселений на осуществление отдельных государственных полномочий по первичному воинскому учету на территориях, где отсутствуют военные комиссариаты. За 2023 год исполнение составило   517 270  руб., что составляет 100% к плану (517 270 руб.). </w:t>
      </w:r>
    </w:p>
    <w:p w14:paraId="0F9706B7" w14:textId="77777777" w:rsidR="00725A6C" w:rsidRPr="00541BEF" w:rsidRDefault="00725A6C" w:rsidP="00725A6C">
      <w:pPr>
        <w:jc w:val="both"/>
      </w:pPr>
      <w:r w:rsidRPr="00541BEF">
        <w:t xml:space="preserve">             Также отражены расходы на осуществление полномочий по первичному воинскому учету на территориях, где отсутствуют военные комиссариаты по администрации Жирятинского района в связи с включением в штатное расписание инспектора военно-учетного стола (в связи с ликвидацией администрации поселения, являющегося административным центром муниципального района) в сумме 287 372,22 руб. или 100% к плану (287 372,22 руб.).</w:t>
      </w:r>
    </w:p>
    <w:p w14:paraId="2FE95766" w14:textId="77777777" w:rsidR="00CF4A62" w:rsidRPr="00541BEF" w:rsidRDefault="00CF4A62" w:rsidP="00725A6C">
      <w:pPr>
        <w:rPr>
          <w:b/>
        </w:rPr>
      </w:pPr>
    </w:p>
    <w:p w14:paraId="25CAB162" w14:textId="77777777" w:rsidR="00CF4A62" w:rsidRPr="00541BEF" w:rsidRDefault="00CF4A62" w:rsidP="00725A6C">
      <w:pPr>
        <w:rPr>
          <w:b/>
        </w:rPr>
      </w:pPr>
    </w:p>
    <w:p w14:paraId="6C03C175" w14:textId="77777777" w:rsidR="00725A6C" w:rsidRPr="00541BEF" w:rsidRDefault="00725A6C" w:rsidP="00725A6C">
      <w:pPr>
        <w:rPr>
          <w:b/>
        </w:rPr>
      </w:pPr>
      <w:r w:rsidRPr="00541BEF">
        <w:rPr>
          <w:b/>
        </w:rPr>
        <w:t xml:space="preserve">      Раздел 0300 « Национальная безопасность и правоохранительная деятельность»</w:t>
      </w:r>
    </w:p>
    <w:p w14:paraId="6721A2EF" w14:textId="77777777" w:rsidR="00725A6C" w:rsidRPr="00541BEF" w:rsidRDefault="00725A6C" w:rsidP="00725A6C">
      <w:pPr>
        <w:rPr>
          <w:b/>
        </w:rPr>
      </w:pPr>
    </w:p>
    <w:p w14:paraId="1074875D" w14:textId="77777777" w:rsidR="00725A6C" w:rsidRPr="00541BEF" w:rsidRDefault="00725A6C" w:rsidP="00725A6C">
      <w:r w:rsidRPr="00541BEF">
        <w:t xml:space="preserve">              Расходы по разделу 0300 " Национальная безопасность и правоохранительная деятельность"  за 2023 год  составили  4 132 831,72  руб., что составляет 99,2% к плану</w:t>
      </w:r>
    </w:p>
    <w:p w14:paraId="6179BAC6" w14:textId="77777777" w:rsidR="00725A6C" w:rsidRPr="00541BEF" w:rsidRDefault="00725A6C" w:rsidP="00725A6C">
      <w:pPr>
        <w:jc w:val="both"/>
      </w:pPr>
      <w:r w:rsidRPr="00541BEF">
        <w:t xml:space="preserve"> (4 167 305 руб.). В общем объеме расходов  бюджета района расходы на национальную безопасность и правоохранительную деятельность занимают 1,9%. По сравнению с 2022 годом </w:t>
      </w:r>
      <w:r w:rsidRPr="00541BEF">
        <w:lastRenderedPageBreak/>
        <w:t>расходы по разделу уменьшились на 114 086,95  руб. или на 2,7%,  за счет отсутствия расходов на создание и содержание запасов (резерва) материальных ресурсов муниципального образования в целях гражданской обороны и ликвидации чрезвычайных ситуаций.</w:t>
      </w:r>
    </w:p>
    <w:p w14:paraId="15FF1C6B" w14:textId="77777777" w:rsidR="00725A6C" w:rsidRPr="00541BEF" w:rsidRDefault="00725A6C" w:rsidP="00725A6C">
      <w:pPr>
        <w:jc w:val="both"/>
      </w:pPr>
      <w:r w:rsidRPr="00541BEF">
        <w:t xml:space="preserve">             По подразделу 0309 " Гражданская оборона" расходы на организацию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 сумме 10 000 руб.  произведены не были.</w:t>
      </w:r>
    </w:p>
    <w:p w14:paraId="76F1EA38" w14:textId="77777777" w:rsidR="00725A6C" w:rsidRPr="00541BEF" w:rsidRDefault="00725A6C" w:rsidP="00725A6C">
      <w:pPr>
        <w:jc w:val="both"/>
      </w:pPr>
      <w:r w:rsidRPr="00541BEF">
        <w:t xml:space="preserve">      По подразделу 0310 "Защита населения и территории от последствий чрезвычайных ситуаций природного и техногенного характера, пожарная безопасность"  отражены расходы на содержание </w:t>
      </w:r>
    </w:p>
    <w:p w14:paraId="39B34CC5" w14:textId="77777777" w:rsidR="00725A6C" w:rsidRPr="00541BEF" w:rsidRDefault="00725A6C" w:rsidP="00725A6C">
      <w:pPr>
        <w:jc w:val="both"/>
      </w:pPr>
      <w:r w:rsidRPr="00541BEF">
        <w:t xml:space="preserve">     на содержание ЕДДС в сумме 4 082 231,72 руб. или  99,4 %  к плану  (4 106 705 руб.), </w:t>
      </w:r>
    </w:p>
    <w:p w14:paraId="2E950718" w14:textId="77777777" w:rsidR="00725A6C" w:rsidRPr="00541BEF" w:rsidRDefault="00725A6C" w:rsidP="00725A6C">
      <w:pPr>
        <w:jc w:val="both"/>
      </w:pPr>
      <w:r w:rsidRPr="00541BEF">
        <w:t>из них:</w:t>
      </w:r>
    </w:p>
    <w:p w14:paraId="263E0248" w14:textId="77777777" w:rsidR="00725A6C" w:rsidRPr="00541BEF" w:rsidRDefault="00725A6C" w:rsidP="00725A6C">
      <w:pPr>
        <w:jc w:val="both"/>
      </w:pPr>
      <w:r w:rsidRPr="00541BEF">
        <w:t>- заработная плата (ВР 111) – 2 437 949,85 руб.,</w:t>
      </w:r>
    </w:p>
    <w:p w14:paraId="33EA4079" w14:textId="77777777" w:rsidR="00725A6C" w:rsidRPr="00541BEF" w:rsidRDefault="00725A6C" w:rsidP="00725A6C">
      <w:pPr>
        <w:jc w:val="both"/>
      </w:pPr>
      <w:r w:rsidRPr="00541BEF">
        <w:t>-начисления на выплаты по оплате труда (ВР 119)-710 489,09 руб.,</w:t>
      </w:r>
    </w:p>
    <w:p w14:paraId="3CB84443" w14:textId="77777777" w:rsidR="00725A6C" w:rsidRPr="00541BEF" w:rsidRDefault="00725A6C" w:rsidP="00725A6C">
      <w:pPr>
        <w:jc w:val="both"/>
      </w:pPr>
      <w:r w:rsidRPr="00541BEF">
        <w:t>-прочая закупка товаров, работ и услуг  (ВР 244)- 933 792,78 руб.</w:t>
      </w:r>
    </w:p>
    <w:p w14:paraId="041FA42C" w14:textId="77777777" w:rsidR="00725A6C" w:rsidRPr="00541BEF" w:rsidRDefault="00725A6C" w:rsidP="00725A6C">
      <w:pPr>
        <w:jc w:val="both"/>
      </w:pPr>
      <w:r w:rsidRPr="00541BEF">
        <w:t>Проведение неотложных аварийно-восстановительных работ кровли многоквартирного жилого дома за счет ассигнований резервного фонда администрации Жирятинского района в сумме 50 600 руб. или 100% к плану (50 600 руб.).</w:t>
      </w:r>
    </w:p>
    <w:p w14:paraId="4CE9D9B1" w14:textId="77777777" w:rsidR="00725A6C" w:rsidRPr="00541BEF" w:rsidRDefault="00725A6C" w:rsidP="00725A6C">
      <w:pPr>
        <w:jc w:val="both"/>
      </w:pPr>
      <w:r w:rsidRPr="00541BEF">
        <w:t xml:space="preserve">     </w:t>
      </w:r>
    </w:p>
    <w:p w14:paraId="42512D7F" w14:textId="77777777" w:rsidR="00725A6C" w:rsidRPr="00541BEF" w:rsidRDefault="00725A6C" w:rsidP="00725A6C">
      <w:pPr>
        <w:jc w:val="both"/>
      </w:pPr>
    </w:p>
    <w:p w14:paraId="3F4B44F1" w14:textId="77777777" w:rsidR="00725A6C" w:rsidRPr="00541BEF" w:rsidRDefault="00725A6C" w:rsidP="00725A6C">
      <w:pPr>
        <w:rPr>
          <w:b/>
        </w:rPr>
      </w:pPr>
      <w:r w:rsidRPr="00541BEF">
        <w:rPr>
          <w:b/>
        </w:rPr>
        <w:t xml:space="preserve">Раздел 0400 " Национальная экономика"  </w:t>
      </w:r>
    </w:p>
    <w:p w14:paraId="45A0A94B" w14:textId="77777777" w:rsidR="00725A6C" w:rsidRPr="00541BEF" w:rsidRDefault="00725A6C" w:rsidP="00725A6C">
      <w:pPr>
        <w:rPr>
          <w:b/>
        </w:rPr>
      </w:pPr>
    </w:p>
    <w:p w14:paraId="3F8B709F" w14:textId="77777777" w:rsidR="00725A6C" w:rsidRPr="00541BEF" w:rsidRDefault="00725A6C" w:rsidP="00725A6C">
      <w:r w:rsidRPr="00541BEF">
        <w:t xml:space="preserve">              Расходы по разделу 0400 " Национальная экономика» за 2022 год  составили  </w:t>
      </w:r>
    </w:p>
    <w:p w14:paraId="636C5D73" w14:textId="77777777" w:rsidR="00725A6C" w:rsidRPr="00541BEF" w:rsidRDefault="00725A6C" w:rsidP="00725A6C">
      <w:pPr>
        <w:jc w:val="both"/>
      </w:pPr>
      <w:r w:rsidRPr="00541BEF">
        <w:t>15 747 326,15 руб., что составляет 91,1 % к плану  (17 287 905,59 руб.). В общем объеме расходов бюджета района расходы на национальную экономику занимают 7,3%. По сравнению с 2022 годом расходы  по разделу уменьшились на 1 583 521,47 руб. или 9,1%  в основном за счет уменьшения расходов по дорожному хозяйству.</w:t>
      </w:r>
    </w:p>
    <w:p w14:paraId="4F49EEE0" w14:textId="77777777" w:rsidR="00725A6C" w:rsidRPr="00541BEF" w:rsidRDefault="00725A6C" w:rsidP="00725A6C">
      <w:pPr>
        <w:jc w:val="both"/>
      </w:pPr>
      <w:r w:rsidRPr="00541BEF">
        <w:t xml:space="preserve">             По подразделу 0405 «Сельское хозяйство и рыболовство» произведены расходы в сумме 96 336,19 руб. или 9,7% к плану (990 352,80 руб.), в том числе:</w:t>
      </w:r>
    </w:p>
    <w:p w14:paraId="625DE901" w14:textId="77777777" w:rsidR="00725A6C" w:rsidRPr="00541BEF" w:rsidRDefault="00725A6C" w:rsidP="00725A6C">
      <w:pPr>
        <w:jc w:val="both"/>
      </w:pPr>
      <w:r w:rsidRPr="00541BEF">
        <w:t xml:space="preserve">   -подготовка проектов межевания земельных участков и проведение кадастровых работ в сумме 10 170 руб. или 100% к плану (10 170 руб.),</w:t>
      </w:r>
    </w:p>
    <w:p w14:paraId="47C0BF34" w14:textId="77777777" w:rsidR="00725A6C" w:rsidRPr="00541BEF" w:rsidRDefault="00725A6C" w:rsidP="00725A6C">
      <w:pPr>
        <w:jc w:val="both"/>
      </w:pPr>
      <w:r w:rsidRPr="00541BEF">
        <w:t xml:space="preserve"> -расходы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 в сумме 86 166,19 руб. или 8,8% к плану (980 182,80 </w:t>
      </w:r>
      <w:proofErr w:type="spellStart"/>
      <w:r w:rsidRPr="00541BEF">
        <w:t>руб</w:t>
      </w:r>
      <w:proofErr w:type="spellEnd"/>
      <w:r w:rsidRPr="00541BEF">
        <w:t xml:space="preserve">). Проведение мероприятий по отлову, лечению и содержанию безнадзорных животных на территории района проводились исключительно по заявлениям граждан. Было отловлено, стерилизовано и </w:t>
      </w:r>
      <w:proofErr w:type="spellStart"/>
      <w:r w:rsidRPr="00541BEF">
        <w:t>чипировано</w:t>
      </w:r>
      <w:proofErr w:type="spellEnd"/>
      <w:r w:rsidRPr="00541BEF">
        <w:t xml:space="preserve"> шесть особей, за что оплачено 86 166,19 руб. Больше заявлений не поступало.</w:t>
      </w:r>
    </w:p>
    <w:p w14:paraId="487400B0" w14:textId="77777777" w:rsidR="00725A6C" w:rsidRPr="00541BEF" w:rsidRDefault="00725A6C" w:rsidP="00725A6C">
      <w:pPr>
        <w:jc w:val="both"/>
      </w:pPr>
      <w:r w:rsidRPr="00541BEF">
        <w:t xml:space="preserve">              По подразделу 0408 «Транспорт» произведены расходы в сумме 365 000 руб. или 100% к плану 365 000 руб. в том числе:</w:t>
      </w:r>
    </w:p>
    <w:p w14:paraId="254B2EC4" w14:textId="77777777" w:rsidR="00725A6C" w:rsidRPr="00541BEF" w:rsidRDefault="00725A6C" w:rsidP="00725A6C">
      <w:pPr>
        <w:jc w:val="both"/>
      </w:pPr>
      <w:r w:rsidRPr="00541BEF">
        <w:t xml:space="preserve"> - </w:t>
      </w:r>
      <w:r w:rsidRPr="00541BEF">
        <w:rPr>
          <w:bCs/>
        </w:rPr>
        <w:t xml:space="preserve">компенсация транспортным организациям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w:t>
      </w:r>
      <w:r w:rsidRPr="00541BEF">
        <w:t>в сумме 365 000 руб. или 100% к плану 365 000 руб.</w:t>
      </w:r>
    </w:p>
    <w:p w14:paraId="504DCBFA" w14:textId="77777777" w:rsidR="00725A6C" w:rsidRPr="00541BEF" w:rsidRDefault="00725A6C" w:rsidP="00725A6C">
      <w:pPr>
        <w:jc w:val="both"/>
      </w:pPr>
      <w:r w:rsidRPr="00541BEF">
        <w:t xml:space="preserve">              По подразделу 0409 «Дорожное хозяйство (дорожные фонды)» произведены расходы в сумме 15 171 989,96 руб. или 96,18% к плану (15 774 552,79 руб.), в том числе:</w:t>
      </w:r>
    </w:p>
    <w:p w14:paraId="53970731" w14:textId="77777777" w:rsidR="00725A6C" w:rsidRPr="00541BEF" w:rsidRDefault="00725A6C" w:rsidP="00725A6C">
      <w:pPr>
        <w:jc w:val="both"/>
      </w:pPr>
      <w:r w:rsidRPr="00541BEF">
        <w:t xml:space="preserve">          - ремонт сети автомобильных дорог общего пользования  за счет средств субсидии из областного бюджета по Государственной программе "Обеспечение реализации государственных полномочий в области строительства, архитектуры и развитие дорожного хозяйства Брянской области",  в сумме 6 256 197 руб. или 100% к плану (6 256 197 руб.);</w:t>
      </w:r>
    </w:p>
    <w:p w14:paraId="63FBC6AE" w14:textId="77777777" w:rsidR="00725A6C" w:rsidRPr="00541BEF" w:rsidRDefault="00725A6C" w:rsidP="00725A6C">
      <w:pPr>
        <w:jc w:val="both"/>
      </w:pPr>
      <w:r w:rsidRPr="00541BEF">
        <w:lastRenderedPageBreak/>
        <w:t xml:space="preserve">          -  ремонт сети автомобильных дорог общего пользования  за счет средств местного бюджета в сумме 2 788 535,66 руб. или 100% к плану (2 788 535,66 руб.), в том числе </w:t>
      </w:r>
      <w:proofErr w:type="spellStart"/>
      <w:r w:rsidRPr="00541BEF">
        <w:t>софинансирование</w:t>
      </w:r>
      <w:proofErr w:type="spellEnd"/>
      <w:r w:rsidRPr="00541BEF">
        <w:t xml:space="preserve"> в сумме 399 331,72 руб. или 100% к плану (399 331,72 руб.),</w:t>
      </w:r>
    </w:p>
    <w:p w14:paraId="4D01DFEB" w14:textId="77777777" w:rsidR="00725A6C" w:rsidRPr="00541BEF" w:rsidRDefault="00725A6C" w:rsidP="00725A6C">
      <w:pPr>
        <w:jc w:val="both"/>
      </w:pPr>
      <w:r w:rsidRPr="00541BEF">
        <w:t xml:space="preserve">           -содержание сети автомобильных дорог общего пользования в сумме 6 127 257 ,30 руб. или 91,0% к плану 6 729 820,13 руб.</w:t>
      </w:r>
    </w:p>
    <w:p w14:paraId="5BF82AFD" w14:textId="77777777" w:rsidR="00725A6C" w:rsidRPr="00541BEF" w:rsidRDefault="00725A6C" w:rsidP="00725A6C">
      <w:pPr>
        <w:jc w:val="both"/>
      </w:pPr>
      <w:r w:rsidRPr="00541BEF">
        <w:rPr>
          <w:sz w:val="28"/>
          <w:szCs w:val="28"/>
        </w:rPr>
        <w:t xml:space="preserve">           </w:t>
      </w:r>
      <w:r w:rsidRPr="00541BEF">
        <w:t>По подразделу 0412 «Другие вопросы в области национальной экономики» произведены расходы на мероприятия по землеустройству и землепользованию в сумме 114 000 руб. или 72,2% к плану (158 000 руб.).</w:t>
      </w:r>
    </w:p>
    <w:p w14:paraId="5A9605F9" w14:textId="77777777" w:rsidR="00725A6C" w:rsidRPr="00541BEF" w:rsidRDefault="00725A6C" w:rsidP="00725A6C">
      <w:pPr>
        <w:jc w:val="both"/>
      </w:pPr>
      <w:r w:rsidRPr="00541BEF">
        <w:rPr>
          <w:sz w:val="28"/>
          <w:szCs w:val="28"/>
        </w:rPr>
        <w:t xml:space="preserve">              </w:t>
      </w:r>
    </w:p>
    <w:p w14:paraId="48700809" w14:textId="77777777" w:rsidR="00725A6C" w:rsidRPr="00541BEF" w:rsidRDefault="00725A6C" w:rsidP="00725A6C">
      <w:pPr>
        <w:jc w:val="both"/>
      </w:pPr>
      <w:r w:rsidRPr="00541BEF">
        <w:t xml:space="preserve">                        </w:t>
      </w:r>
    </w:p>
    <w:p w14:paraId="0CF10E4D" w14:textId="77777777" w:rsidR="00725A6C" w:rsidRPr="00541BEF" w:rsidRDefault="00725A6C" w:rsidP="00725A6C">
      <w:pPr>
        <w:jc w:val="both"/>
        <w:rPr>
          <w:b/>
        </w:rPr>
      </w:pPr>
      <w:r w:rsidRPr="00541BEF">
        <w:rPr>
          <w:b/>
        </w:rPr>
        <w:t xml:space="preserve">           Раздел 0500 "Жилищно-коммунальное хозяйство"</w:t>
      </w:r>
    </w:p>
    <w:p w14:paraId="16BE48F6" w14:textId="77777777" w:rsidR="00725A6C" w:rsidRPr="00541BEF" w:rsidRDefault="00725A6C" w:rsidP="00725A6C">
      <w:r w:rsidRPr="00541BEF">
        <w:rPr>
          <w:sz w:val="28"/>
          <w:szCs w:val="28"/>
        </w:rPr>
        <w:t xml:space="preserve">             </w:t>
      </w:r>
    </w:p>
    <w:p w14:paraId="1D01C68F" w14:textId="77777777" w:rsidR="00725A6C" w:rsidRPr="00541BEF" w:rsidRDefault="00725A6C" w:rsidP="00725A6C">
      <w:r w:rsidRPr="00541BEF">
        <w:rPr>
          <w:sz w:val="28"/>
          <w:szCs w:val="28"/>
        </w:rPr>
        <w:t xml:space="preserve">               </w:t>
      </w:r>
      <w:r w:rsidRPr="00541BEF">
        <w:t>Расходы по разделу 0500 "Жилищно-коммунальное хозяйство" за 2023 год составили  2 008 819,09 руб., что составляет  98,4 % к плану  (2 042 141 руб.).</w:t>
      </w:r>
    </w:p>
    <w:p w14:paraId="682B1079" w14:textId="77777777" w:rsidR="00725A6C" w:rsidRPr="00541BEF" w:rsidRDefault="00725A6C" w:rsidP="00725A6C">
      <w:pPr>
        <w:jc w:val="both"/>
      </w:pPr>
      <w:r w:rsidRPr="00541BEF">
        <w:t xml:space="preserve">            Удельный вес в общем объеме расходов  бюджета района - 0,94%. По сравнению с 2022 годом расходы по разделу уменьшились на 3 230 633,46  руб. или на 61,7% в основном в связи с отсутствием расходов  на приобретение специализированной техники для предприятий жилищно-коммунального комплекса и уменьшением расходов по подготовке объектов ЖКХ к зиме.</w:t>
      </w:r>
    </w:p>
    <w:p w14:paraId="5723D875" w14:textId="77777777" w:rsidR="00725A6C" w:rsidRPr="00541BEF" w:rsidRDefault="00725A6C" w:rsidP="00725A6C">
      <w:pPr>
        <w:jc w:val="both"/>
      </w:pPr>
      <w:r w:rsidRPr="00541BEF">
        <w:t xml:space="preserve">             По подразделу 0501 "Жилищное  хозяйство"  произведены расходы </w:t>
      </w:r>
      <w:r w:rsidRPr="00541BEF">
        <w:rPr>
          <w:sz w:val="22"/>
          <w:szCs w:val="22"/>
        </w:rPr>
        <w:t xml:space="preserve"> </w:t>
      </w:r>
      <w:r w:rsidRPr="00541BEF">
        <w:t xml:space="preserve"> по уплате взносов на капитальный  ремонт многоквартирных домов  за объекты муниципальной казны и имущества, закрепленного за органами местного самоуправления из расчета 8,18 руб. (8,67 руб.) за 1 </w:t>
      </w:r>
      <w:proofErr w:type="spellStart"/>
      <w:r w:rsidRPr="00541BEF">
        <w:t>кв.м</w:t>
      </w:r>
      <w:proofErr w:type="spellEnd"/>
      <w:r w:rsidRPr="00541BEF">
        <w:t>. общей площади жилого помещения в сумме 156 551,09 руб. или 99,0% к плану  (158 141 руб.);</w:t>
      </w:r>
    </w:p>
    <w:p w14:paraId="1533ECEE" w14:textId="77777777" w:rsidR="00725A6C" w:rsidRPr="00541BEF" w:rsidRDefault="00725A6C" w:rsidP="00725A6C">
      <w:pPr>
        <w:jc w:val="both"/>
      </w:pPr>
      <w:r w:rsidRPr="00541BEF">
        <w:t xml:space="preserve">             По подразделу  0502 "Коммунальное хозяйство"  расходы составили 1 800 000 руб. или 100% к плану (1 800 000 руб.) в т.ч.:</w:t>
      </w:r>
    </w:p>
    <w:p w14:paraId="04151392" w14:textId="77777777" w:rsidR="00725A6C" w:rsidRPr="00541BEF" w:rsidRDefault="00725A6C" w:rsidP="00725A6C">
      <w:pPr>
        <w:jc w:val="both"/>
      </w:pPr>
      <w:r w:rsidRPr="00541BEF">
        <w:t xml:space="preserve">-подготовка объектов ЖКХ к зиме в сумме 1 800 000 руб. или 100% к плану (1 800 000 руб.) </w:t>
      </w:r>
    </w:p>
    <w:p w14:paraId="379C88DA" w14:textId="77777777" w:rsidR="00725A6C" w:rsidRPr="00541BEF" w:rsidRDefault="00725A6C" w:rsidP="00725A6C">
      <w:pPr>
        <w:jc w:val="both"/>
      </w:pPr>
      <w:r w:rsidRPr="00541BEF">
        <w:t xml:space="preserve">(капитальный ремонт: артезианской скважины в с. </w:t>
      </w:r>
      <w:proofErr w:type="spellStart"/>
      <w:r w:rsidRPr="00541BEF">
        <w:t>Воробейня</w:t>
      </w:r>
      <w:proofErr w:type="spellEnd"/>
      <w:r w:rsidRPr="00541BEF">
        <w:t xml:space="preserve"> Жирятинского района,  водонапорной башни в с. </w:t>
      </w:r>
      <w:proofErr w:type="spellStart"/>
      <w:r w:rsidRPr="00541BEF">
        <w:t>Савлуково</w:t>
      </w:r>
      <w:proofErr w:type="spellEnd"/>
      <w:r w:rsidRPr="00541BEF">
        <w:t xml:space="preserve"> Жирятинского района, сетей водоснабжения </w:t>
      </w:r>
      <w:proofErr w:type="spellStart"/>
      <w:r w:rsidRPr="00541BEF">
        <w:t>с.Жирятино</w:t>
      </w:r>
      <w:proofErr w:type="spellEnd"/>
      <w:r w:rsidRPr="00541BEF">
        <w:t xml:space="preserve"> Жирятинского района,  сетей водоснабжения д. </w:t>
      </w:r>
      <w:proofErr w:type="spellStart"/>
      <w:r w:rsidRPr="00541BEF">
        <w:t>Комягино</w:t>
      </w:r>
      <w:proofErr w:type="spellEnd"/>
      <w:r w:rsidRPr="00541BEF">
        <w:t xml:space="preserve"> Жирятинского района) за счет средств субсидии из областного бюджета по Государственной программе "Развитие топливно-энергетического комплекса и жилищно-коммунального хозяйства Брянской области" в сумме 1 692 000 руб. или 100% к плану (1 692 000 руб.), средств местного бюджета в сумме 108 000 руб. или 100% к плану (108 000 руб.).</w:t>
      </w:r>
    </w:p>
    <w:p w14:paraId="0B3AF19C" w14:textId="77777777" w:rsidR="00725A6C" w:rsidRPr="00541BEF" w:rsidRDefault="00725A6C" w:rsidP="00725A6C">
      <w:pPr>
        <w:jc w:val="both"/>
      </w:pPr>
      <w:r w:rsidRPr="00541BEF">
        <w:t xml:space="preserve">               По подразделу 0503 "Благоустройство" произведены расходы по прочим мероприятиям по благоустройству на обустройство мест массового отдыха населения на водных объектах в сумме 52 268 руб. или 62,2% к плану (84 000 руб.). </w:t>
      </w:r>
    </w:p>
    <w:p w14:paraId="6F539C0D" w14:textId="77777777" w:rsidR="00725A6C" w:rsidRPr="00541BEF" w:rsidRDefault="00725A6C" w:rsidP="00725A6C">
      <w:pPr>
        <w:jc w:val="both"/>
      </w:pPr>
    </w:p>
    <w:p w14:paraId="75968945" w14:textId="77777777" w:rsidR="00725A6C" w:rsidRPr="00541BEF" w:rsidRDefault="00725A6C" w:rsidP="00725A6C">
      <w:pPr>
        <w:jc w:val="both"/>
      </w:pPr>
    </w:p>
    <w:p w14:paraId="2B1D014C" w14:textId="77777777" w:rsidR="00725A6C" w:rsidRPr="00541BEF" w:rsidRDefault="00725A6C" w:rsidP="00725A6C">
      <w:pPr>
        <w:jc w:val="both"/>
        <w:rPr>
          <w:b/>
        </w:rPr>
      </w:pPr>
      <w:r w:rsidRPr="00541BEF">
        <w:rPr>
          <w:b/>
        </w:rPr>
        <w:t>Раздел 0600 "Охрана окружающей среды»</w:t>
      </w:r>
    </w:p>
    <w:p w14:paraId="12C78360" w14:textId="77777777" w:rsidR="00725A6C" w:rsidRPr="00541BEF" w:rsidRDefault="00725A6C" w:rsidP="00725A6C">
      <w:pPr>
        <w:jc w:val="both"/>
        <w:rPr>
          <w:b/>
          <w:sz w:val="28"/>
          <w:szCs w:val="28"/>
        </w:rPr>
      </w:pPr>
    </w:p>
    <w:p w14:paraId="0B07A749" w14:textId="77777777" w:rsidR="00725A6C" w:rsidRPr="00541BEF" w:rsidRDefault="00725A6C" w:rsidP="00725A6C">
      <w:pPr>
        <w:jc w:val="both"/>
      </w:pPr>
      <w:r w:rsidRPr="00541BEF">
        <w:rPr>
          <w:sz w:val="28"/>
          <w:szCs w:val="28"/>
        </w:rPr>
        <w:t xml:space="preserve">      </w:t>
      </w:r>
      <w:r w:rsidRPr="00541BEF">
        <w:t>Расходы по разделу 0600 "Охрана окружающей среды " за 2023 год составили 100 323 руб., что составляет  17 % к плану  (588 549 руб.). Удельный вес в общем объеме расходов  бюджета района – 0,05%.</w:t>
      </w:r>
    </w:p>
    <w:p w14:paraId="3FA951D8" w14:textId="77777777" w:rsidR="00725A6C" w:rsidRPr="00541BEF" w:rsidRDefault="00725A6C" w:rsidP="00725A6C">
      <w:pPr>
        <w:jc w:val="both"/>
      </w:pPr>
      <w:r w:rsidRPr="00541BEF">
        <w:t xml:space="preserve">     По подразделу 0605 "Другие вопросы в области охраны окружающей среды" отражены расходы на мероприятия в сфере охраны окружающей среды (ликвидация мест несанкционированного размещения отходов), исполнение составило  100 323 руб. или  17% к плану (588 549 руб.).</w:t>
      </w:r>
    </w:p>
    <w:p w14:paraId="5DB59965" w14:textId="77777777" w:rsidR="00725A6C" w:rsidRPr="00541BEF" w:rsidRDefault="00725A6C" w:rsidP="00725A6C">
      <w:pPr>
        <w:jc w:val="both"/>
      </w:pPr>
    </w:p>
    <w:p w14:paraId="1ACA8DF0" w14:textId="77777777" w:rsidR="00CF4A62" w:rsidRPr="00541BEF" w:rsidRDefault="00725A6C" w:rsidP="00725A6C">
      <w:r w:rsidRPr="00541BEF">
        <w:t xml:space="preserve">             </w:t>
      </w:r>
    </w:p>
    <w:p w14:paraId="67B3E649" w14:textId="77777777" w:rsidR="00CF4A62" w:rsidRPr="00541BEF" w:rsidRDefault="00CF4A62" w:rsidP="00725A6C"/>
    <w:p w14:paraId="7B965DE6" w14:textId="77777777" w:rsidR="00CF4A62" w:rsidRPr="00541BEF" w:rsidRDefault="00CF4A62" w:rsidP="00725A6C"/>
    <w:p w14:paraId="529D4986" w14:textId="77777777" w:rsidR="00725A6C" w:rsidRPr="00541BEF" w:rsidRDefault="00725A6C" w:rsidP="00725A6C">
      <w:pPr>
        <w:rPr>
          <w:sz w:val="28"/>
          <w:szCs w:val="28"/>
        </w:rPr>
      </w:pPr>
      <w:r w:rsidRPr="00541BEF">
        <w:t xml:space="preserve">  </w:t>
      </w:r>
    </w:p>
    <w:p w14:paraId="771A7504" w14:textId="77777777" w:rsidR="00725A6C" w:rsidRPr="00541BEF" w:rsidRDefault="00725A6C" w:rsidP="00725A6C">
      <w:pPr>
        <w:rPr>
          <w:b/>
        </w:rPr>
      </w:pPr>
      <w:r w:rsidRPr="00541BEF">
        <w:rPr>
          <w:b/>
        </w:rPr>
        <w:t>Раздел 0700 «Образование»</w:t>
      </w:r>
    </w:p>
    <w:p w14:paraId="4D080467" w14:textId="77777777" w:rsidR="00725A6C" w:rsidRPr="00541BEF" w:rsidRDefault="00725A6C" w:rsidP="00725A6C"/>
    <w:p w14:paraId="479DB743" w14:textId="77777777" w:rsidR="00725A6C" w:rsidRPr="00541BEF" w:rsidRDefault="00725A6C" w:rsidP="00725A6C">
      <w:pPr>
        <w:jc w:val="both"/>
      </w:pPr>
      <w:r w:rsidRPr="00541BEF">
        <w:lastRenderedPageBreak/>
        <w:t xml:space="preserve">             Расходы по разделу 0700 "Образование" за 2023 год  составили  135 265 166,91  руб.   что составляет 99,0 % к уточненному плану по разделу  (136 663 567,43 руб.). Удельный вес в общем объеме расходов бюджета района – 63,0%. По сравнению с 2022 годом расходы по разделу увеличились на 1 106 311,72 руб. или на 0,8%, в основном за счет увеличения расходов на фонд оплаты труда работников отрасли образование.</w:t>
      </w:r>
    </w:p>
    <w:p w14:paraId="088C6900" w14:textId="77777777" w:rsidR="00725A6C" w:rsidRPr="00541BEF" w:rsidRDefault="00725A6C" w:rsidP="00725A6C">
      <w:pPr>
        <w:jc w:val="both"/>
      </w:pPr>
      <w:r w:rsidRPr="00541BEF">
        <w:t xml:space="preserve">                 По подразделу 0701 "Дошкольное образование" расходы составили 17 742 443,11 руб. или 99,1% к плану (17 911 587,41 руб.) в том числе:</w:t>
      </w:r>
    </w:p>
    <w:p w14:paraId="0DA4C872" w14:textId="77777777" w:rsidR="00725A6C" w:rsidRPr="00541BEF" w:rsidRDefault="00725A6C" w:rsidP="00725A6C">
      <w:pPr>
        <w:jc w:val="both"/>
      </w:pPr>
      <w:r w:rsidRPr="00541BEF">
        <w:t xml:space="preserve">-   содержание детских садов в сумме  1 794 433,02 руб., или 91,9% к уточненному плану </w:t>
      </w:r>
    </w:p>
    <w:p w14:paraId="05AA6DAC" w14:textId="77777777" w:rsidR="00725A6C" w:rsidRPr="00541BEF" w:rsidRDefault="00725A6C" w:rsidP="00725A6C">
      <w:pPr>
        <w:jc w:val="both"/>
      </w:pPr>
      <w:r w:rsidRPr="00541BEF">
        <w:t xml:space="preserve"> (1 951 896 руб.);</w:t>
      </w:r>
    </w:p>
    <w:p w14:paraId="763E120F" w14:textId="77777777" w:rsidR="00725A6C" w:rsidRPr="00541BEF" w:rsidRDefault="00725A6C" w:rsidP="00725A6C">
      <w:pPr>
        <w:jc w:val="both"/>
      </w:pPr>
      <w:r w:rsidRPr="00541BEF">
        <w:t xml:space="preserve"> - содержание дошкольных групп при муниципальных школах в сумме 331 547,10 руб. или 96,6% к плану (343 227,41 руб.);</w:t>
      </w:r>
    </w:p>
    <w:p w14:paraId="4647BA97" w14:textId="77777777" w:rsidR="00725A6C" w:rsidRPr="00541BEF" w:rsidRDefault="00725A6C" w:rsidP="00725A6C">
      <w:pPr>
        <w:jc w:val="both"/>
      </w:pPr>
      <w:r w:rsidRPr="00541BEF">
        <w:t xml:space="preserve">-финансовое обеспечение получения дошкольного образования в дошкольных образовательных организациях в сумме 15 395 662,99 руб. или 100% к плану (15 395 664 руб.); </w:t>
      </w:r>
    </w:p>
    <w:p w14:paraId="48CE177C" w14:textId="77777777" w:rsidR="00725A6C" w:rsidRPr="00541BEF" w:rsidRDefault="00725A6C" w:rsidP="00725A6C">
      <w:pPr>
        <w:jc w:val="both"/>
      </w:pPr>
      <w:r w:rsidRPr="00541BEF">
        <w:t>-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220 800 руб. или 100% к плану (220 800 руб.).</w:t>
      </w:r>
    </w:p>
    <w:p w14:paraId="2567C7B7" w14:textId="77777777" w:rsidR="00725A6C" w:rsidRPr="00541BEF" w:rsidRDefault="00725A6C" w:rsidP="00725A6C">
      <w:pPr>
        <w:jc w:val="both"/>
      </w:pPr>
      <w:r w:rsidRPr="00541BEF">
        <w:t xml:space="preserve">            По подразделу 0702 "Общее образование" отражены расходы на содержание школ в сумме 84 982 558,08 руб., или  99% к уточненному плану (85 880 324,52 руб.).  </w:t>
      </w:r>
    </w:p>
    <w:p w14:paraId="19657EE4" w14:textId="77777777" w:rsidR="00725A6C" w:rsidRPr="00541BEF" w:rsidRDefault="00725A6C" w:rsidP="00725A6C">
      <w:pPr>
        <w:jc w:val="both"/>
      </w:pPr>
      <w:r w:rsidRPr="00541BEF">
        <w:t xml:space="preserve">         В том числе за счет средств областного бюджета произведены расходы:</w:t>
      </w:r>
    </w:p>
    <w:p w14:paraId="65C1A846" w14:textId="77777777" w:rsidR="00725A6C" w:rsidRPr="00541BEF" w:rsidRDefault="00725A6C" w:rsidP="00725A6C">
      <w:pPr>
        <w:jc w:val="both"/>
      </w:pPr>
      <w:r w:rsidRPr="00541BEF">
        <w:t xml:space="preserve">    -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сумме 63 631 366,31 руб. или 100% к плану (63 631 369 руб.), </w:t>
      </w:r>
    </w:p>
    <w:p w14:paraId="51616F27" w14:textId="77777777" w:rsidR="00725A6C" w:rsidRPr="00541BEF" w:rsidRDefault="00725A6C" w:rsidP="00725A6C">
      <w:pPr>
        <w:jc w:val="both"/>
      </w:pPr>
      <w:r w:rsidRPr="00541BEF">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1 382 928,92 руб. или 100% к плану (1 382 930 руб.).</w:t>
      </w:r>
    </w:p>
    <w:p w14:paraId="21F21053" w14:textId="77777777" w:rsidR="00725A6C" w:rsidRPr="00541BEF" w:rsidRDefault="00725A6C" w:rsidP="00725A6C">
      <w:pPr>
        <w:jc w:val="both"/>
      </w:pPr>
      <w:r w:rsidRPr="00541BEF">
        <w:t xml:space="preserve">           За счет средств бюджета района направлены субсидии бюджетным учреждениям на финансовое обеспечение государственного (муниципального) задания на оказание муниципальных услуг (выполнение работ)  общеобразовательным организациям в сумме 12 051 320,40 руб. или 94,2% к плану (12 790 494,74 руб.).</w:t>
      </w:r>
    </w:p>
    <w:p w14:paraId="5E68FBDE" w14:textId="77777777" w:rsidR="00725A6C" w:rsidRPr="00541BEF" w:rsidRDefault="00725A6C" w:rsidP="00725A6C">
      <w:pPr>
        <w:jc w:val="both"/>
      </w:pPr>
      <w:r w:rsidRPr="00541BEF">
        <w:t xml:space="preserve">        Направлены субсидии бюджетным учреждениям на иные цели: </w:t>
      </w:r>
    </w:p>
    <w:p w14:paraId="7C936AEE" w14:textId="77777777" w:rsidR="00725A6C" w:rsidRPr="00541BEF" w:rsidRDefault="00725A6C" w:rsidP="00725A6C">
      <w:pPr>
        <w:jc w:val="both"/>
      </w:pPr>
      <w:r w:rsidRPr="00541BEF">
        <w:t xml:space="preserve">- проведение капитального и текущего ремонта учреждений образования в сумме 300 141,44 руб. или 78,4% к плану (382 800 руб.), </w:t>
      </w:r>
    </w:p>
    <w:p w14:paraId="3E7A3342" w14:textId="77777777" w:rsidR="00725A6C" w:rsidRPr="00541BEF" w:rsidRDefault="00725A6C" w:rsidP="00725A6C">
      <w:pPr>
        <w:jc w:val="both"/>
      </w:pPr>
      <w:r w:rsidRPr="00541BEF">
        <w:t>- мероприятия по обеспечению питания учащихся школ в сумме 592 020,96 руб. или 100% к плану (592 021 руб.),</w:t>
      </w:r>
    </w:p>
    <w:p w14:paraId="710D3C1F" w14:textId="77777777" w:rsidR="00725A6C" w:rsidRPr="00541BEF" w:rsidRDefault="00725A6C" w:rsidP="00725A6C">
      <w:pPr>
        <w:jc w:val="both"/>
      </w:pPr>
      <w:r w:rsidRPr="00541BEF">
        <w:t>- создание цифровой образовательной среды в общеобразовательных организациях и профессиональных образовательных организациях Брянской области за счет средств субсидии из областного бюджета по Государственной программе "Развитие образования и науки Брянской области" в сумме 109 246 руб. или 100% к плану (109 246 руб.),  средств местного бюджета в сумме 6 973,15 руб. или 100% к плану (6 973,15 руб.),</w:t>
      </w:r>
    </w:p>
    <w:p w14:paraId="23C8669A" w14:textId="77777777" w:rsidR="00725A6C" w:rsidRPr="00541BEF" w:rsidRDefault="00725A6C" w:rsidP="00725A6C">
      <w:pPr>
        <w:jc w:val="both"/>
      </w:pPr>
      <w:r w:rsidRPr="00541BEF">
        <w:t>- приведение в соответствии с брендбуком "Точки роста" помещений муниципальных общеобразовательных организаций области за счет средств субсидии из областного бюджета по Государственной программе "Развитие образования и науки Брянской области" в сумме 189 393,94 руб. или 100% к плану (189 393,94 руб.),  средств местного бюджета в сумме 12 088,97 руб. или 100% к плану (12 088,97 руб.),</w:t>
      </w:r>
    </w:p>
    <w:p w14:paraId="5A14E6CE" w14:textId="77777777" w:rsidR="00725A6C" w:rsidRPr="00541BEF" w:rsidRDefault="00725A6C" w:rsidP="00725A6C">
      <w:pPr>
        <w:jc w:val="both"/>
      </w:pPr>
      <w:r w:rsidRPr="00541BEF">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по Государственной программе "Развитие образования и науки Брянской области" в сумме 4 573 550,29 руб. или 98,4% к плану (4 649 480 руб.),</w:t>
      </w:r>
    </w:p>
    <w:p w14:paraId="6EE743E6" w14:textId="77777777" w:rsidR="00725A6C" w:rsidRPr="00541BEF" w:rsidRDefault="00725A6C" w:rsidP="00725A6C">
      <w:pPr>
        <w:jc w:val="both"/>
      </w:pPr>
      <w:r w:rsidRPr="00541BEF">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субсидии из областного бюджета по Государственной программе "Развитие образования и науки </w:t>
      </w:r>
      <w:r w:rsidRPr="00541BEF">
        <w:lastRenderedPageBreak/>
        <w:t>Брянской области" в сумме 1 563 127,49 руб. или 100% к плану (1 563 127,49 руб.),  средств местного бюджета в сумме 99 774,08 руб. или 100% к плану (99 774,10 руб.),</w:t>
      </w:r>
    </w:p>
    <w:p w14:paraId="3924D14E" w14:textId="77777777" w:rsidR="00725A6C" w:rsidRPr="00541BEF" w:rsidRDefault="00725A6C" w:rsidP="00725A6C">
      <w:pPr>
        <w:jc w:val="both"/>
      </w:pPr>
      <w:r w:rsidRPr="00541BEF">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в сумме 470 626,13 руб. или 100% к плану (470 626,13 руб.),  </w:t>
      </w:r>
    </w:p>
    <w:p w14:paraId="547E75D3" w14:textId="77777777" w:rsidR="00725A6C" w:rsidRPr="00541BEF" w:rsidRDefault="00725A6C" w:rsidP="00725A6C">
      <w:pPr>
        <w:jc w:val="both"/>
      </w:pPr>
      <w:r w:rsidRPr="00541BEF">
        <w:t xml:space="preserve">           По подразделу 0703 «Дополнительное образование детей» отражены расходы на содержание  МБУДО ДЮСШ, МБУДО Дом детского творчества, МБУДО «Жирятинская ДШИ» в сумме </w:t>
      </w:r>
    </w:p>
    <w:p w14:paraId="127B0D5A" w14:textId="77777777" w:rsidR="00725A6C" w:rsidRPr="00541BEF" w:rsidRDefault="00725A6C" w:rsidP="00725A6C">
      <w:pPr>
        <w:jc w:val="both"/>
      </w:pPr>
      <w:r w:rsidRPr="00541BEF">
        <w:t>11 258 595,10 руб., или  98,9% к уточненному плану (11 381 508,50 руб.), в том числе:</w:t>
      </w:r>
    </w:p>
    <w:p w14:paraId="15BBE62D" w14:textId="77777777" w:rsidR="00725A6C" w:rsidRPr="00541BEF" w:rsidRDefault="00725A6C" w:rsidP="00725A6C">
      <w:pPr>
        <w:jc w:val="both"/>
      </w:pPr>
      <w:r w:rsidRPr="00541BEF">
        <w:t>- субсидия МБУДО ДЮСШ на финансовое обеспечение государственного (муниципального) задания на оказание муниципальных услуг (выполнение работ) в сумме 2 733 832 ,34 руб. или  99,8% к уточненному плану (2 739 830,46 руб.),</w:t>
      </w:r>
    </w:p>
    <w:p w14:paraId="647A13D4" w14:textId="77777777" w:rsidR="00725A6C" w:rsidRPr="00541BEF" w:rsidRDefault="00725A6C" w:rsidP="00725A6C">
      <w:pPr>
        <w:jc w:val="both"/>
      </w:pPr>
      <w:r w:rsidRPr="00541BEF">
        <w:t xml:space="preserve">- субсидия МБУДО Дом детского творчества на финансовое обеспечение государственного (муниципального) задания на оказание муниципальных услуг (выполнение работ) в сумме </w:t>
      </w:r>
    </w:p>
    <w:p w14:paraId="3A5790CB" w14:textId="77777777" w:rsidR="00725A6C" w:rsidRPr="00541BEF" w:rsidRDefault="00725A6C" w:rsidP="00725A6C">
      <w:pPr>
        <w:jc w:val="both"/>
      </w:pPr>
      <w:r w:rsidRPr="00541BEF">
        <w:t>1 313 125,88 руб. или  99,2% к уточненному плану (1 323 464,04 руб.),</w:t>
      </w:r>
    </w:p>
    <w:p w14:paraId="4C5AA159" w14:textId="77777777" w:rsidR="00725A6C" w:rsidRPr="00541BEF" w:rsidRDefault="00725A6C" w:rsidP="00725A6C">
      <w:pPr>
        <w:jc w:val="both"/>
      </w:pPr>
      <w:r w:rsidRPr="00541BEF">
        <w:t xml:space="preserve">- субсидия МБУДО «Жирятинская ДШИ» на финансовое обеспечение государственного (муниципального) задания на оказание муниципальных услуг (выполнение работ) в сумме </w:t>
      </w:r>
    </w:p>
    <w:p w14:paraId="4BECB8DC" w14:textId="77777777" w:rsidR="00725A6C" w:rsidRPr="00541BEF" w:rsidRDefault="00725A6C" w:rsidP="00725A6C">
      <w:pPr>
        <w:jc w:val="both"/>
      </w:pPr>
      <w:r w:rsidRPr="00541BEF">
        <w:t>4 835 425,03 руб. или  98,1% к уточненному плану (4 926 982 руб.),</w:t>
      </w:r>
    </w:p>
    <w:p w14:paraId="537CAE7B" w14:textId="77777777" w:rsidR="00725A6C" w:rsidRPr="00541BEF" w:rsidRDefault="00725A6C" w:rsidP="00725A6C">
      <w:pPr>
        <w:jc w:val="both"/>
      </w:pPr>
      <w:r w:rsidRPr="00541BEF">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126 166 руб. или 100% к плану (126 166 руб.),</w:t>
      </w:r>
    </w:p>
    <w:p w14:paraId="713E875D" w14:textId="77777777" w:rsidR="00725A6C" w:rsidRPr="00541BEF" w:rsidRDefault="00725A6C" w:rsidP="00725A6C">
      <w:pPr>
        <w:jc w:val="both"/>
      </w:pPr>
      <w:r w:rsidRPr="00541BEF">
        <w:t>- обеспечение функционирования модели персонифицированного финансирования дополнительного образования детей в сумме 2 250 045,85 руб. или 99,3% к плану (2 265 066 руб.).</w:t>
      </w:r>
    </w:p>
    <w:p w14:paraId="06DBDD18" w14:textId="77777777" w:rsidR="00725A6C" w:rsidRPr="00541BEF" w:rsidRDefault="00725A6C" w:rsidP="00725A6C">
      <w:pPr>
        <w:jc w:val="both"/>
      </w:pPr>
      <w:r w:rsidRPr="00541BEF">
        <w:t xml:space="preserve">            По подразделу 0707 "Молодежная политика"  расходы составили 48 515,70 руб. или 91,5% к плану (53 000 руб.) в том числе:</w:t>
      </w:r>
    </w:p>
    <w:p w14:paraId="3BBDA12F" w14:textId="77777777" w:rsidR="00725A6C" w:rsidRPr="00541BEF" w:rsidRDefault="00725A6C" w:rsidP="00725A6C">
      <w:pPr>
        <w:jc w:val="both"/>
      </w:pPr>
      <w:r w:rsidRPr="00541BEF">
        <w:t xml:space="preserve"> -мероприятия по работе с семьей, детьми и молодежью в сумме 9 000 руб. или 100% к плану (9 000 руб.);</w:t>
      </w:r>
    </w:p>
    <w:p w14:paraId="74DD5C24" w14:textId="77777777" w:rsidR="00725A6C" w:rsidRPr="00541BEF" w:rsidRDefault="00725A6C" w:rsidP="00725A6C">
      <w:pPr>
        <w:jc w:val="both"/>
      </w:pPr>
      <w:r w:rsidRPr="00541BEF">
        <w:t xml:space="preserve">  -  мероприятия в сфере социальной и демографической политики в сумме 26 515,7 руб. или 100% к плану (31 000 руб.);</w:t>
      </w:r>
    </w:p>
    <w:p w14:paraId="6B24C9A3" w14:textId="77777777" w:rsidR="00725A6C" w:rsidRPr="00541BEF" w:rsidRDefault="00725A6C" w:rsidP="00725A6C">
      <w:pPr>
        <w:jc w:val="both"/>
      </w:pPr>
      <w:r w:rsidRPr="00541BEF">
        <w:t xml:space="preserve">   - профилактика безнадзорности и правонарушений несовершеннолетних в сумме 13 000 руб. или 100% к плану (13 000 руб.).</w:t>
      </w:r>
    </w:p>
    <w:p w14:paraId="7D585617" w14:textId="77777777" w:rsidR="00725A6C" w:rsidRPr="00541BEF" w:rsidRDefault="00725A6C" w:rsidP="00725A6C">
      <w:pPr>
        <w:jc w:val="both"/>
      </w:pPr>
      <w:r w:rsidRPr="00541BEF">
        <w:t xml:space="preserve">           По подразделу 0709 "Другие вопросы в области образования" расходы составили </w:t>
      </w:r>
    </w:p>
    <w:p w14:paraId="40EBB581" w14:textId="77777777" w:rsidR="00725A6C" w:rsidRPr="00541BEF" w:rsidRDefault="00725A6C" w:rsidP="00725A6C">
      <w:pPr>
        <w:jc w:val="both"/>
      </w:pPr>
      <w:r w:rsidRPr="00541BEF">
        <w:t>21 233 054,92 руб. или 99% к плану (21 437 147 руб.) в том числе:</w:t>
      </w:r>
    </w:p>
    <w:p w14:paraId="2D9EE729" w14:textId="77777777" w:rsidR="00725A6C" w:rsidRPr="00541BEF" w:rsidRDefault="00725A6C" w:rsidP="00725A6C">
      <w:pPr>
        <w:jc w:val="both"/>
      </w:pPr>
      <w:r w:rsidRPr="00541BEF">
        <w:t xml:space="preserve"> -    содержание аппарата РОО в сумме 1 072 392,88 руб. или 100% к плану (1 072 484 руб.); </w:t>
      </w:r>
    </w:p>
    <w:p w14:paraId="4416ECCE" w14:textId="77777777" w:rsidR="00725A6C" w:rsidRPr="00541BEF" w:rsidRDefault="00725A6C" w:rsidP="00725A6C">
      <w:pPr>
        <w:jc w:val="both"/>
      </w:pPr>
      <w:r w:rsidRPr="00541BEF">
        <w:t>- поощрение муниципальной управленческой команды за достижение показателей деятельности органов исполнительной власти субъектов Российской Федерации  по аппарату РОО в сумме        56 117 руб. или 100% к плану (56 117 руб.);</w:t>
      </w:r>
    </w:p>
    <w:p w14:paraId="3E877DAB" w14:textId="77777777" w:rsidR="00725A6C" w:rsidRPr="00541BEF" w:rsidRDefault="00725A6C" w:rsidP="00725A6C">
      <w:pPr>
        <w:jc w:val="both"/>
      </w:pPr>
      <w:r w:rsidRPr="00541BEF">
        <w:t>- субсидия бюджетному учреждению МБУ «ЦППМСП» на финансовое обеспечение государственного (муниципального) задания на оказание муниципальных услуг (выполнение работ) в сумме 1 969 437,74 руб. или 98,8% к плану (1 994 354 руб.);</w:t>
      </w:r>
    </w:p>
    <w:p w14:paraId="6EECD2FF" w14:textId="77777777" w:rsidR="00725A6C" w:rsidRPr="00541BEF" w:rsidRDefault="00725A6C" w:rsidP="00725A6C">
      <w:pPr>
        <w:jc w:val="both"/>
      </w:pPr>
      <w:r w:rsidRPr="00541BEF">
        <w:t xml:space="preserve"> - содержание учебно-методического кабинета, централизованной бухгалтерии, группы хозяйственного обслуживания в сумме 16 629 617,54 руб. или 99% к плану (16 799 001 руб.);  </w:t>
      </w:r>
    </w:p>
    <w:p w14:paraId="0E678497" w14:textId="77777777" w:rsidR="00725A6C" w:rsidRPr="00541BEF" w:rsidRDefault="00725A6C" w:rsidP="00725A6C">
      <w:pPr>
        <w:jc w:val="both"/>
      </w:pPr>
      <w:r w:rsidRPr="00541BEF">
        <w:t>-мероприятия по комплексной  безопасности образовательных учреждений в сумме 932 458,22 руб. или 99% к плану (941 406 руб.);</w:t>
      </w:r>
    </w:p>
    <w:p w14:paraId="34564363" w14:textId="77777777" w:rsidR="00725A6C" w:rsidRPr="00541BEF" w:rsidRDefault="00725A6C" w:rsidP="00725A6C">
      <w:pPr>
        <w:jc w:val="both"/>
      </w:pPr>
      <w:r w:rsidRPr="00541BEF">
        <w:t>- мероприятия по повышению энергетической эффективности и обеспечение энергосбережения в сумме 32 000 руб. или 100% к плану (32 000 руб.);</w:t>
      </w:r>
    </w:p>
    <w:p w14:paraId="6C63FF15" w14:textId="77777777" w:rsidR="00725A6C" w:rsidRPr="00541BEF" w:rsidRDefault="00725A6C" w:rsidP="00725A6C">
      <w:pPr>
        <w:jc w:val="both"/>
      </w:pPr>
      <w:r w:rsidRPr="00541BEF">
        <w:t>- мероприятия по работе с семьей, детьми и молодежью в сумме 120 000 руб. или 100% к плану (120 000 руб.);</w:t>
      </w:r>
    </w:p>
    <w:p w14:paraId="533DCBD4" w14:textId="77777777" w:rsidR="00725A6C" w:rsidRPr="00541BEF" w:rsidRDefault="00725A6C" w:rsidP="00725A6C">
      <w:pPr>
        <w:jc w:val="both"/>
      </w:pPr>
      <w:r w:rsidRPr="00541BEF">
        <w:t>- организация и проведение олимпиад, выставок, конкурсов, конференций и других общественных мероприятий в сумме 19 998,74 руб. или 100% к плану (20 000 руб.);</w:t>
      </w:r>
    </w:p>
    <w:p w14:paraId="04C15FF5" w14:textId="77777777" w:rsidR="00725A6C" w:rsidRPr="00541BEF" w:rsidRDefault="00725A6C" w:rsidP="00725A6C">
      <w:pPr>
        <w:jc w:val="both"/>
      </w:pPr>
      <w:r w:rsidRPr="00541BEF">
        <w:t>- создание доступной среды для граждан-инвалидов в сумме 21 331 руб. или 96,7% к плану (22 050 руб.);</w:t>
      </w:r>
    </w:p>
    <w:p w14:paraId="098AE89D" w14:textId="77777777" w:rsidR="00725A6C" w:rsidRPr="00541BEF" w:rsidRDefault="00725A6C" w:rsidP="00725A6C">
      <w:pPr>
        <w:jc w:val="both"/>
      </w:pPr>
      <w:r w:rsidRPr="00541BEF">
        <w:lastRenderedPageBreak/>
        <w:t>-мероприятия по проведению оздоровительной кампании детей  по Государственной программе "Развитие образования и науки Брянской области" в сумме 223 200 руб. или 100% к плану (223 200 руб.), средств местного бюджета в сумме 95 658 руб. или 100% к плану (95 658 руб.);</w:t>
      </w:r>
    </w:p>
    <w:p w14:paraId="310A81C3" w14:textId="77777777" w:rsidR="00725A6C" w:rsidRPr="00541BEF" w:rsidRDefault="00725A6C" w:rsidP="00725A6C">
      <w:pPr>
        <w:jc w:val="both"/>
      </w:pPr>
      <w:r w:rsidRPr="00541BEF">
        <w:t>-  мероприятия по противодействию злоупотребления наркотиками и их незаконному обороту в сумме 5 460 руб. или 100% к плану (5 460 руб.);</w:t>
      </w:r>
    </w:p>
    <w:p w14:paraId="7B20EE8D" w14:textId="77777777" w:rsidR="00725A6C" w:rsidRPr="00541BEF" w:rsidRDefault="00725A6C" w:rsidP="00725A6C">
      <w:pPr>
        <w:jc w:val="both"/>
      </w:pPr>
      <w:r w:rsidRPr="00541BEF">
        <w:t>- мероприятия по повышению безопасности дорожного движения в сумме 19 383,8 руб. или 99,8% к плану (19 417 руб.);</w:t>
      </w:r>
    </w:p>
    <w:p w14:paraId="396C99D3" w14:textId="77777777" w:rsidR="00725A6C" w:rsidRPr="00541BEF" w:rsidRDefault="00725A6C" w:rsidP="00725A6C">
      <w:pPr>
        <w:jc w:val="both"/>
      </w:pPr>
      <w:r w:rsidRPr="00541BEF">
        <w:t>-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36 000 руб. или 100% к плану (36 000 руб.).</w:t>
      </w:r>
    </w:p>
    <w:p w14:paraId="1655FE35" w14:textId="77777777" w:rsidR="00725A6C" w:rsidRPr="00541BEF" w:rsidRDefault="00725A6C" w:rsidP="00725A6C">
      <w:pPr>
        <w:jc w:val="both"/>
      </w:pPr>
    </w:p>
    <w:p w14:paraId="7C0606D3" w14:textId="77777777" w:rsidR="00725A6C" w:rsidRPr="00541BEF" w:rsidRDefault="00725A6C" w:rsidP="00725A6C">
      <w:pPr>
        <w:jc w:val="both"/>
      </w:pPr>
    </w:p>
    <w:p w14:paraId="0E40C91D" w14:textId="77777777" w:rsidR="00725A6C" w:rsidRPr="00541BEF" w:rsidRDefault="00725A6C" w:rsidP="00725A6C">
      <w:pPr>
        <w:rPr>
          <w:b/>
        </w:rPr>
      </w:pPr>
      <w:r w:rsidRPr="00541BEF">
        <w:t xml:space="preserve">  </w:t>
      </w:r>
      <w:r w:rsidRPr="00541BEF">
        <w:rPr>
          <w:b/>
        </w:rPr>
        <w:t>Раздел 0800 "Культура, кинематография"</w:t>
      </w:r>
    </w:p>
    <w:p w14:paraId="667005C5" w14:textId="77777777" w:rsidR="00725A6C" w:rsidRPr="00541BEF" w:rsidRDefault="00725A6C" w:rsidP="00725A6C"/>
    <w:p w14:paraId="729A4528" w14:textId="77777777" w:rsidR="00725A6C" w:rsidRPr="00541BEF" w:rsidRDefault="00725A6C" w:rsidP="00725A6C">
      <w:pPr>
        <w:jc w:val="both"/>
      </w:pPr>
      <w:r w:rsidRPr="00541BEF">
        <w:t xml:space="preserve">  </w:t>
      </w:r>
      <w:r w:rsidRPr="00541BEF">
        <w:rPr>
          <w:sz w:val="28"/>
          <w:szCs w:val="28"/>
        </w:rPr>
        <w:t xml:space="preserve">             </w:t>
      </w:r>
      <w:r w:rsidRPr="00541BEF">
        <w:t xml:space="preserve">Расходы по разделу 0800 "Культура, кинематография" за 2023 год составили  </w:t>
      </w:r>
    </w:p>
    <w:p w14:paraId="235C13A2" w14:textId="77777777" w:rsidR="00725A6C" w:rsidRPr="00541BEF" w:rsidRDefault="00725A6C" w:rsidP="00725A6C">
      <w:pPr>
        <w:jc w:val="both"/>
      </w:pPr>
      <w:r w:rsidRPr="00541BEF">
        <w:t>13 120 672,23 руб., что составляет 98,0% к уточненному плану по разделу  (13 387 137,15 руб.). Удельный вес в общем объеме расходов бюджета района – 6,1%. По сравнению с 2022 годом расходы по разделу увеличились на 1 372 382,51 руб. или на 11,7%, в основном за счет увеличения расходов на фонд оплаты труда работников отрасли культура.</w:t>
      </w:r>
    </w:p>
    <w:p w14:paraId="1E69EA52" w14:textId="77777777" w:rsidR="00725A6C" w:rsidRPr="00541BEF" w:rsidRDefault="00725A6C" w:rsidP="00725A6C">
      <w:pPr>
        <w:jc w:val="both"/>
      </w:pPr>
      <w:r w:rsidRPr="00541BEF">
        <w:t xml:space="preserve">                  По подразделу  0801 "Культура" отражены расходы по  предоставлению субсидий бюджетным учреждениям на финансовое обеспечение государственного (муниципального) задания на оказание муниципальных услуг (выполнение работ):</w:t>
      </w:r>
    </w:p>
    <w:p w14:paraId="604F15AB" w14:textId="77777777" w:rsidR="00725A6C" w:rsidRPr="00541BEF" w:rsidRDefault="00725A6C" w:rsidP="00725A6C">
      <w:pPr>
        <w:jc w:val="both"/>
      </w:pPr>
      <w:r w:rsidRPr="00541BEF">
        <w:t>- по районному библиотечному  объединению в сумме 3 764 518,94 руб. или 99,7% к плану</w:t>
      </w:r>
    </w:p>
    <w:p w14:paraId="54FF1EB5" w14:textId="77777777" w:rsidR="00725A6C" w:rsidRPr="00541BEF" w:rsidRDefault="00725A6C" w:rsidP="00725A6C">
      <w:pPr>
        <w:jc w:val="both"/>
      </w:pPr>
      <w:r w:rsidRPr="00541BEF">
        <w:t xml:space="preserve"> (3 774 093 руб.);</w:t>
      </w:r>
    </w:p>
    <w:p w14:paraId="5A49DA92" w14:textId="77777777" w:rsidR="00725A6C" w:rsidRPr="00541BEF" w:rsidRDefault="00725A6C" w:rsidP="00725A6C">
      <w:pPr>
        <w:jc w:val="both"/>
      </w:pPr>
      <w:r w:rsidRPr="00541BEF">
        <w:t>- по культурно-досуговому объединению в сумме 9 252 984,14 руб. или 97,2% к плану (9 509 075 руб.), в том числе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поселений услугами организаций культуры в сумме 1 617 520,25 или 97,5 % к плану (1 659 812 руб.).</w:t>
      </w:r>
    </w:p>
    <w:p w14:paraId="5E53048E" w14:textId="77777777" w:rsidR="00725A6C" w:rsidRPr="00541BEF" w:rsidRDefault="00725A6C" w:rsidP="00725A6C">
      <w:pPr>
        <w:jc w:val="both"/>
      </w:pPr>
      <w:r w:rsidRPr="00541BEF">
        <w:t xml:space="preserve">               За счет средств областного бюджета произведены расходы на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 в сумме 63 300 руб.  или 99,1% к плану (63 900 руб.).</w:t>
      </w:r>
    </w:p>
    <w:p w14:paraId="31E29C8B" w14:textId="77777777" w:rsidR="00725A6C" w:rsidRPr="00541BEF" w:rsidRDefault="00725A6C" w:rsidP="00725A6C">
      <w:pPr>
        <w:jc w:val="both"/>
      </w:pPr>
      <w:r w:rsidRPr="00541BEF">
        <w:t xml:space="preserve">              Направлена субсидия бюджетным учреждениям на иные цели:</w:t>
      </w:r>
    </w:p>
    <w:p w14:paraId="5D9C5BFB" w14:textId="77777777" w:rsidR="00725A6C" w:rsidRPr="00541BEF" w:rsidRDefault="00725A6C" w:rsidP="00725A6C">
      <w:pPr>
        <w:jc w:val="both"/>
      </w:pPr>
      <w:r w:rsidRPr="00541BEF">
        <w:t>-  государственная поддержка отрасли культуры (Федеральный проект "Сохранение культурного и исторического наследия")  в части комплектования книжных фондов библиотек  муниципальных образований Брянской области в сумме 37 665 руб. или 100% к плану (37 665 руб.), средств местного бюджета в сумме 2 404,15 руб. или 100% к плану (2 404,15 руб.).</w:t>
      </w:r>
    </w:p>
    <w:p w14:paraId="5281A411" w14:textId="77777777" w:rsidR="00725A6C" w:rsidRPr="00541BEF" w:rsidRDefault="00725A6C" w:rsidP="00725A6C">
      <w:pPr>
        <w:jc w:val="both"/>
      </w:pPr>
    </w:p>
    <w:p w14:paraId="528011FE" w14:textId="77777777" w:rsidR="00725A6C" w:rsidRPr="00541BEF" w:rsidRDefault="00725A6C" w:rsidP="00725A6C">
      <w:pPr>
        <w:jc w:val="both"/>
      </w:pPr>
    </w:p>
    <w:p w14:paraId="163F13BE" w14:textId="77777777" w:rsidR="00725A6C" w:rsidRPr="00541BEF" w:rsidRDefault="00725A6C" w:rsidP="00725A6C">
      <w:pPr>
        <w:rPr>
          <w:b/>
        </w:rPr>
      </w:pPr>
      <w:r w:rsidRPr="00541BEF">
        <w:rPr>
          <w:b/>
        </w:rPr>
        <w:t>Раздел 1000 "Социальная политика"</w:t>
      </w:r>
    </w:p>
    <w:p w14:paraId="0CE52B08" w14:textId="77777777" w:rsidR="00725A6C" w:rsidRPr="00541BEF" w:rsidRDefault="00725A6C" w:rsidP="00725A6C"/>
    <w:p w14:paraId="4EB07E90" w14:textId="77777777" w:rsidR="00725A6C" w:rsidRPr="00541BEF" w:rsidRDefault="00725A6C" w:rsidP="00725A6C">
      <w:pPr>
        <w:jc w:val="both"/>
      </w:pPr>
      <w:r w:rsidRPr="00541BEF">
        <w:t xml:space="preserve">               Расходы по разделу 1000 "Социальная политика" за 2023 год составили 11 647 277,18 руб., что составляет  66,1 % к уточненному плану по разделу (17 610 709 руб.).</w:t>
      </w:r>
    </w:p>
    <w:p w14:paraId="63F43E0A" w14:textId="77777777" w:rsidR="00725A6C" w:rsidRPr="00541BEF" w:rsidRDefault="00725A6C" w:rsidP="00725A6C">
      <w:pPr>
        <w:jc w:val="both"/>
      </w:pPr>
      <w:r w:rsidRPr="00541BEF">
        <w:t xml:space="preserve">               Удельный вес в общем объеме расходов бюджета района – 5,4%. По сравнению с 2022 годом расходы по разделу уменьшились на  3 689 488,97 руб. или на 24,1%, в основном в связи с уменьшением расходов  на осуществление отдельных государственных полномочий Брянской области по обеспечению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на  содержание ребенка в семье опекуна и приемной семье, а также вознаграждение, причитающееся приемному родителю.</w:t>
      </w:r>
    </w:p>
    <w:p w14:paraId="2BFCFCC5" w14:textId="77777777" w:rsidR="00725A6C" w:rsidRPr="00541BEF" w:rsidRDefault="00725A6C" w:rsidP="00725A6C">
      <w:pPr>
        <w:jc w:val="both"/>
      </w:pPr>
      <w:r w:rsidRPr="00541BEF">
        <w:lastRenderedPageBreak/>
        <w:t xml:space="preserve">                 По подразделу 1001 "Пенсионное обеспечение"  отражены расходы по выплате пенсий за выслугу лет лицам, замещающим должности муниципальной службы, исполнение составило  1 203 120 руб., или  100% к плану (1 203 120 руб.).  Количество граждан, получающих пенсии за выслугу лет на конец года -23 чел. </w:t>
      </w:r>
    </w:p>
    <w:p w14:paraId="2379E411" w14:textId="77777777" w:rsidR="00725A6C" w:rsidRPr="00541BEF" w:rsidRDefault="00725A6C" w:rsidP="00725A6C">
      <w:pPr>
        <w:jc w:val="both"/>
      </w:pPr>
      <w:r w:rsidRPr="00541BEF">
        <w:t xml:space="preserve">                  По подразделу 1004 "Охрана семьи и детства" исполнение составило 10 444 157,18 руб. или 63,8% к уточненному плану по подразделу (16 360 589 руб.), в том числе:</w:t>
      </w:r>
    </w:p>
    <w:p w14:paraId="162F1321" w14:textId="77777777" w:rsidR="00725A6C" w:rsidRPr="00541BEF" w:rsidRDefault="00725A6C" w:rsidP="00725A6C">
      <w:pPr>
        <w:jc w:val="both"/>
      </w:pPr>
      <w:r w:rsidRPr="00541BEF">
        <w:t xml:space="preserve">  - социальные выплаты молодым семьям на приобретение жилья за счет средств субсидии из областного бюджета по государственной программе «Социальная и демографическая политика Брянской области» в сумме 450 000 руб. или 100% к плану (450 000 руб.), средств местного бюджета в сумме 180 000 руб. или 100% к плану (180 000 руб.), (количество молодых семей получивших сертификат -1 семья);</w:t>
      </w:r>
    </w:p>
    <w:p w14:paraId="26FDA03F" w14:textId="77777777" w:rsidR="00725A6C" w:rsidRPr="00541BEF" w:rsidRDefault="00725A6C" w:rsidP="00725A6C">
      <w:pPr>
        <w:jc w:val="both"/>
      </w:pPr>
      <w:r w:rsidRPr="00541BEF">
        <w:t>- на осуществление отдельных государственных полномочий Брянской области по обеспечению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в сумме 7 061 166,67 руб. или 59,1% к плану (11 956 751 руб.), (количество детей-сирот, детей, оставшихся без попечения родителей обеспеченных жилыми помещениями-3 чел., ). Отклонение от плановых назначений в сумме 4 794 834 руб. сложилось   по выданным сертификатам  детям-сиротам на приобретение жилых помещений использование которых будет в 2024 году, кроме того в  части расходов по бюджетным инвестициям на приобретение объектов недвижимого имущества в государственную (муниципальную) собственность в сумме 100 750,33 руб., фактическое исполнение сложилось ниже утвержденных лимитов бюджетных обязательств.</w:t>
      </w:r>
    </w:p>
    <w:p w14:paraId="6AF960C2" w14:textId="77777777" w:rsidR="00725A6C" w:rsidRPr="00541BEF" w:rsidRDefault="00725A6C" w:rsidP="00725A6C">
      <w:pPr>
        <w:jc w:val="both"/>
      </w:pPr>
      <w:r w:rsidRPr="00541BEF">
        <w:t xml:space="preserve">- на обеспечение выплаты ежемесячных денежных средств на содержание и проезд ребенка, переданного на воспитание в семью опекуна (попечителя), приемную семью, а также вознаграждение приемным родителям в сумме 2 543 945,23 руб. или 74,1% к плану </w:t>
      </w:r>
    </w:p>
    <w:p w14:paraId="7C01E470" w14:textId="77777777" w:rsidR="00725A6C" w:rsidRPr="00541BEF" w:rsidRDefault="00725A6C" w:rsidP="00725A6C">
      <w:pPr>
        <w:jc w:val="both"/>
      </w:pPr>
      <w:r w:rsidRPr="00541BEF">
        <w:t>(3 432 820 руб.);</w:t>
      </w:r>
    </w:p>
    <w:p w14:paraId="6FA5A787" w14:textId="77777777" w:rsidR="00725A6C" w:rsidRPr="00541BEF" w:rsidRDefault="00725A6C" w:rsidP="00725A6C">
      <w:pPr>
        <w:jc w:val="both"/>
      </w:pPr>
      <w:r w:rsidRPr="00541BEF">
        <w:t>(количество приемных семей на конец года- 1, семей опекунов -9,  количество детей, не имеющих родителей и оставшихся без попечения родителей на конец года-16 чел.);</w:t>
      </w:r>
    </w:p>
    <w:p w14:paraId="4118D636" w14:textId="77777777" w:rsidR="00725A6C" w:rsidRPr="00541BEF" w:rsidRDefault="00725A6C" w:rsidP="00725A6C">
      <w:pPr>
        <w:jc w:val="both"/>
      </w:pPr>
      <w:r w:rsidRPr="00541BEF">
        <w:t>-на компенсацию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в сумме 189 209,28 руб. или 61,7% к плану (306 618 руб.), (численность детей на которых выплачена компенсация части родительской платы на конец года- 80 чел.);</w:t>
      </w:r>
    </w:p>
    <w:p w14:paraId="70DEAC4E" w14:textId="77777777" w:rsidR="00725A6C" w:rsidRPr="00541BEF" w:rsidRDefault="00725A6C" w:rsidP="00725A6C">
      <w:pPr>
        <w:jc w:val="both"/>
      </w:pPr>
      <w:r w:rsidRPr="00541BEF">
        <w:t xml:space="preserve">      -по обеспечению сохранности жилых помещений, закрепленных за детьми - сиротами и детьми, оставшимися без попечения родителей в сумме 19 836 руб. или 57,7%  к плану (34 400 руб.);        (количество детей сирот и детей, оставшихся без попечения родителей получивших средства на обеспечение сохранности жилых помещений-1 чел.).</w:t>
      </w:r>
    </w:p>
    <w:p w14:paraId="2985329C" w14:textId="77777777" w:rsidR="00725A6C" w:rsidRPr="00541BEF" w:rsidRDefault="00725A6C" w:rsidP="00725A6C">
      <w:pPr>
        <w:jc w:val="both"/>
      </w:pPr>
      <w:r w:rsidRPr="00541BEF">
        <w:t xml:space="preserve">                  По подразделу 1006 "Другие вопросы в области социальной политики" не произведены расходы на подготовку лиц, желающих принять на воспитание в свою семью ребенка, оставшегося без попечения родителей при плане 47 000 руб.</w:t>
      </w:r>
    </w:p>
    <w:p w14:paraId="75F35154" w14:textId="77777777" w:rsidR="00725A6C" w:rsidRPr="00541BEF" w:rsidRDefault="00725A6C" w:rsidP="00725A6C">
      <w:pPr>
        <w:jc w:val="both"/>
      </w:pPr>
    </w:p>
    <w:p w14:paraId="1283E85F" w14:textId="77777777" w:rsidR="00725A6C" w:rsidRPr="00541BEF" w:rsidRDefault="00725A6C" w:rsidP="00725A6C">
      <w:pPr>
        <w:jc w:val="both"/>
      </w:pPr>
      <w:r w:rsidRPr="00541BEF">
        <w:t xml:space="preserve">                  </w:t>
      </w:r>
    </w:p>
    <w:p w14:paraId="69764ADE" w14:textId="77777777" w:rsidR="00725A6C" w:rsidRPr="00541BEF" w:rsidRDefault="00725A6C" w:rsidP="00725A6C">
      <w:pPr>
        <w:jc w:val="both"/>
      </w:pPr>
    </w:p>
    <w:p w14:paraId="7A2315FD" w14:textId="77777777" w:rsidR="00725A6C" w:rsidRPr="00541BEF" w:rsidRDefault="00725A6C" w:rsidP="00725A6C">
      <w:pPr>
        <w:rPr>
          <w:b/>
        </w:rPr>
      </w:pPr>
      <w:r w:rsidRPr="00541BEF">
        <w:rPr>
          <w:b/>
        </w:rPr>
        <w:t>Раздел 1100 "Физическая культура и спорт"</w:t>
      </w:r>
    </w:p>
    <w:p w14:paraId="2F0F87F8" w14:textId="77777777" w:rsidR="00725A6C" w:rsidRPr="00541BEF" w:rsidRDefault="00725A6C" w:rsidP="00725A6C"/>
    <w:p w14:paraId="01DFEEB8" w14:textId="77777777" w:rsidR="00725A6C" w:rsidRPr="00541BEF" w:rsidRDefault="00725A6C" w:rsidP="00725A6C">
      <w:pPr>
        <w:jc w:val="both"/>
      </w:pPr>
      <w:r w:rsidRPr="00541BEF">
        <w:t xml:space="preserve">               Расходы по разделу 1100 "Физическая культура и спорт" за 2023 год составили     </w:t>
      </w:r>
    </w:p>
    <w:p w14:paraId="06D5B01C" w14:textId="77777777" w:rsidR="00725A6C" w:rsidRPr="00541BEF" w:rsidRDefault="00725A6C" w:rsidP="00725A6C">
      <w:pPr>
        <w:jc w:val="both"/>
      </w:pPr>
      <w:r w:rsidRPr="00541BEF">
        <w:t xml:space="preserve"> 1 501 518 руб., что составляет  100% к  плану (1 501 928,44 руб.). В общем объеме расходов  бюджета района расходы по физической культуре и спорту занимают - 0,7%. По сравнению с 2022 годом расходы по разделу увеличились на 1 429 523 руб. или в 20,9 раза, в связи с приобретение объекта недвижимого имущества для обеспечения жильем тренеров, тренеров-преподавателей учреждений физической культуры и спорта. </w:t>
      </w:r>
    </w:p>
    <w:p w14:paraId="4ED1DC8B" w14:textId="77777777" w:rsidR="00725A6C" w:rsidRPr="00541BEF" w:rsidRDefault="00725A6C" w:rsidP="00725A6C">
      <w:pPr>
        <w:jc w:val="both"/>
      </w:pPr>
      <w:r w:rsidRPr="00541BEF">
        <w:t xml:space="preserve">               По подразделу 1101 «Физическая культура» отражены расходы на обеспечение жильем тренеров, тренеров-преподавателей учреждений физической культуры и спорта Брянской области за счет средств субсидии из областного бюджета по Государственной программе "Развитие </w:t>
      </w:r>
      <w:r w:rsidRPr="00541BEF">
        <w:lastRenderedPageBreak/>
        <w:t>физической культуры и спорта Брянской области" в сумме 1 350 831 руб. или 100% к плану (1 350 831 руб.),  средств местного бюджета в сумме 71 097 руб. или 100% к плану (71 097 руб.).</w:t>
      </w:r>
    </w:p>
    <w:p w14:paraId="64069E12" w14:textId="77777777" w:rsidR="00725A6C" w:rsidRPr="00541BEF" w:rsidRDefault="00725A6C" w:rsidP="00725A6C">
      <w:pPr>
        <w:jc w:val="both"/>
      </w:pPr>
      <w:r w:rsidRPr="00541BEF">
        <w:t xml:space="preserve">               По подразделу 1102 "Массовый спорт" отражены расходы:</w:t>
      </w:r>
    </w:p>
    <w:p w14:paraId="6CEB046F" w14:textId="77777777" w:rsidR="00725A6C" w:rsidRPr="00541BEF" w:rsidRDefault="00725A6C" w:rsidP="00725A6C">
      <w:pPr>
        <w:jc w:val="both"/>
      </w:pPr>
      <w:r w:rsidRPr="00541BEF">
        <w:t>- на  реализацию мероприятий по вовлечению населения в занятия физической культурой и массовым спортом, участие в соревнованиях различного уровня, исполнение составило 79 590 руб., или 90,1 % к плану (80 000,44 руб.).</w:t>
      </w:r>
    </w:p>
    <w:p w14:paraId="0F1605BF" w14:textId="77777777" w:rsidR="00725A6C" w:rsidRPr="00541BEF" w:rsidRDefault="00725A6C" w:rsidP="00725A6C"/>
    <w:p w14:paraId="5AE727C2" w14:textId="77777777" w:rsidR="00725A6C" w:rsidRPr="00541BEF" w:rsidRDefault="00725A6C" w:rsidP="00725A6C">
      <w:pPr>
        <w:rPr>
          <w:b/>
        </w:rPr>
      </w:pPr>
      <w:r w:rsidRPr="00541BEF">
        <w:rPr>
          <w:b/>
        </w:rPr>
        <w:t>Раздел 1400 «Межбюджетные трансферты общего характера бюджетам бюджетной системы Российской Федерации»</w:t>
      </w:r>
    </w:p>
    <w:p w14:paraId="70ED203B" w14:textId="77777777" w:rsidR="00725A6C" w:rsidRPr="00541BEF" w:rsidRDefault="00725A6C" w:rsidP="00725A6C"/>
    <w:p w14:paraId="53FA60B5" w14:textId="77777777" w:rsidR="00725A6C" w:rsidRPr="00541BEF" w:rsidRDefault="00725A6C" w:rsidP="00725A6C">
      <w:r w:rsidRPr="00541BEF">
        <w:t xml:space="preserve">              Расходы по разделу 1400 «Межбюджетные трансферты общего характера бюджетам бюджетной системы Российской Федерации»  за 2023 год составили 1 151 500 руб., что составляет 100% к плану (1 151 500 руб.). В общем объеме расходов бюджета района расходы по межбюджетным трансфертам общего характера занимают  0,5%.</w:t>
      </w:r>
    </w:p>
    <w:p w14:paraId="475CE189" w14:textId="77777777" w:rsidR="00725A6C" w:rsidRPr="00541BEF" w:rsidRDefault="00725A6C" w:rsidP="00725A6C">
      <w:r w:rsidRPr="00541BEF">
        <w:t xml:space="preserve">               По подразделу 1401 «Дотации на выравнивание бюджетной обеспеченности субъектов Российской Федерации и муниципальных образований» отражены расходы по предоставлению бюджетам поселений дотации на выравнивание бюджетной обеспеченности, исполнение составило 350 500 руб., или 100% к плану (350 500 руб.).</w:t>
      </w:r>
    </w:p>
    <w:p w14:paraId="5145202E" w14:textId="77777777" w:rsidR="00725A6C" w:rsidRPr="00541BEF" w:rsidRDefault="00725A6C" w:rsidP="00725A6C">
      <w:r w:rsidRPr="00541BEF">
        <w:t xml:space="preserve">               По подразделу 1403 «Прочие межбюджетные трансферты общего характера» отражены расходы по предоставлению иных межбюджетных трансфертов бюджетам поселений, исполнение составило 801 000 руб. или 100% к плану (801 000 руб.).</w:t>
      </w:r>
    </w:p>
    <w:p w14:paraId="63F075A0" w14:textId="77777777" w:rsidR="00426044" w:rsidRPr="00541BEF" w:rsidRDefault="00426044" w:rsidP="001B7158"/>
    <w:p w14:paraId="1ADD7111" w14:textId="77777777" w:rsidR="0013654D" w:rsidRPr="00541BEF" w:rsidRDefault="0013654D" w:rsidP="0013654D">
      <w:pPr>
        <w:jc w:val="both"/>
      </w:pPr>
      <w:r w:rsidRPr="00541BEF">
        <w:t xml:space="preserve">          По состоянию на 01.01.202</w:t>
      </w:r>
      <w:r w:rsidR="00D60CAE" w:rsidRPr="00541BEF">
        <w:t>4</w:t>
      </w:r>
      <w:r w:rsidRPr="00541BEF">
        <w:t xml:space="preserve"> года  дебиторская задолженность по бюджетной деятельности </w:t>
      </w:r>
      <w:r w:rsidR="00D60CAE" w:rsidRPr="00541BEF">
        <w:t>уменьшилась</w:t>
      </w:r>
      <w:r w:rsidRPr="00541BEF">
        <w:t xml:space="preserve"> по сравнению с аналогичным периодом прошлого года на сумму </w:t>
      </w:r>
      <w:r w:rsidR="00D60CAE" w:rsidRPr="00541BEF">
        <w:t>8</w:t>
      </w:r>
      <w:r w:rsidR="00CF4A62" w:rsidRPr="00541BEF">
        <w:t> </w:t>
      </w:r>
      <w:r w:rsidR="00D60CAE" w:rsidRPr="00541BEF">
        <w:t>936</w:t>
      </w:r>
      <w:r w:rsidR="00CF4A62" w:rsidRPr="00541BEF">
        <w:t xml:space="preserve"> </w:t>
      </w:r>
      <w:r w:rsidR="00D60CAE" w:rsidRPr="00541BEF">
        <w:t>386,76</w:t>
      </w:r>
      <w:r w:rsidRPr="00541BEF">
        <w:t xml:space="preserve"> руб. и составила </w:t>
      </w:r>
      <w:r w:rsidR="00D60CAE" w:rsidRPr="00541BEF">
        <w:t>478</w:t>
      </w:r>
      <w:r w:rsidR="00CF4A62" w:rsidRPr="00541BEF">
        <w:t xml:space="preserve"> </w:t>
      </w:r>
      <w:r w:rsidR="00D60CAE" w:rsidRPr="00541BEF">
        <w:t>127</w:t>
      </w:r>
      <w:r w:rsidR="00CF4A62" w:rsidRPr="00541BEF">
        <w:t xml:space="preserve"> </w:t>
      </w:r>
      <w:r w:rsidR="00D60CAE" w:rsidRPr="00541BEF">
        <w:t>531,</w:t>
      </w:r>
      <w:r w:rsidR="00CF4A62" w:rsidRPr="00541BEF">
        <w:t xml:space="preserve"> </w:t>
      </w:r>
      <w:r w:rsidR="00D60CAE" w:rsidRPr="00541BEF">
        <w:t>11</w:t>
      </w:r>
      <w:r w:rsidR="00CF4A62" w:rsidRPr="00541BEF">
        <w:t xml:space="preserve"> </w:t>
      </w:r>
      <w:r w:rsidRPr="00541BEF">
        <w:t>487</w:t>
      </w:r>
      <w:r w:rsidR="00CF4A62" w:rsidRPr="00541BEF">
        <w:t xml:space="preserve"> </w:t>
      </w:r>
      <w:r w:rsidRPr="00541BEF">
        <w:t>063</w:t>
      </w:r>
      <w:r w:rsidR="00CF4A62" w:rsidRPr="00541BEF">
        <w:t xml:space="preserve"> </w:t>
      </w:r>
      <w:r w:rsidRPr="00541BEF">
        <w:t>917,87 руб., в том числе по счетам:</w:t>
      </w:r>
    </w:p>
    <w:p w14:paraId="3C4748E8" w14:textId="77777777" w:rsidR="00D60CAE" w:rsidRPr="00541BEF" w:rsidRDefault="00D60CAE" w:rsidP="0013654D">
      <w:pPr>
        <w:jc w:val="both"/>
      </w:pPr>
      <w:r w:rsidRPr="00541BEF">
        <w:t xml:space="preserve">            120521000 –236628,09 руб</w:t>
      </w:r>
      <w:r w:rsidR="00CF4A62" w:rsidRPr="00541BEF">
        <w:t>. (</w:t>
      </w:r>
      <w:r w:rsidRPr="00541BEF">
        <w:t>задолженность по договорам аренды имущества);</w:t>
      </w:r>
    </w:p>
    <w:p w14:paraId="15C4BACF" w14:textId="77777777" w:rsidR="00D60CAE" w:rsidRPr="00541BEF" w:rsidRDefault="00D60CAE" w:rsidP="00306631">
      <w:pPr>
        <w:jc w:val="both"/>
      </w:pPr>
      <w:r w:rsidRPr="00541BEF">
        <w:t xml:space="preserve">           </w:t>
      </w:r>
      <w:r w:rsidR="00CF4A62" w:rsidRPr="00541BEF">
        <w:t xml:space="preserve">  120523000 – 19048775,77 руб. (</w:t>
      </w:r>
      <w:r w:rsidRPr="00541BEF">
        <w:t>задолженность по договорам аренды земли);</w:t>
      </w:r>
    </w:p>
    <w:p w14:paraId="373F5876" w14:textId="77777777" w:rsidR="00D60CAE" w:rsidRPr="00541BEF" w:rsidRDefault="00686A96" w:rsidP="00D60CAE">
      <w:pPr>
        <w:jc w:val="both"/>
      </w:pPr>
      <w:r w:rsidRPr="00541BEF">
        <w:t xml:space="preserve">      </w:t>
      </w:r>
      <w:r w:rsidR="00D60CAE" w:rsidRPr="00541BEF">
        <w:t xml:space="preserve">      120551000 – 458737713,71 руб. (начислены доходы будущих периодов текущего характера по МБТ);</w:t>
      </w:r>
    </w:p>
    <w:p w14:paraId="143188BA" w14:textId="77777777" w:rsidR="00D60CAE" w:rsidRPr="00541BEF" w:rsidRDefault="00D60CAE" w:rsidP="00D60CAE">
      <w:pPr>
        <w:jc w:val="both"/>
      </w:pPr>
      <w:r w:rsidRPr="00541BEF">
        <w:t xml:space="preserve">             120561000 – 102647,00 руб. (начислены доходы будущих периодов капитального характера по МБТ);</w:t>
      </w:r>
    </w:p>
    <w:p w14:paraId="4B570396" w14:textId="77777777" w:rsidR="00D60CAE" w:rsidRPr="00541BEF" w:rsidRDefault="00D60CAE" w:rsidP="00306631">
      <w:pPr>
        <w:jc w:val="both"/>
      </w:pPr>
      <w:r w:rsidRPr="00541BEF">
        <w:t>             120634000 – 1766,</w:t>
      </w:r>
      <w:r w:rsidR="00CF4A62" w:rsidRPr="00541BEF">
        <w:t>54 руб. (авансовый платеж за ГСМ</w:t>
      </w:r>
      <w:r w:rsidRPr="00541BEF">
        <w:t xml:space="preserve"> ООО «РН-Карт» на январь 2024г.).</w:t>
      </w:r>
    </w:p>
    <w:p w14:paraId="64317E49" w14:textId="77777777" w:rsidR="0013654D" w:rsidRPr="00541BEF" w:rsidRDefault="00D60CAE" w:rsidP="00D60CAE">
      <w:pPr>
        <w:spacing w:before="100" w:beforeAutospacing="1" w:after="100" w:afterAutospacing="1"/>
        <w:contextualSpacing/>
        <w:rPr>
          <w:rFonts w:ascii="Tahoma" w:hAnsi="Tahoma" w:cs="Tahoma"/>
        </w:rPr>
      </w:pPr>
      <w:r w:rsidRPr="00541BEF">
        <w:t>Уменьшение</w:t>
      </w:r>
      <w:r w:rsidR="0013654D" w:rsidRPr="00541BEF">
        <w:t xml:space="preserve"> дебиторской задолженности произошло в основном за счет </w:t>
      </w:r>
      <w:r w:rsidRPr="00541BEF">
        <w:t xml:space="preserve">уменьшения </w:t>
      </w:r>
      <w:r w:rsidR="0013654D" w:rsidRPr="00541BEF">
        <w:t xml:space="preserve"> доходов будущих периодов.</w:t>
      </w:r>
    </w:p>
    <w:p w14:paraId="59C6ACD4" w14:textId="77777777" w:rsidR="00686A96" w:rsidRPr="00541BEF" w:rsidRDefault="00686A96" w:rsidP="00686A96">
      <w:pPr>
        <w:contextualSpacing/>
        <w:jc w:val="both"/>
      </w:pPr>
      <w:r w:rsidRPr="00541BEF">
        <w:t xml:space="preserve">    </w:t>
      </w:r>
    </w:p>
    <w:p w14:paraId="35E139F3" w14:textId="77777777" w:rsidR="00D60CAE" w:rsidRPr="00541BEF" w:rsidRDefault="00686A96" w:rsidP="00306631">
      <w:pPr>
        <w:jc w:val="both"/>
      </w:pPr>
      <w:r w:rsidRPr="00541BEF">
        <w:t xml:space="preserve">      </w:t>
      </w:r>
      <w:r w:rsidR="00D60CAE" w:rsidRPr="00541BEF">
        <w:t xml:space="preserve">      По состоянию на 01.01.2024 года кредиторская задолженность по бюджетной деятельности  составила 196</w:t>
      </w:r>
      <w:r w:rsidR="00CF4A62" w:rsidRPr="00541BEF">
        <w:t xml:space="preserve"> </w:t>
      </w:r>
      <w:r w:rsidR="00D60CAE" w:rsidRPr="00541BEF">
        <w:t>682,21 руб., в том числе по счетам:</w:t>
      </w:r>
    </w:p>
    <w:p w14:paraId="1C78FF90" w14:textId="77777777" w:rsidR="00D60CAE" w:rsidRPr="00541BEF" w:rsidRDefault="00D60CAE" w:rsidP="00306631">
      <w:pPr>
        <w:jc w:val="both"/>
      </w:pPr>
      <w:r w:rsidRPr="00541BEF">
        <w:t xml:space="preserve">  </w:t>
      </w:r>
      <w:r w:rsidR="00306631" w:rsidRPr="00541BEF">
        <w:t xml:space="preserve">  </w:t>
      </w:r>
      <w:r w:rsidRPr="00541BEF">
        <w:t xml:space="preserve"> 120511000 – 1593,15 (задолженность по налогам согласно отчетности, представленной УФНС России по Брянской области); </w:t>
      </w:r>
    </w:p>
    <w:p w14:paraId="68F0FA72" w14:textId="77777777" w:rsidR="00D60CAE" w:rsidRPr="00541BEF" w:rsidRDefault="00D60CAE" w:rsidP="00306631">
      <w:pPr>
        <w:spacing w:before="100" w:beforeAutospacing="1" w:after="100" w:afterAutospacing="1"/>
        <w:rPr>
          <w:shd w:val="clear" w:color="auto" w:fill="FFFFFF"/>
        </w:rPr>
      </w:pPr>
      <w:r w:rsidRPr="00541BEF">
        <w:t>      130221000 – 25</w:t>
      </w:r>
      <w:r w:rsidR="00CF4A62" w:rsidRPr="00541BEF">
        <w:t xml:space="preserve"> </w:t>
      </w:r>
      <w:r w:rsidRPr="00541BEF">
        <w:t>097,90 руб.</w:t>
      </w:r>
      <w:r w:rsidR="00CF4A62" w:rsidRPr="00541BEF">
        <w:t xml:space="preserve"> </w:t>
      </w:r>
      <w:r w:rsidRPr="00541BEF">
        <w:t>(</w:t>
      </w:r>
      <w:r w:rsidRPr="00541BEF">
        <w:rPr>
          <w:shd w:val="clear" w:color="auto" w:fill="FFFFFF"/>
        </w:rPr>
        <w:t>задолженность за услуги связи перед ПАО «Ростелеком» по счетам, выставленным за декабрь 2023 года в январе 2024года: администрация Жирятинского района – 12118,66 руб.; Финансовый отдел администрации Жирятинского района  - 4181,16 руб., Комитет по управлению муниципальным имуществом администрации Жирятинского района -1260,87 руб., МКУ ЕДДС – 1005,40 руб., Отдел образования администрации Жирятинского района – 6531,81руб.);</w:t>
      </w:r>
    </w:p>
    <w:p w14:paraId="7FC4DE06" w14:textId="77777777" w:rsidR="00D60CAE" w:rsidRPr="00541BEF" w:rsidRDefault="00D60CAE" w:rsidP="00306631">
      <w:pPr>
        <w:spacing w:before="100" w:beforeAutospacing="1" w:after="100" w:afterAutospacing="1"/>
        <w:rPr>
          <w:shd w:val="clear" w:color="auto" w:fill="FFFFFF"/>
        </w:rPr>
      </w:pPr>
      <w:r w:rsidRPr="00541BEF">
        <w:t>      130223000 – 127</w:t>
      </w:r>
      <w:r w:rsidR="00CF4A62" w:rsidRPr="00541BEF">
        <w:t xml:space="preserve"> </w:t>
      </w:r>
      <w:r w:rsidRPr="00541BEF">
        <w:t>309,41 руб.</w:t>
      </w:r>
      <w:r w:rsidR="00CF4A62" w:rsidRPr="00541BEF">
        <w:rPr>
          <w:shd w:val="clear" w:color="auto" w:fill="FFFFFF"/>
        </w:rPr>
        <w:t xml:space="preserve"> (</w:t>
      </w:r>
      <w:r w:rsidRPr="00541BEF">
        <w:rPr>
          <w:shd w:val="clear" w:color="auto" w:fill="FFFFFF"/>
        </w:rPr>
        <w:t>задолженность за энергоресурсы по счетам, выставленным за декабрь 2023 года в январе 2024 года: администрация Жирятинского района -124480,90 руб.,</w:t>
      </w:r>
      <w:r w:rsidR="00CF4A62" w:rsidRPr="00541BEF">
        <w:rPr>
          <w:shd w:val="clear" w:color="auto" w:fill="FFFFFF"/>
        </w:rPr>
        <w:t xml:space="preserve"> </w:t>
      </w:r>
      <w:r w:rsidRPr="00541BEF">
        <w:rPr>
          <w:shd w:val="clear" w:color="auto" w:fill="FFFFFF"/>
        </w:rPr>
        <w:t>задолженность за оказание услуг по обращению с ТКО по счетам, выставленным за декабрь 2023 года в январе 2024 года : администрация Жирятинского района – 6,24 руб., Финансовый отдел администрации Жирятинского района  - 394,43 руб.,</w:t>
      </w:r>
      <w:r w:rsidR="00CF4A62" w:rsidRPr="00541BEF">
        <w:rPr>
          <w:shd w:val="clear" w:color="auto" w:fill="FFFFFF"/>
        </w:rPr>
        <w:t xml:space="preserve"> </w:t>
      </w:r>
      <w:r w:rsidRPr="00541BEF">
        <w:rPr>
          <w:shd w:val="clear" w:color="auto" w:fill="FFFFFF"/>
        </w:rPr>
        <w:t xml:space="preserve">Жирятинский районный Совет народных </w:t>
      </w:r>
      <w:r w:rsidRPr="00541BEF">
        <w:rPr>
          <w:shd w:val="clear" w:color="auto" w:fill="FFFFFF"/>
        </w:rPr>
        <w:lastRenderedPageBreak/>
        <w:t>депутатов -4,20 руб.,</w:t>
      </w:r>
      <w:r w:rsidR="00CF4A62" w:rsidRPr="00541BEF">
        <w:rPr>
          <w:shd w:val="clear" w:color="auto" w:fill="FFFFFF"/>
        </w:rPr>
        <w:t xml:space="preserve"> </w:t>
      </w:r>
      <w:r w:rsidRPr="00541BEF">
        <w:rPr>
          <w:shd w:val="clear" w:color="auto" w:fill="FFFFFF"/>
        </w:rPr>
        <w:t>Комитет по управлению муниципальным имуществом администрации Жирятинского района -6,24 руб., МКУ ЕДДС – 6,24 руб., КСП -3,04руб., РОО – 2408,12 руб.);</w:t>
      </w:r>
    </w:p>
    <w:p w14:paraId="3E867AA0" w14:textId="77777777" w:rsidR="00D60CAE" w:rsidRPr="00541BEF" w:rsidRDefault="00D60CAE" w:rsidP="00306631">
      <w:pPr>
        <w:spacing w:before="100" w:beforeAutospacing="1" w:after="100" w:afterAutospacing="1"/>
      </w:pPr>
      <w:r w:rsidRPr="00541BEF">
        <w:t xml:space="preserve">      130225000 </w:t>
      </w:r>
      <w:r w:rsidR="00CF4A62" w:rsidRPr="00541BEF">
        <w:t>–</w:t>
      </w:r>
      <w:r w:rsidRPr="00541BEF">
        <w:t xml:space="preserve"> 11</w:t>
      </w:r>
      <w:r w:rsidR="00CF4A62" w:rsidRPr="00541BEF">
        <w:t xml:space="preserve"> </w:t>
      </w:r>
      <w:r w:rsidRPr="00541BEF">
        <w:t>990 руб. (</w:t>
      </w:r>
      <w:r w:rsidRPr="00541BEF">
        <w:rPr>
          <w:shd w:val="clear" w:color="auto" w:fill="FFFFFF"/>
        </w:rPr>
        <w:t>задолженность перед  ООО "</w:t>
      </w:r>
      <w:proofErr w:type="spellStart"/>
      <w:r w:rsidRPr="00541BEF">
        <w:rPr>
          <w:shd w:val="clear" w:color="auto" w:fill="FFFFFF"/>
        </w:rPr>
        <w:t>РусКомп</w:t>
      </w:r>
      <w:proofErr w:type="spellEnd"/>
      <w:r w:rsidRPr="00541BEF">
        <w:rPr>
          <w:shd w:val="clear" w:color="auto" w:fill="FFFFFF"/>
        </w:rPr>
        <w:t>" за  декабрь 2023г " за  заправку</w:t>
      </w:r>
      <w:r w:rsidRPr="00541BEF">
        <w:t>);</w:t>
      </w:r>
    </w:p>
    <w:p w14:paraId="481B1C13" w14:textId="77777777" w:rsidR="00D60CAE" w:rsidRPr="00541BEF" w:rsidRDefault="00D60CAE" w:rsidP="00306631">
      <w:pPr>
        <w:spacing w:before="100" w:beforeAutospacing="1" w:after="100" w:afterAutospacing="1"/>
        <w:rPr>
          <w:rFonts w:ascii="Tahoma" w:hAnsi="Tahoma" w:cs="Tahoma"/>
        </w:rPr>
      </w:pPr>
      <w:r w:rsidRPr="00541BEF">
        <w:t xml:space="preserve">      130226000 – 15</w:t>
      </w:r>
      <w:r w:rsidR="00CF4A62" w:rsidRPr="00541BEF">
        <w:t xml:space="preserve"> </w:t>
      </w:r>
      <w:r w:rsidRPr="00541BEF">
        <w:t>949,75 руб.</w:t>
      </w:r>
      <w:r w:rsidRPr="00541BEF">
        <w:rPr>
          <w:shd w:val="clear" w:color="auto" w:fill="FFFFFF"/>
        </w:rPr>
        <w:t xml:space="preserve"> (задолженность за декабрь 2023г.  перед ГБУЗ "Брянская МБ за предрейсовый и послерейсовый осмотр водителя – 869,00руб., перед  ООО "СБ:</w:t>
      </w:r>
      <w:r w:rsidR="00CF4A62" w:rsidRPr="00541BEF">
        <w:rPr>
          <w:shd w:val="clear" w:color="auto" w:fill="FFFFFF"/>
        </w:rPr>
        <w:t xml:space="preserve"> </w:t>
      </w:r>
      <w:r w:rsidRPr="00541BEF">
        <w:rPr>
          <w:shd w:val="clear" w:color="auto" w:fill="FFFFFF"/>
        </w:rPr>
        <w:t>ЦЕНТР"  за неисключительное право использования программного комплекса "АСФК:РАСШИРЕНИЕ" -8940,75руб., за услуги по сопровождению адаптированного экземпляра Консультант</w:t>
      </w:r>
      <w:r w:rsidR="00CF4A62" w:rsidRPr="00541BEF">
        <w:rPr>
          <w:shd w:val="clear" w:color="auto" w:fill="FFFFFF"/>
        </w:rPr>
        <w:t xml:space="preserve"> </w:t>
      </w:r>
      <w:r w:rsidRPr="00541BEF">
        <w:rPr>
          <w:shd w:val="clear" w:color="auto" w:fill="FFFFFF"/>
        </w:rPr>
        <w:t>Плюс 6140 ,00 руб. финансовый отдел администрации Жирятинского района);</w:t>
      </w:r>
    </w:p>
    <w:p w14:paraId="5310D779" w14:textId="77777777" w:rsidR="00D60CAE" w:rsidRPr="00541BEF" w:rsidRDefault="00D60CAE" w:rsidP="00306631">
      <w:pPr>
        <w:spacing w:before="100" w:beforeAutospacing="1" w:after="100" w:afterAutospacing="1"/>
        <w:rPr>
          <w:rFonts w:ascii="Tahoma" w:hAnsi="Tahoma" w:cs="Tahoma"/>
        </w:rPr>
      </w:pPr>
      <w:r w:rsidRPr="00541BEF">
        <w:t>      130234000  - 14742,00 руб.</w:t>
      </w:r>
      <w:r w:rsidRPr="00541BEF">
        <w:rPr>
          <w:shd w:val="clear" w:color="auto" w:fill="FFFFFF"/>
        </w:rPr>
        <w:t xml:space="preserve"> (задолженность перед  ООО «РН-Карт» за  ГСМ по пос</w:t>
      </w:r>
      <w:r w:rsidR="00CF4A62" w:rsidRPr="00541BEF">
        <w:rPr>
          <w:shd w:val="clear" w:color="auto" w:fill="FFFFFF"/>
        </w:rPr>
        <w:t>тавленным ГСМ в декабре 2023 г.</w:t>
      </w:r>
      <w:r w:rsidRPr="00541BEF">
        <w:rPr>
          <w:shd w:val="clear" w:color="auto" w:fill="FFFFFF"/>
        </w:rPr>
        <w:t>: Адми</w:t>
      </w:r>
      <w:r w:rsidR="00CF4A62" w:rsidRPr="00541BEF">
        <w:rPr>
          <w:shd w:val="clear" w:color="auto" w:fill="FFFFFF"/>
        </w:rPr>
        <w:t>нистрации Жирятинского района)</w:t>
      </w:r>
      <w:r w:rsidRPr="00541BEF">
        <w:rPr>
          <w:shd w:val="clear" w:color="auto" w:fill="FFFFFF"/>
        </w:rPr>
        <w:t>, согласно договора оплата производится по факту поставки ГСМ до 15 числа месяца, следующего за месяцем, в котором производилась выборка товара)</w:t>
      </w:r>
      <w:r w:rsidR="00CF4A62" w:rsidRPr="00541BEF">
        <w:t>.</w:t>
      </w:r>
    </w:p>
    <w:p w14:paraId="48271D3D" w14:textId="77777777" w:rsidR="00D60CAE" w:rsidRPr="00541BEF" w:rsidRDefault="00D60CAE" w:rsidP="00D60CA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984"/>
        <w:gridCol w:w="1843"/>
        <w:gridCol w:w="1985"/>
      </w:tblGrid>
      <w:tr w:rsidR="00D60CAE" w:rsidRPr="00541BEF" w14:paraId="7B4C59D1" w14:textId="77777777" w:rsidTr="00D60CAE">
        <w:tc>
          <w:tcPr>
            <w:tcW w:w="4361" w:type="dxa"/>
            <w:shd w:val="clear" w:color="auto" w:fill="auto"/>
          </w:tcPr>
          <w:p w14:paraId="1F9996A9" w14:textId="77777777" w:rsidR="00D60CAE" w:rsidRPr="00541BEF" w:rsidRDefault="00D60CAE" w:rsidP="00D60CAE">
            <w:pPr>
              <w:jc w:val="both"/>
            </w:pPr>
            <w:r w:rsidRPr="00541BEF">
              <w:t xml:space="preserve">           Наименование главного распорядителя бюджетных средств</w:t>
            </w:r>
          </w:p>
        </w:tc>
        <w:tc>
          <w:tcPr>
            <w:tcW w:w="1984" w:type="dxa"/>
            <w:shd w:val="clear" w:color="auto" w:fill="auto"/>
          </w:tcPr>
          <w:p w14:paraId="6235A1A4" w14:textId="77777777" w:rsidR="00D60CAE" w:rsidRPr="00541BEF" w:rsidRDefault="00D60CAE" w:rsidP="00D60CAE">
            <w:pPr>
              <w:jc w:val="both"/>
            </w:pPr>
            <w:r w:rsidRPr="00541BEF">
              <w:t>Задолженность на 01.01.2023г.</w:t>
            </w:r>
          </w:p>
        </w:tc>
        <w:tc>
          <w:tcPr>
            <w:tcW w:w="1843" w:type="dxa"/>
            <w:shd w:val="clear" w:color="auto" w:fill="auto"/>
          </w:tcPr>
          <w:p w14:paraId="3E86FF06" w14:textId="77777777" w:rsidR="00D60CAE" w:rsidRPr="00541BEF" w:rsidRDefault="00D60CAE" w:rsidP="00D60CAE">
            <w:pPr>
              <w:jc w:val="both"/>
            </w:pPr>
            <w:r w:rsidRPr="00541BEF">
              <w:t>Задолженность на 01.01.2024г.</w:t>
            </w:r>
          </w:p>
        </w:tc>
        <w:tc>
          <w:tcPr>
            <w:tcW w:w="1985" w:type="dxa"/>
            <w:shd w:val="clear" w:color="auto" w:fill="auto"/>
          </w:tcPr>
          <w:p w14:paraId="5BF258FA" w14:textId="77777777" w:rsidR="00D60CAE" w:rsidRPr="00541BEF" w:rsidRDefault="00D60CAE" w:rsidP="00CF4A62">
            <w:pPr>
              <w:jc w:val="center"/>
            </w:pPr>
            <w:r w:rsidRPr="00541BEF">
              <w:t xml:space="preserve">Рост (снижение) к концу года </w:t>
            </w:r>
            <w:r w:rsidR="00CF4A62" w:rsidRPr="00541BEF">
              <w:t xml:space="preserve">  </w:t>
            </w:r>
            <w:r w:rsidRPr="00541BEF">
              <w:t xml:space="preserve"> (+;</w:t>
            </w:r>
            <w:r w:rsidR="00CF4A62" w:rsidRPr="00541BEF">
              <w:t xml:space="preserve"> </w:t>
            </w:r>
            <w:r w:rsidRPr="00541BEF">
              <w:t>-)</w:t>
            </w:r>
          </w:p>
        </w:tc>
      </w:tr>
      <w:tr w:rsidR="00D60CAE" w:rsidRPr="00541BEF" w14:paraId="1AFB7F3E" w14:textId="77777777" w:rsidTr="00D60CAE">
        <w:tc>
          <w:tcPr>
            <w:tcW w:w="4361" w:type="dxa"/>
            <w:shd w:val="clear" w:color="auto" w:fill="auto"/>
          </w:tcPr>
          <w:p w14:paraId="3B1E8F74" w14:textId="77777777" w:rsidR="00D60CAE" w:rsidRPr="00541BEF" w:rsidRDefault="00D60CAE" w:rsidP="00D60CAE">
            <w:pPr>
              <w:jc w:val="both"/>
            </w:pPr>
            <w:r w:rsidRPr="00541BEF">
              <w:t>Администрация Жирятинского района</w:t>
            </w:r>
          </w:p>
        </w:tc>
        <w:tc>
          <w:tcPr>
            <w:tcW w:w="1984" w:type="dxa"/>
            <w:shd w:val="clear" w:color="auto" w:fill="auto"/>
          </w:tcPr>
          <w:p w14:paraId="1E72179B" w14:textId="77777777" w:rsidR="00D60CAE" w:rsidRPr="00541BEF" w:rsidRDefault="00D60CAE" w:rsidP="00D60CAE">
            <w:pPr>
              <w:jc w:val="both"/>
            </w:pPr>
            <w:r w:rsidRPr="00541BEF">
              <w:t>200684,5</w:t>
            </w:r>
          </w:p>
        </w:tc>
        <w:tc>
          <w:tcPr>
            <w:tcW w:w="1843" w:type="dxa"/>
            <w:shd w:val="clear" w:color="auto" w:fill="auto"/>
          </w:tcPr>
          <w:p w14:paraId="1A004D35" w14:textId="77777777" w:rsidR="00D60CAE" w:rsidRPr="00541BEF" w:rsidRDefault="00D60CAE" w:rsidP="00D60CAE">
            <w:pPr>
              <w:jc w:val="both"/>
            </w:pPr>
            <w:r w:rsidRPr="00541BEF">
              <w:t>152359,44</w:t>
            </w:r>
          </w:p>
        </w:tc>
        <w:tc>
          <w:tcPr>
            <w:tcW w:w="1985" w:type="dxa"/>
            <w:shd w:val="clear" w:color="auto" w:fill="auto"/>
          </w:tcPr>
          <w:p w14:paraId="189EB110" w14:textId="77777777" w:rsidR="00D60CAE" w:rsidRPr="00541BEF" w:rsidRDefault="00D60CAE" w:rsidP="00D60CAE">
            <w:pPr>
              <w:jc w:val="both"/>
            </w:pPr>
            <w:r w:rsidRPr="00541BEF">
              <w:t>-48325,06</w:t>
            </w:r>
          </w:p>
        </w:tc>
      </w:tr>
      <w:tr w:rsidR="00D60CAE" w:rsidRPr="00541BEF" w14:paraId="7489075B" w14:textId="77777777" w:rsidTr="00D60CAE">
        <w:tc>
          <w:tcPr>
            <w:tcW w:w="4361" w:type="dxa"/>
            <w:shd w:val="clear" w:color="auto" w:fill="auto"/>
          </w:tcPr>
          <w:p w14:paraId="3D4D2B7D" w14:textId="77777777" w:rsidR="00D60CAE" w:rsidRPr="00541BEF" w:rsidRDefault="00D60CAE" w:rsidP="00D60CAE">
            <w:pPr>
              <w:jc w:val="both"/>
            </w:pPr>
            <w:r w:rsidRPr="00541BEF">
              <w:t>Финансовый отдел администрации Жирятинского района</w:t>
            </w:r>
          </w:p>
        </w:tc>
        <w:tc>
          <w:tcPr>
            <w:tcW w:w="1984" w:type="dxa"/>
            <w:shd w:val="clear" w:color="auto" w:fill="auto"/>
          </w:tcPr>
          <w:p w14:paraId="548A3C91" w14:textId="77777777" w:rsidR="00D60CAE" w:rsidRPr="00541BEF" w:rsidRDefault="00D60CAE" w:rsidP="00D60CAE">
            <w:pPr>
              <w:jc w:val="both"/>
            </w:pPr>
            <w:r w:rsidRPr="00541BEF">
              <w:t>4781,89</w:t>
            </w:r>
          </w:p>
        </w:tc>
        <w:tc>
          <w:tcPr>
            <w:tcW w:w="1843" w:type="dxa"/>
            <w:shd w:val="clear" w:color="auto" w:fill="auto"/>
          </w:tcPr>
          <w:p w14:paraId="56425E91" w14:textId="77777777" w:rsidR="00D60CAE" w:rsidRPr="00541BEF" w:rsidRDefault="00D60CAE" w:rsidP="00D60CAE">
            <w:pPr>
              <w:jc w:val="both"/>
            </w:pPr>
            <w:r w:rsidRPr="00541BEF">
              <w:t>10715,59</w:t>
            </w:r>
          </w:p>
        </w:tc>
        <w:tc>
          <w:tcPr>
            <w:tcW w:w="1985" w:type="dxa"/>
            <w:shd w:val="clear" w:color="auto" w:fill="auto"/>
          </w:tcPr>
          <w:p w14:paraId="4B32BCFD" w14:textId="77777777" w:rsidR="00D60CAE" w:rsidRPr="00541BEF" w:rsidRDefault="00D60CAE" w:rsidP="00D60CAE">
            <w:pPr>
              <w:jc w:val="both"/>
            </w:pPr>
            <w:r w:rsidRPr="00541BEF">
              <w:t>5933,70</w:t>
            </w:r>
          </w:p>
        </w:tc>
      </w:tr>
      <w:tr w:rsidR="00D60CAE" w:rsidRPr="00541BEF" w14:paraId="362BE4A4" w14:textId="77777777" w:rsidTr="00D60CAE">
        <w:tc>
          <w:tcPr>
            <w:tcW w:w="4361" w:type="dxa"/>
            <w:shd w:val="clear" w:color="auto" w:fill="auto"/>
          </w:tcPr>
          <w:p w14:paraId="47EC18E8" w14:textId="77777777" w:rsidR="00D60CAE" w:rsidRPr="00541BEF" w:rsidRDefault="00D60CAE" w:rsidP="00D60CAE">
            <w:pPr>
              <w:jc w:val="both"/>
            </w:pPr>
            <w:r w:rsidRPr="00541BEF">
              <w:t>Отдел образования администрации Жирятинского района</w:t>
            </w:r>
          </w:p>
        </w:tc>
        <w:tc>
          <w:tcPr>
            <w:tcW w:w="1984" w:type="dxa"/>
            <w:shd w:val="clear" w:color="auto" w:fill="auto"/>
          </w:tcPr>
          <w:p w14:paraId="47845705" w14:textId="77777777" w:rsidR="00D60CAE" w:rsidRPr="00541BEF" w:rsidRDefault="00D60CAE" w:rsidP="00D60CAE">
            <w:pPr>
              <w:jc w:val="both"/>
            </w:pPr>
            <w:r w:rsidRPr="00541BEF">
              <w:t>12762,2</w:t>
            </w:r>
          </w:p>
        </w:tc>
        <w:tc>
          <w:tcPr>
            <w:tcW w:w="1843" w:type="dxa"/>
            <w:shd w:val="clear" w:color="auto" w:fill="auto"/>
          </w:tcPr>
          <w:p w14:paraId="3B0B3362" w14:textId="77777777" w:rsidR="00D60CAE" w:rsidRPr="00541BEF" w:rsidRDefault="00D60CAE" w:rsidP="00D60CAE">
            <w:pPr>
              <w:jc w:val="both"/>
            </w:pPr>
            <w:r w:rsidRPr="00541BEF">
              <w:t>30739,68</w:t>
            </w:r>
          </w:p>
        </w:tc>
        <w:tc>
          <w:tcPr>
            <w:tcW w:w="1985" w:type="dxa"/>
            <w:shd w:val="clear" w:color="auto" w:fill="auto"/>
          </w:tcPr>
          <w:p w14:paraId="37BF04E7" w14:textId="77777777" w:rsidR="00D60CAE" w:rsidRPr="00541BEF" w:rsidRDefault="00D60CAE" w:rsidP="00D60CAE">
            <w:pPr>
              <w:jc w:val="both"/>
            </w:pPr>
            <w:r w:rsidRPr="00541BEF">
              <w:t>17977,48</w:t>
            </w:r>
          </w:p>
        </w:tc>
      </w:tr>
      <w:tr w:rsidR="00D60CAE" w:rsidRPr="00541BEF" w14:paraId="6710DB7E" w14:textId="77777777" w:rsidTr="00D60CAE">
        <w:tc>
          <w:tcPr>
            <w:tcW w:w="4361" w:type="dxa"/>
            <w:shd w:val="clear" w:color="auto" w:fill="auto"/>
          </w:tcPr>
          <w:p w14:paraId="4CEF2F6F" w14:textId="77777777" w:rsidR="00D60CAE" w:rsidRPr="00541BEF" w:rsidRDefault="00D60CAE" w:rsidP="00D60CAE">
            <w:pPr>
              <w:jc w:val="both"/>
            </w:pPr>
            <w:r w:rsidRPr="00541BEF">
              <w:t>Комитет по управлению муниципальным имуществом администрации Жирятинского района</w:t>
            </w:r>
          </w:p>
        </w:tc>
        <w:tc>
          <w:tcPr>
            <w:tcW w:w="1984" w:type="dxa"/>
            <w:shd w:val="clear" w:color="auto" w:fill="auto"/>
          </w:tcPr>
          <w:p w14:paraId="0EFB9696" w14:textId="77777777" w:rsidR="00D60CAE" w:rsidRPr="00541BEF" w:rsidRDefault="00D60CAE" w:rsidP="00D60CAE">
            <w:pPr>
              <w:jc w:val="both"/>
            </w:pPr>
            <w:r w:rsidRPr="00541BEF">
              <w:t>670,45</w:t>
            </w:r>
          </w:p>
        </w:tc>
        <w:tc>
          <w:tcPr>
            <w:tcW w:w="1843" w:type="dxa"/>
            <w:shd w:val="clear" w:color="auto" w:fill="auto"/>
          </w:tcPr>
          <w:p w14:paraId="64CCA320" w14:textId="77777777" w:rsidR="00D60CAE" w:rsidRPr="00541BEF" w:rsidRDefault="00D60CAE" w:rsidP="00D60CAE">
            <w:pPr>
              <w:jc w:val="both"/>
            </w:pPr>
            <w:r w:rsidRPr="00541BEF">
              <w:t>1267,11</w:t>
            </w:r>
          </w:p>
        </w:tc>
        <w:tc>
          <w:tcPr>
            <w:tcW w:w="1985" w:type="dxa"/>
            <w:shd w:val="clear" w:color="auto" w:fill="auto"/>
          </w:tcPr>
          <w:p w14:paraId="199AEA07" w14:textId="77777777" w:rsidR="00D60CAE" w:rsidRPr="00541BEF" w:rsidRDefault="00D60CAE" w:rsidP="00D60CAE">
            <w:pPr>
              <w:jc w:val="both"/>
            </w:pPr>
            <w:r w:rsidRPr="00541BEF">
              <w:t>596,66</w:t>
            </w:r>
          </w:p>
        </w:tc>
      </w:tr>
      <w:tr w:rsidR="00D60CAE" w:rsidRPr="00541BEF" w14:paraId="62921BE6" w14:textId="77777777" w:rsidTr="00D60CAE">
        <w:tc>
          <w:tcPr>
            <w:tcW w:w="4361" w:type="dxa"/>
            <w:shd w:val="clear" w:color="auto" w:fill="auto"/>
          </w:tcPr>
          <w:p w14:paraId="0CC15F85" w14:textId="77777777" w:rsidR="00D60CAE" w:rsidRPr="00541BEF" w:rsidRDefault="00D60CAE" w:rsidP="00D60CAE">
            <w:pPr>
              <w:jc w:val="both"/>
            </w:pPr>
            <w:r w:rsidRPr="00541BEF">
              <w:t>КСП Жирятинского района</w:t>
            </w:r>
          </w:p>
        </w:tc>
        <w:tc>
          <w:tcPr>
            <w:tcW w:w="1984" w:type="dxa"/>
            <w:shd w:val="clear" w:color="auto" w:fill="auto"/>
          </w:tcPr>
          <w:p w14:paraId="717A369F" w14:textId="77777777" w:rsidR="00D60CAE" w:rsidRPr="00541BEF" w:rsidRDefault="00D60CAE" w:rsidP="00D60CAE">
            <w:pPr>
              <w:jc w:val="both"/>
            </w:pPr>
            <w:r w:rsidRPr="00541BEF">
              <w:t>43,02</w:t>
            </w:r>
          </w:p>
        </w:tc>
        <w:tc>
          <w:tcPr>
            <w:tcW w:w="1843" w:type="dxa"/>
            <w:shd w:val="clear" w:color="auto" w:fill="auto"/>
          </w:tcPr>
          <w:p w14:paraId="788E72A3" w14:textId="77777777" w:rsidR="00D60CAE" w:rsidRPr="00541BEF" w:rsidRDefault="00D60CAE" w:rsidP="00D60CAE">
            <w:pPr>
              <w:jc w:val="both"/>
            </w:pPr>
            <w:r w:rsidRPr="00541BEF">
              <w:t>3,04</w:t>
            </w:r>
          </w:p>
        </w:tc>
        <w:tc>
          <w:tcPr>
            <w:tcW w:w="1985" w:type="dxa"/>
            <w:shd w:val="clear" w:color="auto" w:fill="auto"/>
          </w:tcPr>
          <w:p w14:paraId="0BD0C13E" w14:textId="77777777" w:rsidR="00D60CAE" w:rsidRPr="00541BEF" w:rsidRDefault="00D60CAE" w:rsidP="00D60CAE">
            <w:pPr>
              <w:jc w:val="both"/>
            </w:pPr>
            <w:r w:rsidRPr="00541BEF">
              <w:t>-39,98</w:t>
            </w:r>
          </w:p>
        </w:tc>
      </w:tr>
      <w:tr w:rsidR="00D60CAE" w:rsidRPr="00541BEF" w14:paraId="293E16E2" w14:textId="77777777" w:rsidTr="00D60CAE">
        <w:tc>
          <w:tcPr>
            <w:tcW w:w="4361" w:type="dxa"/>
            <w:shd w:val="clear" w:color="auto" w:fill="auto"/>
          </w:tcPr>
          <w:p w14:paraId="1A451F1F" w14:textId="77777777" w:rsidR="00D60CAE" w:rsidRPr="00541BEF" w:rsidRDefault="00D60CAE" w:rsidP="00D60CAE">
            <w:pPr>
              <w:jc w:val="both"/>
            </w:pPr>
            <w:r w:rsidRPr="00541BEF">
              <w:t>Районный Совет народных депутатов</w:t>
            </w:r>
          </w:p>
        </w:tc>
        <w:tc>
          <w:tcPr>
            <w:tcW w:w="1984" w:type="dxa"/>
            <w:shd w:val="clear" w:color="auto" w:fill="auto"/>
          </w:tcPr>
          <w:p w14:paraId="68C7B68F" w14:textId="77777777" w:rsidR="00D60CAE" w:rsidRPr="00541BEF" w:rsidRDefault="00D60CAE" w:rsidP="00D60CAE">
            <w:pPr>
              <w:jc w:val="both"/>
            </w:pPr>
            <w:r w:rsidRPr="00541BEF">
              <w:t>6,41</w:t>
            </w:r>
          </w:p>
        </w:tc>
        <w:tc>
          <w:tcPr>
            <w:tcW w:w="1843" w:type="dxa"/>
            <w:shd w:val="clear" w:color="auto" w:fill="auto"/>
          </w:tcPr>
          <w:p w14:paraId="50B38508" w14:textId="77777777" w:rsidR="00D60CAE" w:rsidRPr="00541BEF" w:rsidRDefault="00D60CAE" w:rsidP="00D60CAE">
            <w:pPr>
              <w:jc w:val="both"/>
            </w:pPr>
            <w:r w:rsidRPr="00541BEF">
              <w:t>4,20</w:t>
            </w:r>
          </w:p>
        </w:tc>
        <w:tc>
          <w:tcPr>
            <w:tcW w:w="1985" w:type="dxa"/>
            <w:shd w:val="clear" w:color="auto" w:fill="auto"/>
          </w:tcPr>
          <w:p w14:paraId="12037221" w14:textId="77777777" w:rsidR="00D60CAE" w:rsidRPr="00541BEF" w:rsidRDefault="00D60CAE" w:rsidP="00D60CAE">
            <w:pPr>
              <w:jc w:val="both"/>
            </w:pPr>
            <w:r w:rsidRPr="00541BEF">
              <w:t>-2,21</w:t>
            </w:r>
          </w:p>
        </w:tc>
      </w:tr>
      <w:tr w:rsidR="00D60CAE" w:rsidRPr="00541BEF" w14:paraId="589989E9" w14:textId="77777777" w:rsidTr="00D60CAE">
        <w:tc>
          <w:tcPr>
            <w:tcW w:w="4361" w:type="dxa"/>
            <w:shd w:val="clear" w:color="auto" w:fill="auto"/>
          </w:tcPr>
          <w:p w14:paraId="4E00AD19" w14:textId="77777777" w:rsidR="00D60CAE" w:rsidRPr="00541BEF" w:rsidRDefault="00D60CAE" w:rsidP="00D60CAE">
            <w:pPr>
              <w:jc w:val="both"/>
            </w:pPr>
            <w:r w:rsidRPr="00541BEF">
              <w:t>Всего</w:t>
            </w:r>
          </w:p>
        </w:tc>
        <w:tc>
          <w:tcPr>
            <w:tcW w:w="1984" w:type="dxa"/>
            <w:shd w:val="clear" w:color="auto" w:fill="auto"/>
          </w:tcPr>
          <w:p w14:paraId="0AFD7F7D" w14:textId="77777777" w:rsidR="00D60CAE" w:rsidRPr="00541BEF" w:rsidRDefault="00D60CAE" w:rsidP="00D60CAE">
            <w:pPr>
              <w:jc w:val="both"/>
            </w:pPr>
            <w:r w:rsidRPr="00541BEF">
              <w:t>218948,47</w:t>
            </w:r>
          </w:p>
        </w:tc>
        <w:tc>
          <w:tcPr>
            <w:tcW w:w="1843" w:type="dxa"/>
            <w:shd w:val="clear" w:color="auto" w:fill="auto"/>
          </w:tcPr>
          <w:p w14:paraId="3A108500" w14:textId="77777777" w:rsidR="00D60CAE" w:rsidRPr="00541BEF" w:rsidRDefault="00D60CAE" w:rsidP="00D60CAE">
            <w:pPr>
              <w:jc w:val="both"/>
            </w:pPr>
            <w:r w:rsidRPr="00541BEF">
              <w:t>195089,06</w:t>
            </w:r>
          </w:p>
        </w:tc>
        <w:tc>
          <w:tcPr>
            <w:tcW w:w="1985" w:type="dxa"/>
            <w:shd w:val="clear" w:color="auto" w:fill="auto"/>
          </w:tcPr>
          <w:p w14:paraId="26CB1962" w14:textId="77777777" w:rsidR="00D60CAE" w:rsidRPr="00541BEF" w:rsidRDefault="00D60CAE" w:rsidP="00D60CAE">
            <w:pPr>
              <w:jc w:val="both"/>
            </w:pPr>
            <w:r w:rsidRPr="00541BEF">
              <w:t>-23859,41</w:t>
            </w:r>
          </w:p>
        </w:tc>
      </w:tr>
    </w:tbl>
    <w:p w14:paraId="154C8A29" w14:textId="77777777" w:rsidR="00D60CAE" w:rsidRPr="00541BEF" w:rsidRDefault="00D60CAE" w:rsidP="00D60CAE">
      <w:pPr>
        <w:jc w:val="both"/>
      </w:pPr>
      <w:r w:rsidRPr="00541BEF">
        <w:t xml:space="preserve">  </w:t>
      </w:r>
    </w:p>
    <w:p w14:paraId="345D0A8E" w14:textId="77777777" w:rsidR="00D60CAE" w:rsidRPr="00541BEF" w:rsidRDefault="00D60CAE" w:rsidP="00D60CAE">
      <w:pPr>
        <w:jc w:val="both"/>
      </w:pPr>
      <w:r w:rsidRPr="00541BEF">
        <w:t xml:space="preserve">       Кредиторская задолженность по состоянию на 01.01.2024г. уменьшилась  по сравнению с 01.01.2023г. на 23</w:t>
      </w:r>
      <w:r w:rsidR="00CF4A62" w:rsidRPr="00541BEF">
        <w:t xml:space="preserve"> </w:t>
      </w:r>
      <w:r w:rsidRPr="00541BEF">
        <w:t>859,41 руб.</w:t>
      </w:r>
    </w:p>
    <w:p w14:paraId="706AC43F" w14:textId="77777777" w:rsidR="00686A96" w:rsidRPr="00541BEF" w:rsidRDefault="00686A96" w:rsidP="00D66242"/>
    <w:p w14:paraId="4AF79CD9" w14:textId="77777777" w:rsidR="00A73279" w:rsidRPr="00541BEF" w:rsidRDefault="00A73279" w:rsidP="00A73279">
      <w:pPr>
        <w:jc w:val="both"/>
      </w:pPr>
      <w:r w:rsidRPr="00541BEF">
        <w:t xml:space="preserve">         </w:t>
      </w:r>
    </w:p>
    <w:p w14:paraId="18490355" w14:textId="77777777" w:rsidR="00D66242" w:rsidRPr="00541BEF" w:rsidRDefault="00A73279" w:rsidP="0013654D">
      <w:pPr>
        <w:jc w:val="both"/>
        <w:rPr>
          <w:bCs/>
        </w:rPr>
      </w:pPr>
      <w:r w:rsidRPr="00541BEF">
        <w:t xml:space="preserve">       </w:t>
      </w:r>
      <w:r w:rsidR="00D66242" w:rsidRPr="00541BEF">
        <w:rPr>
          <w:bCs/>
        </w:rPr>
        <w:t>Решением Жирятинского районного Совета народных депутатов «О бюд</w:t>
      </w:r>
      <w:r w:rsidR="00A67CDF" w:rsidRPr="00541BEF">
        <w:rPr>
          <w:bCs/>
        </w:rPr>
        <w:t xml:space="preserve">жете </w:t>
      </w:r>
      <w:r w:rsidR="00A01EA6" w:rsidRPr="00541BEF">
        <w:rPr>
          <w:bCs/>
        </w:rPr>
        <w:t>Жирятинского муниципального</w:t>
      </w:r>
      <w:r w:rsidR="00C92950" w:rsidRPr="00541BEF">
        <w:rPr>
          <w:bCs/>
        </w:rPr>
        <w:t xml:space="preserve"> район</w:t>
      </w:r>
      <w:r w:rsidR="00725A6C" w:rsidRPr="00541BEF">
        <w:rPr>
          <w:bCs/>
        </w:rPr>
        <w:t>а Брянской области на 2023</w:t>
      </w:r>
      <w:r w:rsidR="004060C9" w:rsidRPr="00541BEF">
        <w:rPr>
          <w:bCs/>
        </w:rPr>
        <w:t xml:space="preserve"> г</w:t>
      </w:r>
      <w:r w:rsidR="009C70AD" w:rsidRPr="00541BEF">
        <w:rPr>
          <w:bCs/>
        </w:rPr>
        <w:t>од</w:t>
      </w:r>
      <w:r w:rsidR="006B2A88" w:rsidRPr="00541BEF">
        <w:rPr>
          <w:bCs/>
        </w:rPr>
        <w:t xml:space="preserve"> </w:t>
      </w:r>
      <w:r w:rsidR="00725A6C" w:rsidRPr="00541BEF">
        <w:rPr>
          <w:bCs/>
        </w:rPr>
        <w:t>и на плановый период 2024 и 2025</w:t>
      </w:r>
      <w:r w:rsidR="00230BF9" w:rsidRPr="00541BEF">
        <w:rPr>
          <w:bCs/>
        </w:rPr>
        <w:t xml:space="preserve"> годов</w:t>
      </w:r>
      <w:r w:rsidR="00674BF7" w:rsidRPr="00541BEF">
        <w:rPr>
          <w:bCs/>
        </w:rPr>
        <w:t>» утвержден дефицит</w:t>
      </w:r>
      <w:r w:rsidR="00D66242" w:rsidRPr="00541BEF">
        <w:rPr>
          <w:bCs/>
        </w:rPr>
        <w:t xml:space="preserve"> бюджет</w:t>
      </w:r>
      <w:r w:rsidR="00725A6C" w:rsidRPr="00541BEF">
        <w:rPr>
          <w:bCs/>
        </w:rPr>
        <w:t>а района в сумме 8 335 688,81</w:t>
      </w:r>
      <w:r w:rsidR="00674BF7" w:rsidRPr="00541BEF">
        <w:rPr>
          <w:bCs/>
        </w:rPr>
        <w:t xml:space="preserve"> руб.</w:t>
      </w:r>
      <w:r w:rsidR="00D66242" w:rsidRPr="00541BEF">
        <w:rPr>
          <w:bCs/>
        </w:rPr>
        <w:t xml:space="preserve"> </w:t>
      </w:r>
    </w:p>
    <w:p w14:paraId="441186D5" w14:textId="77777777" w:rsidR="00D66242" w:rsidRPr="00541BEF" w:rsidRDefault="00D66242" w:rsidP="00D66242">
      <w:pPr>
        <w:spacing w:before="120" w:after="120"/>
        <w:ind w:firstLine="709"/>
        <w:rPr>
          <w:bCs/>
        </w:rPr>
      </w:pPr>
      <w:r w:rsidRPr="00541BEF">
        <w:rPr>
          <w:bCs/>
        </w:rPr>
        <w:t xml:space="preserve"> Кассовое исполнение источников внутреннего финансировани</w:t>
      </w:r>
      <w:r w:rsidR="00725A6C" w:rsidRPr="00541BEF">
        <w:rPr>
          <w:bCs/>
        </w:rPr>
        <w:t>я дефицита бюджета района в 2023</w:t>
      </w:r>
      <w:r w:rsidRPr="00541BEF">
        <w:rPr>
          <w:bCs/>
        </w:rPr>
        <w:t xml:space="preserve"> году состав</w:t>
      </w:r>
      <w:r w:rsidR="004060C9" w:rsidRPr="00541BEF">
        <w:rPr>
          <w:bCs/>
        </w:rPr>
        <w:t xml:space="preserve">ило  </w:t>
      </w:r>
      <w:r w:rsidR="00725A6C" w:rsidRPr="00541BEF">
        <w:rPr>
          <w:bCs/>
        </w:rPr>
        <w:t>4 760 299</w:t>
      </w:r>
      <w:r w:rsidR="00DD36B2" w:rsidRPr="00541BEF">
        <w:rPr>
          <w:bCs/>
        </w:rPr>
        <w:t>,</w:t>
      </w:r>
      <w:r w:rsidR="00725A6C" w:rsidRPr="00541BEF">
        <w:rPr>
          <w:bCs/>
        </w:rPr>
        <w:t>59</w:t>
      </w:r>
      <w:r w:rsidRPr="00541BEF">
        <w:rPr>
          <w:bCs/>
        </w:rPr>
        <w:t xml:space="preserve"> руб. </w:t>
      </w:r>
    </w:p>
    <w:p w14:paraId="6F6E60A2" w14:textId="77777777" w:rsidR="00271A6D" w:rsidRPr="00541BEF" w:rsidRDefault="00271A6D" w:rsidP="00D66242">
      <w:pPr>
        <w:spacing w:before="120" w:after="120"/>
        <w:ind w:firstLine="709"/>
        <w:jc w:val="center"/>
        <w:rPr>
          <w:bCs/>
        </w:rPr>
      </w:pPr>
    </w:p>
    <w:p w14:paraId="787E1D16" w14:textId="77777777" w:rsidR="00D66242" w:rsidRPr="00541BEF" w:rsidRDefault="00D66242" w:rsidP="00D66242">
      <w:pPr>
        <w:spacing w:before="120" w:after="120"/>
        <w:ind w:firstLine="709"/>
        <w:jc w:val="center"/>
        <w:rPr>
          <w:bCs/>
        </w:rPr>
      </w:pPr>
      <w:r w:rsidRPr="00541BEF">
        <w:rPr>
          <w:bCs/>
        </w:rPr>
        <w:t xml:space="preserve">Анализ исполнения источников финансирования дефицита бюджета района </w:t>
      </w:r>
    </w:p>
    <w:p w14:paraId="192EC71C" w14:textId="77777777" w:rsidR="00D66242" w:rsidRPr="00541BEF" w:rsidRDefault="00E411D2" w:rsidP="00D66242">
      <w:pPr>
        <w:spacing w:before="120" w:after="120"/>
        <w:ind w:firstLine="709"/>
        <w:jc w:val="center"/>
        <w:rPr>
          <w:bCs/>
        </w:rPr>
      </w:pPr>
      <w:r w:rsidRPr="00541BEF">
        <w:rPr>
          <w:bCs/>
        </w:rPr>
        <w:t>за 2023</w:t>
      </w:r>
      <w:r w:rsidR="00D66242" w:rsidRPr="00541BEF">
        <w:rPr>
          <w:bCs/>
        </w:rPr>
        <w:t xml:space="preserve"> год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D66242" w:rsidRPr="00541BEF" w14:paraId="2EC1A000" w14:textId="77777777" w:rsidTr="00D66242">
        <w:tc>
          <w:tcPr>
            <w:tcW w:w="3190" w:type="dxa"/>
            <w:shd w:val="clear" w:color="auto" w:fill="auto"/>
          </w:tcPr>
          <w:p w14:paraId="3299493A" w14:textId="77777777" w:rsidR="00D66242" w:rsidRPr="00541BEF" w:rsidRDefault="00D66242" w:rsidP="00D66242">
            <w:pPr>
              <w:spacing w:before="120" w:after="120"/>
              <w:rPr>
                <w:bCs/>
              </w:rPr>
            </w:pPr>
            <w:r w:rsidRPr="00541BEF">
              <w:rPr>
                <w:bCs/>
              </w:rPr>
              <w:t>Наименование</w:t>
            </w:r>
          </w:p>
        </w:tc>
        <w:tc>
          <w:tcPr>
            <w:tcW w:w="3190" w:type="dxa"/>
            <w:shd w:val="clear" w:color="auto" w:fill="auto"/>
          </w:tcPr>
          <w:p w14:paraId="3D9AF78F" w14:textId="77777777" w:rsidR="00D66242" w:rsidRPr="00541BEF" w:rsidRDefault="00D66242" w:rsidP="00D66242">
            <w:pPr>
              <w:spacing w:before="120" w:after="120"/>
              <w:rPr>
                <w:bCs/>
              </w:rPr>
            </w:pPr>
            <w:r w:rsidRPr="00541BEF">
              <w:rPr>
                <w:bCs/>
              </w:rPr>
              <w:t xml:space="preserve">Уточненный план </w:t>
            </w:r>
          </w:p>
          <w:p w14:paraId="7D17F958" w14:textId="77777777" w:rsidR="00D66242" w:rsidRPr="00541BEF" w:rsidRDefault="00E411D2" w:rsidP="00D66242">
            <w:pPr>
              <w:spacing w:before="120" w:after="120"/>
              <w:rPr>
                <w:bCs/>
              </w:rPr>
            </w:pPr>
            <w:r w:rsidRPr="00541BEF">
              <w:rPr>
                <w:bCs/>
              </w:rPr>
              <w:t>на 2023</w:t>
            </w:r>
            <w:r w:rsidR="00D66242" w:rsidRPr="00541BEF">
              <w:rPr>
                <w:bCs/>
              </w:rPr>
              <w:t xml:space="preserve"> год, руб.</w:t>
            </w:r>
          </w:p>
        </w:tc>
        <w:tc>
          <w:tcPr>
            <w:tcW w:w="3190" w:type="dxa"/>
            <w:shd w:val="clear" w:color="auto" w:fill="auto"/>
          </w:tcPr>
          <w:p w14:paraId="1BC5A15A" w14:textId="77777777" w:rsidR="00D66242" w:rsidRPr="00541BEF" w:rsidRDefault="00D66242" w:rsidP="00D66242">
            <w:pPr>
              <w:spacing w:before="120" w:after="120"/>
              <w:rPr>
                <w:bCs/>
              </w:rPr>
            </w:pPr>
            <w:r w:rsidRPr="00541BEF">
              <w:rPr>
                <w:bCs/>
              </w:rPr>
              <w:t xml:space="preserve">Кассовое исполнение </w:t>
            </w:r>
          </w:p>
          <w:p w14:paraId="07CBC141" w14:textId="77777777" w:rsidR="00D66242" w:rsidRPr="00541BEF" w:rsidRDefault="00E411D2" w:rsidP="00D66242">
            <w:pPr>
              <w:spacing w:before="120" w:after="120"/>
              <w:rPr>
                <w:bCs/>
              </w:rPr>
            </w:pPr>
            <w:r w:rsidRPr="00541BEF">
              <w:rPr>
                <w:bCs/>
              </w:rPr>
              <w:t>за 2023</w:t>
            </w:r>
            <w:r w:rsidR="00D66242" w:rsidRPr="00541BEF">
              <w:rPr>
                <w:bCs/>
              </w:rPr>
              <w:t xml:space="preserve"> год, руб.</w:t>
            </w:r>
          </w:p>
        </w:tc>
      </w:tr>
      <w:tr w:rsidR="00D66242" w:rsidRPr="00541BEF" w14:paraId="530DA1AA" w14:textId="77777777" w:rsidTr="00D66242">
        <w:tc>
          <w:tcPr>
            <w:tcW w:w="3190" w:type="dxa"/>
            <w:shd w:val="clear" w:color="auto" w:fill="auto"/>
          </w:tcPr>
          <w:p w14:paraId="5523DB1E" w14:textId="77777777" w:rsidR="00D66242" w:rsidRPr="00541BEF" w:rsidRDefault="00D66242" w:rsidP="00D66242">
            <w:pPr>
              <w:spacing w:before="120" w:after="120"/>
              <w:rPr>
                <w:bCs/>
              </w:rPr>
            </w:pPr>
            <w:r w:rsidRPr="00541BEF">
              <w:rPr>
                <w:bCs/>
              </w:rPr>
              <w:t xml:space="preserve">Источники финансирования </w:t>
            </w:r>
            <w:r w:rsidRPr="00541BEF">
              <w:rPr>
                <w:bCs/>
              </w:rPr>
              <w:lastRenderedPageBreak/>
              <w:t>дефицита бюджета, всего</w:t>
            </w:r>
          </w:p>
        </w:tc>
        <w:tc>
          <w:tcPr>
            <w:tcW w:w="3190" w:type="dxa"/>
            <w:shd w:val="clear" w:color="auto" w:fill="auto"/>
          </w:tcPr>
          <w:p w14:paraId="5B99F3CD" w14:textId="77777777" w:rsidR="00D66242" w:rsidRPr="00541BEF" w:rsidRDefault="00E411D2" w:rsidP="00D66242">
            <w:pPr>
              <w:spacing w:before="120" w:after="120"/>
              <w:jc w:val="center"/>
              <w:rPr>
                <w:bCs/>
              </w:rPr>
            </w:pPr>
            <w:r w:rsidRPr="00541BEF">
              <w:rPr>
                <w:bCs/>
              </w:rPr>
              <w:lastRenderedPageBreak/>
              <w:t>8 335 688</w:t>
            </w:r>
            <w:r w:rsidR="00A67CDF" w:rsidRPr="00541BEF">
              <w:rPr>
                <w:bCs/>
              </w:rPr>
              <w:t>,</w:t>
            </w:r>
            <w:r w:rsidR="00CD0913" w:rsidRPr="00541BEF">
              <w:rPr>
                <w:bCs/>
              </w:rPr>
              <w:t>8</w:t>
            </w:r>
            <w:r w:rsidRPr="00541BEF">
              <w:rPr>
                <w:bCs/>
              </w:rPr>
              <w:t>1</w:t>
            </w:r>
          </w:p>
        </w:tc>
        <w:tc>
          <w:tcPr>
            <w:tcW w:w="3190" w:type="dxa"/>
            <w:shd w:val="clear" w:color="auto" w:fill="auto"/>
          </w:tcPr>
          <w:p w14:paraId="3C2ADA83" w14:textId="77777777" w:rsidR="00D66242" w:rsidRPr="00541BEF" w:rsidRDefault="00E411D2" w:rsidP="00D66242">
            <w:pPr>
              <w:spacing w:before="120" w:after="120"/>
              <w:jc w:val="center"/>
              <w:rPr>
                <w:bCs/>
              </w:rPr>
            </w:pPr>
            <w:r w:rsidRPr="00541BEF">
              <w:rPr>
                <w:bCs/>
              </w:rPr>
              <w:t>4 760 299,59</w:t>
            </w:r>
          </w:p>
        </w:tc>
      </w:tr>
      <w:tr w:rsidR="00E411D2" w:rsidRPr="00541BEF" w14:paraId="13621293" w14:textId="77777777" w:rsidTr="00D66242">
        <w:tc>
          <w:tcPr>
            <w:tcW w:w="3190" w:type="dxa"/>
            <w:shd w:val="clear" w:color="auto" w:fill="auto"/>
          </w:tcPr>
          <w:p w14:paraId="4CFFDAF0" w14:textId="77777777" w:rsidR="00D66242" w:rsidRPr="00541BEF" w:rsidRDefault="002578DB" w:rsidP="00D66242">
            <w:pPr>
              <w:spacing w:before="120" w:after="120"/>
              <w:rPr>
                <w:bCs/>
              </w:rPr>
            </w:pPr>
            <w:r w:rsidRPr="00541BEF">
              <w:rPr>
                <w:bCs/>
              </w:rPr>
              <w:t xml:space="preserve">  </w:t>
            </w:r>
            <w:r w:rsidR="005D6FCB" w:rsidRPr="00541BEF">
              <w:rPr>
                <w:bCs/>
              </w:rPr>
              <w:t>Изменение остатков средств на счетах по учету средств бюджета</w:t>
            </w:r>
          </w:p>
        </w:tc>
        <w:tc>
          <w:tcPr>
            <w:tcW w:w="3190" w:type="dxa"/>
            <w:shd w:val="clear" w:color="auto" w:fill="auto"/>
          </w:tcPr>
          <w:p w14:paraId="0E7EFD69" w14:textId="77777777" w:rsidR="00D66242" w:rsidRPr="00541BEF" w:rsidRDefault="00A25C90" w:rsidP="00E411D2">
            <w:pPr>
              <w:spacing w:before="120" w:after="120"/>
              <w:rPr>
                <w:bCs/>
              </w:rPr>
            </w:pPr>
            <w:r w:rsidRPr="00541BEF">
              <w:rPr>
                <w:bCs/>
              </w:rPr>
              <w:t xml:space="preserve">         </w:t>
            </w:r>
            <w:r w:rsidR="00E411D2" w:rsidRPr="00541BEF">
              <w:rPr>
                <w:bCs/>
              </w:rPr>
              <w:t xml:space="preserve">    8 335 688,81</w:t>
            </w:r>
          </w:p>
        </w:tc>
        <w:tc>
          <w:tcPr>
            <w:tcW w:w="3190" w:type="dxa"/>
            <w:shd w:val="clear" w:color="auto" w:fill="auto"/>
          </w:tcPr>
          <w:p w14:paraId="38CC5EEA" w14:textId="77777777" w:rsidR="00D66242" w:rsidRPr="00541BEF" w:rsidRDefault="00E411D2" w:rsidP="00E411D2">
            <w:pPr>
              <w:spacing w:before="120" w:after="120"/>
              <w:jc w:val="center"/>
              <w:rPr>
                <w:bCs/>
              </w:rPr>
            </w:pPr>
            <w:r w:rsidRPr="00541BEF">
              <w:rPr>
                <w:bCs/>
              </w:rPr>
              <w:t>4 760 299,59</w:t>
            </w:r>
          </w:p>
        </w:tc>
      </w:tr>
    </w:tbl>
    <w:p w14:paraId="346F4388" w14:textId="77777777" w:rsidR="00D66242" w:rsidRPr="00541BEF" w:rsidRDefault="00D66242" w:rsidP="007F102B"/>
    <w:p w14:paraId="2B7E7FBD" w14:textId="77777777" w:rsidR="00CB45F8" w:rsidRPr="00541BEF" w:rsidRDefault="00A56625" w:rsidP="00CB45F8">
      <w:r w:rsidRPr="00541BEF">
        <w:t xml:space="preserve"> </w:t>
      </w:r>
    </w:p>
    <w:p w14:paraId="2EF74C81" w14:textId="77777777" w:rsidR="00D45426" w:rsidRPr="00541BEF" w:rsidRDefault="00D45426" w:rsidP="00B05C4C">
      <w:pPr>
        <w:jc w:val="both"/>
      </w:pPr>
      <w:r w:rsidRPr="00541BEF">
        <w:t xml:space="preserve">         Остаток средств на счете  бюджета  района по состоянию на 1 января 202</w:t>
      </w:r>
      <w:r w:rsidR="00D60CAE" w:rsidRPr="00541BEF">
        <w:t>4</w:t>
      </w:r>
      <w:r w:rsidRPr="00541BEF">
        <w:t xml:space="preserve"> года </w:t>
      </w:r>
    </w:p>
    <w:p w14:paraId="603EB858" w14:textId="77777777" w:rsidR="00D45426" w:rsidRPr="00541BEF" w:rsidRDefault="00D45426" w:rsidP="00B05C4C">
      <w:pPr>
        <w:jc w:val="both"/>
      </w:pPr>
      <w:r w:rsidRPr="00541BEF">
        <w:t xml:space="preserve">составил  </w:t>
      </w:r>
      <w:r w:rsidR="00306631" w:rsidRPr="00541BEF">
        <w:t>3</w:t>
      </w:r>
      <w:r w:rsidR="00CF4A62" w:rsidRPr="00541BEF">
        <w:t xml:space="preserve"> </w:t>
      </w:r>
      <w:r w:rsidR="00306631" w:rsidRPr="00541BEF">
        <w:t>575</w:t>
      </w:r>
      <w:r w:rsidR="00CF4A62" w:rsidRPr="00541BEF">
        <w:t xml:space="preserve"> </w:t>
      </w:r>
      <w:r w:rsidR="00306631" w:rsidRPr="00541BEF">
        <w:t>389,22</w:t>
      </w:r>
      <w:r w:rsidRPr="00541BEF">
        <w:t xml:space="preserve"> руб.</w:t>
      </w:r>
      <w:r w:rsidR="007959F7" w:rsidRPr="00541BEF">
        <w:t xml:space="preserve"> (</w:t>
      </w:r>
      <w:r w:rsidRPr="00541BEF">
        <w:t xml:space="preserve">в том числе средства дорожного фонда </w:t>
      </w:r>
      <w:r w:rsidR="00306631" w:rsidRPr="00541BEF">
        <w:t>1</w:t>
      </w:r>
      <w:r w:rsidR="00CF4A62" w:rsidRPr="00541BEF">
        <w:t> </w:t>
      </w:r>
      <w:r w:rsidR="00306631" w:rsidRPr="00541BEF">
        <w:t>395</w:t>
      </w:r>
      <w:r w:rsidR="00CF4A62" w:rsidRPr="00541BEF">
        <w:t xml:space="preserve"> </w:t>
      </w:r>
      <w:r w:rsidR="00306631" w:rsidRPr="00541BEF">
        <w:t>152,52</w:t>
      </w:r>
      <w:r w:rsidRPr="00541BEF">
        <w:t xml:space="preserve"> руб.), </w:t>
      </w:r>
      <w:r w:rsidR="00306631" w:rsidRPr="00541BEF">
        <w:t>уменьшение</w:t>
      </w:r>
      <w:r w:rsidRPr="00541BEF">
        <w:t xml:space="preserve"> по  сравнению с остатком на начало года составило </w:t>
      </w:r>
      <w:r w:rsidR="00306631" w:rsidRPr="00541BEF">
        <w:t>4</w:t>
      </w:r>
      <w:r w:rsidR="00CF4A62" w:rsidRPr="00541BEF">
        <w:t> </w:t>
      </w:r>
      <w:r w:rsidR="00306631" w:rsidRPr="00541BEF">
        <w:t>760</w:t>
      </w:r>
      <w:r w:rsidR="00CF4A62" w:rsidRPr="00541BEF">
        <w:t xml:space="preserve"> </w:t>
      </w:r>
      <w:r w:rsidR="00306631" w:rsidRPr="00541BEF">
        <w:t>296,69</w:t>
      </w:r>
      <w:r w:rsidRPr="00541BEF">
        <w:t xml:space="preserve"> руб.</w:t>
      </w:r>
    </w:p>
    <w:p w14:paraId="6132ECBF" w14:textId="77777777" w:rsidR="00841551" w:rsidRPr="00541BEF" w:rsidRDefault="00D45426" w:rsidP="00B05C4C">
      <w:pPr>
        <w:jc w:val="both"/>
      </w:pPr>
      <w:r w:rsidRPr="00541BEF">
        <w:t xml:space="preserve">   </w:t>
      </w:r>
      <w:r w:rsidR="00841551" w:rsidRPr="00541BEF">
        <w:t xml:space="preserve">     По состоянию на 01.01.202</w:t>
      </w:r>
      <w:r w:rsidR="00306631" w:rsidRPr="00541BEF">
        <w:t>4</w:t>
      </w:r>
      <w:r w:rsidR="00841551" w:rsidRPr="00541BEF">
        <w:t xml:space="preserve"> года просроченной кредиторской задолженности муниципальных учреждений нет.</w:t>
      </w:r>
    </w:p>
    <w:p w14:paraId="79B140FC" w14:textId="77777777" w:rsidR="00841551" w:rsidRPr="00541BEF" w:rsidRDefault="00E411D2" w:rsidP="00B05C4C">
      <w:pPr>
        <w:jc w:val="both"/>
      </w:pPr>
      <w:r w:rsidRPr="00541BEF">
        <w:t xml:space="preserve">         В 2023</w:t>
      </w:r>
      <w:r w:rsidR="00841551" w:rsidRPr="00541BEF">
        <w:t xml:space="preserve"> году привлечение внутренних заимствований и предоставление муниципальных гарантий не производилось.</w:t>
      </w:r>
    </w:p>
    <w:p w14:paraId="20170F71" w14:textId="77777777" w:rsidR="00841551" w:rsidRPr="00541BEF" w:rsidRDefault="00A73279" w:rsidP="00B05C4C">
      <w:pPr>
        <w:jc w:val="both"/>
      </w:pPr>
      <w:r w:rsidRPr="00541BEF">
        <w:t xml:space="preserve">         Обязательств по муниципальному долгу нет.</w:t>
      </w:r>
    </w:p>
    <w:p w14:paraId="2FB81A53" w14:textId="77777777" w:rsidR="00D45426" w:rsidRPr="00541BEF" w:rsidRDefault="00D45426" w:rsidP="00B05C4C">
      <w:pPr>
        <w:jc w:val="both"/>
      </w:pPr>
      <w:r w:rsidRPr="00541BEF">
        <w:t xml:space="preserve">             </w:t>
      </w:r>
    </w:p>
    <w:p w14:paraId="44D6A570" w14:textId="77777777" w:rsidR="00393574" w:rsidRPr="00541BEF" w:rsidRDefault="00D45426" w:rsidP="00A73279">
      <w:pPr>
        <w:jc w:val="both"/>
        <w:rPr>
          <w:lang w:val="en-US"/>
        </w:rPr>
      </w:pPr>
      <w:r w:rsidRPr="00541BEF">
        <w:t xml:space="preserve">        </w:t>
      </w:r>
    </w:p>
    <w:p w14:paraId="799597DF" w14:textId="77777777" w:rsidR="00393574" w:rsidRPr="00541BEF" w:rsidRDefault="00393574" w:rsidP="00901687"/>
    <w:sectPr w:rsidR="00393574" w:rsidRPr="00541BEF" w:rsidSect="00305AFD">
      <w:pgSz w:w="11906" w:h="16838"/>
      <w:pgMar w:top="1134" w:right="56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18D6"/>
    <w:multiLevelType w:val="hybridMultilevel"/>
    <w:tmpl w:val="FD321FCC"/>
    <w:lvl w:ilvl="0" w:tplc="ACE8EE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7A90"/>
    <w:rsid w:val="000006B0"/>
    <w:rsid w:val="000022BF"/>
    <w:rsid w:val="0000256D"/>
    <w:rsid w:val="00002A7F"/>
    <w:rsid w:val="00002C4F"/>
    <w:rsid w:val="000033A6"/>
    <w:rsid w:val="000053FB"/>
    <w:rsid w:val="00005D34"/>
    <w:rsid w:val="000074E0"/>
    <w:rsid w:val="00007BF7"/>
    <w:rsid w:val="00010723"/>
    <w:rsid w:val="00010A48"/>
    <w:rsid w:val="00010EC8"/>
    <w:rsid w:val="0001189F"/>
    <w:rsid w:val="00011F83"/>
    <w:rsid w:val="0001541F"/>
    <w:rsid w:val="000160E5"/>
    <w:rsid w:val="000167C5"/>
    <w:rsid w:val="00017971"/>
    <w:rsid w:val="000225E3"/>
    <w:rsid w:val="00023BC2"/>
    <w:rsid w:val="00025B0F"/>
    <w:rsid w:val="000317E8"/>
    <w:rsid w:val="00031852"/>
    <w:rsid w:val="00031AB3"/>
    <w:rsid w:val="00031C3C"/>
    <w:rsid w:val="00032265"/>
    <w:rsid w:val="00034B24"/>
    <w:rsid w:val="00035EEE"/>
    <w:rsid w:val="000366C9"/>
    <w:rsid w:val="0003788E"/>
    <w:rsid w:val="00037E72"/>
    <w:rsid w:val="0004041E"/>
    <w:rsid w:val="00040F2C"/>
    <w:rsid w:val="0004123E"/>
    <w:rsid w:val="000415AA"/>
    <w:rsid w:val="00041966"/>
    <w:rsid w:val="00042BDF"/>
    <w:rsid w:val="000500B7"/>
    <w:rsid w:val="000503BD"/>
    <w:rsid w:val="00050693"/>
    <w:rsid w:val="0005193E"/>
    <w:rsid w:val="00052107"/>
    <w:rsid w:val="000529F5"/>
    <w:rsid w:val="00053267"/>
    <w:rsid w:val="00053551"/>
    <w:rsid w:val="00053CA8"/>
    <w:rsid w:val="00054E74"/>
    <w:rsid w:val="00055BB3"/>
    <w:rsid w:val="0005614D"/>
    <w:rsid w:val="00057885"/>
    <w:rsid w:val="00060603"/>
    <w:rsid w:val="00060DC3"/>
    <w:rsid w:val="00062A24"/>
    <w:rsid w:val="00063F9B"/>
    <w:rsid w:val="000656E3"/>
    <w:rsid w:val="00066CD1"/>
    <w:rsid w:val="0006792B"/>
    <w:rsid w:val="00067D44"/>
    <w:rsid w:val="00070658"/>
    <w:rsid w:val="000717AE"/>
    <w:rsid w:val="00073CF8"/>
    <w:rsid w:val="00074A67"/>
    <w:rsid w:val="00075661"/>
    <w:rsid w:val="000762F3"/>
    <w:rsid w:val="000766FA"/>
    <w:rsid w:val="000771B6"/>
    <w:rsid w:val="00077620"/>
    <w:rsid w:val="00077CCD"/>
    <w:rsid w:val="00077F0B"/>
    <w:rsid w:val="00080358"/>
    <w:rsid w:val="000818B3"/>
    <w:rsid w:val="00084008"/>
    <w:rsid w:val="0008647B"/>
    <w:rsid w:val="00087F1A"/>
    <w:rsid w:val="00090A60"/>
    <w:rsid w:val="00090F55"/>
    <w:rsid w:val="00091086"/>
    <w:rsid w:val="0009281C"/>
    <w:rsid w:val="00092884"/>
    <w:rsid w:val="00092D83"/>
    <w:rsid w:val="0009359E"/>
    <w:rsid w:val="00093748"/>
    <w:rsid w:val="00095DEA"/>
    <w:rsid w:val="000A08FC"/>
    <w:rsid w:val="000A3747"/>
    <w:rsid w:val="000A38A3"/>
    <w:rsid w:val="000A47A1"/>
    <w:rsid w:val="000A5C43"/>
    <w:rsid w:val="000A7393"/>
    <w:rsid w:val="000A7490"/>
    <w:rsid w:val="000B0A53"/>
    <w:rsid w:val="000B14D8"/>
    <w:rsid w:val="000B2D80"/>
    <w:rsid w:val="000B3A13"/>
    <w:rsid w:val="000B4A6C"/>
    <w:rsid w:val="000B559B"/>
    <w:rsid w:val="000B6905"/>
    <w:rsid w:val="000B7702"/>
    <w:rsid w:val="000C0631"/>
    <w:rsid w:val="000C14DB"/>
    <w:rsid w:val="000C164D"/>
    <w:rsid w:val="000C1D36"/>
    <w:rsid w:val="000C22FA"/>
    <w:rsid w:val="000C2D16"/>
    <w:rsid w:val="000C4B47"/>
    <w:rsid w:val="000C4CCE"/>
    <w:rsid w:val="000C6703"/>
    <w:rsid w:val="000C6F5E"/>
    <w:rsid w:val="000C6FFC"/>
    <w:rsid w:val="000C77ED"/>
    <w:rsid w:val="000D025C"/>
    <w:rsid w:val="000D1086"/>
    <w:rsid w:val="000D3924"/>
    <w:rsid w:val="000D5AD4"/>
    <w:rsid w:val="000D5C49"/>
    <w:rsid w:val="000D65C2"/>
    <w:rsid w:val="000D688E"/>
    <w:rsid w:val="000D6B96"/>
    <w:rsid w:val="000D6D34"/>
    <w:rsid w:val="000D6D38"/>
    <w:rsid w:val="000D73DF"/>
    <w:rsid w:val="000D7D0A"/>
    <w:rsid w:val="000E2E31"/>
    <w:rsid w:val="000E4313"/>
    <w:rsid w:val="000E5E36"/>
    <w:rsid w:val="000F2105"/>
    <w:rsid w:val="000F3076"/>
    <w:rsid w:val="000F3FAA"/>
    <w:rsid w:val="000F5AF9"/>
    <w:rsid w:val="000F6682"/>
    <w:rsid w:val="000F7164"/>
    <w:rsid w:val="000F774C"/>
    <w:rsid w:val="00100677"/>
    <w:rsid w:val="001006BD"/>
    <w:rsid w:val="0010086D"/>
    <w:rsid w:val="00100A2D"/>
    <w:rsid w:val="00101758"/>
    <w:rsid w:val="00101A1A"/>
    <w:rsid w:val="001038D6"/>
    <w:rsid w:val="0010454D"/>
    <w:rsid w:val="00104A3F"/>
    <w:rsid w:val="0010711E"/>
    <w:rsid w:val="00107632"/>
    <w:rsid w:val="00111D39"/>
    <w:rsid w:val="00112CE7"/>
    <w:rsid w:val="00113657"/>
    <w:rsid w:val="00114C73"/>
    <w:rsid w:val="001154BE"/>
    <w:rsid w:val="0011630D"/>
    <w:rsid w:val="001170F2"/>
    <w:rsid w:val="001176E1"/>
    <w:rsid w:val="00122124"/>
    <w:rsid w:val="001227F0"/>
    <w:rsid w:val="001234EF"/>
    <w:rsid w:val="00125836"/>
    <w:rsid w:val="00125E12"/>
    <w:rsid w:val="001260BF"/>
    <w:rsid w:val="001262BC"/>
    <w:rsid w:val="00126732"/>
    <w:rsid w:val="00127045"/>
    <w:rsid w:val="00131DC7"/>
    <w:rsid w:val="00131E6C"/>
    <w:rsid w:val="0013214B"/>
    <w:rsid w:val="00134ABF"/>
    <w:rsid w:val="00134BFE"/>
    <w:rsid w:val="00134C1B"/>
    <w:rsid w:val="00136040"/>
    <w:rsid w:val="001360CC"/>
    <w:rsid w:val="0013654D"/>
    <w:rsid w:val="00136D24"/>
    <w:rsid w:val="001374BC"/>
    <w:rsid w:val="00140383"/>
    <w:rsid w:val="00140F74"/>
    <w:rsid w:val="00141DF2"/>
    <w:rsid w:val="0014378B"/>
    <w:rsid w:val="00143C41"/>
    <w:rsid w:val="00145390"/>
    <w:rsid w:val="00145912"/>
    <w:rsid w:val="001463D9"/>
    <w:rsid w:val="00147A94"/>
    <w:rsid w:val="001504A0"/>
    <w:rsid w:val="001514C7"/>
    <w:rsid w:val="00152368"/>
    <w:rsid w:val="00152A49"/>
    <w:rsid w:val="00152F8C"/>
    <w:rsid w:val="00153ABD"/>
    <w:rsid w:val="00154EAA"/>
    <w:rsid w:val="00155508"/>
    <w:rsid w:val="00157014"/>
    <w:rsid w:val="00157D32"/>
    <w:rsid w:val="00160DEB"/>
    <w:rsid w:val="001611CB"/>
    <w:rsid w:val="00161943"/>
    <w:rsid w:val="0016279F"/>
    <w:rsid w:val="00162E68"/>
    <w:rsid w:val="00163BE3"/>
    <w:rsid w:val="00164701"/>
    <w:rsid w:val="00164B01"/>
    <w:rsid w:val="001651BC"/>
    <w:rsid w:val="001679BB"/>
    <w:rsid w:val="00167E54"/>
    <w:rsid w:val="00170625"/>
    <w:rsid w:val="001709BF"/>
    <w:rsid w:val="00170D54"/>
    <w:rsid w:val="001721E1"/>
    <w:rsid w:val="0017250A"/>
    <w:rsid w:val="001741D8"/>
    <w:rsid w:val="0017448F"/>
    <w:rsid w:val="00175862"/>
    <w:rsid w:val="00177199"/>
    <w:rsid w:val="00177CAC"/>
    <w:rsid w:val="00177E6C"/>
    <w:rsid w:val="001805A8"/>
    <w:rsid w:val="00182483"/>
    <w:rsid w:val="00182599"/>
    <w:rsid w:val="001829EE"/>
    <w:rsid w:val="00182BDE"/>
    <w:rsid w:val="0018395B"/>
    <w:rsid w:val="00183B04"/>
    <w:rsid w:val="00184B18"/>
    <w:rsid w:val="00186582"/>
    <w:rsid w:val="0018675E"/>
    <w:rsid w:val="0018773C"/>
    <w:rsid w:val="00190302"/>
    <w:rsid w:val="001903B0"/>
    <w:rsid w:val="001909B6"/>
    <w:rsid w:val="001909C7"/>
    <w:rsid w:val="00191EB9"/>
    <w:rsid w:val="00192FE6"/>
    <w:rsid w:val="00193601"/>
    <w:rsid w:val="001936E2"/>
    <w:rsid w:val="00194483"/>
    <w:rsid w:val="00196803"/>
    <w:rsid w:val="001A0471"/>
    <w:rsid w:val="001A167D"/>
    <w:rsid w:val="001A227A"/>
    <w:rsid w:val="001A27A9"/>
    <w:rsid w:val="001A4721"/>
    <w:rsid w:val="001A4950"/>
    <w:rsid w:val="001A4D3B"/>
    <w:rsid w:val="001A53CC"/>
    <w:rsid w:val="001A5C45"/>
    <w:rsid w:val="001A5F6F"/>
    <w:rsid w:val="001A7F0F"/>
    <w:rsid w:val="001B0616"/>
    <w:rsid w:val="001B0DCD"/>
    <w:rsid w:val="001B1103"/>
    <w:rsid w:val="001B1C1E"/>
    <w:rsid w:val="001B241E"/>
    <w:rsid w:val="001B2C1E"/>
    <w:rsid w:val="001B2F8C"/>
    <w:rsid w:val="001B3945"/>
    <w:rsid w:val="001B3B9B"/>
    <w:rsid w:val="001B450E"/>
    <w:rsid w:val="001B4528"/>
    <w:rsid w:val="001B4C02"/>
    <w:rsid w:val="001B5609"/>
    <w:rsid w:val="001B7158"/>
    <w:rsid w:val="001C052F"/>
    <w:rsid w:val="001C0931"/>
    <w:rsid w:val="001C187D"/>
    <w:rsid w:val="001C208B"/>
    <w:rsid w:val="001C213F"/>
    <w:rsid w:val="001C2998"/>
    <w:rsid w:val="001C3D7A"/>
    <w:rsid w:val="001C4390"/>
    <w:rsid w:val="001C6315"/>
    <w:rsid w:val="001C65DB"/>
    <w:rsid w:val="001C6FC0"/>
    <w:rsid w:val="001C71B5"/>
    <w:rsid w:val="001D0D88"/>
    <w:rsid w:val="001D117B"/>
    <w:rsid w:val="001D169D"/>
    <w:rsid w:val="001D18C3"/>
    <w:rsid w:val="001D25CE"/>
    <w:rsid w:val="001D2FE5"/>
    <w:rsid w:val="001D357E"/>
    <w:rsid w:val="001D3ACB"/>
    <w:rsid w:val="001D4B89"/>
    <w:rsid w:val="001D5730"/>
    <w:rsid w:val="001D615E"/>
    <w:rsid w:val="001D78FC"/>
    <w:rsid w:val="001E18E0"/>
    <w:rsid w:val="001E1A42"/>
    <w:rsid w:val="001E21A4"/>
    <w:rsid w:val="001E3748"/>
    <w:rsid w:val="001E3D00"/>
    <w:rsid w:val="001E79DD"/>
    <w:rsid w:val="001E7D3C"/>
    <w:rsid w:val="001F1332"/>
    <w:rsid w:val="001F1A51"/>
    <w:rsid w:val="001F2EBC"/>
    <w:rsid w:val="001F3327"/>
    <w:rsid w:val="001F43EF"/>
    <w:rsid w:val="001F4DA1"/>
    <w:rsid w:val="001F57C1"/>
    <w:rsid w:val="001F703B"/>
    <w:rsid w:val="001F7F6D"/>
    <w:rsid w:val="00201025"/>
    <w:rsid w:val="00202DA1"/>
    <w:rsid w:val="00203EF5"/>
    <w:rsid w:val="00204794"/>
    <w:rsid w:val="00207C11"/>
    <w:rsid w:val="002102F6"/>
    <w:rsid w:val="00210CFB"/>
    <w:rsid w:val="002126B3"/>
    <w:rsid w:val="002128D6"/>
    <w:rsid w:val="00213344"/>
    <w:rsid w:val="00213632"/>
    <w:rsid w:val="00214E3D"/>
    <w:rsid w:val="00214E6B"/>
    <w:rsid w:val="00215DD0"/>
    <w:rsid w:val="002166DA"/>
    <w:rsid w:val="00216A3C"/>
    <w:rsid w:val="00217334"/>
    <w:rsid w:val="002179F6"/>
    <w:rsid w:val="00223E4C"/>
    <w:rsid w:val="002242FC"/>
    <w:rsid w:val="0022509C"/>
    <w:rsid w:val="00225113"/>
    <w:rsid w:val="0022511F"/>
    <w:rsid w:val="0022519D"/>
    <w:rsid w:val="00225439"/>
    <w:rsid w:val="00225C4D"/>
    <w:rsid w:val="00227085"/>
    <w:rsid w:val="002275B5"/>
    <w:rsid w:val="00227A63"/>
    <w:rsid w:val="00230568"/>
    <w:rsid w:val="00230BF9"/>
    <w:rsid w:val="00230E2F"/>
    <w:rsid w:val="002318CA"/>
    <w:rsid w:val="00231E9C"/>
    <w:rsid w:val="00236889"/>
    <w:rsid w:val="00236C60"/>
    <w:rsid w:val="002370B8"/>
    <w:rsid w:val="0023784C"/>
    <w:rsid w:val="002417E7"/>
    <w:rsid w:val="00242880"/>
    <w:rsid w:val="002433B0"/>
    <w:rsid w:val="00244090"/>
    <w:rsid w:val="00246352"/>
    <w:rsid w:val="0024654C"/>
    <w:rsid w:val="00246917"/>
    <w:rsid w:val="00246C2E"/>
    <w:rsid w:val="0024726E"/>
    <w:rsid w:val="00250773"/>
    <w:rsid w:val="002508D7"/>
    <w:rsid w:val="00252163"/>
    <w:rsid w:val="00252513"/>
    <w:rsid w:val="002529AA"/>
    <w:rsid w:val="00252F57"/>
    <w:rsid w:val="00252FDA"/>
    <w:rsid w:val="00253DA8"/>
    <w:rsid w:val="00254518"/>
    <w:rsid w:val="002548FE"/>
    <w:rsid w:val="00254BE7"/>
    <w:rsid w:val="002561CE"/>
    <w:rsid w:val="002564A4"/>
    <w:rsid w:val="002577D1"/>
    <w:rsid w:val="002578DB"/>
    <w:rsid w:val="002623C3"/>
    <w:rsid w:val="00264E3A"/>
    <w:rsid w:val="002651BD"/>
    <w:rsid w:val="00265680"/>
    <w:rsid w:val="00266FE8"/>
    <w:rsid w:val="00267A2C"/>
    <w:rsid w:val="00267B0B"/>
    <w:rsid w:val="00271A6D"/>
    <w:rsid w:val="00272245"/>
    <w:rsid w:val="0027285E"/>
    <w:rsid w:val="00277543"/>
    <w:rsid w:val="00280F4A"/>
    <w:rsid w:val="0028101D"/>
    <w:rsid w:val="00283DF3"/>
    <w:rsid w:val="00284372"/>
    <w:rsid w:val="00285FFE"/>
    <w:rsid w:val="002874D8"/>
    <w:rsid w:val="0028789E"/>
    <w:rsid w:val="00290767"/>
    <w:rsid w:val="00290F00"/>
    <w:rsid w:val="002927EE"/>
    <w:rsid w:val="0029326B"/>
    <w:rsid w:val="00294752"/>
    <w:rsid w:val="00294FFC"/>
    <w:rsid w:val="00295BB1"/>
    <w:rsid w:val="0029719D"/>
    <w:rsid w:val="00297372"/>
    <w:rsid w:val="002A0D8C"/>
    <w:rsid w:val="002A26D8"/>
    <w:rsid w:val="002A300D"/>
    <w:rsid w:val="002A3BAD"/>
    <w:rsid w:val="002A3C10"/>
    <w:rsid w:val="002A54A3"/>
    <w:rsid w:val="002A684A"/>
    <w:rsid w:val="002A6BFB"/>
    <w:rsid w:val="002A75AC"/>
    <w:rsid w:val="002A75D0"/>
    <w:rsid w:val="002B0029"/>
    <w:rsid w:val="002B24A3"/>
    <w:rsid w:val="002B2D25"/>
    <w:rsid w:val="002B3A63"/>
    <w:rsid w:val="002B4FDC"/>
    <w:rsid w:val="002B5420"/>
    <w:rsid w:val="002B656C"/>
    <w:rsid w:val="002B69F9"/>
    <w:rsid w:val="002B6D5E"/>
    <w:rsid w:val="002C0F1F"/>
    <w:rsid w:val="002C111F"/>
    <w:rsid w:val="002C17DF"/>
    <w:rsid w:val="002C1ADB"/>
    <w:rsid w:val="002C24BF"/>
    <w:rsid w:val="002C4191"/>
    <w:rsid w:val="002C44B2"/>
    <w:rsid w:val="002C4792"/>
    <w:rsid w:val="002C6E06"/>
    <w:rsid w:val="002C78A3"/>
    <w:rsid w:val="002D20F2"/>
    <w:rsid w:val="002D30BB"/>
    <w:rsid w:val="002D3EBE"/>
    <w:rsid w:val="002D404D"/>
    <w:rsid w:val="002D530B"/>
    <w:rsid w:val="002D5C53"/>
    <w:rsid w:val="002D6A01"/>
    <w:rsid w:val="002D6D43"/>
    <w:rsid w:val="002E0084"/>
    <w:rsid w:val="002E0F43"/>
    <w:rsid w:val="002E11B4"/>
    <w:rsid w:val="002E1223"/>
    <w:rsid w:val="002E2994"/>
    <w:rsid w:val="002E29A7"/>
    <w:rsid w:val="002E3958"/>
    <w:rsid w:val="002E3C11"/>
    <w:rsid w:val="002E4C27"/>
    <w:rsid w:val="002E4F02"/>
    <w:rsid w:val="002E55BC"/>
    <w:rsid w:val="002E6F83"/>
    <w:rsid w:val="002E7219"/>
    <w:rsid w:val="002F2071"/>
    <w:rsid w:val="002F39C0"/>
    <w:rsid w:val="002F789B"/>
    <w:rsid w:val="00300B95"/>
    <w:rsid w:val="003012A7"/>
    <w:rsid w:val="00301553"/>
    <w:rsid w:val="003021E1"/>
    <w:rsid w:val="00302C82"/>
    <w:rsid w:val="00302E59"/>
    <w:rsid w:val="00302ED8"/>
    <w:rsid w:val="003049B8"/>
    <w:rsid w:val="00304DF8"/>
    <w:rsid w:val="00304E19"/>
    <w:rsid w:val="003051C3"/>
    <w:rsid w:val="00305AFD"/>
    <w:rsid w:val="00306631"/>
    <w:rsid w:val="0030713D"/>
    <w:rsid w:val="00312E6C"/>
    <w:rsid w:val="0031409A"/>
    <w:rsid w:val="00314D26"/>
    <w:rsid w:val="00317F06"/>
    <w:rsid w:val="0032127C"/>
    <w:rsid w:val="0032181B"/>
    <w:rsid w:val="003219CD"/>
    <w:rsid w:val="00322B2B"/>
    <w:rsid w:val="00326AE6"/>
    <w:rsid w:val="00326BD0"/>
    <w:rsid w:val="00327143"/>
    <w:rsid w:val="00327B68"/>
    <w:rsid w:val="00330831"/>
    <w:rsid w:val="00336334"/>
    <w:rsid w:val="0033668A"/>
    <w:rsid w:val="00336EF5"/>
    <w:rsid w:val="00337503"/>
    <w:rsid w:val="00341C24"/>
    <w:rsid w:val="00341E8C"/>
    <w:rsid w:val="00341F5B"/>
    <w:rsid w:val="003421DD"/>
    <w:rsid w:val="0034244E"/>
    <w:rsid w:val="00344367"/>
    <w:rsid w:val="003468E7"/>
    <w:rsid w:val="0034698A"/>
    <w:rsid w:val="00347587"/>
    <w:rsid w:val="00347814"/>
    <w:rsid w:val="003508EE"/>
    <w:rsid w:val="00351D9D"/>
    <w:rsid w:val="003522A8"/>
    <w:rsid w:val="00352996"/>
    <w:rsid w:val="00352C3D"/>
    <w:rsid w:val="003530F3"/>
    <w:rsid w:val="003532EC"/>
    <w:rsid w:val="00353CA3"/>
    <w:rsid w:val="00353D25"/>
    <w:rsid w:val="00353D8D"/>
    <w:rsid w:val="00354337"/>
    <w:rsid w:val="00354D35"/>
    <w:rsid w:val="00355622"/>
    <w:rsid w:val="00355E29"/>
    <w:rsid w:val="00357A4C"/>
    <w:rsid w:val="003600BC"/>
    <w:rsid w:val="003602B4"/>
    <w:rsid w:val="00360DD1"/>
    <w:rsid w:val="003625A2"/>
    <w:rsid w:val="00364FD4"/>
    <w:rsid w:val="00365780"/>
    <w:rsid w:val="00365861"/>
    <w:rsid w:val="00366906"/>
    <w:rsid w:val="003677E5"/>
    <w:rsid w:val="0037053C"/>
    <w:rsid w:val="00370B87"/>
    <w:rsid w:val="003740DD"/>
    <w:rsid w:val="003764A9"/>
    <w:rsid w:val="00376CAA"/>
    <w:rsid w:val="00376FF9"/>
    <w:rsid w:val="00377BAE"/>
    <w:rsid w:val="003800C2"/>
    <w:rsid w:val="00381DC4"/>
    <w:rsid w:val="00383B95"/>
    <w:rsid w:val="00385838"/>
    <w:rsid w:val="00385F8C"/>
    <w:rsid w:val="00387D12"/>
    <w:rsid w:val="00391199"/>
    <w:rsid w:val="003920D1"/>
    <w:rsid w:val="003934AB"/>
    <w:rsid w:val="00393574"/>
    <w:rsid w:val="00393847"/>
    <w:rsid w:val="003946D0"/>
    <w:rsid w:val="00394725"/>
    <w:rsid w:val="00395944"/>
    <w:rsid w:val="00395DC7"/>
    <w:rsid w:val="00397EC4"/>
    <w:rsid w:val="003A29AB"/>
    <w:rsid w:val="003A3B6D"/>
    <w:rsid w:val="003A68AE"/>
    <w:rsid w:val="003A6B9F"/>
    <w:rsid w:val="003A6CE9"/>
    <w:rsid w:val="003B0EFD"/>
    <w:rsid w:val="003B101D"/>
    <w:rsid w:val="003B16A8"/>
    <w:rsid w:val="003B1B18"/>
    <w:rsid w:val="003B26F5"/>
    <w:rsid w:val="003B3E97"/>
    <w:rsid w:val="003B5797"/>
    <w:rsid w:val="003B77DE"/>
    <w:rsid w:val="003C04A0"/>
    <w:rsid w:val="003C233B"/>
    <w:rsid w:val="003C3669"/>
    <w:rsid w:val="003C5203"/>
    <w:rsid w:val="003C58B7"/>
    <w:rsid w:val="003C5B7F"/>
    <w:rsid w:val="003C5DA6"/>
    <w:rsid w:val="003C736E"/>
    <w:rsid w:val="003C746A"/>
    <w:rsid w:val="003D0E97"/>
    <w:rsid w:val="003D2070"/>
    <w:rsid w:val="003D2163"/>
    <w:rsid w:val="003D321B"/>
    <w:rsid w:val="003D39B5"/>
    <w:rsid w:val="003D4E5A"/>
    <w:rsid w:val="003D56B5"/>
    <w:rsid w:val="003D5FB4"/>
    <w:rsid w:val="003D6116"/>
    <w:rsid w:val="003D6532"/>
    <w:rsid w:val="003D6C8F"/>
    <w:rsid w:val="003D7B02"/>
    <w:rsid w:val="003E08BF"/>
    <w:rsid w:val="003E487E"/>
    <w:rsid w:val="003E52CC"/>
    <w:rsid w:val="003E5444"/>
    <w:rsid w:val="003E55F1"/>
    <w:rsid w:val="003E5913"/>
    <w:rsid w:val="003E5AB7"/>
    <w:rsid w:val="003E64AE"/>
    <w:rsid w:val="003E7753"/>
    <w:rsid w:val="003E7FED"/>
    <w:rsid w:val="003F01E6"/>
    <w:rsid w:val="003F0483"/>
    <w:rsid w:val="003F155E"/>
    <w:rsid w:val="003F27D2"/>
    <w:rsid w:val="003F30A3"/>
    <w:rsid w:val="003F630B"/>
    <w:rsid w:val="003F6537"/>
    <w:rsid w:val="003F71C0"/>
    <w:rsid w:val="003F7657"/>
    <w:rsid w:val="003F7840"/>
    <w:rsid w:val="003F78A7"/>
    <w:rsid w:val="003F7EF5"/>
    <w:rsid w:val="0040025E"/>
    <w:rsid w:val="004004DB"/>
    <w:rsid w:val="00400C45"/>
    <w:rsid w:val="0040105F"/>
    <w:rsid w:val="00405337"/>
    <w:rsid w:val="0040548F"/>
    <w:rsid w:val="00405BCC"/>
    <w:rsid w:val="00406095"/>
    <w:rsid w:val="004060C9"/>
    <w:rsid w:val="00406928"/>
    <w:rsid w:val="00406C3E"/>
    <w:rsid w:val="0040766B"/>
    <w:rsid w:val="00407AE5"/>
    <w:rsid w:val="00410BB5"/>
    <w:rsid w:val="0041107E"/>
    <w:rsid w:val="00411886"/>
    <w:rsid w:val="00411EE7"/>
    <w:rsid w:val="004124C6"/>
    <w:rsid w:val="004124DC"/>
    <w:rsid w:val="00412AA4"/>
    <w:rsid w:val="004131C7"/>
    <w:rsid w:val="00414A37"/>
    <w:rsid w:val="00415230"/>
    <w:rsid w:val="004212FD"/>
    <w:rsid w:val="00421A4F"/>
    <w:rsid w:val="00424F6C"/>
    <w:rsid w:val="00425D77"/>
    <w:rsid w:val="00426044"/>
    <w:rsid w:val="004260C9"/>
    <w:rsid w:val="00426A20"/>
    <w:rsid w:val="00426C87"/>
    <w:rsid w:val="00430EDF"/>
    <w:rsid w:val="0043113C"/>
    <w:rsid w:val="0043312A"/>
    <w:rsid w:val="0043323F"/>
    <w:rsid w:val="004334C5"/>
    <w:rsid w:val="00435798"/>
    <w:rsid w:val="0043588F"/>
    <w:rsid w:val="004369A8"/>
    <w:rsid w:val="004370FF"/>
    <w:rsid w:val="00440DD3"/>
    <w:rsid w:val="0044132E"/>
    <w:rsid w:val="004416A1"/>
    <w:rsid w:val="00441AFF"/>
    <w:rsid w:val="0044281B"/>
    <w:rsid w:val="004429A1"/>
    <w:rsid w:val="00442D75"/>
    <w:rsid w:val="00442E46"/>
    <w:rsid w:val="00442EF9"/>
    <w:rsid w:val="0044546F"/>
    <w:rsid w:val="00445BB4"/>
    <w:rsid w:val="00446821"/>
    <w:rsid w:val="00446C44"/>
    <w:rsid w:val="0044729A"/>
    <w:rsid w:val="0045117B"/>
    <w:rsid w:val="0045145C"/>
    <w:rsid w:val="00451839"/>
    <w:rsid w:val="004533FC"/>
    <w:rsid w:val="00456D9A"/>
    <w:rsid w:val="00460529"/>
    <w:rsid w:val="004607EE"/>
    <w:rsid w:val="00460B13"/>
    <w:rsid w:val="004633CD"/>
    <w:rsid w:val="004633DF"/>
    <w:rsid w:val="00463714"/>
    <w:rsid w:val="00463B5D"/>
    <w:rsid w:val="00466599"/>
    <w:rsid w:val="00470CF9"/>
    <w:rsid w:val="004717C5"/>
    <w:rsid w:val="00472024"/>
    <w:rsid w:val="00473B52"/>
    <w:rsid w:val="00473D83"/>
    <w:rsid w:val="00475289"/>
    <w:rsid w:val="0047564F"/>
    <w:rsid w:val="00475BB4"/>
    <w:rsid w:val="00477420"/>
    <w:rsid w:val="004775F6"/>
    <w:rsid w:val="00480CD4"/>
    <w:rsid w:val="00480DCC"/>
    <w:rsid w:val="004816EC"/>
    <w:rsid w:val="004822C2"/>
    <w:rsid w:val="00483394"/>
    <w:rsid w:val="004845A6"/>
    <w:rsid w:val="004847E1"/>
    <w:rsid w:val="00484A63"/>
    <w:rsid w:val="00485A47"/>
    <w:rsid w:val="00490CB1"/>
    <w:rsid w:val="004923B0"/>
    <w:rsid w:val="00493464"/>
    <w:rsid w:val="00494E54"/>
    <w:rsid w:val="00495435"/>
    <w:rsid w:val="00497DEE"/>
    <w:rsid w:val="00497E4D"/>
    <w:rsid w:val="004A0378"/>
    <w:rsid w:val="004A0BEB"/>
    <w:rsid w:val="004A1CC8"/>
    <w:rsid w:val="004A21DA"/>
    <w:rsid w:val="004A2521"/>
    <w:rsid w:val="004A2877"/>
    <w:rsid w:val="004A29D1"/>
    <w:rsid w:val="004A2C4C"/>
    <w:rsid w:val="004A3EE6"/>
    <w:rsid w:val="004A4196"/>
    <w:rsid w:val="004A4BC9"/>
    <w:rsid w:val="004A5343"/>
    <w:rsid w:val="004A69FB"/>
    <w:rsid w:val="004A6F50"/>
    <w:rsid w:val="004B03FD"/>
    <w:rsid w:val="004B0A50"/>
    <w:rsid w:val="004B16AF"/>
    <w:rsid w:val="004B20DC"/>
    <w:rsid w:val="004B4093"/>
    <w:rsid w:val="004B4A9A"/>
    <w:rsid w:val="004B5E76"/>
    <w:rsid w:val="004B6AB3"/>
    <w:rsid w:val="004C0BDA"/>
    <w:rsid w:val="004C2B1E"/>
    <w:rsid w:val="004C3FC3"/>
    <w:rsid w:val="004C64A8"/>
    <w:rsid w:val="004C67CA"/>
    <w:rsid w:val="004C6B91"/>
    <w:rsid w:val="004C709F"/>
    <w:rsid w:val="004D03FD"/>
    <w:rsid w:val="004D0693"/>
    <w:rsid w:val="004D12C6"/>
    <w:rsid w:val="004D2ADF"/>
    <w:rsid w:val="004D472A"/>
    <w:rsid w:val="004D4F32"/>
    <w:rsid w:val="004D4F6F"/>
    <w:rsid w:val="004D57F1"/>
    <w:rsid w:val="004D5A67"/>
    <w:rsid w:val="004D680F"/>
    <w:rsid w:val="004D7ABE"/>
    <w:rsid w:val="004E0C45"/>
    <w:rsid w:val="004E12E4"/>
    <w:rsid w:val="004E4ADD"/>
    <w:rsid w:val="004E4D9B"/>
    <w:rsid w:val="004E5264"/>
    <w:rsid w:val="004E5B05"/>
    <w:rsid w:val="004E6699"/>
    <w:rsid w:val="004E6B17"/>
    <w:rsid w:val="004E6DED"/>
    <w:rsid w:val="004F0477"/>
    <w:rsid w:val="004F17F7"/>
    <w:rsid w:val="004F2939"/>
    <w:rsid w:val="004F3D07"/>
    <w:rsid w:val="004F4309"/>
    <w:rsid w:val="004F431B"/>
    <w:rsid w:val="004F6057"/>
    <w:rsid w:val="004F7D84"/>
    <w:rsid w:val="004F7DC9"/>
    <w:rsid w:val="004F7EAB"/>
    <w:rsid w:val="0050125F"/>
    <w:rsid w:val="00501595"/>
    <w:rsid w:val="005027D4"/>
    <w:rsid w:val="00502C52"/>
    <w:rsid w:val="005034C2"/>
    <w:rsid w:val="00503B03"/>
    <w:rsid w:val="00503C39"/>
    <w:rsid w:val="0050474C"/>
    <w:rsid w:val="00504F39"/>
    <w:rsid w:val="00505107"/>
    <w:rsid w:val="005064A0"/>
    <w:rsid w:val="00506B40"/>
    <w:rsid w:val="00507857"/>
    <w:rsid w:val="00507BB9"/>
    <w:rsid w:val="005101F3"/>
    <w:rsid w:val="005114A7"/>
    <w:rsid w:val="0051225E"/>
    <w:rsid w:val="00512DF0"/>
    <w:rsid w:val="00513368"/>
    <w:rsid w:val="00513C9D"/>
    <w:rsid w:val="00520B19"/>
    <w:rsid w:val="0052242D"/>
    <w:rsid w:val="00524DD4"/>
    <w:rsid w:val="00525EA9"/>
    <w:rsid w:val="00526165"/>
    <w:rsid w:val="00526BED"/>
    <w:rsid w:val="00526FA4"/>
    <w:rsid w:val="00531FEE"/>
    <w:rsid w:val="005321FC"/>
    <w:rsid w:val="00534BFB"/>
    <w:rsid w:val="005357FF"/>
    <w:rsid w:val="00541BEF"/>
    <w:rsid w:val="00542FA7"/>
    <w:rsid w:val="005431BB"/>
    <w:rsid w:val="00546E48"/>
    <w:rsid w:val="00550E3B"/>
    <w:rsid w:val="0055103E"/>
    <w:rsid w:val="00551C22"/>
    <w:rsid w:val="0055224C"/>
    <w:rsid w:val="00553C4F"/>
    <w:rsid w:val="00554C1B"/>
    <w:rsid w:val="00560F4B"/>
    <w:rsid w:val="00561D10"/>
    <w:rsid w:val="00564223"/>
    <w:rsid w:val="0056468A"/>
    <w:rsid w:val="005646EF"/>
    <w:rsid w:val="005658FF"/>
    <w:rsid w:val="00565F53"/>
    <w:rsid w:val="00566AB5"/>
    <w:rsid w:val="00570600"/>
    <w:rsid w:val="00571DA9"/>
    <w:rsid w:val="00572845"/>
    <w:rsid w:val="00574759"/>
    <w:rsid w:val="0057763F"/>
    <w:rsid w:val="00577654"/>
    <w:rsid w:val="005777F5"/>
    <w:rsid w:val="00583947"/>
    <w:rsid w:val="00584081"/>
    <w:rsid w:val="00584708"/>
    <w:rsid w:val="00584938"/>
    <w:rsid w:val="0058678B"/>
    <w:rsid w:val="00591755"/>
    <w:rsid w:val="005941CC"/>
    <w:rsid w:val="0059526A"/>
    <w:rsid w:val="00596579"/>
    <w:rsid w:val="00596AC5"/>
    <w:rsid w:val="0059727C"/>
    <w:rsid w:val="005A1460"/>
    <w:rsid w:val="005A1605"/>
    <w:rsid w:val="005A1DCD"/>
    <w:rsid w:val="005A1FC4"/>
    <w:rsid w:val="005A25CE"/>
    <w:rsid w:val="005B194E"/>
    <w:rsid w:val="005B1A37"/>
    <w:rsid w:val="005B1B56"/>
    <w:rsid w:val="005B258C"/>
    <w:rsid w:val="005B2A21"/>
    <w:rsid w:val="005B36B3"/>
    <w:rsid w:val="005B3789"/>
    <w:rsid w:val="005B3872"/>
    <w:rsid w:val="005B38F0"/>
    <w:rsid w:val="005B3910"/>
    <w:rsid w:val="005B43BC"/>
    <w:rsid w:val="005B4F7C"/>
    <w:rsid w:val="005B5C69"/>
    <w:rsid w:val="005B6840"/>
    <w:rsid w:val="005C0CA9"/>
    <w:rsid w:val="005C0CF3"/>
    <w:rsid w:val="005C3009"/>
    <w:rsid w:val="005C61CD"/>
    <w:rsid w:val="005C6F16"/>
    <w:rsid w:val="005D178F"/>
    <w:rsid w:val="005D2336"/>
    <w:rsid w:val="005D411A"/>
    <w:rsid w:val="005D489E"/>
    <w:rsid w:val="005D5692"/>
    <w:rsid w:val="005D67F2"/>
    <w:rsid w:val="005D6FCB"/>
    <w:rsid w:val="005E0245"/>
    <w:rsid w:val="005E209B"/>
    <w:rsid w:val="005E33A1"/>
    <w:rsid w:val="005E4400"/>
    <w:rsid w:val="005E7F6C"/>
    <w:rsid w:val="005F0F8C"/>
    <w:rsid w:val="005F11F3"/>
    <w:rsid w:val="005F1FCE"/>
    <w:rsid w:val="005F21A7"/>
    <w:rsid w:val="005F57CD"/>
    <w:rsid w:val="005F7A7B"/>
    <w:rsid w:val="00600645"/>
    <w:rsid w:val="00600F36"/>
    <w:rsid w:val="006016AD"/>
    <w:rsid w:val="00602525"/>
    <w:rsid w:val="006037F5"/>
    <w:rsid w:val="00603C70"/>
    <w:rsid w:val="006050F0"/>
    <w:rsid w:val="0060520C"/>
    <w:rsid w:val="00606782"/>
    <w:rsid w:val="00606B37"/>
    <w:rsid w:val="006104AE"/>
    <w:rsid w:val="00611DF1"/>
    <w:rsid w:val="006151E5"/>
    <w:rsid w:val="006179A0"/>
    <w:rsid w:val="00621142"/>
    <w:rsid w:val="006222A9"/>
    <w:rsid w:val="00623098"/>
    <w:rsid w:val="00626783"/>
    <w:rsid w:val="00627EDE"/>
    <w:rsid w:val="006307E3"/>
    <w:rsid w:val="00630B46"/>
    <w:rsid w:val="00631F0D"/>
    <w:rsid w:val="006356B0"/>
    <w:rsid w:val="00635FAF"/>
    <w:rsid w:val="00636367"/>
    <w:rsid w:val="006375F3"/>
    <w:rsid w:val="00637811"/>
    <w:rsid w:val="00637B30"/>
    <w:rsid w:val="00642740"/>
    <w:rsid w:val="00642D5C"/>
    <w:rsid w:val="0064304E"/>
    <w:rsid w:val="00643204"/>
    <w:rsid w:val="00645090"/>
    <w:rsid w:val="006457B1"/>
    <w:rsid w:val="00645FD1"/>
    <w:rsid w:val="0065028E"/>
    <w:rsid w:val="00650343"/>
    <w:rsid w:val="00650833"/>
    <w:rsid w:val="0065151C"/>
    <w:rsid w:val="006518DD"/>
    <w:rsid w:val="006523D4"/>
    <w:rsid w:val="006525DD"/>
    <w:rsid w:val="00652F9A"/>
    <w:rsid w:val="006542AA"/>
    <w:rsid w:val="00654C5B"/>
    <w:rsid w:val="0065579D"/>
    <w:rsid w:val="00656418"/>
    <w:rsid w:val="006604D0"/>
    <w:rsid w:val="00660AC6"/>
    <w:rsid w:val="00660E23"/>
    <w:rsid w:val="0066335B"/>
    <w:rsid w:val="00665E5C"/>
    <w:rsid w:val="006665F4"/>
    <w:rsid w:val="00666849"/>
    <w:rsid w:val="00672F2D"/>
    <w:rsid w:val="00673461"/>
    <w:rsid w:val="0067379B"/>
    <w:rsid w:val="00673A6F"/>
    <w:rsid w:val="00673E51"/>
    <w:rsid w:val="00674BF7"/>
    <w:rsid w:val="00675D4E"/>
    <w:rsid w:val="0067648D"/>
    <w:rsid w:val="00676DEE"/>
    <w:rsid w:val="00677E8E"/>
    <w:rsid w:val="00677FAD"/>
    <w:rsid w:val="00681343"/>
    <w:rsid w:val="00682639"/>
    <w:rsid w:val="00684F6C"/>
    <w:rsid w:val="00684FC9"/>
    <w:rsid w:val="00684FCF"/>
    <w:rsid w:val="00686A96"/>
    <w:rsid w:val="006870D8"/>
    <w:rsid w:val="006878B4"/>
    <w:rsid w:val="00691020"/>
    <w:rsid w:val="00691AF8"/>
    <w:rsid w:val="00691FD2"/>
    <w:rsid w:val="00692402"/>
    <w:rsid w:val="006929C6"/>
    <w:rsid w:val="0069324C"/>
    <w:rsid w:val="00693C01"/>
    <w:rsid w:val="006944EE"/>
    <w:rsid w:val="00694982"/>
    <w:rsid w:val="00694B70"/>
    <w:rsid w:val="00695387"/>
    <w:rsid w:val="00695D3B"/>
    <w:rsid w:val="00696D08"/>
    <w:rsid w:val="006A127C"/>
    <w:rsid w:val="006A12A1"/>
    <w:rsid w:val="006A1D7E"/>
    <w:rsid w:val="006A3B21"/>
    <w:rsid w:val="006A3D53"/>
    <w:rsid w:val="006A5436"/>
    <w:rsid w:val="006A55B6"/>
    <w:rsid w:val="006A609A"/>
    <w:rsid w:val="006A63E5"/>
    <w:rsid w:val="006A71DC"/>
    <w:rsid w:val="006A7E04"/>
    <w:rsid w:val="006A7EB9"/>
    <w:rsid w:val="006B02B6"/>
    <w:rsid w:val="006B0FAA"/>
    <w:rsid w:val="006B2A88"/>
    <w:rsid w:val="006B3496"/>
    <w:rsid w:val="006B395E"/>
    <w:rsid w:val="006B661E"/>
    <w:rsid w:val="006C28D8"/>
    <w:rsid w:val="006C2E49"/>
    <w:rsid w:val="006C33F8"/>
    <w:rsid w:val="006C3AC1"/>
    <w:rsid w:val="006C3C4F"/>
    <w:rsid w:val="006C4350"/>
    <w:rsid w:val="006C4CC2"/>
    <w:rsid w:val="006C4EFA"/>
    <w:rsid w:val="006C55E7"/>
    <w:rsid w:val="006C630A"/>
    <w:rsid w:val="006C66D2"/>
    <w:rsid w:val="006D1F62"/>
    <w:rsid w:val="006D4A05"/>
    <w:rsid w:val="006D5E41"/>
    <w:rsid w:val="006E082D"/>
    <w:rsid w:val="006E19A3"/>
    <w:rsid w:val="006E21CD"/>
    <w:rsid w:val="006E4403"/>
    <w:rsid w:val="006F182B"/>
    <w:rsid w:val="006F1FF3"/>
    <w:rsid w:val="006F2522"/>
    <w:rsid w:val="006F363B"/>
    <w:rsid w:val="006F372C"/>
    <w:rsid w:val="006F3882"/>
    <w:rsid w:val="006F4886"/>
    <w:rsid w:val="006F5434"/>
    <w:rsid w:val="006F5C4B"/>
    <w:rsid w:val="006F5D80"/>
    <w:rsid w:val="006F6A9B"/>
    <w:rsid w:val="006F6A9E"/>
    <w:rsid w:val="00701154"/>
    <w:rsid w:val="00702250"/>
    <w:rsid w:val="00702BC9"/>
    <w:rsid w:val="00702FAB"/>
    <w:rsid w:val="007041C6"/>
    <w:rsid w:val="007048CB"/>
    <w:rsid w:val="00704EFE"/>
    <w:rsid w:val="00704F49"/>
    <w:rsid w:val="00705302"/>
    <w:rsid w:val="00707002"/>
    <w:rsid w:val="00707389"/>
    <w:rsid w:val="007078C4"/>
    <w:rsid w:val="00710FF3"/>
    <w:rsid w:val="007129C2"/>
    <w:rsid w:val="00716066"/>
    <w:rsid w:val="00717020"/>
    <w:rsid w:val="007177BF"/>
    <w:rsid w:val="0072305C"/>
    <w:rsid w:val="007233A0"/>
    <w:rsid w:val="0072360D"/>
    <w:rsid w:val="00725A6C"/>
    <w:rsid w:val="00726440"/>
    <w:rsid w:val="0072663C"/>
    <w:rsid w:val="0073042A"/>
    <w:rsid w:val="00730766"/>
    <w:rsid w:val="00731232"/>
    <w:rsid w:val="00732DC8"/>
    <w:rsid w:val="00732FD3"/>
    <w:rsid w:val="007336E8"/>
    <w:rsid w:val="00735AE6"/>
    <w:rsid w:val="0073793C"/>
    <w:rsid w:val="0073799B"/>
    <w:rsid w:val="0074081A"/>
    <w:rsid w:val="007432EA"/>
    <w:rsid w:val="00743FA0"/>
    <w:rsid w:val="00745C48"/>
    <w:rsid w:val="00746102"/>
    <w:rsid w:val="00746EC2"/>
    <w:rsid w:val="00746FC1"/>
    <w:rsid w:val="007529FC"/>
    <w:rsid w:val="00753029"/>
    <w:rsid w:val="007549F4"/>
    <w:rsid w:val="00754D42"/>
    <w:rsid w:val="00754FEF"/>
    <w:rsid w:val="0075607A"/>
    <w:rsid w:val="00760543"/>
    <w:rsid w:val="00761DEB"/>
    <w:rsid w:val="0076390A"/>
    <w:rsid w:val="00764DC6"/>
    <w:rsid w:val="00765027"/>
    <w:rsid w:val="00765B93"/>
    <w:rsid w:val="00765D42"/>
    <w:rsid w:val="007679B5"/>
    <w:rsid w:val="00767E14"/>
    <w:rsid w:val="007710A0"/>
    <w:rsid w:val="0077168D"/>
    <w:rsid w:val="00771D70"/>
    <w:rsid w:val="00773DA6"/>
    <w:rsid w:val="00774029"/>
    <w:rsid w:val="00781159"/>
    <w:rsid w:val="00782252"/>
    <w:rsid w:val="00782E2C"/>
    <w:rsid w:val="0078407D"/>
    <w:rsid w:val="00784831"/>
    <w:rsid w:val="00784B5E"/>
    <w:rsid w:val="00786062"/>
    <w:rsid w:val="007874E6"/>
    <w:rsid w:val="007901D5"/>
    <w:rsid w:val="00790280"/>
    <w:rsid w:val="0079039A"/>
    <w:rsid w:val="00790812"/>
    <w:rsid w:val="00791409"/>
    <w:rsid w:val="00791F4A"/>
    <w:rsid w:val="00792E45"/>
    <w:rsid w:val="00793204"/>
    <w:rsid w:val="00793930"/>
    <w:rsid w:val="00795157"/>
    <w:rsid w:val="00795314"/>
    <w:rsid w:val="007959F7"/>
    <w:rsid w:val="00795F7A"/>
    <w:rsid w:val="0079713B"/>
    <w:rsid w:val="007A0A3E"/>
    <w:rsid w:val="007A0F74"/>
    <w:rsid w:val="007A2426"/>
    <w:rsid w:val="007A44ED"/>
    <w:rsid w:val="007A5EB3"/>
    <w:rsid w:val="007B0438"/>
    <w:rsid w:val="007B13E3"/>
    <w:rsid w:val="007B1E54"/>
    <w:rsid w:val="007B24A3"/>
    <w:rsid w:val="007B29D5"/>
    <w:rsid w:val="007B39A1"/>
    <w:rsid w:val="007B3FFF"/>
    <w:rsid w:val="007B52A6"/>
    <w:rsid w:val="007B5F43"/>
    <w:rsid w:val="007B6E0E"/>
    <w:rsid w:val="007B6E36"/>
    <w:rsid w:val="007B7490"/>
    <w:rsid w:val="007B7F1F"/>
    <w:rsid w:val="007C01F9"/>
    <w:rsid w:val="007C16CE"/>
    <w:rsid w:val="007C2E90"/>
    <w:rsid w:val="007C2EA4"/>
    <w:rsid w:val="007C4DD4"/>
    <w:rsid w:val="007C4FED"/>
    <w:rsid w:val="007C5021"/>
    <w:rsid w:val="007C52BD"/>
    <w:rsid w:val="007D17C7"/>
    <w:rsid w:val="007D3DD6"/>
    <w:rsid w:val="007D4179"/>
    <w:rsid w:val="007D42A2"/>
    <w:rsid w:val="007D4345"/>
    <w:rsid w:val="007D5BD2"/>
    <w:rsid w:val="007D5DE3"/>
    <w:rsid w:val="007D5F05"/>
    <w:rsid w:val="007D6817"/>
    <w:rsid w:val="007D6B18"/>
    <w:rsid w:val="007E0C8F"/>
    <w:rsid w:val="007E1714"/>
    <w:rsid w:val="007E1F56"/>
    <w:rsid w:val="007E3509"/>
    <w:rsid w:val="007E5404"/>
    <w:rsid w:val="007E639D"/>
    <w:rsid w:val="007E6A60"/>
    <w:rsid w:val="007E798D"/>
    <w:rsid w:val="007F0987"/>
    <w:rsid w:val="007F102B"/>
    <w:rsid w:val="007F2351"/>
    <w:rsid w:val="00800745"/>
    <w:rsid w:val="00800819"/>
    <w:rsid w:val="00804BBC"/>
    <w:rsid w:val="008050DC"/>
    <w:rsid w:val="00805607"/>
    <w:rsid w:val="0080615B"/>
    <w:rsid w:val="00806290"/>
    <w:rsid w:val="008105E7"/>
    <w:rsid w:val="00810605"/>
    <w:rsid w:val="00810C49"/>
    <w:rsid w:val="0081116C"/>
    <w:rsid w:val="00813B83"/>
    <w:rsid w:val="00814529"/>
    <w:rsid w:val="008145BC"/>
    <w:rsid w:val="00814D92"/>
    <w:rsid w:val="00816BA0"/>
    <w:rsid w:val="00816CF5"/>
    <w:rsid w:val="008207BC"/>
    <w:rsid w:val="00822DCE"/>
    <w:rsid w:val="0082376C"/>
    <w:rsid w:val="008252F4"/>
    <w:rsid w:val="00826527"/>
    <w:rsid w:val="00826D2D"/>
    <w:rsid w:val="00827E80"/>
    <w:rsid w:val="0083189A"/>
    <w:rsid w:val="00831B6E"/>
    <w:rsid w:val="008343F7"/>
    <w:rsid w:val="008346EE"/>
    <w:rsid w:val="00835E13"/>
    <w:rsid w:val="00835F42"/>
    <w:rsid w:val="008369F5"/>
    <w:rsid w:val="008378FC"/>
    <w:rsid w:val="00837D58"/>
    <w:rsid w:val="00840DAE"/>
    <w:rsid w:val="008411A5"/>
    <w:rsid w:val="00841551"/>
    <w:rsid w:val="0084231A"/>
    <w:rsid w:val="00842A6D"/>
    <w:rsid w:val="00842C2D"/>
    <w:rsid w:val="00843967"/>
    <w:rsid w:val="0084397D"/>
    <w:rsid w:val="00843C0B"/>
    <w:rsid w:val="00844495"/>
    <w:rsid w:val="00845E7D"/>
    <w:rsid w:val="0084670B"/>
    <w:rsid w:val="00847E9B"/>
    <w:rsid w:val="00850490"/>
    <w:rsid w:val="00850BC8"/>
    <w:rsid w:val="00851B83"/>
    <w:rsid w:val="00852A82"/>
    <w:rsid w:val="0085352E"/>
    <w:rsid w:val="00853CF8"/>
    <w:rsid w:val="00853FFD"/>
    <w:rsid w:val="00854E58"/>
    <w:rsid w:val="00856181"/>
    <w:rsid w:val="00856287"/>
    <w:rsid w:val="00856F0A"/>
    <w:rsid w:val="008572AD"/>
    <w:rsid w:val="00863E88"/>
    <w:rsid w:val="0086434E"/>
    <w:rsid w:val="00867BC3"/>
    <w:rsid w:val="00873676"/>
    <w:rsid w:val="00873A38"/>
    <w:rsid w:val="00874B11"/>
    <w:rsid w:val="0088429B"/>
    <w:rsid w:val="0088565B"/>
    <w:rsid w:val="00886DD4"/>
    <w:rsid w:val="008873B8"/>
    <w:rsid w:val="008876C5"/>
    <w:rsid w:val="008907BF"/>
    <w:rsid w:val="00890CC1"/>
    <w:rsid w:val="00891CBC"/>
    <w:rsid w:val="00892765"/>
    <w:rsid w:val="00893BA0"/>
    <w:rsid w:val="00894A62"/>
    <w:rsid w:val="00894E28"/>
    <w:rsid w:val="00895A46"/>
    <w:rsid w:val="00895E20"/>
    <w:rsid w:val="00896EA6"/>
    <w:rsid w:val="00897ED7"/>
    <w:rsid w:val="008A246A"/>
    <w:rsid w:val="008A53C1"/>
    <w:rsid w:val="008A69CC"/>
    <w:rsid w:val="008A6A73"/>
    <w:rsid w:val="008A6DB0"/>
    <w:rsid w:val="008A7FA9"/>
    <w:rsid w:val="008B0612"/>
    <w:rsid w:val="008B1E30"/>
    <w:rsid w:val="008B2282"/>
    <w:rsid w:val="008B298D"/>
    <w:rsid w:val="008B3C40"/>
    <w:rsid w:val="008B41EC"/>
    <w:rsid w:val="008B469F"/>
    <w:rsid w:val="008B7264"/>
    <w:rsid w:val="008C0C99"/>
    <w:rsid w:val="008C0E9B"/>
    <w:rsid w:val="008C140F"/>
    <w:rsid w:val="008C1BFE"/>
    <w:rsid w:val="008C50DE"/>
    <w:rsid w:val="008C5685"/>
    <w:rsid w:val="008C573E"/>
    <w:rsid w:val="008C6136"/>
    <w:rsid w:val="008C62D5"/>
    <w:rsid w:val="008C6F4B"/>
    <w:rsid w:val="008C75FA"/>
    <w:rsid w:val="008D172D"/>
    <w:rsid w:val="008D232A"/>
    <w:rsid w:val="008D2937"/>
    <w:rsid w:val="008D2CDE"/>
    <w:rsid w:val="008D348C"/>
    <w:rsid w:val="008D379F"/>
    <w:rsid w:val="008D3DD0"/>
    <w:rsid w:val="008D41EB"/>
    <w:rsid w:val="008D68E9"/>
    <w:rsid w:val="008D6E2B"/>
    <w:rsid w:val="008D722D"/>
    <w:rsid w:val="008E1490"/>
    <w:rsid w:val="008E2AC5"/>
    <w:rsid w:val="008E38A6"/>
    <w:rsid w:val="008E52A7"/>
    <w:rsid w:val="008E61CA"/>
    <w:rsid w:val="008E69B9"/>
    <w:rsid w:val="008E7294"/>
    <w:rsid w:val="008F10D2"/>
    <w:rsid w:val="008F1603"/>
    <w:rsid w:val="008F23B3"/>
    <w:rsid w:val="008F3B07"/>
    <w:rsid w:val="008F40A1"/>
    <w:rsid w:val="008F4C45"/>
    <w:rsid w:val="008F51A4"/>
    <w:rsid w:val="008F569C"/>
    <w:rsid w:val="008F56C9"/>
    <w:rsid w:val="008F6FEB"/>
    <w:rsid w:val="008F7A68"/>
    <w:rsid w:val="009009A2"/>
    <w:rsid w:val="00900B88"/>
    <w:rsid w:val="009011CB"/>
    <w:rsid w:val="009012D4"/>
    <w:rsid w:val="00901687"/>
    <w:rsid w:val="009027C7"/>
    <w:rsid w:val="00903892"/>
    <w:rsid w:val="0090437E"/>
    <w:rsid w:val="00904548"/>
    <w:rsid w:val="00905B76"/>
    <w:rsid w:val="00906B38"/>
    <w:rsid w:val="00907DF5"/>
    <w:rsid w:val="00910F88"/>
    <w:rsid w:val="00911BB0"/>
    <w:rsid w:val="00913620"/>
    <w:rsid w:val="0091414D"/>
    <w:rsid w:val="009146F4"/>
    <w:rsid w:val="00915245"/>
    <w:rsid w:val="00916E25"/>
    <w:rsid w:val="0091762C"/>
    <w:rsid w:val="00917645"/>
    <w:rsid w:val="00920BAB"/>
    <w:rsid w:val="0092102A"/>
    <w:rsid w:val="00921AF5"/>
    <w:rsid w:val="00921E0A"/>
    <w:rsid w:val="00922110"/>
    <w:rsid w:val="00922D13"/>
    <w:rsid w:val="009236D8"/>
    <w:rsid w:val="00923FFF"/>
    <w:rsid w:val="0092408F"/>
    <w:rsid w:val="00924969"/>
    <w:rsid w:val="0092578B"/>
    <w:rsid w:val="0092684D"/>
    <w:rsid w:val="00927E41"/>
    <w:rsid w:val="00932519"/>
    <w:rsid w:val="009334A4"/>
    <w:rsid w:val="00934D0C"/>
    <w:rsid w:val="00935281"/>
    <w:rsid w:val="009358AF"/>
    <w:rsid w:val="009360AA"/>
    <w:rsid w:val="0093676B"/>
    <w:rsid w:val="00936A7D"/>
    <w:rsid w:val="009400CA"/>
    <w:rsid w:val="00941574"/>
    <w:rsid w:val="00941B73"/>
    <w:rsid w:val="0094313A"/>
    <w:rsid w:val="009440D9"/>
    <w:rsid w:val="009450B0"/>
    <w:rsid w:val="00945529"/>
    <w:rsid w:val="0094657A"/>
    <w:rsid w:val="00946E72"/>
    <w:rsid w:val="00951D3D"/>
    <w:rsid w:val="00952BC6"/>
    <w:rsid w:val="009562B8"/>
    <w:rsid w:val="009566E3"/>
    <w:rsid w:val="00960A79"/>
    <w:rsid w:val="009619A4"/>
    <w:rsid w:val="00963617"/>
    <w:rsid w:val="009638D1"/>
    <w:rsid w:val="009643CD"/>
    <w:rsid w:val="00965104"/>
    <w:rsid w:val="009654B7"/>
    <w:rsid w:val="00966094"/>
    <w:rsid w:val="009671F8"/>
    <w:rsid w:val="00967F48"/>
    <w:rsid w:val="00970DEA"/>
    <w:rsid w:val="00970EC7"/>
    <w:rsid w:val="009718F7"/>
    <w:rsid w:val="00972C3A"/>
    <w:rsid w:val="009730C9"/>
    <w:rsid w:val="009736FC"/>
    <w:rsid w:val="00973F73"/>
    <w:rsid w:val="00974530"/>
    <w:rsid w:val="009749DB"/>
    <w:rsid w:val="00975C6B"/>
    <w:rsid w:val="00980826"/>
    <w:rsid w:val="009821B5"/>
    <w:rsid w:val="009829A2"/>
    <w:rsid w:val="009829CF"/>
    <w:rsid w:val="009839FD"/>
    <w:rsid w:val="0098465B"/>
    <w:rsid w:val="0098584D"/>
    <w:rsid w:val="00985955"/>
    <w:rsid w:val="00985CA7"/>
    <w:rsid w:val="009860DB"/>
    <w:rsid w:val="0098638E"/>
    <w:rsid w:val="00986D6F"/>
    <w:rsid w:val="009875BD"/>
    <w:rsid w:val="00990E1D"/>
    <w:rsid w:val="00991236"/>
    <w:rsid w:val="00993743"/>
    <w:rsid w:val="00994254"/>
    <w:rsid w:val="009946E6"/>
    <w:rsid w:val="00995CA4"/>
    <w:rsid w:val="00995FF3"/>
    <w:rsid w:val="00996D8E"/>
    <w:rsid w:val="009979DB"/>
    <w:rsid w:val="009A0D1B"/>
    <w:rsid w:val="009A30E2"/>
    <w:rsid w:val="009A36BF"/>
    <w:rsid w:val="009A40BE"/>
    <w:rsid w:val="009A51A1"/>
    <w:rsid w:val="009A5452"/>
    <w:rsid w:val="009A5DBC"/>
    <w:rsid w:val="009A5DCF"/>
    <w:rsid w:val="009A6735"/>
    <w:rsid w:val="009A763A"/>
    <w:rsid w:val="009B045F"/>
    <w:rsid w:val="009B13B3"/>
    <w:rsid w:val="009B1938"/>
    <w:rsid w:val="009B22BF"/>
    <w:rsid w:val="009B4BEC"/>
    <w:rsid w:val="009B6192"/>
    <w:rsid w:val="009B6237"/>
    <w:rsid w:val="009B746A"/>
    <w:rsid w:val="009B7C32"/>
    <w:rsid w:val="009C0386"/>
    <w:rsid w:val="009C18FA"/>
    <w:rsid w:val="009C2B46"/>
    <w:rsid w:val="009C31F6"/>
    <w:rsid w:val="009C33CE"/>
    <w:rsid w:val="009C3ADC"/>
    <w:rsid w:val="009C3CFE"/>
    <w:rsid w:val="009C4070"/>
    <w:rsid w:val="009C489A"/>
    <w:rsid w:val="009C531A"/>
    <w:rsid w:val="009C6B5D"/>
    <w:rsid w:val="009C70AD"/>
    <w:rsid w:val="009C7FAF"/>
    <w:rsid w:val="009D3FE9"/>
    <w:rsid w:val="009D57B4"/>
    <w:rsid w:val="009D60F3"/>
    <w:rsid w:val="009D664A"/>
    <w:rsid w:val="009D7D9D"/>
    <w:rsid w:val="009E0277"/>
    <w:rsid w:val="009E067E"/>
    <w:rsid w:val="009E098F"/>
    <w:rsid w:val="009E0C42"/>
    <w:rsid w:val="009E12AB"/>
    <w:rsid w:val="009E16A7"/>
    <w:rsid w:val="009E16ED"/>
    <w:rsid w:val="009E2619"/>
    <w:rsid w:val="009E27FE"/>
    <w:rsid w:val="009E29E1"/>
    <w:rsid w:val="009E29FB"/>
    <w:rsid w:val="009E5746"/>
    <w:rsid w:val="009F02BE"/>
    <w:rsid w:val="009F0A12"/>
    <w:rsid w:val="009F0D2B"/>
    <w:rsid w:val="009F140F"/>
    <w:rsid w:val="009F20E6"/>
    <w:rsid w:val="009F27CB"/>
    <w:rsid w:val="009F30C1"/>
    <w:rsid w:val="009F3DE8"/>
    <w:rsid w:val="009F7C5F"/>
    <w:rsid w:val="00A01BAB"/>
    <w:rsid w:val="00A01EA6"/>
    <w:rsid w:val="00A0281A"/>
    <w:rsid w:val="00A03E55"/>
    <w:rsid w:val="00A0453A"/>
    <w:rsid w:val="00A047F5"/>
    <w:rsid w:val="00A0492C"/>
    <w:rsid w:val="00A04AA7"/>
    <w:rsid w:val="00A0688B"/>
    <w:rsid w:val="00A076C9"/>
    <w:rsid w:val="00A0779E"/>
    <w:rsid w:val="00A112F5"/>
    <w:rsid w:val="00A11D58"/>
    <w:rsid w:val="00A162BE"/>
    <w:rsid w:val="00A17A18"/>
    <w:rsid w:val="00A17F7B"/>
    <w:rsid w:val="00A211C2"/>
    <w:rsid w:val="00A22774"/>
    <w:rsid w:val="00A23082"/>
    <w:rsid w:val="00A237B5"/>
    <w:rsid w:val="00A24445"/>
    <w:rsid w:val="00A25C90"/>
    <w:rsid w:val="00A26099"/>
    <w:rsid w:val="00A26C01"/>
    <w:rsid w:val="00A26FDC"/>
    <w:rsid w:val="00A2742B"/>
    <w:rsid w:val="00A27877"/>
    <w:rsid w:val="00A27D98"/>
    <w:rsid w:val="00A33A0F"/>
    <w:rsid w:val="00A33D03"/>
    <w:rsid w:val="00A34FA2"/>
    <w:rsid w:val="00A3776A"/>
    <w:rsid w:val="00A3783D"/>
    <w:rsid w:val="00A427AE"/>
    <w:rsid w:val="00A42811"/>
    <w:rsid w:val="00A45146"/>
    <w:rsid w:val="00A45886"/>
    <w:rsid w:val="00A45EDF"/>
    <w:rsid w:val="00A4611B"/>
    <w:rsid w:val="00A46207"/>
    <w:rsid w:val="00A47356"/>
    <w:rsid w:val="00A47359"/>
    <w:rsid w:val="00A47404"/>
    <w:rsid w:val="00A47D46"/>
    <w:rsid w:val="00A500AE"/>
    <w:rsid w:val="00A50525"/>
    <w:rsid w:val="00A5081E"/>
    <w:rsid w:val="00A526D9"/>
    <w:rsid w:val="00A535CE"/>
    <w:rsid w:val="00A54188"/>
    <w:rsid w:val="00A54E0F"/>
    <w:rsid w:val="00A5562E"/>
    <w:rsid w:val="00A560AC"/>
    <w:rsid w:val="00A56625"/>
    <w:rsid w:val="00A60998"/>
    <w:rsid w:val="00A6341D"/>
    <w:rsid w:val="00A637F5"/>
    <w:rsid w:val="00A64784"/>
    <w:rsid w:val="00A65315"/>
    <w:rsid w:val="00A66225"/>
    <w:rsid w:val="00A6694B"/>
    <w:rsid w:val="00A66E90"/>
    <w:rsid w:val="00A67CDF"/>
    <w:rsid w:val="00A70DA6"/>
    <w:rsid w:val="00A710CC"/>
    <w:rsid w:val="00A71139"/>
    <w:rsid w:val="00A73279"/>
    <w:rsid w:val="00A74337"/>
    <w:rsid w:val="00A74517"/>
    <w:rsid w:val="00A76A1D"/>
    <w:rsid w:val="00A81D98"/>
    <w:rsid w:val="00A83378"/>
    <w:rsid w:val="00A83564"/>
    <w:rsid w:val="00A83D53"/>
    <w:rsid w:val="00A84A74"/>
    <w:rsid w:val="00A853B7"/>
    <w:rsid w:val="00A85B51"/>
    <w:rsid w:val="00A866B0"/>
    <w:rsid w:val="00A90C72"/>
    <w:rsid w:val="00A934B2"/>
    <w:rsid w:val="00A94821"/>
    <w:rsid w:val="00A957DD"/>
    <w:rsid w:val="00A95BF9"/>
    <w:rsid w:val="00AA14D2"/>
    <w:rsid w:val="00AA2F61"/>
    <w:rsid w:val="00AA4065"/>
    <w:rsid w:val="00AA4519"/>
    <w:rsid w:val="00AA4AF0"/>
    <w:rsid w:val="00AA4E48"/>
    <w:rsid w:val="00AA6F39"/>
    <w:rsid w:val="00AA720E"/>
    <w:rsid w:val="00AA72BB"/>
    <w:rsid w:val="00AB0E1B"/>
    <w:rsid w:val="00AB11C8"/>
    <w:rsid w:val="00AB1978"/>
    <w:rsid w:val="00AB2EBB"/>
    <w:rsid w:val="00AB37D7"/>
    <w:rsid w:val="00AB4081"/>
    <w:rsid w:val="00AB49C1"/>
    <w:rsid w:val="00AB4E02"/>
    <w:rsid w:val="00AB536F"/>
    <w:rsid w:val="00AB57F7"/>
    <w:rsid w:val="00AB7162"/>
    <w:rsid w:val="00AB7BC2"/>
    <w:rsid w:val="00AC0476"/>
    <w:rsid w:val="00AC0FA7"/>
    <w:rsid w:val="00AC2016"/>
    <w:rsid w:val="00AC234C"/>
    <w:rsid w:val="00AC26A7"/>
    <w:rsid w:val="00AC2B94"/>
    <w:rsid w:val="00AC3EBA"/>
    <w:rsid w:val="00AC3FB1"/>
    <w:rsid w:val="00AC4B5B"/>
    <w:rsid w:val="00AC4F10"/>
    <w:rsid w:val="00AC55AF"/>
    <w:rsid w:val="00AC6061"/>
    <w:rsid w:val="00AC6B38"/>
    <w:rsid w:val="00AC6B4B"/>
    <w:rsid w:val="00AD46A0"/>
    <w:rsid w:val="00AD4CF2"/>
    <w:rsid w:val="00AD68AA"/>
    <w:rsid w:val="00AD6CA9"/>
    <w:rsid w:val="00AD72BD"/>
    <w:rsid w:val="00AD7F83"/>
    <w:rsid w:val="00AD7F9D"/>
    <w:rsid w:val="00AE0527"/>
    <w:rsid w:val="00AE2A36"/>
    <w:rsid w:val="00AE3379"/>
    <w:rsid w:val="00AE48E0"/>
    <w:rsid w:val="00AE7201"/>
    <w:rsid w:val="00AF2510"/>
    <w:rsid w:val="00AF2522"/>
    <w:rsid w:val="00AF2CA8"/>
    <w:rsid w:val="00AF2FD3"/>
    <w:rsid w:val="00AF4902"/>
    <w:rsid w:val="00AF55B8"/>
    <w:rsid w:val="00AF5D1E"/>
    <w:rsid w:val="00AF5F53"/>
    <w:rsid w:val="00AF6268"/>
    <w:rsid w:val="00AF73BC"/>
    <w:rsid w:val="00B00F54"/>
    <w:rsid w:val="00B0405F"/>
    <w:rsid w:val="00B0470A"/>
    <w:rsid w:val="00B05C4C"/>
    <w:rsid w:val="00B06B7D"/>
    <w:rsid w:val="00B10C54"/>
    <w:rsid w:val="00B114B5"/>
    <w:rsid w:val="00B1441F"/>
    <w:rsid w:val="00B1450A"/>
    <w:rsid w:val="00B1547E"/>
    <w:rsid w:val="00B15C76"/>
    <w:rsid w:val="00B20199"/>
    <w:rsid w:val="00B21111"/>
    <w:rsid w:val="00B22907"/>
    <w:rsid w:val="00B24C20"/>
    <w:rsid w:val="00B25163"/>
    <w:rsid w:val="00B251DC"/>
    <w:rsid w:val="00B259CB"/>
    <w:rsid w:val="00B26348"/>
    <w:rsid w:val="00B31F3B"/>
    <w:rsid w:val="00B33FF7"/>
    <w:rsid w:val="00B36E30"/>
    <w:rsid w:val="00B40E0F"/>
    <w:rsid w:val="00B411D4"/>
    <w:rsid w:val="00B416BA"/>
    <w:rsid w:val="00B42202"/>
    <w:rsid w:val="00B422BA"/>
    <w:rsid w:val="00B4468A"/>
    <w:rsid w:val="00B44E38"/>
    <w:rsid w:val="00B45CC5"/>
    <w:rsid w:val="00B460BA"/>
    <w:rsid w:val="00B46629"/>
    <w:rsid w:val="00B47C48"/>
    <w:rsid w:val="00B508E3"/>
    <w:rsid w:val="00B52A28"/>
    <w:rsid w:val="00B52A3E"/>
    <w:rsid w:val="00B546D1"/>
    <w:rsid w:val="00B547ED"/>
    <w:rsid w:val="00B54C93"/>
    <w:rsid w:val="00B55523"/>
    <w:rsid w:val="00B55585"/>
    <w:rsid w:val="00B55F81"/>
    <w:rsid w:val="00B603D0"/>
    <w:rsid w:val="00B60581"/>
    <w:rsid w:val="00B6193F"/>
    <w:rsid w:val="00B629FF"/>
    <w:rsid w:val="00B62CDC"/>
    <w:rsid w:val="00B6401E"/>
    <w:rsid w:val="00B6530D"/>
    <w:rsid w:val="00B65395"/>
    <w:rsid w:val="00B65599"/>
    <w:rsid w:val="00B658C1"/>
    <w:rsid w:val="00B65CA7"/>
    <w:rsid w:val="00B667D8"/>
    <w:rsid w:val="00B70AD2"/>
    <w:rsid w:val="00B727B6"/>
    <w:rsid w:val="00B73686"/>
    <w:rsid w:val="00B75DF9"/>
    <w:rsid w:val="00B76F10"/>
    <w:rsid w:val="00B774AC"/>
    <w:rsid w:val="00B77782"/>
    <w:rsid w:val="00B7794A"/>
    <w:rsid w:val="00B77FEA"/>
    <w:rsid w:val="00B827BF"/>
    <w:rsid w:val="00B83917"/>
    <w:rsid w:val="00B8533F"/>
    <w:rsid w:val="00B85800"/>
    <w:rsid w:val="00B85CAB"/>
    <w:rsid w:val="00B85DB3"/>
    <w:rsid w:val="00B86527"/>
    <w:rsid w:val="00B8709F"/>
    <w:rsid w:val="00B8713D"/>
    <w:rsid w:val="00B877CD"/>
    <w:rsid w:val="00B902D6"/>
    <w:rsid w:val="00B90BAE"/>
    <w:rsid w:val="00B9390F"/>
    <w:rsid w:val="00B946C7"/>
    <w:rsid w:val="00B96076"/>
    <w:rsid w:val="00BA01F1"/>
    <w:rsid w:val="00BA268D"/>
    <w:rsid w:val="00BA40F2"/>
    <w:rsid w:val="00BA4C59"/>
    <w:rsid w:val="00BA5D68"/>
    <w:rsid w:val="00BA66A2"/>
    <w:rsid w:val="00BA7642"/>
    <w:rsid w:val="00BA7690"/>
    <w:rsid w:val="00BA772E"/>
    <w:rsid w:val="00BA7872"/>
    <w:rsid w:val="00BB0EBA"/>
    <w:rsid w:val="00BB1755"/>
    <w:rsid w:val="00BB1FCD"/>
    <w:rsid w:val="00BB394D"/>
    <w:rsid w:val="00BB49B9"/>
    <w:rsid w:val="00BB67DA"/>
    <w:rsid w:val="00BC017C"/>
    <w:rsid w:val="00BC06D1"/>
    <w:rsid w:val="00BC08A1"/>
    <w:rsid w:val="00BC1F31"/>
    <w:rsid w:val="00BC2543"/>
    <w:rsid w:val="00BC2BF9"/>
    <w:rsid w:val="00BC4771"/>
    <w:rsid w:val="00BC5266"/>
    <w:rsid w:val="00BC550D"/>
    <w:rsid w:val="00BC755A"/>
    <w:rsid w:val="00BE0331"/>
    <w:rsid w:val="00BE0E6C"/>
    <w:rsid w:val="00BE1550"/>
    <w:rsid w:val="00BE1BBD"/>
    <w:rsid w:val="00BE22DA"/>
    <w:rsid w:val="00BE2F32"/>
    <w:rsid w:val="00BE4A99"/>
    <w:rsid w:val="00BE5724"/>
    <w:rsid w:val="00BE7907"/>
    <w:rsid w:val="00BE7ED5"/>
    <w:rsid w:val="00BF0087"/>
    <w:rsid w:val="00BF06A8"/>
    <w:rsid w:val="00C0058C"/>
    <w:rsid w:val="00C008C3"/>
    <w:rsid w:val="00C00BF6"/>
    <w:rsid w:val="00C014F3"/>
    <w:rsid w:val="00C02D1D"/>
    <w:rsid w:val="00C051A3"/>
    <w:rsid w:val="00C0556C"/>
    <w:rsid w:val="00C07A2E"/>
    <w:rsid w:val="00C10173"/>
    <w:rsid w:val="00C10BF1"/>
    <w:rsid w:val="00C10EC7"/>
    <w:rsid w:val="00C11172"/>
    <w:rsid w:val="00C118DF"/>
    <w:rsid w:val="00C11EF4"/>
    <w:rsid w:val="00C14861"/>
    <w:rsid w:val="00C15CDD"/>
    <w:rsid w:val="00C16349"/>
    <w:rsid w:val="00C1635C"/>
    <w:rsid w:val="00C2107C"/>
    <w:rsid w:val="00C21918"/>
    <w:rsid w:val="00C221C1"/>
    <w:rsid w:val="00C22E2F"/>
    <w:rsid w:val="00C24388"/>
    <w:rsid w:val="00C24B57"/>
    <w:rsid w:val="00C254B8"/>
    <w:rsid w:val="00C256CF"/>
    <w:rsid w:val="00C26DF5"/>
    <w:rsid w:val="00C26FCB"/>
    <w:rsid w:val="00C270D8"/>
    <w:rsid w:val="00C275B6"/>
    <w:rsid w:val="00C303CF"/>
    <w:rsid w:val="00C3128F"/>
    <w:rsid w:val="00C31937"/>
    <w:rsid w:val="00C3392F"/>
    <w:rsid w:val="00C3416D"/>
    <w:rsid w:val="00C34DF1"/>
    <w:rsid w:val="00C3588F"/>
    <w:rsid w:val="00C35AB1"/>
    <w:rsid w:val="00C37C8C"/>
    <w:rsid w:val="00C45609"/>
    <w:rsid w:val="00C470E2"/>
    <w:rsid w:val="00C477C2"/>
    <w:rsid w:val="00C5018B"/>
    <w:rsid w:val="00C50359"/>
    <w:rsid w:val="00C50EDC"/>
    <w:rsid w:val="00C50F12"/>
    <w:rsid w:val="00C51030"/>
    <w:rsid w:val="00C5130C"/>
    <w:rsid w:val="00C516BA"/>
    <w:rsid w:val="00C53E32"/>
    <w:rsid w:val="00C5659C"/>
    <w:rsid w:val="00C60709"/>
    <w:rsid w:val="00C624B8"/>
    <w:rsid w:val="00C64496"/>
    <w:rsid w:val="00C649D1"/>
    <w:rsid w:val="00C65BA1"/>
    <w:rsid w:val="00C66235"/>
    <w:rsid w:val="00C66F5F"/>
    <w:rsid w:val="00C67129"/>
    <w:rsid w:val="00C67F3C"/>
    <w:rsid w:val="00C7060D"/>
    <w:rsid w:val="00C7285B"/>
    <w:rsid w:val="00C75B64"/>
    <w:rsid w:val="00C7644A"/>
    <w:rsid w:val="00C77A66"/>
    <w:rsid w:val="00C77DB5"/>
    <w:rsid w:val="00C77E9B"/>
    <w:rsid w:val="00C77FA3"/>
    <w:rsid w:val="00C80183"/>
    <w:rsid w:val="00C8094B"/>
    <w:rsid w:val="00C82975"/>
    <w:rsid w:val="00C82CD8"/>
    <w:rsid w:val="00C84B71"/>
    <w:rsid w:val="00C858A2"/>
    <w:rsid w:val="00C868A8"/>
    <w:rsid w:val="00C9080E"/>
    <w:rsid w:val="00C92950"/>
    <w:rsid w:val="00C92E4D"/>
    <w:rsid w:val="00C930A9"/>
    <w:rsid w:val="00C9387E"/>
    <w:rsid w:val="00C93EF2"/>
    <w:rsid w:val="00C956F3"/>
    <w:rsid w:val="00C957A8"/>
    <w:rsid w:val="00C96C47"/>
    <w:rsid w:val="00CA0ABB"/>
    <w:rsid w:val="00CA0F4E"/>
    <w:rsid w:val="00CA2E7A"/>
    <w:rsid w:val="00CA332F"/>
    <w:rsid w:val="00CA39B0"/>
    <w:rsid w:val="00CA3E35"/>
    <w:rsid w:val="00CA5D0A"/>
    <w:rsid w:val="00CA6C33"/>
    <w:rsid w:val="00CA76AC"/>
    <w:rsid w:val="00CB06B5"/>
    <w:rsid w:val="00CB0721"/>
    <w:rsid w:val="00CB1152"/>
    <w:rsid w:val="00CB3264"/>
    <w:rsid w:val="00CB34D2"/>
    <w:rsid w:val="00CB39D0"/>
    <w:rsid w:val="00CB45F8"/>
    <w:rsid w:val="00CB50E1"/>
    <w:rsid w:val="00CB6147"/>
    <w:rsid w:val="00CB646E"/>
    <w:rsid w:val="00CB6895"/>
    <w:rsid w:val="00CB74D5"/>
    <w:rsid w:val="00CB7E42"/>
    <w:rsid w:val="00CC00CE"/>
    <w:rsid w:val="00CC1844"/>
    <w:rsid w:val="00CC1D0E"/>
    <w:rsid w:val="00CC1E25"/>
    <w:rsid w:val="00CC4024"/>
    <w:rsid w:val="00CC7C30"/>
    <w:rsid w:val="00CD0913"/>
    <w:rsid w:val="00CD0D04"/>
    <w:rsid w:val="00CD2133"/>
    <w:rsid w:val="00CD24F7"/>
    <w:rsid w:val="00CD3182"/>
    <w:rsid w:val="00CD4C4E"/>
    <w:rsid w:val="00CD61F6"/>
    <w:rsid w:val="00CD6617"/>
    <w:rsid w:val="00CD6B78"/>
    <w:rsid w:val="00CD6D8D"/>
    <w:rsid w:val="00CD7203"/>
    <w:rsid w:val="00CD7330"/>
    <w:rsid w:val="00CE0372"/>
    <w:rsid w:val="00CE0A3F"/>
    <w:rsid w:val="00CE0C74"/>
    <w:rsid w:val="00CE14B8"/>
    <w:rsid w:val="00CE4447"/>
    <w:rsid w:val="00CE46E8"/>
    <w:rsid w:val="00CE58BD"/>
    <w:rsid w:val="00CE6D42"/>
    <w:rsid w:val="00CF2222"/>
    <w:rsid w:val="00CF2C34"/>
    <w:rsid w:val="00CF4A62"/>
    <w:rsid w:val="00CF4F77"/>
    <w:rsid w:val="00CF53B4"/>
    <w:rsid w:val="00CF5578"/>
    <w:rsid w:val="00CF5CC0"/>
    <w:rsid w:val="00CF6E89"/>
    <w:rsid w:val="00CF7220"/>
    <w:rsid w:val="00CF7B99"/>
    <w:rsid w:val="00CF7C24"/>
    <w:rsid w:val="00D0039F"/>
    <w:rsid w:val="00D00519"/>
    <w:rsid w:val="00D01767"/>
    <w:rsid w:val="00D01DFC"/>
    <w:rsid w:val="00D01F4E"/>
    <w:rsid w:val="00D035DE"/>
    <w:rsid w:val="00D03842"/>
    <w:rsid w:val="00D044CC"/>
    <w:rsid w:val="00D044D9"/>
    <w:rsid w:val="00D045EF"/>
    <w:rsid w:val="00D0518F"/>
    <w:rsid w:val="00D063B6"/>
    <w:rsid w:val="00D07532"/>
    <w:rsid w:val="00D07A90"/>
    <w:rsid w:val="00D1136A"/>
    <w:rsid w:val="00D115EA"/>
    <w:rsid w:val="00D118E2"/>
    <w:rsid w:val="00D12047"/>
    <w:rsid w:val="00D1290D"/>
    <w:rsid w:val="00D12AE8"/>
    <w:rsid w:val="00D145DB"/>
    <w:rsid w:val="00D15B73"/>
    <w:rsid w:val="00D17663"/>
    <w:rsid w:val="00D21654"/>
    <w:rsid w:val="00D22C1B"/>
    <w:rsid w:val="00D2473A"/>
    <w:rsid w:val="00D24D01"/>
    <w:rsid w:val="00D24F4B"/>
    <w:rsid w:val="00D25076"/>
    <w:rsid w:val="00D25BB8"/>
    <w:rsid w:val="00D2636C"/>
    <w:rsid w:val="00D266B8"/>
    <w:rsid w:val="00D30174"/>
    <w:rsid w:val="00D31839"/>
    <w:rsid w:val="00D32165"/>
    <w:rsid w:val="00D327CE"/>
    <w:rsid w:val="00D32AD1"/>
    <w:rsid w:val="00D3439C"/>
    <w:rsid w:val="00D3548A"/>
    <w:rsid w:val="00D35EDF"/>
    <w:rsid w:val="00D368BB"/>
    <w:rsid w:val="00D37ACF"/>
    <w:rsid w:val="00D37E36"/>
    <w:rsid w:val="00D4034D"/>
    <w:rsid w:val="00D40722"/>
    <w:rsid w:val="00D40B4A"/>
    <w:rsid w:val="00D417FB"/>
    <w:rsid w:val="00D41A31"/>
    <w:rsid w:val="00D42A3C"/>
    <w:rsid w:val="00D4321C"/>
    <w:rsid w:val="00D4409A"/>
    <w:rsid w:val="00D45175"/>
    <w:rsid w:val="00D45426"/>
    <w:rsid w:val="00D479B9"/>
    <w:rsid w:val="00D5053F"/>
    <w:rsid w:val="00D51A37"/>
    <w:rsid w:val="00D51CCB"/>
    <w:rsid w:val="00D520EE"/>
    <w:rsid w:val="00D54404"/>
    <w:rsid w:val="00D548DB"/>
    <w:rsid w:val="00D549C8"/>
    <w:rsid w:val="00D55BB3"/>
    <w:rsid w:val="00D56867"/>
    <w:rsid w:val="00D5693F"/>
    <w:rsid w:val="00D5718E"/>
    <w:rsid w:val="00D60B2C"/>
    <w:rsid w:val="00D60CAE"/>
    <w:rsid w:val="00D6166A"/>
    <w:rsid w:val="00D61D62"/>
    <w:rsid w:val="00D62BEF"/>
    <w:rsid w:val="00D63228"/>
    <w:rsid w:val="00D65763"/>
    <w:rsid w:val="00D66242"/>
    <w:rsid w:val="00D673E8"/>
    <w:rsid w:val="00D70E71"/>
    <w:rsid w:val="00D7230B"/>
    <w:rsid w:val="00D74469"/>
    <w:rsid w:val="00D75075"/>
    <w:rsid w:val="00D75B96"/>
    <w:rsid w:val="00D80C1F"/>
    <w:rsid w:val="00D80D8B"/>
    <w:rsid w:val="00D81071"/>
    <w:rsid w:val="00D82946"/>
    <w:rsid w:val="00D83B0A"/>
    <w:rsid w:val="00D8470F"/>
    <w:rsid w:val="00D929BF"/>
    <w:rsid w:val="00D92DCA"/>
    <w:rsid w:val="00D93A26"/>
    <w:rsid w:val="00D93E51"/>
    <w:rsid w:val="00D96967"/>
    <w:rsid w:val="00D969B3"/>
    <w:rsid w:val="00D96BEA"/>
    <w:rsid w:val="00DA06BD"/>
    <w:rsid w:val="00DA0714"/>
    <w:rsid w:val="00DA09DF"/>
    <w:rsid w:val="00DA0AF5"/>
    <w:rsid w:val="00DA1293"/>
    <w:rsid w:val="00DA250A"/>
    <w:rsid w:val="00DA2A1F"/>
    <w:rsid w:val="00DA3408"/>
    <w:rsid w:val="00DA35F8"/>
    <w:rsid w:val="00DA515A"/>
    <w:rsid w:val="00DA71FA"/>
    <w:rsid w:val="00DB177B"/>
    <w:rsid w:val="00DB1E27"/>
    <w:rsid w:val="00DB2124"/>
    <w:rsid w:val="00DB32BB"/>
    <w:rsid w:val="00DB43DF"/>
    <w:rsid w:val="00DB4619"/>
    <w:rsid w:val="00DB4C54"/>
    <w:rsid w:val="00DB7AE6"/>
    <w:rsid w:val="00DC0D2D"/>
    <w:rsid w:val="00DC14B7"/>
    <w:rsid w:val="00DC2664"/>
    <w:rsid w:val="00DC2B13"/>
    <w:rsid w:val="00DC2F5E"/>
    <w:rsid w:val="00DC2FD0"/>
    <w:rsid w:val="00DC37FB"/>
    <w:rsid w:val="00DC382B"/>
    <w:rsid w:val="00DC3B5B"/>
    <w:rsid w:val="00DC3C93"/>
    <w:rsid w:val="00DC43AC"/>
    <w:rsid w:val="00DC4AD3"/>
    <w:rsid w:val="00DC593B"/>
    <w:rsid w:val="00DC67EF"/>
    <w:rsid w:val="00DD0161"/>
    <w:rsid w:val="00DD0C04"/>
    <w:rsid w:val="00DD0C7A"/>
    <w:rsid w:val="00DD1AA1"/>
    <w:rsid w:val="00DD2E49"/>
    <w:rsid w:val="00DD3318"/>
    <w:rsid w:val="00DD36B2"/>
    <w:rsid w:val="00DD3EDF"/>
    <w:rsid w:val="00DD5731"/>
    <w:rsid w:val="00DD6067"/>
    <w:rsid w:val="00DD60FF"/>
    <w:rsid w:val="00DD6488"/>
    <w:rsid w:val="00DD6A5A"/>
    <w:rsid w:val="00DD78FB"/>
    <w:rsid w:val="00DE10D1"/>
    <w:rsid w:val="00DE1A21"/>
    <w:rsid w:val="00DE3509"/>
    <w:rsid w:val="00DE4D57"/>
    <w:rsid w:val="00DE5627"/>
    <w:rsid w:val="00DE5C53"/>
    <w:rsid w:val="00DE5FF7"/>
    <w:rsid w:val="00DE7057"/>
    <w:rsid w:val="00DF244F"/>
    <w:rsid w:val="00DF29F4"/>
    <w:rsid w:val="00DF2D97"/>
    <w:rsid w:val="00DF3422"/>
    <w:rsid w:val="00DF6AE9"/>
    <w:rsid w:val="00E01B6C"/>
    <w:rsid w:val="00E028F3"/>
    <w:rsid w:val="00E040EC"/>
    <w:rsid w:val="00E05AA9"/>
    <w:rsid w:val="00E05AC1"/>
    <w:rsid w:val="00E05D6A"/>
    <w:rsid w:val="00E066AD"/>
    <w:rsid w:val="00E0678C"/>
    <w:rsid w:val="00E070BE"/>
    <w:rsid w:val="00E11A00"/>
    <w:rsid w:val="00E12DE3"/>
    <w:rsid w:val="00E13275"/>
    <w:rsid w:val="00E1365A"/>
    <w:rsid w:val="00E13AAA"/>
    <w:rsid w:val="00E14E64"/>
    <w:rsid w:val="00E15E61"/>
    <w:rsid w:val="00E20097"/>
    <w:rsid w:val="00E204BF"/>
    <w:rsid w:val="00E232BF"/>
    <w:rsid w:val="00E23A10"/>
    <w:rsid w:val="00E24105"/>
    <w:rsid w:val="00E24E58"/>
    <w:rsid w:val="00E27E66"/>
    <w:rsid w:val="00E30CDC"/>
    <w:rsid w:val="00E3229A"/>
    <w:rsid w:val="00E343A4"/>
    <w:rsid w:val="00E3674F"/>
    <w:rsid w:val="00E37388"/>
    <w:rsid w:val="00E41114"/>
    <w:rsid w:val="00E411D2"/>
    <w:rsid w:val="00E41332"/>
    <w:rsid w:val="00E413E0"/>
    <w:rsid w:val="00E41BED"/>
    <w:rsid w:val="00E429D3"/>
    <w:rsid w:val="00E436DE"/>
    <w:rsid w:val="00E43C89"/>
    <w:rsid w:val="00E451B5"/>
    <w:rsid w:val="00E45CE3"/>
    <w:rsid w:val="00E45DA6"/>
    <w:rsid w:val="00E47544"/>
    <w:rsid w:val="00E47F49"/>
    <w:rsid w:val="00E505F3"/>
    <w:rsid w:val="00E518A4"/>
    <w:rsid w:val="00E53216"/>
    <w:rsid w:val="00E53914"/>
    <w:rsid w:val="00E54BDB"/>
    <w:rsid w:val="00E55808"/>
    <w:rsid w:val="00E577DE"/>
    <w:rsid w:val="00E57C31"/>
    <w:rsid w:val="00E604ED"/>
    <w:rsid w:val="00E61212"/>
    <w:rsid w:val="00E62B0E"/>
    <w:rsid w:val="00E64685"/>
    <w:rsid w:val="00E649B2"/>
    <w:rsid w:val="00E65CFE"/>
    <w:rsid w:val="00E66BDE"/>
    <w:rsid w:val="00E66D6A"/>
    <w:rsid w:val="00E703D1"/>
    <w:rsid w:val="00E705D2"/>
    <w:rsid w:val="00E71A11"/>
    <w:rsid w:val="00E72CD8"/>
    <w:rsid w:val="00E74361"/>
    <w:rsid w:val="00E75149"/>
    <w:rsid w:val="00E7594F"/>
    <w:rsid w:val="00E77D2C"/>
    <w:rsid w:val="00E803E0"/>
    <w:rsid w:val="00E80954"/>
    <w:rsid w:val="00E8194E"/>
    <w:rsid w:val="00E81BAB"/>
    <w:rsid w:val="00E81F80"/>
    <w:rsid w:val="00E829EE"/>
    <w:rsid w:val="00E82FC3"/>
    <w:rsid w:val="00E86390"/>
    <w:rsid w:val="00E8652A"/>
    <w:rsid w:val="00E86582"/>
    <w:rsid w:val="00E900B8"/>
    <w:rsid w:val="00E90ED0"/>
    <w:rsid w:val="00E91AEB"/>
    <w:rsid w:val="00E9224D"/>
    <w:rsid w:val="00E924A0"/>
    <w:rsid w:val="00E93E5B"/>
    <w:rsid w:val="00E97EF8"/>
    <w:rsid w:val="00EA09E5"/>
    <w:rsid w:val="00EA19A5"/>
    <w:rsid w:val="00EA1B05"/>
    <w:rsid w:val="00EA1B6F"/>
    <w:rsid w:val="00EA217D"/>
    <w:rsid w:val="00EA237F"/>
    <w:rsid w:val="00EA2604"/>
    <w:rsid w:val="00EA2AF3"/>
    <w:rsid w:val="00EA3A3C"/>
    <w:rsid w:val="00EA45E2"/>
    <w:rsid w:val="00EA4606"/>
    <w:rsid w:val="00EA6196"/>
    <w:rsid w:val="00EA663F"/>
    <w:rsid w:val="00EA797B"/>
    <w:rsid w:val="00EA7DBD"/>
    <w:rsid w:val="00EB2763"/>
    <w:rsid w:val="00EB436C"/>
    <w:rsid w:val="00EB5835"/>
    <w:rsid w:val="00EB6936"/>
    <w:rsid w:val="00EC14E8"/>
    <w:rsid w:val="00EC21D6"/>
    <w:rsid w:val="00EC2749"/>
    <w:rsid w:val="00EC364E"/>
    <w:rsid w:val="00EC383C"/>
    <w:rsid w:val="00EC3F22"/>
    <w:rsid w:val="00EC50BD"/>
    <w:rsid w:val="00EC61A6"/>
    <w:rsid w:val="00EC6D8B"/>
    <w:rsid w:val="00ED16E1"/>
    <w:rsid w:val="00ED193C"/>
    <w:rsid w:val="00ED230B"/>
    <w:rsid w:val="00ED4628"/>
    <w:rsid w:val="00ED4713"/>
    <w:rsid w:val="00ED4F2D"/>
    <w:rsid w:val="00ED529B"/>
    <w:rsid w:val="00EE015E"/>
    <w:rsid w:val="00EE0546"/>
    <w:rsid w:val="00EE06E3"/>
    <w:rsid w:val="00EE1015"/>
    <w:rsid w:val="00EE22E6"/>
    <w:rsid w:val="00EE2B95"/>
    <w:rsid w:val="00EE37C7"/>
    <w:rsid w:val="00EE39D2"/>
    <w:rsid w:val="00EE409D"/>
    <w:rsid w:val="00EE52D1"/>
    <w:rsid w:val="00EE54F8"/>
    <w:rsid w:val="00EE5667"/>
    <w:rsid w:val="00EE674F"/>
    <w:rsid w:val="00EE794A"/>
    <w:rsid w:val="00EF00AD"/>
    <w:rsid w:val="00EF010C"/>
    <w:rsid w:val="00EF0986"/>
    <w:rsid w:val="00EF2707"/>
    <w:rsid w:val="00EF3428"/>
    <w:rsid w:val="00EF393F"/>
    <w:rsid w:val="00EF405A"/>
    <w:rsid w:val="00EF43E8"/>
    <w:rsid w:val="00EF4AB1"/>
    <w:rsid w:val="00EF50AA"/>
    <w:rsid w:val="00EF5F64"/>
    <w:rsid w:val="00EF6CC1"/>
    <w:rsid w:val="00EF6F78"/>
    <w:rsid w:val="00EF7D4F"/>
    <w:rsid w:val="00F006A4"/>
    <w:rsid w:val="00F00716"/>
    <w:rsid w:val="00F00C2F"/>
    <w:rsid w:val="00F020EA"/>
    <w:rsid w:val="00F0338E"/>
    <w:rsid w:val="00F0457D"/>
    <w:rsid w:val="00F0575D"/>
    <w:rsid w:val="00F07081"/>
    <w:rsid w:val="00F076A1"/>
    <w:rsid w:val="00F07F1E"/>
    <w:rsid w:val="00F10938"/>
    <w:rsid w:val="00F10B23"/>
    <w:rsid w:val="00F10F49"/>
    <w:rsid w:val="00F12082"/>
    <w:rsid w:val="00F14589"/>
    <w:rsid w:val="00F14E9E"/>
    <w:rsid w:val="00F159F4"/>
    <w:rsid w:val="00F20C5D"/>
    <w:rsid w:val="00F20F7C"/>
    <w:rsid w:val="00F21061"/>
    <w:rsid w:val="00F225B7"/>
    <w:rsid w:val="00F2260D"/>
    <w:rsid w:val="00F228C0"/>
    <w:rsid w:val="00F235D1"/>
    <w:rsid w:val="00F23DEA"/>
    <w:rsid w:val="00F24514"/>
    <w:rsid w:val="00F24909"/>
    <w:rsid w:val="00F25861"/>
    <w:rsid w:val="00F26DA3"/>
    <w:rsid w:val="00F272F5"/>
    <w:rsid w:val="00F2777C"/>
    <w:rsid w:val="00F277ED"/>
    <w:rsid w:val="00F30AE8"/>
    <w:rsid w:val="00F30C86"/>
    <w:rsid w:val="00F337EE"/>
    <w:rsid w:val="00F34D5A"/>
    <w:rsid w:val="00F40D11"/>
    <w:rsid w:val="00F42067"/>
    <w:rsid w:val="00F44351"/>
    <w:rsid w:val="00F47EEC"/>
    <w:rsid w:val="00F51217"/>
    <w:rsid w:val="00F531A3"/>
    <w:rsid w:val="00F542AE"/>
    <w:rsid w:val="00F561C2"/>
    <w:rsid w:val="00F57B0F"/>
    <w:rsid w:val="00F63D5B"/>
    <w:rsid w:val="00F6507F"/>
    <w:rsid w:val="00F65885"/>
    <w:rsid w:val="00F665B0"/>
    <w:rsid w:val="00F66D51"/>
    <w:rsid w:val="00F67C31"/>
    <w:rsid w:val="00F67FC6"/>
    <w:rsid w:val="00F70B77"/>
    <w:rsid w:val="00F70C3A"/>
    <w:rsid w:val="00F70D84"/>
    <w:rsid w:val="00F70EEE"/>
    <w:rsid w:val="00F721B7"/>
    <w:rsid w:val="00F732C5"/>
    <w:rsid w:val="00F7365C"/>
    <w:rsid w:val="00F73EE0"/>
    <w:rsid w:val="00F74229"/>
    <w:rsid w:val="00F748F9"/>
    <w:rsid w:val="00F74E96"/>
    <w:rsid w:val="00F77DD5"/>
    <w:rsid w:val="00F80314"/>
    <w:rsid w:val="00F80384"/>
    <w:rsid w:val="00F80470"/>
    <w:rsid w:val="00F80B46"/>
    <w:rsid w:val="00F818C9"/>
    <w:rsid w:val="00F819C5"/>
    <w:rsid w:val="00F8554A"/>
    <w:rsid w:val="00F86694"/>
    <w:rsid w:val="00F8695C"/>
    <w:rsid w:val="00F87815"/>
    <w:rsid w:val="00F87B90"/>
    <w:rsid w:val="00F87BEB"/>
    <w:rsid w:val="00F90258"/>
    <w:rsid w:val="00F911AA"/>
    <w:rsid w:val="00F918D0"/>
    <w:rsid w:val="00F91E93"/>
    <w:rsid w:val="00F92924"/>
    <w:rsid w:val="00F934BF"/>
    <w:rsid w:val="00F9447F"/>
    <w:rsid w:val="00F94CDB"/>
    <w:rsid w:val="00F950EA"/>
    <w:rsid w:val="00F95718"/>
    <w:rsid w:val="00F9614A"/>
    <w:rsid w:val="00F963D0"/>
    <w:rsid w:val="00F96E27"/>
    <w:rsid w:val="00F97ACE"/>
    <w:rsid w:val="00FA4623"/>
    <w:rsid w:val="00FA4F5E"/>
    <w:rsid w:val="00FA5C9D"/>
    <w:rsid w:val="00FA6A35"/>
    <w:rsid w:val="00FA6A9E"/>
    <w:rsid w:val="00FB04C7"/>
    <w:rsid w:val="00FB0D86"/>
    <w:rsid w:val="00FB2636"/>
    <w:rsid w:val="00FB303B"/>
    <w:rsid w:val="00FB62C0"/>
    <w:rsid w:val="00FB7E55"/>
    <w:rsid w:val="00FB7EF3"/>
    <w:rsid w:val="00FC0912"/>
    <w:rsid w:val="00FC297E"/>
    <w:rsid w:val="00FC385B"/>
    <w:rsid w:val="00FC4699"/>
    <w:rsid w:val="00FC4713"/>
    <w:rsid w:val="00FC5803"/>
    <w:rsid w:val="00FC589F"/>
    <w:rsid w:val="00FC5961"/>
    <w:rsid w:val="00FC7C91"/>
    <w:rsid w:val="00FC7E55"/>
    <w:rsid w:val="00FD01B8"/>
    <w:rsid w:val="00FD0452"/>
    <w:rsid w:val="00FD1567"/>
    <w:rsid w:val="00FD184B"/>
    <w:rsid w:val="00FD320E"/>
    <w:rsid w:val="00FD4A7D"/>
    <w:rsid w:val="00FD6A0D"/>
    <w:rsid w:val="00FD6FB8"/>
    <w:rsid w:val="00FD7895"/>
    <w:rsid w:val="00FD7BC7"/>
    <w:rsid w:val="00FE1AE2"/>
    <w:rsid w:val="00FE24EC"/>
    <w:rsid w:val="00FE3C47"/>
    <w:rsid w:val="00FE4AC9"/>
    <w:rsid w:val="00FE683D"/>
    <w:rsid w:val="00FE6FFE"/>
    <w:rsid w:val="00FE79B7"/>
    <w:rsid w:val="00FE7FF4"/>
    <w:rsid w:val="00FF114C"/>
    <w:rsid w:val="00FF16A1"/>
    <w:rsid w:val="00FF1DFA"/>
    <w:rsid w:val="00FF2FFE"/>
    <w:rsid w:val="00FF35F6"/>
    <w:rsid w:val="00FF3818"/>
    <w:rsid w:val="00FF3A0E"/>
    <w:rsid w:val="00FF3EC3"/>
    <w:rsid w:val="00FF41E3"/>
    <w:rsid w:val="00FF5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D0A87"/>
  <w15:chartTrackingRefBased/>
  <w15:docId w15:val="{8D75056F-A41E-4A8F-8CEE-A88BAF90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4D57F1"/>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42EF9"/>
    <w:rPr>
      <w:rFonts w:ascii="Tahoma" w:hAnsi="Tahoma" w:cs="Tahoma"/>
      <w:sz w:val="16"/>
      <w:szCs w:val="16"/>
    </w:rPr>
  </w:style>
  <w:style w:type="character" w:customStyle="1" w:styleId="FontStyle57">
    <w:name w:val="Font Style57"/>
    <w:rsid w:val="00CD2133"/>
    <w:rPr>
      <w:rFonts w:ascii="Times New Roman" w:hAnsi="Times New Roman" w:cs="Times New Roman"/>
      <w:sz w:val="22"/>
      <w:szCs w:val="22"/>
    </w:rPr>
  </w:style>
  <w:style w:type="paragraph" w:customStyle="1" w:styleId="Style7">
    <w:name w:val="Style7"/>
    <w:basedOn w:val="a"/>
    <w:rsid w:val="00CD2133"/>
    <w:pPr>
      <w:widowControl w:val="0"/>
      <w:autoSpaceDE w:val="0"/>
      <w:autoSpaceDN w:val="0"/>
      <w:adjustRightInd w:val="0"/>
    </w:pPr>
  </w:style>
  <w:style w:type="paragraph" w:customStyle="1" w:styleId="ConsPlusNonformat">
    <w:name w:val="ConsPlusNonformat"/>
    <w:rsid w:val="00031AB3"/>
    <w:pPr>
      <w:autoSpaceDE w:val="0"/>
      <w:autoSpaceDN w:val="0"/>
      <w:adjustRightInd w:val="0"/>
    </w:pPr>
    <w:rPr>
      <w:rFonts w:ascii="Courier New" w:hAnsi="Courier New" w:cs="Courier New"/>
    </w:rPr>
  </w:style>
  <w:style w:type="paragraph" w:customStyle="1" w:styleId="ConsPlusCell">
    <w:name w:val="ConsPlusCell"/>
    <w:rsid w:val="00E1365A"/>
    <w:pPr>
      <w:widowControl w:val="0"/>
      <w:autoSpaceDE w:val="0"/>
      <w:autoSpaceDN w:val="0"/>
      <w:adjustRightInd w:val="0"/>
    </w:pPr>
    <w:rPr>
      <w:sz w:val="24"/>
      <w:szCs w:val="24"/>
    </w:rPr>
  </w:style>
  <w:style w:type="table" w:styleId="a4">
    <w:name w:val="Table Grid"/>
    <w:basedOn w:val="a1"/>
    <w:rsid w:val="00FD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F2777C"/>
    <w:pPr>
      <w:jc w:val="both"/>
    </w:pPr>
    <w:rPr>
      <w:sz w:val="20"/>
      <w:szCs w:val="20"/>
    </w:rPr>
  </w:style>
  <w:style w:type="character" w:customStyle="1" w:styleId="a6">
    <w:name w:val="Основной текст Знак"/>
    <w:basedOn w:val="a0"/>
    <w:link w:val="a5"/>
    <w:rsid w:val="00F2777C"/>
  </w:style>
  <w:style w:type="character" w:customStyle="1" w:styleId="10">
    <w:name w:val="Заголовок 1 Знак"/>
    <w:link w:val="1"/>
    <w:rsid w:val="004D57F1"/>
    <w:rPr>
      <w:rFonts w:ascii="Cambria" w:eastAsia="Times New Roman" w:hAnsi="Cambria" w:cs="Times New Roman"/>
      <w:b/>
      <w:bCs/>
      <w:kern w:val="32"/>
      <w:sz w:val="32"/>
      <w:szCs w:val="32"/>
    </w:rPr>
  </w:style>
  <w:style w:type="paragraph" w:customStyle="1" w:styleId="a7">
    <w:name w:val=" Знак Знак"/>
    <w:basedOn w:val="a"/>
    <w:rsid w:val="00366906"/>
    <w:rPr>
      <w:rFonts w:ascii="Verdana" w:hAnsi="Verdana" w:cs="Verdana"/>
      <w:sz w:val="20"/>
      <w:szCs w:val="20"/>
      <w:lang w:val="en-US" w:eastAsia="en-US"/>
    </w:rPr>
  </w:style>
  <w:style w:type="paragraph" w:styleId="a8">
    <w:name w:val="Body Text Indent"/>
    <w:basedOn w:val="a"/>
    <w:link w:val="a9"/>
    <w:rsid w:val="00C956F3"/>
    <w:pPr>
      <w:spacing w:after="120"/>
      <w:ind w:left="283"/>
    </w:pPr>
    <w:rPr>
      <w:lang w:val="x-none" w:eastAsia="x-none"/>
    </w:rPr>
  </w:style>
  <w:style w:type="character" w:customStyle="1" w:styleId="a9">
    <w:name w:val="Основной текст с отступом Знак"/>
    <w:link w:val="a8"/>
    <w:rsid w:val="00C956F3"/>
    <w:rPr>
      <w:sz w:val="24"/>
      <w:szCs w:val="24"/>
      <w:lang w:val="x-none" w:eastAsia="x-none"/>
    </w:rPr>
  </w:style>
  <w:style w:type="character" w:styleId="aa">
    <w:name w:val="Hyperlink"/>
    <w:rsid w:val="005646EF"/>
    <w:rPr>
      <w:color w:val="0000FF"/>
      <w:u w:val="single"/>
    </w:rPr>
  </w:style>
  <w:style w:type="paragraph" w:styleId="ab">
    <w:name w:val="header"/>
    <w:basedOn w:val="a"/>
    <w:link w:val="ac"/>
    <w:rsid w:val="00725A6C"/>
    <w:pPr>
      <w:tabs>
        <w:tab w:val="center" w:pos="4677"/>
        <w:tab w:val="right" w:pos="9355"/>
      </w:tabs>
    </w:pPr>
  </w:style>
  <w:style w:type="character" w:customStyle="1" w:styleId="ac">
    <w:name w:val="Верхний колонтитул Знак"/>
    <w:link w:val="ab"/>
    <w:rsid w:val="00725A6C"/>
    <w:rPr>
      <w:sz w:val="24"/>
      <w:szCs w:val="24"/>
    </w:rPr>
  </w:style>
  <w:style w:type="paragraph" w:styleId="ad">
    <w:name w:val="footer"/>
    <w:basedOn w:val="a"/>
    <w:link w:val="ae"/>
    <w:rsid w:val="00725A6C"/>
    <w:pPr>
      <w:tabs>
        <w:tab w:val="center" w:pos="4677"/>
        <w:tab w:val="right" w:pos="9355"/>
      </w:tabs>
    </w:pPr>
  </w:style>
  <w:style w:type="character" w:customStyle="1" w:styleId="ae">
    <w:name w:val="Нижний колонтитул Знак"/>
    <w:link w:val="ad"/>
    <w:rsid w:val="00725A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633">
      <w:bodyDiv w:val="1"/>
      <w:marLeft w:val="0"/>
      <w:marRight w:val="0"/>
      <w:marTop w:val="0"/>
      <w:marBottom w:val="0"/>
      <w:divBdr>
        <w:top w:val="none" w:sz="0" w:space="0" w:color="auto"/>
        <w:left w:val="none" w:sz="0" w:space="0" w:color="auto"/>
        <w:bottom w:val="none" w:sz="0" w:space="0" w:color="auto"/>
        <w:right w:val="none" w:sz="0" w:space="0" w:color="auto"/>
      </w:divBdr>
    </w:div>
    <w:div w:id="25908595">
      <w:bodyDiv w:val="1"/>
      <w:marLeft w:val="0"/>
      <w:marRight w:val="0"/>
      <w:marTop w:val="0"/>
      <w:marBottom w:val="0"/>
      <w:divBdr>
        <w:top w:val="none" w:sz="0" w:space="0" w:color="auto"/>
        <w:left w:val="none" w:sz="0" w:space="0" w:color="auto"/>
        <w:bottom w:val="none" w:sz="0" w:space="0" w:color="auto"/>
        <w:right w:val="none" w:sz="0" w:space="0" w:color="auto"/>
      </w:divBdr>
    </w:div>
    <w:div w:id="44989100">
      <w:bodyDiv w:val="1"/>
      <w:marLeft w:val="0"/>
      <w:marRight w:val="0"/>
      <w:marTop w:val="0"/>
      <w:marBottom w:val="0"/>
      <w:divBdr>
        <w:top w:val="none" w:sz="0" w:space="0" w:color="auto"/>
        <w:left w:val="none" w:sz="0" w:space="0" w:color="auto"/>
        <w:bottom w:val="none" w:sz="0" w:space="0" w:color="auto"/>
        <w:right w:val="none" w:sz="0" w:space="0" w:color="auto"/>
      </w:divBdr>
    </w:div>
    <w:div w:id="56711038">
      <w:bodyDiv w:val="1"/>
      <w:marLeft w:val="0"/>
      <w:marRight w:val="0"/>
      <w:marTop w:val="0"/>
      <w:marBottom w:val="0"/>
      <w:divBdr>
        <w:top w:val="none" w:sz="0" w:space="0" w:color="auto"/>
        <w:left w:val="none" w:sz="0" w:space="0" w:color="auto"/>
        <w:bottom w:val="none" w:sz="0" w:space="0" w:color="auto"/>
        <w:right w:val="none" w:sz="0" w:space="0" w:color="auto"/>
      </w:divBdr>
    </w:div>
    <w:div w:id="100535082">
      <w:bodyDiv w:val="1"/>
      <w:marLeft w:val="0"/>
      <w:marRight w:val="0"/>
      <w:marTop w:val="0"/>
      <w:marBottom w:val="0"/>
      <w:divBdr>
        <w:top w:val="none" w:sz="0" w:space="0" w:color="auto"/>
        <w:left w:val="none" w:sz="0" w:space="0" w:color="auto"/>
        <w:bottom w:val="none" w:sz="0" w:space="0" w:color="auto"/>
        <w:right w:val="none" w:sz="0" w:space="0" w:color="auto"/>
      </w:divBdr>
    </w:div>
    <w:div w:id="120879071">
      <w:bodyDiv w:val="1"/>
      <w:marLeft w:val="0"/>
      <w:marRight w:val="0"/>
      <w:marTop w:val="0"/>
      <w:marBottom w:val="0"/>
      <w:divBdr>
        <w:top w:val="none" w:sz="0" w:space="0" w:color="auto"/>
        <w:left w:val="none" w:sz="0" w:space="0" w:color="auto"/>
        <w:bottom w:val="none" w:sz="0" w:space="0" w:color="auto"/>
        <w:right w:val="none" w:sz="0" w:space="0" w:color="auto"/>
      </w:divBdr>
    </w:div>
    <w:div w:id="134375300">
      <w:bodyDiv w:val="1"/>
      <w:marLeft w:val="0"/>
      <w:marRight w:val="0"/>
      <w:marTop w:val="0"/>
      <w:marBottom w:val="0"/>
      <w:divBdr>
        <w:top w:val="none" w:sz="0" w:space="0" w:color="auto"/>
        <w:left w:val="none" w:sz="0" w:space="0" w:color="auto"/>
        <w:bottom w:val="none" w:sz="0" w:space="0" w:color="auto"/>
        <w:right w:val="none" w:sz="0" w:space="0" w:color="auto"/>
      </w:divBdr>
    </w:div>
    <w:div w:id="197934946">
      <w:bodyDiv w:val="1"/>
      <w:marLeft w:val="0"/>
      <w:marRight w:val="0"/>
      <w:marTop w:val="0"/>
      <w:marBottom w:val="0"/>
      <w:divBdr>
        <w:top w:val="none" w:sz="0" w:space="0" w:color="auto"/>
        <w:left w:val="none" w:sz="0" w:space="0" w:color="auto"/>
        <w:bottom w:val="none" w:sz="0" w:space="0" w:color="auto"/>
        <w:right w:val="none" w:sz="0" w:space="0" w:color="auto"/>
      </w:divBdr>
    </w:div>
    <w:div w:id="247427157">
      <w:bodyDiv w:val="1"/>
      <w:marLeft w:val="0"/>
      <w:marRight w:val="0"/>
      <w:marTop w:val="0"/>
      <w:marBottom w:val="0"/>
      <w:divBdr>
        <w:top w:val="none" w:sz="0" w:space="0" w:color="auto"/>
        <w:left w:val="none" w:sz="0" w:space="0" w:color="auto"/>
        <w:bottom w:val="none" w:sz="0" w:space="0" w:color="auto"/>
        <w:right w:val="none" w:sz="0" w:space="0" w:color="auto"/>
      </w:divBdr>
    </w:div>
    <w:div w:id="302198875">
      <w:bodyDiv w:val="1"/>
      <w:marLeft w:val="0"/>
      <w:marRight w:val="0"/>
      <w:marTop w:val="0"/>
      <w:marBottom w:val="0"/>
      <w:divBdr>
        <w:top w:val="none" w:sz="0" w:space="0" w:color="auto"/>
        <w:left w:val="none" w:sz="0" w:space="0" w:color="auto"/>
        <w:bottom w:val="none" w:sz="0" w:space="0" w:color="auto"/>
        <w:right w:val="none" w:sz="0" w:space="0" w:color="auto"/>
      </w:divBdr>
    </w:div>
    <w:div w:id="506361940">
      <w:bodyDiv w:val="1"/>
      <w:marLeft w:val="0"/>
      <w:marRight w:val="0"/>
      <w:marTop w:val="0"/>
      <w:marBottom w:val="0"/>
      <w:divBdr>
        <w:top w:val="none" w:sz="0" w:space="0" w:color="auto"/>
        <w:left w:val="none" w:sz="0" w:space="0" w:color="auto"/>
        <w:bottom w:val="none" w:sz="0" w:space="0" w:color="auto"/>
        <w:right w:val="none" w:sz="0" w:space="0" w:color="auto"/>
      </w:divBdr>
    </w:div>
    <w:div w:id="605618633">
      <w:bodyDiv w:val="1"/>
      <w:marLeft w:val="0"/>
      <w:marRight w:val="0"/>
      <w:marTop w:val="0"/>
      <w:marBottom w:val="0"/>
      <w:divBdr>
        <w:top w:val="none" w:sz="0" w:space="0" w:color="auto"/>
        <w:left w:val="none" w:sz="0" w:space="0" w:color="auto"/>
        <w:bottom w:val="none" w:sz="0" w:space="0" w:color="auto"/>
        <w:right w:val="none" w:sz="0" w:space="0" w:color="auto"/>
      </w:divBdr>
    </w:div>
    <w:div w:id="621767587">
      <w:bodyDiv w:val="1"/>
      <w:marLeft w:val="0"/>
      <w:marRight w:val="0"/>
      <w:marTop w:val="0"/>
      <w:marBottom w:val="0"/>
      <w:divBdr>
        <w:top w:val="none" w:sz="0" w:space="0" w:color="auto"/>
        <w:left w:val="none" w:sz="0" w:space="0" w:color="auto"/>
        <w:bottom w:val="none" w:sz="0" w:space="0" w:color="auto"/>
        <w:right w:val="none" w:sz="0" w:space="0" w:color="auto"/>
      </w:divBdr>
    </w:div>
    <w:div w:id="673801518">
      <w:bodyDiv w:val="1"/>
      <w:marLeft w:val="0"/>
      <w:marRight w:val="0"/>
      <w:marTop w:val="0"/>
      <w:marBottom w:val="0"/>
      <w:divBdr>
        <w:top w:val="none" w:sz="0" w:space="0" w:color="auto"/>
        <w:left w:val="none" w:sz="0" w:space="0" w:color="auto"/>
        <w:bottom w:val="none" w:sz="0" w:space="0" w:color="auto"/>
        <w:right w:val="none" w:sz="0" w:space="0" w:color="auto"/>
      </w:divBdr>
    </w:div>
    <w:div w:id="776802001">
      <w:bodyDiv w:val="1"/>
      <w:marLeft w:val="0"/>
      <w:marRight w:val="0"/>
      <w:marTop w:val="0"/>
      <w:marBottom w:val="0"/>
      <w:divBdr>
        <w:top w:val="none" w:sz="0" w:space="0" w:color="auto"/>
        <w:left w:val="none" w:sz="0" w:space="0" w:color="auto"/>
        <w:bottom w:val="none" w:sz="0" w:space="0" w:color="auto"/>
        <w:right w:val="none" w:sz="0" w:space="0" w:color="auto"/>
      </w:divBdr>
    </w:div>
    <w:div w:id="780220884">
      <w:bodyDiv w:val="1"/>
      <w:marLeft w:val="0"/>
      <w:marRight w:val="0"/>
      <w:marTop w:val="0"/>
      <w:marBottom w:val="0"/>
      <w:divBdr>
        <w:top w:val="none" w:sz="0" w:space="0" w:color="auto"/>
        <w:left w:val="none" w:sz="0" w:space="0" w:color="auto"/>
        <w:bottom w:val="none" w:sz="0" w:space="0" w:color="auto"/>
        <w:right w:val="none" w:sz="0" w:space="0" w:color="auto"/>
      </w:divBdr>
    </w:div>
    <w:div w:id="938568258">
      <w:bodyDiv w:val="1"/>
      <w:marLeft w:val="0"/>
      <w:marRight w:val="0"/>
      <w:marTop w:val="0"/>
      <w:marBottom w:val="0"/>
      <w:divBdr>
        <w:top w:val="none" w:sz="0" w:space="0" w:color="auto"/>
        <w:left w:val="none" w:sz="0" w:space="0" w:color="auto"/>
        <w:bottom w:val="none" w:sz="0" w:space="0" w:color="auto"/>
        <w:right w:val="none" w:sz="0" w:space="0" w:color="auto"/>
      </w:divBdr>
    </w:div>
    <w:div w:id="949437035">
      <w:bodyDiv w:val="1"/>
      <w:marLeft w:val="0"/>
      <w:marRight w:val="0"/>
      <w:marTop w:val="0"/>
      <w:marBottom w:val="0"/>
      <w:divBdr>
        <w:top w:val="none" w:sz="0" w:space="0" w:color="auto"/>
        <w:left w:val="none" w:sz="0" w:space="0" w:color="auto"/>
        <w:bottom w:val="none" w:sz="0" w:space="0" w:color="auto"/>
        <w:right w:val="none" w:sz="0" w:space="0" w:color="auto"/>
      </w:divBdr>
    </w:div>
    <w:div w:id="1002899848">
      <w:bodyDiv w:val="1"/>
      <w:marLeft w:val="0"/>
      <w:marRight w:val="0"/>
      <w:marTop w:val="0"/>
      <w:marBottom w:val="0"/>
      <w:divBdr>
        <w:top w:val="none" w:sz="0" w:space="0" w:color="auto"/>
        <w:left w:val="none" w:sz="0" w:space="0" w:color="auto"/>
        <w:bottom w:val="none" w:sz="0" w:space="0" w:color="auto"/>
        <w:right w:val="none" w:sz="0" w:space="0" w:color="auto"/>
      </w:divBdr>
    </w:div>
    <w:div w:id="1044252806">
      <w:bodyDiv w:val="1"/>
      <w:marLeft w:val="0"/>
      <w:marRight w:val="0"/>
      <w:marTop w:val="0"/>
      <w:marBottom w:val="0"/>
      <w:divBdr>
        <w:top w:val="none" w:sz="0" w:space="0" w:color="auto"/>
        <w:left w:val="none" w:sz="0" w:space="0" w:color="auto"/>
        <w:bottom w:val="none" w:sz="0" w:space="0" w:color="auto"/>
        <w:right w:val="none" w:sz="0" w:space="0" w:color="auto"/>
      </w:divBdr>
    </w:div>
    <w:div w:id="1054818989">
      <w:bodyDiv w:val="1"/>
      <w:marLeft w:val="0"/>
      <w:marRight w:val="0"/>
      <w:marTop w:val="0"/>
      <w:marBottom w:val="0"/>
      <w:divBdr>
        <w:top w:val="none" w:sz="0" w:space="0" w:color="auto"/>
        <w:left w:val="none" w:sz="0" w:space="0" w:color="auto"/>
        <w:bottom w:val="none" w:sz="0" w:space="0" w:color="auto"/>
        <w:right w:val="none" w:sz="0" w:space="0" w:color="auto"/>
      </w:divBdr>
    </w:div>
    <w:div w:id="1081684706">
      <w:bodyDiv w:val="1"/>
      <w:marLeft w:val="0"/>
      <w:marRight w:val="0"/>
      <w:marTop w:val="0"/>
      <w:marBottom w:val="0"/>
      <w:divBdr>
        <w:top w:val="none" w:sz="0" w:space="0" w:color="auto"/>
        <w:left w:val="none" w:sz="0" w:space="0" w:color="auto"/>
        <w:bottom w:val="none" w:sz="0" w:space="0" w:color="auto"/>
        <w:right w:val="none" w:sz="0" w:space="0" w:color="auto"/>
      </w:divBdr>
    </w:div>
    <w:div w:id="1085884577">
      <w:bodyDiv w:val="1"/>
      <w:marLeft w:val="0"/>
      <w:marRight w:val="0"/>
      <w:marTop w:val="0"/>
      <w:marBottom w:val="0"/>
      <w:divBdr>
        <w:top w:val="none" w:sz="0" w:space="0" w:color="auto"/>
        <w:left w:val="none" w:sz="0" w:space="0" w:color="auto"/>
        <w:bottom w:val="none" w:sz="0" w:space="0" w:color="auto"/>
        <w:right w:val="none" w:sz="0" w:space="0" w:color="auto"/>
      </w:divBdr>
    </w:div>
    <w:div w:id="1106117690">
      <w:bodyDiv w:val="1"/>
      <w:marLeft w:val="0"/>
      <w:marRight w:val="0"/>
      <w:marTop w:val="0"/>
      <w:marBottom w:val="0"/>
      <w:divBdr>
        <w:top w:val="none" w:sz="0" w:space="0" w:color="auto"/>
        <w:left w:val="none" w:sz="0" w:space="0" w:color="auto"/>
        <w:bottom w:val="none" w:sz="0" w:space="0" w:color="auto"/>
        <w:right w:val="none" w:sz="0" w:space="0" w:color="auto"/>
      </w:divBdr>
    </w:div>
    <w:div w:id="1175995299">
      <w:bodyDiv w:val="1"/>
      <w:marLeft w:val="0"/>
      <w:marRight w:val="0"/>
      <w:marTop w:val="0"/>
      <w:marBottom w:val="0"/>
      <w:divBdr>
        <w:top w:val="none" w:sz="0" w:space="0" w:color="auto"/>
        <w:left w:val="none" w:sz="0" w:space="0" w:color="auto"/>
        <w:bottom w:val="none" w:sz="0" w:space="0" w:color="auto"/>
        <w:right w:val="none" w:sz="0" w:space="0" w:color="auto"/>
      </w:divBdr>
    </w:div>
    <w:div w:id="1177891045">
      <w:bodyDiv w:val="1"/>
      <w:marLeft w:val="0"/>
      <w:marRight w:val="0"/>
      <w:marTop w:val="0"/>
      <w:marBottom w:val="0"/>
      <w:divBdr>
        <w:top w:val="none" w:sz="0" w:space="0" w:color="auto"/>
        <w:left w:val="none" w:sz="0" w:space="0" w:color="auto"/>
        <w:bottom w:val="none" w:sz="0" w:space="0" w:color="auto"/>
        <w:right w:val="none" w:sz="0" w:space="0" w:color="auto"/>
      </w:divBdr>
    </w:div>
    <w:div w:id="1232884912">
      <w:bodyDiv w:val="1"/>
      <w:marLeft w:val="0"/>
      <w:marRight w:val="0"/>
      <w:marTop w:val="0"/>
      <w:marBottom w:val="0"/>
      <w:divBdr>
        <w:top w:val="none" w:sz="0" w:space="0" w:color="auto"/>
        <w:left w:val="none" w:sz="0" w:space="0" w:color="auto"/>
        <w:bottom w:val="none" w:sz="0" w:space="0" w:color="auto"/>
        <w:right w:val="none" w:sz="0" w:space="0" w:color="auto"/>
      </w:divBdr>
    </w:div>
    <w:div w:id="1282149339">
      <w:bodyDiv w:val="1"/>
      <w:marLeft w:val="0"/>
      <w:marRight w:val="0"/>
      <w:marTop w:val="0"/>
      <w:marBottom w:val="0"/>
      <w:divBdr>
        <w:top w:val="none" w:sz="0" w:space="0" w:color="auto"/>
        <w:left w:val="none" w:sz="0" w:space="0" w:color="auto"/>
        <w:bottom w:val="none" w:sz="0" w:space="0" w:color="auto"/>
        <w:right w:val="none" w:sz="0" w:space="0" w:color="auto"/>
      </w:divBdr>
    </w:div>
    <w:div w:id="1319066967">
      <w:bodyDiv w:val="1"/>
      <w:marLeft w:val="0"/>
      <w:marRight w:val="0"/>
      <w:marTop w:val="0"/>
      <w:marBottom w:val="0"/>
      <w:divBdr>
        <w:top w:val="none" w:sz="0" w:space="0" w:color="auto"/>
        <w:left w:val="none" w:sz="0" w:space="0" w:color="auto"/>
        <w:bottom w:val="none" w:sz="0" w:space="0" w:color="auto"/>
        <w:right w:val="none" w:sz="0" w:space="0" w:color="auto"/>
      </w:divBdr>
    </w:div>
    <w:div w:id="1334183906">
      <w:bodyDiv w:val="1"/>
      <w:marLeft w:val="0"/>
      <w:marRight w:val="0"/>
      <w:marTop w:val="0"/>
      <w:marBottom w:val="0"/>
      <w:divBdr>
        <w:top w:val="none" w:sz="0" w:space="0" w:color="auto"/>
        <w:left w:val="none" w:sz="0" w:space="0" w:color="auto"/>
        <w:bottom w:val="none" w:sz="0" w:space="0" w:color="auto"/>
        <w:right w:val="none" w:sz="0" w:space="0" w:color="auto"/>
      </w:divBdr>
    </w:div>
    <w:div w:id="1344284833">
      <w:bodyDiv w:val="1"/>
      <w:marLeft w:val="0"/>
      <w:marRight w:val="0"/>
      <w:marTop w:val="0"/>
      <w:marBottom w:val="0"/>
      <w:divBdr>
        <w:top w:val="none" w:sz="0" w:space="0" w:color="auto"/>
        <w:left w:val="none" w:sz="0" w:space="0" w:color="auto"/>
        <w:bottom w:val="none" w:sz="0" w:space="0" w:color="auto"/>
        <w:right w:val="none" w:sz="0" w:space="0" w:color="auto"/>
      </w:divBdr>
    </w:div>
    <w:div w:id="1392269518">
      <w:bodyDiv w:val="1"/>
      <w:marLeft w:val="0"/>
      <w:marRight w:val="0"/>
      <w:marTop w:val="0"/>
      <w:marBottom w:val="0"/>
      <w:divBdr>
        <w:top w:val="none" w:sz="0" w:space="0" w:color="auto"/>
        <w:left w:val="none" w:sz="0" w:space="0" w:color="auto"/>
        <w:bottom w:val="none" w:sz="0" w:space="0" w:color="auto"/>
        <w:right w:val="none" w:sz="0" w:space="0" w:color="auto"/>
      </w:divBdr>
    </w:div>
    <w:div w:id="1393311722">
      <w:bodyDiv w:val="1"/>
      <w:marLeft w:val="0"/>
      <w:marRight w:val="0"/>
      <w:marTop w:val="0"/>
      <w:marBottom w:val="0"/>
      <w:divBdr>
        <w:top w:val="none" w:sz="0" w:space="0" w:color="auto"/>
        <w:left w:val="none" w:sz="0" w:space="0" w:color="auto"/>
        <w:bottom w:val="none" w:sz="0" w:space="0" w:color="auto"/>
        <w:right w:val="none" w:sz="0" w:space="0" w:color="auto"/>
      </w:divBdr>
    </w:div>
    <w:div w:id="1406804956">
      <w:bodyDiv w:val="1"/>
      <w:marLeft w:val="0"/>
      <w:marRight w:val="0"/>
      <w:marTop w:val="0"/>
      <w:marBottom w:val="0"/>
      <w:divBdr>
        <w:top w:val="none" w:sz="0" w:space="0" w:color="auto"/>
        <w:left w:val="none" w:sz="0" w:space="0" w:color="auto"/>
        <w:bottom w:val="none" w:sz="0" w:space="0" w:color="auto"/>
        <w:right w:val="none" w:sz="0" w:space="0" w:color="auto"/>
      </w:divBdr>
    </w:div>
    <w:div w:id="1418209437">
      <w:bodyDiv w:val="1"/>
      <w:marLeft w:val="0"/>
      <w:marRight w:val="0"/>
      <w:marTop w:val="0"/>
      <w:marBottom w:val="0"/>
      <w:divBdr>
        <w:top w:val="none" w:sz="0" w:space="0" w:color="auto"/>
        <w:left w:val="none" w:sz="0" w:space="0" w:color="auto"/>
        <w:bottom w:val="none" w:sz="0" w:space="0" w:color="auto"/>
        <w:right w:val="none" w:sz="0" w:space="0" w:color="auto"/>
      </w:divBdr>
    </w:div>
    <w:div w:id="1466385607">
      <w:bodyDiv w:val="1"/>
      <w:marLeft w:val="0"/>
      <w:marRight w:val="0"/>
      <w:marTop w:val="0"/>
      <w:marBottom w:val="0"/>
      <w:divBdr>
        <w:top w:val="none" w:sz="0" w:space="0" w:color="auto"/>
        <w:left w:val="none" w:sz="0" w:space="0" w:color="auto"/>
        <w:bottom w:val="none" w:sz="0" w:space="0" w:color="auto"/>
        <w:right w:val="none" w:sz="0" w:space="0" w:color="auto"/>
      </w:divBdr>
    </w:div>
    <w:div w:id="1510364671">
      <w:bodyDiv w:val="1"/>
      <w:marLeft w:val="0"/>
      <w:marRight w:val="0"/>
      <w:marTop w:val="0"/>
      <w:marBottom w:val="0"/>
      <w:divBdr>
        <w:top w:val="none" w:sz="0" w:space="0" w:color="auto"/>
        <w:left w:val="none" w:sz="0" w:space="0" w:color="auto"/>
        <w:bottom w:val="none" w:sz="0" w:space="0" w:color="auto"/>
        <w:right w:val="none" w:sz="0" w:space="0" w:color="auto"/>
      </w:divBdr>
    </w:div>
    <w:div w:id="1567033563">
      <w:bodyDiv w:val="1"/>
      <w:marLeft w:val="0"/>
      <w:marRight w:val="0"/>
      <w:marTop w:val="0"/>
      <w:marBottom w:val="0"/>
      <w:divBdr>
        <w:top w:val="none" w:sz="0" w:space="0" w:color="auto"/>
        <w:left w:val="none" w:sz="0" w:space="0" w:color="auto"/>
        <w:bottom w:val="none" w:sz="0" w:space="0" w:color="auto"/>
        <w:right w:val="none" w:sz="0" w:space="0" w:color="auto"/>
      </w:divBdr>
    </w:div>
    <w:div w:id="1575579951">
      <w:bodyDiv w:val="1"/>
      <w:marLeft w:val="0"/>
      <w:marRight w:val="0"/>
      <w:marTop w:val="0"/>
      <w:marBottom w:val="0"/>
      <w:divBdr>
        <w:top w:val="none" w:sz="0" w:space="0" w:color="auto"/>
        <w:left w:val="none" w:sz="0" w:space="0" w:color="auto"/>
        <w:bottom w:val="none" w:sz="0" w:space="0" w:color="auto"/>
        <w:right w:val="none" w:sz="0" w:space="0" w:color="auto"/>
      </w:divBdr>
    </w:div>
    <w:div w:id="1703440589">
      <w:bodyDiv w:val="1"/>
      <w:marLeft w:val="0"/>
      <w:marRight w:val="0"/>
      <w:marTop w:val="0"/>
      <w:marBottom w:val="0"/>
      <w:divBdr>
        <w:top w:val="none" w:sz="0" w:space="0" w:color="auto"/>
        <w:left w:val="none" w:sz="0" w:space="0" w:color="auto"/>
        <w:bottom w:val="none" w:sz="0" w:space="0" w:color="auto"/>
        <w:right w:val="none" w:sz="0" w:space="0" w:color="auto"/>
      </w:divBdr>
    </w:div>
    <w:div w:id="1745106973">
      <w:bodyDiv w:val="1"/>
      <w:marLeft w:val="0"/>
      <w:marRight w:val="0"/>
      <w:marTop w:val="0"/>
      <w:marBottom w:val="0"/>
      <w:divBdr>
        <w:top w:val="none" w:sz="0" w:space="0" w:color="auto"/>
        <w:left w:val="none" w:sz="0" w:space="0" w:color="auto"/>
        <w:bottom w:val="none" w:sz="0" w:space="0" w:color="auto"/>
        <w:right w:val="none" w:sz="0" w:space="0" w:color="auto"/>
      </w:divBdr>
    </w:div>
    <w:div w:id="1774595515">
      <w:bodyDiv w:val="1"/>
      <w:marLeft w:val="0"/>
      <w:marRight w:val="0"/>
      <w:marTop w:val="0"/>
      <w:marBottom w:val="0"/>
      <w:divBdr>
        <w:top w:val="none" w:sz="0" w:space="0" w:color="auto"/>
        <w:left w:val="none" w:sz="0" w:space="0" w:color="auto"/>
        <w:bottom w:val="none" w:sz="0" w:space="0" w:color="auto"/>
        <w:right w:val="none" w:sz="0" w:space="0" w:color="auto"/>
      </w:divBdr>
    </w:div>
    <w:div w:id="1861816326">
      <w:bodyDiv w:val="1"/>
      <w:marLeft w:val="0"/>
      <w:marRight w:val="0"/>
      <w:marTop w:val="0"/>
      <w:marBottom w:val="0"/>
      <w:divBdr>
        <w:top w:val="none" w:sz="0" w:space="0" w:color="auto"/>
        <w:left w:val="none" w:sz="0" w:space="0" w:color="auto"/>
        <w:bottom w:val="none" w:sz="0" w:space="0" w:color="auto"/>
        <w:right w:val="none" w:sz="0" w:space="0" w:color="auto"/>
      </w:divBdr>
    </w:div>
    <w:div w:id="1998071950">
      <w:bodyDiv w:val="1"/>
      <w:marLeft w:val="0"/>
      <w:marRight w:val="0"/>
      <w:marTop w:val="0"/>
      <w:marBottom w:val="0"/>
      <w:divBdr>
        <w:top w:val="none" w:sz="0" w:space="0" w:color="auto"/>
        <w:left w:val="none" w:sz="0" w:space="0" w:color="auto"/>
        <w:bottom w:val="none" w:sz="0" w:space="0" w:color="auto"/>
        <w:right w:val="none" w:sz="0" w:space="0" w:color="auto"/>
      </w:divBdr>
    </w:div>
    <w:div w:id="2010057639">
      <w:bodyDiv w:val="1"/>
      <w:marLeft w:val="0"/>
      <w:marRight w:val="0"/>
      <w:marTop w:val="0"/>
      <w:marBottom w:val="0"/>
      <w:divBdr>
        <w:top w:val="none" w:sz="0" w:space="0" w:color="auto"/>
        <w:left w:val="none" w:sz="0" w:space="0" w:color="auto"/>
        <w:bottom w:val="none" w:sz="0" w:space="0" w:color="auto"/>
        <w:right w:val="none" w:sz="0" w:space="0" w:color="auto"/>
      </w:divBdr>
    </w:div>
    <w:div w:id="2074114642">
      <w:bodyDiv w:val="1"/>
      <w:marLeft w:val="0"/>
      <w:marRight w:val="0"/>
      <w:marTop w:val="0"/>
      <w:marBottom w:val="0"/>
      <w:divBdr>
        <w:top w:val="none" w:sz="0" w:space="0" w:color="auto"/>
        <w:left w:val="none" w:sz="0" w:space="0" w:color="auto"/>
        <w:bottom w:val="none" w:sz="0" w:space="0" w:color="auto"/>
        <w:right w:val="none" w:sz="0" w:space="0" w:color="auto"/>
      </w:divBdr>
    </w:div>
    <w:div w:id="21463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240A5-3B04-41FE-B251-E6928D75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10258</Words>
  <Characters>58471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Keysystems</Company>
  <LinksUpToDate>false</LinksUpToDate>
  <CharactersWithSpaces>68592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tlv</dc:creator>
  <cp:keywords/>
  <cp:lastModifiedBy>Администратор</cp:lastModifiedBy>
  <cp:revision>2</cp:revision>
  <cp:lastPrinted>2023-05-11T09:08:00Z</cp:lastPrinted>
  <dcterms:created xsi:type="dcterms:W3CDTF">2024-04-02T12:25:00Z</dcterms:created>
  <dcterms:modified xsi:type="dcterms:W3CDTF">2024-04-02T12:25:00Z</dcterms:modified>
</cp:coreProperties>
</file>