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5A71" w14:textId="77777777"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350C6560" w14:textId="4289BC98" w:rsidR="00FE383C" w:rsidRPr="00456D82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</w:t>
      </w:r>
      <w:r w:rsid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«</w:t>
      </w:r>
      <w:r w:rsidR="00E6305A" w:rsidRPr="00E63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Жирятинского районного Совета народных депутатов  №6-330 от 15.12.2023 года «О бюджете Жирятинского муниципального  района Брянской области на 2024 год и на плановый период 2025 и 2026 годов»</w:t>
      </w:r>
    </w:p>
    <w:p w14:paraId="3799E71F" w14:textId="77777777"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6446289" w14:textId="46AF2046"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B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2884E62E" w14:textId="14556F2C"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от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B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B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14:paraId="0D7F4656" w14:textId="77777777"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6B9F9A0" w14:textId="77777777"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07AA6BA9" w14:textId="2A549DDC"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B3FB5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4705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B3FB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330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6305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14:paraId="2FF0E187" w14:textId="08672327"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B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CB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B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708B52F" w14:textId="77777777"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41BAE4E" w14:textId="0A4306C7"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612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14:paraId="7D5DEF16" w14:textId="434BE098" w:rsidR="000C612D" w:rsidRDefault="000C612D" w:rsidP="000C612D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 у</w:t>
      </w:r>
      <w:r w:rsidRPr="008D0168">
        <w:rPr>
          <w:rFonts w:ascii="Times New Roman" w:hAnsi="Times New Roman"/>
          <w:sz w:val="28"/>
          <w:szCs w:val="28"/>
        </w:rPr>
        <w:t>твердить на 202</w:t>
      </w:r>
      <w:r>
        <w:rPr>
          <w:rFonts w:ascii="Times New Roman" w:hAnsi="Times New Roman"/>
          <w:sz w:val="28"/>
          <w:szCs w:val="28"/>
        </w:rPr>
        <w:t>4</w:t>
      </w:r>
      <w:r w:rsidRPr="008D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8D0168">
        <w:rPr>
          <w:rFonts w:ascii="Times New Roman" w:hAnsi="Times New Roman"/>
          <w:sz w:val="28"/>
          <w:szCs w:val="28"/>
        </w:rPr>
        <w:t xml:space="preserve"> бюджета Жирятинского муниципального района Брянской области в сумме </w:t>
      </w:r>
      <w:r w:rsidR="00CB3FB5">
        <w:rPr>
          <w:rFonts w:ascii="Times New Roman" w:hAnsi="Times New Roman"/>
          <w:sz w:val="28"/>
          <w:szCs w:val="28"/>
        </w:rPr>
        <w:t>434 283,8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8D0168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8D0168">
        <w:rPr>
          <w:rFonts w:ascii="Times New Roman" w:hAnsi="Times New Roman"/>
          <w:sz w:val="28"/>
          <w:szCs w:val="28"/>
        </w:rPr>
        <w:t>;</w:t>
      </w:r>
    </w:p>
    <w:p w14:paraId="4867B0FF" w14:textId="17AA1502" w:rsidR="000C612D" w:rsidRDefault="000C612D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FAC532" w14:textId="31598E54"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bookmarkStart w:id="0" w:name="_Hlk159238901"/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>твердить на 202</w:t>
      </w:r>
      <w:r w:rsidR="000C612D">
        <w:rPr>
          <w:rFonts w:ascii="Times New Roman" w:hAnsi="Times New Roman"/>
          <w:sz w:val="28"/>
          <w:szCs w:val="28"/>
        </w:rPr>
        <w:t>4</w:t>
      </w:r>
      <w:r w:rsidR="008D0168" w:rsidRPr="008D0168">
        <w:rPr>
          <w:rFonts w:ascii="Times New Roman" w:hAnsi="Times New Roman"/>
          <w:sz w:val="28"/>
          <w:szCs w:val="28"/>
        </w:rPr>
        <w:t xml:space="preserve">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8D0168"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A75A6E">
        <w:rPr>
          <w:rFonts w:ascii="Times New Roman" w:hAnsi="Times New Roman"/>
          <w:sz w:val="28"/>
          <w:szCs w:val="28"/>
        </w:rPr>
        <w:t>расходов</w:t>
      </w:r>
      <w:r w:rsidR="008D0168" w:rsidRPr="008D0168">
        <w:rPr>
          <w:rFonts w:ascii="Times New Roman" w:hAnsi="Times New Roman"/>
          <w:sz w:val="28"/>
          <w:szCs w:val="28"/>
        </w:rPr>
        <w:t xml:space="preserve"> бюджета Жирятинского муниципального района Брянской области в сумме </w:t>
      </w:r>
      <w:r w:rsidR="00CB3FB5">
        <w:rPr>
          <w:rFonts w:ascii="Times New Roman" w:hAnsi="Times New Roman"/>
          <w:sz w:val="28"/>
          <w:szCs w:val="28"/>
        </w:rPr>
        <w:t>437 859,2</w:t>
      </w:r>
      <w:r w:rsidR="008D0168">
        <w:rPr>
          <w:rFonts w:ascii="Times New Roman" w:hAnsi="Times New Roman"/>
          <w:sz w:val="28"/>
          <w:szCs w:val="28"/>
        </w:rPr>
        <w:t xml:space="preserve"> тыс. </w:t>
      </w:r>
      <w:r w:rsidR="008D0168" w:rsidRPr="008D0168">
        <w:rPr>
          <w:rFonts w:ascii="Times New Roman" w:hAnsi="Times New Roman"/>
          <w:sz w:val="28"/>
          <w:szCs w:val="28"/>
        </w:rPr>
        <w:t>рубл</w:t>
      </w:r>
      <w:r w:rsidR="008D0168">
        <w:rPr>
          <w:rFonts w:ascii="Times New Roman" w:hAnsi="Times New Roman"/>
          <w:sz w:val="28"/>
          <w:szCs w:val="28"/>
        </w:rPr>
        <w:t>ей</w:t>
      </w:r>
      <w:r w:rsidR="008D0168" w:rsidRPr="008D0168">
        <w:rPr>
          <w:rFonts w:ascii="Times New Roman" w:hAnsi="Times New Roman"/>
          <w:sz w:val="28"/>
          <w:szCs w:val="28"/>
        </w:rPr>
        <w:t>;</w:t>
      </w:r>
    </w:p>
    <w:bookmarkEnd w:id="0"/>
    <w:p w14:paraId="436BE75B" w14:textId="3829A36B" w:rsidR="008D0168" w:rsidRDefault="008D0168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дефицит бюджета Жирятинского муниципального района Брянской области в сумме </w:t>
      </w:r>
      <w:r w:rsidR="00CB3FB5">
        <w:rPr>
          <w:rFonts w:ascii="Times New Roman" w:hAnsi="Times New Roman"/>
          <w:sz w:val="28"/>
          <w:szCs w:val="28"/>
        </w:rPr>
        <w:t>3 575,4</w:t>
      </w:r>
      <w:r w:rsidR="00FE7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8D0168">
        <w:rPr>
          <w:rFonts w:ascii="Times New Roman" w:hAnsi="Times New Roman"/>
          <w:sz w:val="28"/>
          <w:szCs w:val="28"/>
        </w:rPr>
        <w:t xml:space="preserve"> рублей;</w:t>
      </w:r>
    </w:p>
    <w:p w14:paraId="6E43A6FC" w14:textId="072E8EA1" w:rsidR="00A75A6E" w:rsidRDefault="007F77A3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7F77A3">
        <w:rPr>
          <w:rFonts w:ascii="Times New Roman" w:hAnsi="Times New Roman"/>
          <w:sz w:val="28"/>
          <w:szCs w:val="28"/>
        </w:rPr>
        <w:t xml:space="preserve">становить объем межбюджетных трансфертов, получаемых из других бюджетов бюджетной системы Российской Федерации, на 2024 год в сумме </w:t>
      </w:r>
      <w:r>
        <w:rPr>
          <w:rFonts w:ascii="Times New Roman" w:hAnsi="Times New Roman"/>
          <w:sz w:val="28"/>
          <w:szCs w:val="28"/>
        </w:rPr>
        <w:t>348 884,3 тыс.</w:t>
      </w:r>
      <w:r w:rsidRPr="007F77A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ей,</w:t>
      </w:r>
    </w:p>
    <w:p w14:paraId="20225D01" w14:textId="29DC1720" w:rsidR="007F77A3" w:rsidRDefault="007F77A3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программу муниципальных внутренних заимствований Жирятинского района на 2024 год.</w:t>
      </w:r>
    </w:p>
    <w:p w14:paraId="7B6FE9AF" w14:textId="77777777" w:rsidR="007F77A3" w:rsidRPr="00A75A6E" w:rsidRDefault="007F77A3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6A15F2" w14:textId="77777777"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14:paraId="64D8BD41" w14:textId="77777777"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E1465F" w14:textId="77777777" w:rsidR="00344CF2" w:rsidRPr="00D220F0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14:paraId="0255899A" w14:textId="3FC631BE" w:rsidR="004F646E" w:rsidRDefault="004B2A15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</w:t>
      </w:r>
      <w:r w:rsidR="00344CF2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5F3B9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бщий объем доходной части местного бюджета на 2024 год увеличен на </w:t>
      </w:r>
      <w:r w:rsidR="003566E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191 608,2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CA346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тыс. </w:t>
      </w:r>
      <w:r w:rsidR="00FE79BE" w:rsidRPr="00FE79B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руб.</w:t>
      </w:r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14:paraId="1878DB98" w14:textId="4FE97C6D" w:rsidR="00FE79BE" w:rsidRDefault="00CA3467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E79BE" w:rsidRPr="00FE79BE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на 2024 год </w:t>
      </w:r>
      <w:r w:rsidR="003566E0">
        <w:rPr>
          <w:rFonts w:ascii="Times New Roman" w:hAnsi="Times New Roman" w:cs="Times New Roman"/>
          <w:sz w:val="28"/>
          <w:szCs w:val="28"/>
        </w:rPr>
        <w:t>не изменен</w:t>
      </w:r>
      <w:r w:rsidR="00592C2C">
        <w:rPr>
          <w:rFonts w:ascii="Times New Roman" w:hAnsi="Times New Roman" w:cs="Times New Roman"/>
          <w:sz w:val="28"/>
          <w:szCs w:val="28"/>
        </w:rPr>
        <w:t>.</w:t>
      </w:r>
    </w:p>
    <w:p w14:paraId="4B573358" w14:textId="77A5B9C3" w:rsidR="003566E0" w:rsidRDefault="003566E0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безвозмездных поступлений на 2024 год увеличен на 191 608,2 тыс. рублей:</w:t>
      </w:r>
      <w:r w:rsidR="004B2A15">
        <w:rPr>
          <w:rFonts w:ascii="Times New Roman" w:hAnsi="Times New Roman" w:cs="Times New Roman"/>
          <w:sz w:val="28"/>
          <w:szCs w:val="28"/>
        </w:rPr>
        <w:t xml:space="preserve"> субсидия на приобретение специализированной техники для предприятий ЖКХ + 20 719,2 тыс. рублей (Уведомление Департамента финансов Брянской области от 04.03.2024 г.); субсидия на софинансирование закупки и монтажа оборудования для создания «умных» спортивных площадок + 129 395,6 тыс. рублей (Уведомление Департамента финансов Брянской области от 11.03.2024 г.); субвенции на осуществление  отдельных государственных полномочий</w:t>
      </w:r>
      <w:r w:rsidR="005F3B96">
        <w:rPr>
          <w:rFonts w:ascii="Times New Roman" w:hAnsi="Times New Roman" w:cs="Times New Roman"/>
          <w:sz w:val="28"/>
          <w:szCs w:val="28"/>
        </w:rPr>
        <w:t xml:space="preserve"> Брянской области по обеспечению дополнительных гарантий на жилое помещение детей-сирот и детей, оставшихся без попечения родителей, лиц из числа детей-сирот и детей, оставшихся без попечения родителей + 4 794,8 тыс. рублей (Уведомление Департамента финансов Брянской области от 04.03.2024 г.); иные межбюджетные трансферты на подготовку основания для размещения «умных» спортивных площадок + 36 698,5 тыс. рублей (Уведомление Департамента финансов Брянской области от 11.03.2024 г.);</w:t>
      </w:r>
    </w:p>
    <w:p w14:paraId="2BD471F1" w14:textId="51F2C9E5" w:rsidR="005F3B96" w:rsidRDefault="005F3B96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объем расходной части местного бюджета увеличен на 192 127,8 тыс. рублей.</w:t>
      </w:r>
    </w:p>
    <w:p w14:paraId="6FF2C7CD" w14:textId="28DE9579" w:rsidR="00592C2C" w:rsidRPr="00592C2C" w:rsidRDefault="00592C2C" w:rsidP="00592C2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92C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объем доходной части местного бюджета на 2025 год не изменен. Объем налоговых и неналоговых доходов на 2025 год не изменен. </w:t>
      </w:r>
      <w:bookmarkStart w:id="1" w:name="_Hlk159313733"/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Объем расходной части местного бюджета на 2025 год не изменен.</w:t>
      </w:r>
      <w:bookmarkEnd w:id="1"/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592C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Объем безвозмездных поступлений на 2025 год не изменен.</w:t>
      </w:r>
    </w:p>
    <w:p w14:paraId="5014A240" w14:textId="6296CBDF" w:rsidR="00592C2C" w:rsidRDefault="00592C2C" w:rsidP="00592C2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92C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объем доходной части местного бюджета на 2026 год не изменен. Объем налоговых и неналоговых доходов на 2026 год не изменен. </w:t>
      </w:r>
      <w:r w:rsidR="0036697A" w:rsidRP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Объем расходной части местного бюджета на 202</w:t>
      </w:r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36697A" w:rsidRP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не изменен.</w:t>
      </w:r>
      <w:r w:rsidR="0036697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592C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Объем безвозмездных поступлений на 2026 год не изменен.</w:t>
      </w:r>
    </w:p>
    <w:p w14:paraId="4E181C6D" w14:textId="113A5C48" w:rsidR="007C3C9C" w:rsidRDefault="007C3C9C" w:rsidP="00592C2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Утверждаемая Программа муниципальных внутренних заимствований Жирятинского района на 2024 год не противоречит ст. 110.1 Бюджетного Кодекса РФ.</w:t>
      </w:r>
    </w:p>
    <w:p w14:paraId="2D4FBC15" w14:textId="0F6C7D6E" w:rsidR="00312A21" w:rsidRPr="008C53DD" w:rsidRDefault="00312A21" w:rsidP="00592C2C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B80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 противоречат БК РФ.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243ADE5" w14:textId="0C31FE6E"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F3B96" w:rsidRPr="005F3B9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3 575,4 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14:paraId="7972DA84" w14:textId="77777777"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14:paraId="4636003A" w14:textId="77777777"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14:paraId="20B38ECF" w14:textId="77777777"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237A5798" w14:textId="75E178BD"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F3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330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14:paraId="277F2522" w14:textId="77777777"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53C044B2" w14:textId="77777777"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14:paraId="1218351D" w14:textId="77777777"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A41D9" w14:textId="136CAFDB" w:rsidR="000C44E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4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9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 Совета народных депутатов № 6-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330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на плановый период 202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92C2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</w:t>
      </w:r>
    </w:p>
    <w:p w14:paraId="157CF109" w14:textId="77777777"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379984" w14:textId="77777777"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096672" w14:textId="77777777"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AC093F" w14:textId="77777777"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EB63AB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0B5B704A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14:paraId="4DEF8034" w14:textId="0DCE80C9"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        </w:t>
      </w:r>
      <w:r w:rsidR="00D91F63">
        <w:rPr>
          <w:noProof/>
        </w:rPr>
        <w:drawing>
          <wp:inline distT="0" distB="0" distL="0" distR="0" wp14:anchorId="1A8D9816" wp14:editId="23E674C5">
            <wp:extent cx="661917" cy="326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2" cy="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                        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</w:p>
    <w:p w14:paraId="78162301" w14:textId="77777777"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C44EF"/>
    <w:rsid w:val="000C612D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50C12"/>
    <w:rsid w:val="00353475"/>
    <w:rsid w:val="00354CB1"/>
    <w:rsid w:val="003566E0"/>
    <w:rsid w:val="00357904"/>
    <w:rsid w:val="00360475"/>
    <w:rsid w:val="0036353B"/>
    <w:rsid w:val="0036697A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2A15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2C2C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3B9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01E2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3C9C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7F77A3"/>
    <w:rsid w:val="00800625"/>
    <w:rsid w:val="00807DF1"/>
    <w:rsid w:val="00812FF0"/>
    <w:rsid w:val="00815541"/>
    <w:rsid w:val="00816833"/>
    <w:rsid w:val="008203CE"/>
    <w:rsid w:val="00821D62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3A1"/>
    <w:rsid w:val="00A47462"/>
    <w:rsid w:val="00A75A6E"/>
    <w:rsid w:val="00A760AC"/>
    <w:rsid w:val="00A80534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467"/>
    <w:rsid w:val="00CA3727"/>
    <w:rsid w:val="00CA51E4"/>
    <w:rsid w:val="00CB3FB5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91F63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305A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9BE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F4A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CC3E-CC19-42A2-827E-5CE0ABC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</cp:revision>
  <cp:lastPrinted>2024-02-19T11:54:00Z</cp:lastPrinted>
  <dcterms:created xsi:type="dcterms:W3CDTF">2024-04-16T13:30:00Z</dcterms:created>
  <dcterms:modified xsi:type="dcterms:W3CDTF">2024-04-16T13:33:00Z</dcterms:modified>
</cp:coreProperties>
</file>