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028" w:rsidRDefault="00733028" w:rsidP="001B6BD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Заключение</w:t>
      </w:r>
    </w:p>
    <w:p w:rsidR="001B6BDA" w:rsidRDefault="00733028" w:rsidP="001B6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Контрольно-счетной палаты Жирятинского района на отчет</w:t>
      </w:r>
      <w:r w:rsidR="001B6BDA">
        <w:rPr>
          <w:b/>
          <w:sz w:val="28"/>
          <w:szCs w:val="28"/>
        </w:rPr>
        <w:t xml:space="preserve"> </w:t>
      </w:r>
    </w:p>
    <w:p w:rsidR="001B6BDA" w:rsidRDefault="00287EDF" w:rsidP="001B6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</w:t>
      </w:r>
      <w:r w:rsidR="001B6BDA">
        <w:rPr>
          <w:b/>
          <w:sz w:val="28"/>
          <w:szCs w:val="28"/>
        </w:rPr>
        <w:t xml:space="preserve"> </w:t>
      </w:r>
      <w:r w:rsidR="00EF2B0D">
        <w:rPr>
          <w:b/>
          <w:sz w:val="28"/>
          <w:szCs w:val="28"/>
        </w:rPr>
        <w:t xml:space="preserve">муниципального образования «Воробейнское сельское поселение» </w:t>
      </w:r>
      <w:r>
        <w:rPr>
          <w:b/>
          <w:sz w:val="28"/>
          <w:szCs w:val="28"/>
        </w:rPr>
        <w:t>за</w:t>
      </w:r>
      <w:r w:rsidR="008916BB">
        <w:rPr>
          <w:b/>
          <w:sz w:val="28"/>
          <w:szCs w:val="28"/>
        </w:rPr>
        <w:t xml:space="preserve"> </w:t>
      </w:r>
      <w:r w:rsidR="00CB4DA9">
        <w:rPr>
          <w:b/>
          <w:sz w:val="28"/>
          <w:szCs w:val="28"/>
        </w:rPr>
        <w:t>9 месяцев</w:t>
      </w:r>
      <w:r w:rsidR="008916BB">
        <w:rPr>
          <w:b/>
          <w:sz w:val="28"/>
          <w:szCs w:val="28"/>
        </w:rPr>
        <w:t xml:space="preserve"> 201</w:t>
      </w:r>
      <w:r w:rsidR="001D1CD7">
        <w:rPr>
          <w:b/>
          <w:sz w:val="28"/>
          <w:szCs w:val="28"/>
        </w:rPr>
        <w:t>9</w:t>
      </w:r>
      <w:r w:rsidR="001B6BDA">
        <w:rPr>
          <w:b/>
          <w:sz w:val="28"/>
          <w:szCs w:val="28"/>
        </w:rPr>
        <w:t xml:space="preserve"> года</w:t>
      </w:r>
    </w:p>
    <w:p w:rsidR="001B6BDA" w:rsidRDefault="001B6BDA" w:rsidP="001B6BDA">
      <w:pPr>
        <w:jc w:val="center"/>
        <w:rPr>
          <w:b/>
          <w:sz w:val="28"/>
          <w:szCs w:val="28"/>
        </w:rPr>
      </w:pPr>
    </w:p>
    <w:p w:rsidR="00832526" w:rsidRDefault="00832526" w:rsidP="001B6BDA">
      <w:pPr>
        <w:jc w:val="center"/>
        <w:rPr>
          <w:b/>
          <w:sz w:val="28"/>
          <w:szCs w:val="28"/>
        </w:rPr>
      </w:pPr>
    </w:p>
    <w:p w:rsidR="00832526" w:rsidRDefault="00832526" w:rsidP="001B6BDA">
      <w:pPr>
        <w:jc w:val="center"/>
        <w:rPr>
          <w:b/>
          <w:sz w:val="28"/>
          <w:szCs w:val="28"/>
        </w:rPr>
      </w:pPr>
    </w:p>
    <w:p w:rsidR="001B6BDA" w:rsidRDefault="001B6BDA" w:rsidP="001B6BDA">
      <w:pPr>
        <w:rPr>
          <w:b/>
          <w:sz w:val="28"/>
          <w:szCs w:val="28"/>
        </w:rPr>
      </w:pPr>
    </w:p>
    <w:p w:rsidR="008916BB" w:rsidRPr="000B3800" w:rsidRDefault="008916BB" w:rsidP="001B6BDA">
      <w:pPr>
        <w:ind w:firstLine="720"/>
        <w:jc w:val="both"/>
        <w:rPr>
          <w:sz w:val="28"/>
          <w:szCs w:val="28"/>
        </w:rPr>
      </w:pPr>
      <w:r w:rsidRPr="00396ECA">
        <w:rPr>
          <w:sz w:val="28"/>
          <w:szCs w:val="28"/>
        </w:rPr>
        <w:t xml:space="preserve">с.Жирятино                                           </w:t>
      </w:r>
      <w:r w:rsidR="00733028" w:rsidRPr="00396ECA">
        <w:rPr>
          <w:sz w:val="28"/>
          <w:szCs w:val="28"/>
        </w:rPr>
        <w:t xml:space="preserve"> </w:t>
      </w:r>
      <w:r w:rsidR="001D1CD7" w:rsidRPr="00396ECA">
        <w:rPr>
          <w:sz w:val="28"/>
          <w:szCs w:val="28"/>
        </w:rPr>
        <w:t xml:space="preserve">                       01</w:t>
      </w:r>
      <w:r w:rsidR="00CB4DA9" w:rsidRPr="00396ECA">
        <w:rPr>
          <w:sz w:val="28"/>
          <w:szCs w:val="28"/>
        </w:rPr>
        <w:t xml:space="preserve"> </w:t>
      </w:r>
      <w:r w:rsidR="001D1CD7" w:rsidRPr="00396ECA">
        <w:rPr>
          <w:sz w:val="28"/>
          <w:szCs w:val="28"/>
        </w:rPr>
        <w:t>н</w:t>
      </w:r>
      <w:r w:rsidR="00CB4DA9" w:rsidRPr="00396ECA">
        <w:rPr>
          <w:sz w:val="28"/>
          <w:szCs w:val="28"/>
        </w:rPr>
        <w:t>оября</w:t>
      </w:r>
      <w:r w:rsidRPr="00396ECA">
        <w:rPr>
          <w:sz w:val="28"/>
          <w:szCs w:val="28"/>
        </w:rPr>
        <w:t xml:space="preserve"> 201</w:t>
      </w:r>
      <w:r w:rsidR="001D1CD7" w:rsidRPr="00396ECA">
        <w:rPr>
          <w:sz w:val="28"/>
          <w:szCs w:val="28"/>
        </w:rPr>
        <w:t>9</w:t>
      </w:r>
      <w:r w:rsidRPr="00396ECA">
        <w:rPr>
          <w:sz w:val="28"/>
          <w:szCs w:val="28"/>
        </w:rPr>
        <w:t xml:space="preserve"> года</w:t>
      </w:r>
    </w:p>
    <w:p w:rsidR="00832526" w:rsidRDefault="00832526" w:rsidP="001B6BDA">
      <w:pPr>
        <w:ind w:firstLine="720"/>
        <w:jc w:val="both"/>
        <w:rPr>
          <w:b/>
          <w:sz w:val="28"/>
          <w:szCs w:val="28"/>
          <w:highlight w:val="yellow"/>
        </w:rPr>
      </w:pPr>
    </w:p>
    <w:p w:rsidR="00B35421" w:rsidRDefault="00B35421" w:rsidP="001B6BDA">
      <w:pPr>
        <w:ind w:firstLine="720"/>
        <w:jc w:val="both"/>
        <w:rPr>
          <w:b/>
          <w:sz w:val="28"/>
          <w:szCs w:val="28"/>
          <w:highlight w:val="yellow"/>
        </w:rPr>
      </w:pPr>
    </w:p>
    <w:p w:rsidR="00832526" w:rsidRPr="00091BEF" w:rsidRDefault="00832526" w:rsidP="001B6BDA">
      <w:pPr>
        <w:ind w:firstLine="720"/>
        <w:jc w:val="both"/>
        <w:rPr>
          <w:b/>
          <w:sz w:val="28"/>
          <w:szCs w:val="28"/>
          <w:highlight w:val="yellow"/>
        </w:rPr>
      </w:pPr>
    </w:p>
    <w:p w:rsidR="001B6BDA" w:rsidRPr="00D41932" w:rsidRDefault="001B6BDA" w:rsidP="001B6BDA">
      <w:pPr>
        <w:ind w:firstLine="720"/>
        <w:jc w:val="both"/>
        <w:rPr>
          <w:b/>
          <w:sz w:val="28"/>
          <w:szCs w:val="28"/>
        </w:rPr>
      </w:pPr>
      <w:r w:rsidRPr="00D41932">
        <w:rPr>
          <w:b/>
          <w:sz w:val="28"/>
          <w:szCs w:val="28"/>
        </w:rPr>
        <w:t>1. Общие положения</w:t>
      </w:r>
    </w:p>
    <w:p w:rsidR="001B6BDA" w:rsidRPr="00D41932" w:rsidRDefault="00EF2868" w:rsidP="001B6BDA">
      <w:pPr>
        <w:ind w:firstLine="720"/>
        <w:jc w:val="both"/>
        <w:rPr>
          <w:sz w:val="28"/>
          <w:szCs w:val="28"/>
        </w:rPr>
      </w:pPr>
      <w:r w:rsidRPr="00D41932">
        <w:rPr>
          <w:sz w:val="28"/>
          <w:szCs w:val="28"/>
        </w:rPr>
        <w:t>Заключение Контрольно-счетной палаты Жирятинского района на отчет</w:t>
      </w:r>
      <w:r w:rsidR="001B6BDA" w:rsidRPr="00D41932">
        <w:rPr>
          <w:sz w:val="28"/>
          <w:szCs w:val="28"/>
        </w:rPr>
        <w:t xml:space="preserve"> об исполнении бюджета </w:t>
      </w:r>
      <w:r w:rsidR="00EF2B0D" w:rsidRPr="00D41932">
        <w:rPr>
          <w:sz w:val="28"/>
          <w:szCs w:val="28"/>
        </w:rPr>
        <w:t xml:space="preserve">муниципального образования «Воробейнское сельское поселение»  за </w:t>
      </w:r>
      <w:r w:rsidR="00F70D2A" w:rsidRPr="00D41932">
        <w:rPr>
          <w:sz w:val="28"/>
          <w:szCs w:val="28"/>
        </w:rPr>
        <w:t>9 месяцев</w:t>
      </w:r>
      <w:r w:rsidR="008916BB" w:rsidRPr="00D41932">
        <w:rPr>
          <w:sz w:val="28"/>
          <w:szCs w:val="28"/>
        </w:rPr>
        <w:t xml:space="preserve"> 201</w:t>
      </w:r>
      <w:r w:rsidR="00D41932" w:rsidRPr="00D41932">
        <w:rPr>
          <w:sz w:val="28"/>
          <w:szCs w:val="28"/>
        </w:rPr>
        <w:t>9</w:t>
      </w:r>
      <w:r w:rsidR="00FC25AC" w:rsidRPr="00D41932">
        <w:rPr>
          <w:sz w:val="28"/>
          <w:szCs w:val="28"/>
        </w:rPr>
        <w:t xml:space="preserve"> года</w:t>
      </w:r>
      <w:r w:rsidR="00A36903" w:rsidRPr="00D41932">
        <w:rPr>
          <w:sz w:val="28"/>
          <w:szCs w:val="28"/>
        </w:rPr>
        <w:t xml:space="preserve"> (далее – Заключение Контрольно-счетной палаты)</w:t>
      </w:r>
      <w:r w:rsidR="00FC25AC" w:rsidRPr="00D41932">
        <w:rPr>
          <w:sz w:val="28"/>
          <w:szCs w:val="28"/>
        </w:rPr>
        <w:t xml:space="preserve"> подготовлен</w:t>
      </w:r>
      <w:r w:rsidR="00A36903" w:rsidRPr="00D41932">
        <w:rPr>
          <w:sz w:val="28"/>
          <w:szCs w:val="28"/>
        </w:rPr>
        <w:t>о</w:t>
      </w:r>
      <w:r w:rsidR="001B6BDA" w:rsidRPr="00D41932">
        <w:rPr>
          <w:sz w:val="28"/>
          <w:szCs w:val="28"/>
        </w:rPr>
        <w:t xml:space="preserve"> по результатам анализа отчета Воробейнской сельской администрации об исполнении бюджета </w:t>
      </w:r>
      <w:r w:rsidR="00057AE1" w:rsidRPr="00D41932">
        <w:rPr>
          <w:sz w:val="28"/>
          <w:szCs w:val="28"/>
        </w:rPr>
        <w:t xml:space="preserve">муниципального образования «Воробейнское сельское поселение» </w:t>
      </w:r>
      <w:r w:rsidR="008916BB" w:rsidRPr="00D41932">
        <w:rPr>
          <w:sz w:val="28"/>
          <w:szCs w:val="28"/>
        </w:rPr>
        <w:t xml:space="preserve">за </w:t>
      </w:r>
      <w:r w:rsidR="00F70D2A" w:rsidRPr="00D41932">
        <w:rPr>
          <w:sz w:val="28"/>
          <w:szCs w:val="28"/>
        </w:rPr>
        <w:t>9 месяцев</w:t>
      </w:r>
      <w:r w:rsidR="008916BB" w:rsidRPr="00D41932">
        <w:rPr>
          <w:sz w:val="28"/>
          <w:szCs w:val="28"/>
        </w:rPr>
        <w:t xml:space="preserve"> 201</w:t>
      </w:r>
      <w:r w:rsidR="00D41932" w:rsidRPr="00D41932">
        <w:rPr>
          <w:sz w:val="28"/>
          <w:szCs w:val="28"/>
        </w:rPr>
        <w:t>9</w:t>
      </w:r>
      <w:r w:rsidR="001B6BDA" w:rsidRPr="00D41932">
        <w:rPr>
          <w:sz w:val="28"/>
          <w:szCs w:val="28"/>
        </w:rPr>
        <w:t xml:space="preserve"> года, проведенног</w:t>
      </w:r>
      <w:r w:rsidR="00A36903" w:rsidRPr="00D41932">
        <w:rPr>
          <w:sz w:val="28"/>
          <w:szCs w:val="28"/>
        </w:rPr>
        <w:t>о в соответствии со статьей                         264.2 Бюджетного кодекса Российской Федерации, Положением о Контрольно-счетной палате Жирятинского района, утвержденного решением Жирятинского районного Совета народных депутатов от 24 декабря 2014 года № 5-69, решением Воробейнского сельског</w:t>
      </w:r>
      <w:r w:rsidR="00091BEF" w:rsidRPr="00D41932">
        <w:rPr>
          <w:sz w:val="28"/>
          <w:szCs w:val="28"/>
        </w:rPr>
        <w:t xml:space="preserve">о Совета народных депутатов </w:t>
      </w:r>
      <w:r w:rsidR="001F572E" w:rsidRPr="00D41932">
        <w:rPr>
          <w:sz w:val="28"/>
          <w:szCs w:val="28"/>
        </w:rPr>
        <w:t>от 1</w:t>
      </w:r>
      <w:r w:rsidR="00D41932" w:rsidRPr="00D41932">
        <w:rPr>
          <w:sz w:val="28"/>
          <w:szCs w:val="28"/>
        </w:rPr>
        <w:t>3</w:t>
      </w:r>
      <w:r w:rsidR="001F572E" w:rsidRPr="00D41932">
        <w:rPr>
          <w:sz w:val="28"/>
          <w:szCs w:val="28"/>
        </w:rPr>
        <w:t xml:space="preserve"> декабря 201</w:t>
      </w:r>
      <w:r w:rsidR="00D41932" w:rsidRPr="00D41932">
        <w:rPr>
          <w:sz w:val="28"/>
          <w:szCs w:val="28"/>
        </w:rPr>
        <w:t>8 года № 3-207</w:t>
      </w:r>
      <w:r w:rsidR="001F572E" w:rsidRPr="00D41932">
        <w:rPr>
          <w:sz w:val="28"/>
          <w:szCs w:val="28"/>
        </w:rPr>
        <w:t xml:space="preserve"> «О бюджете муниципального образования «Воробейн</w:t>
      </w:r>
      <w:r w:rsidR="00D41932" w:rsidRPr="00D41932">
        <w:rPr>
          <w:sz w:val="28"/>
          <w:szCs w:val="28"/>
        </w:rPr>
        <w:t>ское сельское поселение» на 2019</w:t>
      </w:r>
      <w:r w:rsidR="001F572E" w:rsidRPr="00D41932">
        <w:rPr>
          <w:sz w:val="28"/>
          <w:szCs w:val="28"/>
        </w:rPr>
        <w:t xml:space="preserve"> год и на плановый период 20</w:t>
      </w:r>
      <w:r w:rsidR="00D41932" w:rsidRPr="00D41932">
        <w:rPr>
          <w:sz w:val="28"/>
          <w:szCs w:val="28"/>
        </w:rPr>
        <w:t>20</w:t>
      </w:r>
      <w:r w:rsidR="001F572E" w:rsidRPr="00D41932">
        <w:rPr>
          <w:sz w:val="28"/>
          <w:szCs w:val="28"/>
        </w:rPr>
        <w:t xml:space="preserve"> и 202</w:t>
      </w:r>
      <w:r w:rsidR="00D41932" w:rsidRPr="00D41932">
        <w:rPr>
          <w:sz w:val="28"/>
          <w:szCs w:val="28"/>
        </w:rPr>
        <w:t>1</w:t>
      </w:r>
      <w:r w:rsidR="001F572E" w:rsidRPr="00D41932">
        <w:rPr>
          <w:sz w:val="28"/>
          <w:szCs w:val="28"/>
        </w:rPr>
        <w:t xml:space="preserve"> годов» (далее – решение о бюджете поселения), </w:t>
      </w:r>
      <w:r w:rsidR="00EA7BDA" w:rsidRPr="00D41932">
        <w:rPr>
          <w:sz w:val="28"/>
          <w:szCs w:val="28"/>
        </w:rPr>
        <w:t>пунктом 1.2.</w:t>
      </w:r>
      <w:r w:rsidR="003E4141" w:rsidRPr="00D41932">
        <w:rPr>
          <w:sz w:val="28"/>
          <w:szCs w:val="28"/>
        </w:rPr>
        <w:t>7</w:t>
      </w:r>
      <w:r w:rsidR="001B6BDA" w:rsidRPr="00D41932">
        <w:rPr>
          <w:sz w:val="28"/>
          <w:szCs w:val="28"/>
        </w:rPr>
        <w:t>. плана работы Контрольно-счетной палаты Жирятинского района на 201</w:t>
      </w:r>
      <w:r w:rsidR="00D41932" w:rsidRPr="00D41932">
        <w:rPr>
          <w:sz w:val="28"/>
          <w:szCs w:val="28"/>
        </w:rPr>
        <w:t>9</w:t>
      </w:r>
      <w:r w:rsidR="001B6BDA" w:rsidRPr="00D41932">
        <w:rPr>
          <w:sz w:val="28"/>
          <w:szCs w:val="28"/>
        </w:rPr>
        <w:t xml:space="preserve"> год</w:t>
      </w:r>
      <w:r w:rsidR="008916BB" w:rsidRPr="00D41932">
        <w:rPr>
          <w:sz w:val="28"/>
          <w:szCs w:val="28"/>
        </w:rPr>
        <w:t>, утвержденного приказом председателя Контрольно-счетной палаты Жиряти</w:t>
      </w:r>
      <w:r w:rsidR="00733028" w:rsidRPr="00D41932">
        <w:rPr>
          <w:sz w:val="28"/>
          <w:szCs w:val="28"/>
        </w:rPr>
        <w:t>нского района от</w:t>
      </w:r>
      <w:r w:rsidR="00FC25AC" w:rsidRPr="00D41932">
        <w:rPr>
          <w:sz w:val="28"/>
          <w:szCs w:val="28"/>
        </w:rPr>
        <w:t xml:space="preserve"> </w:t>
      </w:r>
      <w:r w:rsidR="00733028" w:rsidRPr="00D41932">
        <w:rPr>
          <w:sz w:val="28"/>
          <w:szCs w:val="28"/>
        </w:rPr>
        <w:t>2</w:t>
      </w:r>
      <w:r w:rsidR="00D41932" w:rsidRPr="00D41932">
        <w:rPr>
          <w:sz w:val="28"/>
          <w:szCs w:val="28"/>
        </w:rPr>
        <w:t>7</w:t>
      </w:r>
      <w:r w:rsidR="008916BB" w:rsidRPr="00D41932">
        <w:rPr>
          <w:sz w:val="28"/>
          <w:szCs w:val="28"/>
        </w:rPr>
        <w:t xml:space="preserve"> декабря 201</w:t>
      </w:r>
      <w:r w:rsidR="00D41932" w:rsidRPr="00D41932">
        <w:rPr>
          <w:sz w:val="28"/>
          <w:szCs w:val="28"/>
        </w:rPr>
        <w:t>8</w:t>
      </w:r>
      <w:r w:rsidR="008916BB" w:rsidRPr="00D41932">
        <w:rPr>
          <w:sz w:val="28"/>
          <w:szCs w:val="28"/>
        </w:rPr>
        <w:t xml:space="preserve"> года № </w:t>
      </w:r>
      <w:r w:rsidR="00540339" w:rsidRPr="00D41932">
        <w:rPr>
          <w:sz w:val="28"/>
          <w:szCs w:val="28"/>
        </w:rPr>
        <w:t>07</w:t>
      </w:r>
      <w:r w:rsidR="008916BB" w:rsidRPr="00D41932">
        <w:rPr>
          <w:sz w:val="28"/>
          <w:szCs w:val="28"/>
        </w:rPr>
        <w:t>.</w:t>
      </w:r>
    </w:p>
    <w:p w:rsidR="001B6BDA" w:rsidRPr="0054200B" w:rsidRDefault="001B6BDA" w:rsidP="001B6BDA">
      <w:pPr>
        <w:ind w:firstLine="720"/>
        <w:jc w:val="both"/>
        <w:rPr>
          <w:sz w:val="28"/>
          <w:szCs w:val="28"/>
        </w:rPr>
      </w:pPr>
      <w:r w:rsidRPr="0054200B">
        <w:rPr>
          <w:sz w:val="28"/>
          <w:szCs w:val="28"/>
        </w:rPr>
        <w:t xml:space="preserve">В соответствии </w:t>
      </w:r>
      <w:r w:rsidR="006B446C" w:rsidRPr="0054200B">
        <w:rPr>
          <w:sz w:val="28"/>
          <w:szCs w:val="28"/>
        </w:rPr>
        <w:t xml:space="preserve">с пунктом </w:t>
      </w:r>
      <w:r w:rsidR="0054200B" w:rsidRPr="0054200B">
        <w:rPr>
          <w:sz w:val="28"/>
          <w:szCs w:val="28"/>
        </w:rPr>
        <w:t>23</w:t>
      </w:r>
      <w:r w:rsidR="00A36903" w:rsidRPr="0054200B">
        <w:rPr>
          <w:sz w:val="28"/>
          <w:szCs w:val="28"/>
        </w:rPr>
        <w:t xml:space="preserve"> решения о бюджете поселения </w:t>
      </w:r>
      <w:r w:rsidRPr="0054200B">
        <w:rPr>
          <w:sz w:val="28"/>
          <w:szCs w:val="28"/>
        </w:rPr>
        <w:t xml:space="preserve">отчет об исполнении бюджета </w:t>
      </w:r>
      <w:r w:rsidR="00C5179F" w:rsidRPr="0054200B">
        <w:rPr>
          <w:sz w:val="28"/>
          <w:szCs w:val="28"/>
        </w:rPr>
        <w:t>муниципального образования «Воробейнское сельское поселение»</w:t>
      </w:r>
      <w:r w:rsidRPr="0054200B">
        <w:rPr>
          <w:sz w:val="28"/>
          <w:szCs w:val="28"/>
        </w:rPr>
        <w:t xml:space="preserve"> за</w:t>
      </w:r>
      <w:r w:rsidR="00A36903" w:rsidRPr="0054200B">
        <w:rPr>
          <w:sz w:val="28"/>
          <w:szCs w:val="28"/>
        </w:rPr>
        <w:t xml:space="preserve"> </w:t>
      </w:r>
      <w:r w:rsidR="00F70D2A" w:rsidRPr="0054200B">
        <w:rPr>
          <w:sz w:val="28"/>
          <w:szCs w:val="28"/>
        </w:rPr>
        <w:t>9 месяцев</w:t>
      </w:r>
      <w:r w:rsidRPr="0054200B">
        <w:rPr>
          <w:sz w:val="28"/>
          <w:szCs w:val="28"/>
        </w:rPr>
        <w:t xml:space="preserve"> текущего года утвержден постановлением Воробейнс</w:t>
      </w:r>
      <w:r w:rsidR="008916BB" w:rsidRPr="0054200B">
        <w:rPr>
          <w:sz w:val="28"/>
          <w:szCs w:val="28"/>
        </w:rPr>
        <w:t xml:space="preserve">кой сельской администрации от </w:t>
      </w:r>
      <w:r w:rsidR="0054200B" w:rsidRPr="0054200B">
        <w:rPr>
          <w:sz w:val="28"/>
          <w:szCs w:val="28"/>
        </w:rPr>
        <w:t>07</w:t>
      </w:r>
      <w:r w:rsidR="008916BB" w:rsidRPr="0054200B">
        <w:rPr>
          <w:sz w:val="28"/>
          <w:szCs w:val="28"/>
        </w:rPr>
        <w:t xml:space="preserve"> </w:t>
      </w:r>
      <w:r w:rsidR="00F70D2A" w:rsidRPr="0054200B">
        <w:rPr>
          <w:sz w:val="28"/>
          <w:szCs w:val="28"/>
        </w:rPr>
        <w:t>октября</w:t>
      </w:r>
      <w:r w:rsidR="008916BB" w:rsidRPr="0054200B">
        <w:rPr>
          <w:sz w:val="28"/>
          <w:szCs w:val="28"/>
        </w:rPr>
        <w:t xml:space="preserve"> 201</w:t>
      </w:r>
      <w:r w:rsidR="0054200B" w:rsidRPr="0054200B">
        <w:rPr>
          <w:sz w:val="28"/>
          <w:szCs w:val="28"/>
        </w:rPr>
        <w:t>9</w:t>
      </w:r>
      <w:r w:rsidR="008916BB" w:rsidRPr="0054200B">
        <w:rPr>
          <w:sz w:val="28"/>
          <w:szCs w:val="28"/>
        </w:rPr>
        <w:t xml:space="preserve"> года № </w:t>
      </w:r>
      <w:r w:rsidR="00986AB2" w:rsidRPr="0054200B">
        <w:rPr>
          <w:sz w:val="28"/>
          <w:szCs w:val="28"/>
        </w:rPr>
        <w:t>5</w:t>
      </w:r>
      <w:r w:rsidR="0054200B" w:rsidRPr="0054200B">
        <w:rPr>
          <w:sz w:val="28"/>
          <w:szCs w:val="28"/>
        </w:rPr>
        <w:t>2</w:t>
      </w:r>
      <w:r w:rsidRPr="0054200B">
        <w:rPr>
          <w:sz w:val="28"/>
          <w:szCs w:val="28"/>
        </w:rPr>
        <w:t xml:space="preserve"> (далее – постановление</w:t>
      </w:r>
      <w:r w:rsidR="00986AB2" w:rsidRPr="0054200B">
        <w:rPr>
          <w:sz w:val="28"/>
          <w:szCs w:val="28"/>
        </w:rPr>
        <w:t xml:space="preserve"> от 0</w:t>
      </w:r>
      <w:r w:rsidR="0054200B" w:rsidRPr="0054200B">
        <w:rPr>
          <w:sz w:val="28"/>
          <w:szCs w:val="28"/>
        </w:rPr>
        <w:t>7</w:t>
      </w:r>
      <w:r w:rsidR="00F70D2A" w:rsidRPr="0054200B">
        <w:rPr>
          <w:sz w:val="28"/>
          <w:szCs w:val="28"/>
        </w:rPr>
        <w:t>.10</w:t>
      </w:r>
      <w:r w:rsidR="008916BB" w:rsidRPr="0054200B">
        <w:rPr>
          <w:sz w:val="28"/>
          <w:szCs w:val="28"/>
        </w:rPr>
        <w:t>.201</w:t>
      </w:r>
      <w:r w:rsidR="0054200B" w:rsidRPr="0054200B">
        <w:rPr>
          <w:sz w:val="28"/>
          <w:szCs w:val="28"/>
        </w:rPr>
        <w:t>9 №</w:t>
      </w:r>
      <w:r w:rsidR="003D3FCC">
        <w:rPr>
          <w:sz w:val="28"/>
          <w:szCs w:val="28"/>
        </w:rPr>
        <w:t xml:space="preserve"> </w:t>
      </w:r>
      <w:r w:rsidR="00986AB2" w:rsidRPr="0054200B">
        <w:rPr>
          <w:sz w:val="28"/>
          <w:szCs w:val="28"/>
        </w:rPr>
        <w:t>5</w:t>
      </w:r>
      <w:r w:rsidR="0054200B" w:rsidRPr="0054200B">
        <w:rPr>
          <w:sz w:val="28"/>
          <w:szCs w:val="28"/>
        </w:rPr>
        <w:t>2</w:t>
      </w:r>
      <w:r w:rsidRPr="0054200B">
        <w:rPr>
          <w:sz w:val="28"/>
          <w:szCs w:val="28"/>
        </w:rPr>
        <w:t>)</w:t>
      </w:r>
      <w:r w:rsidR="00733028" w:rsidRPr="0054200B">
        <w:rPr>
          <w:sz w:val="28"/>
          <w:szCs w:val="28"/>
        </w:rPr>
        <w:t xml:space="preserve">. </w:t>
      </w:r>
      <w:r w:rsidR="00113B16" w:rsidRPr="0054200B">
        <w:rPr>
          <w:sz w:val="28"/>
          <w:szCs w:val="28"/>
        </w:rPr>
        <w:t>В Контрольно-счетную палату Жирятинского района</w:t>
      </w:r>
      <w:r w:rsidR="00733028" w:rsidRPr="0054200B">
        <w:rPr>
          <w:sz w:val="28"/>
          <w:szCs w:val="28"/>
        </w:rPr>
        <w:t xml:space="preserve"> отчет об исполнении бюджета </w:t>
      </w:r>
      <w:r w:rsidR="00986AB2" w:rsidRPr="0054200B">
        <w:rPr>
          <w:sz w:val="28"/>
          <w:szCs w:val="28"/>
        </w:rPr>
        <w:t>муниципального образования «Воробейнское сельское поселение»</w:t>
      </w:r>
      <w:r w:rsidR="00733028" w:rsidRPr="0054200B">
        <w:rPr>
          <w:sz w:val="28"/>
          <w:szCs w:val="28"/>
        </w:rPr>
        <w:t xml:space="preserve"> за </w:t>
      </w:r>
      <w:r w:rsidR="00F70D2A" w:rsidRPr="0054200B">
        <w:rPr>
          <w:sz w:val="28"/>
          <w:szCs w:val="28"/>
        </w:rPr>
        <w:t>9 месяцев</w:t>
      </w:r>
      <w:r w:rsidR="00733028" w:rsidRPr="0054200B">
        <w:rPr>
          <w:sz w:val="28"/>
          <w:szCs w:val="28"/>
        </w:rPr>
        <w:t xml:space="preserve"> 201</w:t>
      </w:r>
      <w:r w:rsidR="0054200B" w:rsidRPr="0054200B">
        <w:rPr>
          <w:sz w:val="28"/>
          <w:szCs w:val="28"/>
        </w:rPr>
        <w:t>9</w:t>
      </w:r>
      <w:r w:rsidR="00733028" w:rsidRPr="0054200B">
        <w:rPr>
          <w:sz w:val="28"/>
          <w:szCs w:val="28"/>
        </w:rPr>
        <w:t xml:space="preserve"> года </w:t>
      </w:r>
      <w:r w:rsidR="00A36903" w:rsidRPr="0054200B">
        <w:rPr>
          <w:sz w:val="28"/>
          <w:szCs w:val="28"/>
        </w:rPr>
        <w:t>направлен</w:t>
      </w:r>
      <w:r w:rsidR="00986AB2" w:rsidRPr="0054200B">
        <w:rPr>
          <w:sz w:val="28"/>
          <w:szCs w:val="28"/>
        </w:rPr>
        <w:t xml:space="preserve"> 0</w:t>
      </w:r>
      <w:r w:rsidR="0054200B" w:rsidRPr="0054200B">
        <w:rPr>
          <w:sz w:val="28"/>
          <w:szCs w:val="28"/>
        </w:rPr>
        <w:t>9</w:t>
      </w:r>
      <w:r w:rsidR="00113B16" w:rsidRPr="0054200B">
        <w:rPr>
          <w:sz w:val="28"/>
          <w:szCs w:val="28"/>
        </w:rPr>
        <w:t xml:space="preserve"> </w:t>
      </w:r>
      <w:r w:rsidR="00F70D2A" w:rsidRPr="0054200B">
        <w:rPr>
          <w:sz w:val="28"/>
          <w:szCs w:val="28"/>
        </w:rPr>
        <w:t>октября</w:t>
      </w:r>
      <w:r w:rsidR="00113B16" w:rsidRPr="0054200B">
        <w:rPr>
          <w:sz w:val="28"/>
          <w:szCs w:val="28"/>
        </w:rPr>
        <w:t xml:space="preserve"> 201</w:t>
      </w:r>
      <w:r w:rsidR="0054200B" w:rsidRPr="0054200B">
        <w:rPr>
          <w:sz w:val="28"/>
          <w:szCs w:val="28"/>
        </w:rPr>
        <w:t>9</w:t>
      </w:r>
      <w:r w:rsidR="00113B16" w:rsidRPr="0054200B">
        <w:rPr>
          <w:sz w:val="28"/>
          <w:szCs w:val="28"/>
        </w:rPr>
        <w:t xml:space="preserve"> года</w:t>
      </w:r>
      <w:r w:rsidRPr="0054200B">
        <w:rPr>
          <w:sz w:val="28"/>
          <w:szCs w:val="28"/>
        </w:rPr>
        <w:t>.</w:t>
      </w:r>
    </w:p>
    <w:p w:rsidR="0019252F" w:rsidRPr="006C45BC" w:rsidRDefault="0019252F" w:rsidP="0019252F">
      <w:pPr>
        <w:ind w:firstLine="720"/>
        <w:jc w:val="both"/>
        <w:rPr>
          <w:sz w:val="28"/>
          <w:szCs w:val="28"/>
        </w:rPr>
      </w:pPr>
      <w:r w:rsidRPr="006C45BC">
        <w:rPr>
          <w:sz w:val="28"/>
          <w:szCs w:val="28"/>
        </w:rPr>
        <w:t>Первоначально бюджет муниципального образования «Воробейнское сельское поселение» на 201</w:t>
      </w:r>
      <w:r w:rsidR="006C45BC" w:rsidRPr="006C45BC">
        <w:rPr>
          <w:sz w:val="28"/>
          <w:szCs w:val="28"/>
        </w:rPr>
        <w:t>9</w:t>
      </w:r>
      <w:r w:rsidRPr="006C45BC">
        <w:rPr>
          <w:sz w:val="28"/>
          <w:szCs w:val="28"/>
        </w:rPr>
        <w:t xml:space="preserve"> год принят по доходам и расходам в сумме 4 </w:t>
      </w:r>
      <w:r w:rsidR="006C45BC" w:rsidRPr="006C45BC">
        <w:rPr>
          <w:sz w:val="28"/>
          <w:szCs w:val="28"/>
        </w:rPr>
        <w:t>1</w:t>
      </w:r>
      <w:r w:rsidRPr="006C45BC">
        <w:rPr>
          <w:sz w:val="28"/>
          <w:szCs w:val="28"/>
        </w:rPr>
        <w:t>6</w:t>
      </w:r>
      <w:r w:rsidR="006C45BC" w:rsidRPr="006C45BC">
        <w:rPr>
          <w:sz w:val="28"/>
          <w:szCs w:val="28"/>
        </w:rPr>
        <w:t>3</w:t>
      </w:r>
      <w:r w:rsidRPr="006C45BC">
        <w:rPr>
          <w:sz w:val="28"/>
          <w:szCs w:val="28"/>
        </w:rPr>
        <w:t>,</w:t>
      </w:r>
      <w:r w:rsidR="006C45BC" w:rsidRPr="006C45BC">
        <w:rPr>
          <w:sz w:val="28"/>
          <w:szCs w:val="28"/>
        </w:rPr>
        <w:t>4</w:t>
      </w:r>
      <w:r w:rsidRPr="006C45BC">
        <w:rPr>
          <w:sz w:val="28"/>
          <w:szCs w:val="28"/>
        </w:rPr>
        <w:t xml:space="preserve"> тыс. рублей, без дефицита.</w:t>
      </w:r>
    </w:p>
    <w:p w:rsidR="00AF14A2" w:rsidRPr="006C45BC" w:rsidRDefault="00AF14A2" w:rsidP="00AF14A2">
      <w:pPr>
        <w:ind w:firstLine="720"/>
        <w:jc w:val="both"/>
        <w:rPr>
          <w:sz w:val="28"/>
          <w:szCs w:val="28"/>
        </w:rPr>
      </w:pPr>
      <w:r w:rsidRPr="006C45BC">
        <w:rPr>
          <w:sz w:val="28"/>
          <w:szCs w:val="28"/>
        </w:rPr>
        <w:t>За 9 месяцев 201</w:t>
      </w:r>
      <w:r w:rsidR="006C45BC" w:rsidRPr="006C45BC">
        <w:rPr>
          <w:sz w:val="28"/>
          <w:szCs w:val="28"/>
        </w:rPr>
        <w:t>9</w:t>
      </w:r>
      <w:r w:rsidRPr="006C45BC">
        <w:rPr>
          <w:sz w:val="28"/>
          <w:szCs w:val="28"/>
        </w:rPr>
        <w:t xml:space="preserve"> года в решение о бюджете поселения на 201</w:t>
      </w:r>
      <w:r w:rsidR="006C45BC" w:rsidRPr="006C45BC">
        <w:rPr>
          <w:sz w:val="28"/>
          <w:szCs w:val="28"/>
        </w:rPr>
        <w:t>9</w:t>
      </w:r>
      <w:r w:rsidRPr="006C45BC">
        <w:rPr>
          <w:sz w:val="28"/>
          <w:szCs w:val="28"/>
        </w:rPr>
        <w:t xml:space="preserve"> год изменения вносились </w:t>
      </w:r>
      <w:r w:rsidR="006C45BC" w:rsidRPr="006C45BC">
        <w:rPr>
          <w:sz w:val="28"/>
          <w:szCs w:val="28"/>
        </w:rPr>
        <w:t>3</w:t>
      </w:r>
      <w:r w:rsidRPr="006C45BC">
        <w:rPr>
          <w:sz w:val="28"/>
          <w:szCs w:val="28"/>
        </w:rPr>
        <w:t xml:space="preserve"> раз</w:t>
      </w:r>
      <w:r w:rsidR="006C45BC" w:rsidRPr="006C45BC">
        <w:rPr>
          <w:sz w:val="28"/>
          <w:szCs w:val="28"/>
        </w:rPr>
        <w:t>а</w:t>
      </w:r>
      <w:r w:rsidRPr="006C45BC">
        <w:rPr>
          <w:sz w:val="28"/>
          <w:szCs w:val="28"/>
        </w:rPr>
        <w:t>.</w:t>
      </w:r>
    </w:p>
    <w:p w:rsidR="00002CCB" w:rsidRPr="0082273E" w:rsidRDefault="00002CCB" w:rsidP="00002CCB">
      <w:pPr>
        <w:ind w:firstLine="720"/>
        <w:jc w:val="both"/>
        <w:rPr>
          <w:sz w:val="28"/>
          <w:szCs w:val="28"/>
        </w:rPr>
      </w:pPr>
      <w:r w:rsidRPr="006C45BC">
        <w:rPr>
          <w:sz w:val="28"/>
          <w:szCs w:val="28"/>
        </w:rPr>
        <w:t>С учетом уточнений (решение от 2</w:t>
      </w:r>
      <w:r w:rsidR="006C45BC" w:rsidRPr="006C45BC">
        <w:rPr>
          <w:sz w:val="28"/>
          <w:szCs w:val="28"/>
        </w:rPr>
        <w:t>7</w:t>
      </w:r>
      <w:r w:rsidRPr="006C45BC">
        <w:rPr>
          <w:sz w:val="28"/>
          <w:szCs w:val="28"/>
        </w:rPr>
        <w:t>.0</w:t>
      </w:r>
      <w:r w:rsidR="006C45BC" w:rsidRPr="006C45BC">
        <w:rPr>
          <w:sz w:val="28"/>
          <w:szCs w:val="28"/>
        </w:rPr>
        <w:t>2</w:t>
      </w:r>
      <w:r w:rsidRPr="006C45BC">
        <w:rPr>
          <w:sz w:val="28"/>
          <w:szCs w:val="28"/>
        </w:rPr>
        <w:t>.201</w:t>
      </w:r>
      <w:r w:rsidR="006C45BC" w:rsidRPr="006C45BC">
        <w:rPr>
          <w:sz w:val="28"/>
          <w:szCs w:val="28"/>
        </w:rPr>
        <w:t>9</w:t>
      </w:r>
      <w:r w:rsidRPr="006C45BC">
        <w:rPr>
          <w:sz w:val="28"/>
          <w:szCs w:val="28"/>
        </w:rPr>
        <w:t xml:space="preserve"> № 3-</w:t>
      </w:r>
      <w:r w:rsidR="006C45BC" w:rsidRPr="006C45BC">
        <w:rPr>
          <w:sz w:val="28"/>
          <w:szCs w:val="28"/>
        </w:rPr>
        <w:t>209</w:t>
      </w:r>
      <w:r w:rsidRPr="006C45BC">
        <w:rPr>
          <w:sz w:val="28"/>
          <w:szCs w:val="28"/>
        </w:rPr>
        <w:t xml:space="preserve">, решение от </w:t>
      </w:r>
      <w:r w:rsidR="006C45BC" w:rsidRPr="006C45BC">
        <w:rPr>
          <w:sz w:val="28"/>
          <w:szCs w:val="28"/>
        </w:rPr>
        <w:t>09</w:t>
      </w:r>
      <w:r w:rsidRPr="006C45BC">
        <w:rPr>
          <w:sz w:val="28"/>
          <w:szCs w:val="28"/>
        </w:rPr>
        <w:t>.0</w:t>
      </w:r>
      <w:r w:rsidR="006C45BC" w:rsidRPr="006C45BC">
        <w:rPr>
          <w:sz w:val="28"/>
          <w:szCs w:val="28"/>
        </w:rPr>
        <w:t>4</w:t>
      </w:r>
      <w:r w:rsidRPr="006C45BC">
        <w:rPr>
          <w:sz w:val="28"/>
          <w:szCs w:val="28"/>
        </w:rPr>
        <w:t>.201</w:t>
      </w:r>
      <w:r w:rsidR="006C45BC" w:rsidRPr="006C45BC">
        <w:rPr>
          <w:sz w:val="28"/>
          <w:szCs w:val="28"/>
        </w:rPr>
        <w:t>9</w:t>
      </w:r>
      <w:r w:rsidRPr="006C45BC">
        <w:rPr>
          <w:sz w:val="28"/>
          <w:szCs w:val="28"/>
        </w:rPr>
        <w:t xml:space="preserve"> № 3-</w:t>
      </w:r>
      <w:r w:rsidR="006C45BC" w:rsidRPr="006C45BC">
        <w:rPr>
          <w:sz w:val="28"/>
          <w:szCs w:val="28"/>
        </w:rPr>
        <w:t>2</w:t>
      </w:r>
      <w:r w:rsidRPr="006C45BC">
        <w:rPr>
          <w:sz w:val="28"/>
          <w:szCs w:val="28"/>
        </w:rPr>
        <w:t>1</w:t>
      </w:r>
      <w:r w:rsidR="006C45BC" w:rsidRPr="006C45BC">
        <w:rPr>
          <w:sz w:val="28"/>
          <w:szCs w:val="28"/>
        </w:rPr>
        <w:t>2</w:t>
      </w:r>
      <w:r w:rsidRPr="006C45BC">
        <w:rPr>
          <w:sz w:val="28"/>
          <w:szCs w:val="28"/>
        </w:rPr>
        <w:t xml:space="preserve">, решение от </w:t>
      </w:r>
      <w:r w:rsidR="006C45BC" w:rsidRPr="006C45BC">
        <w:rPr>
          <w:sz w:val="28"/>
          <w:szCs w:val="28"/>
        </w:rPr>
        <w:t>25</w:t>
      </w:r>
      <w:r w:rsidRPr="006C45BC">
        <w:rPr>
          <w:sz w:val="28"/>
          <w:szCs w:val="28"/>
        </w:rPr>
        <w:t>.0</w:t>
      </w:r>
      <w:r w:rsidR="006C45BC" w:rsidRPr="006C45BC">
        <w:rPr>
          <w:sz w:val="28"/>
          <w:szCs w:val="28"/>
        </w:rPr>
        <w:t>9</w:t>
      </w:r>
      <w:r w:rsidRPr="006C45BC">
        <w:rPr>
          <w:sz w:val="28"/>
          <w:szCs w:val="28"/>
        </w:rPr>
        <w:t>.201</w:t>
      </w:r>
      <w:r w:rsidR="006C45BC" w:rsidRPr="006C45BC">
        <w:rPr>
          <w:sz w:val="28"/>
          <w:szCs w:val="28"/>
        </w:rPr>
        <w:t>9</w:t>
      </w:r>
      <w:r w:rsidRPr="006C45BC">
        <w:rPr>
          <w:sz w:val="28"/>
          <w:szCs w:val="28"/>
        </w:rPr>
        <w:t xml:space="preserve"> № </w:t>
      </w:r>
      <w:r w:rsidR="006C45BC" w:rsidRPr="006C45BC">
        <w:rPr>
          <w:sz w:val="28"/>
          <w:szCs w:val="28"/>
        </w:rPr>
        <w:t>4</w:t>
      </w:r>
      <w:r w:rsidRPr="006C45BC">
        <w:rPr>
          <w:sz w:val="28"/>
          <w:szCs w:val="28"/>
        </w:rPr>
        <w:t>-1</w:t>
      </w:r>
      <w:r w:rsidR="006C45BC" w:rsidRPr="006C45BC">
        <w:rPr>
          <w:sz w:val="28"/>
          <w:szCs w:val="28"/>
        </w:rPr>
        <w:t>7</w:t>
      </w:r>
      <w:r w:rsidRPr="006C45BC">
        <w:rPr>
          <w:sz w:val="28"/>
          <w:szCs w:val="28"/>
        </w:rPr>
        <w:t xml:space="preserve">) объем доходов бюджета </w:t>
      </w:r>
      <w:r w:rsidRPr="0082273E">
        <w:rPr>
          <w:sz w:val="28"/>
          <w:szCs w:val="28"/>
        </w:rPr>
        <w:lastRenderedPageBreak/>
        <w:t>муниципального образования «Воробейнское сельское поселение» на 201</w:t>
      </w:r>
      <w:r w:rsidR="0082273E" w:rsidRPr="0082273E">
        <w:rPr>
          <w:sz w:val="28"/>
          <w:szCs w:val="28"/>
        </w:rPr>
        <w:t>9</w:t>
      </w:r>
      <w:r w:rsidRPr="0082273E">
        <w:rPr>
          <w:sz w:val="28"/>
          <w:szCs w:val="28"/>
        </w:rPr>
        <w:t xml:space="preserve"> год утвержден в сумме 6 </w:t>
      </w:r>
      <w:r w:rsidR="0082273E" w:rsidRPr="0082273E">
        <w:rPr>
          <w:sz w:val="28"/>
          <w:szCs w:val="28"/>
        </w:rPr>
        <w:t>2</w:t>
      </w:r>
      <w:r w:rsidRPr="0082273E">
        <w:rPr>
          <w:sz w:val="28"/>
          <w:szCs w:val="28"/>
        </w:rPr>
        <w:t>6</w:t>
      </w:r>
      <w:r w:rsidR="0082273E" w:rsidRPr="0082273E">
        <w:rPr>
          <w:sz w:val="28"/>
          <w:szCs w:val="28"/>
        </w:rPr>
        <w:t>8</w:t>
      </w:r>
      <w:r w:rsidRPr="0082273E">
        <w:rPr>
          <w:sz w:val="28"/>
          <w:szCs w:val="28"/>
        </w:rPr>
        <w:t>,</w:t>
      </w:r>
      <w:r w:rsidR="0082273E" w:rsidRPr="0082273E">
        <w:rPr>
          <w:sz w:val="28"/>
          <w:szCs w:val="28"/>
        </w:rPr>
        <w:t>1</w:t>
      </w:r>
      <w:r w:rsidRPr="0082273E">
        <w:rPr>
          <w:sz w:val="28"/>
          <w:szCs w:val="28"/>
        </w:rPr>
        <w:t xml:space="preserve"> тыс. рублей, расходов – </w:t>
      </w:r>
      <w:r w:rsidR="0082273E" w:rsidRPr="0082273E">
        <w:rPr>
          <w:sz w:val="28"/>
          <w:szCs w:val="28"/>
        </w:rPr>
        <w:t>6</w:t>
      </w:r>
      <w:r w:rsidRPr="0082273E">
        <w:rPr>
          <w:sz w:val="28"/>
          <w:szCs w:val="28"/>
        </w:rPr>
        <w:t> </w:t>
      </w:r>
      <w:r w:rsidR="0082273E" w:rsidRPr="0082273E">
        <w:rPr>
          <w:sz w:val="28"/>
          <w:szCs w:val="28"/>
        </w:rPr>
        <w:t>942</w:t>
      </w:r>
      <w:r w:rsidRPr="0082273E">
        <w:rPr>
          <w:sz w:val="28"/>
          <w:szCs w:val="28"/>
        </w:rPr>
        <w:t>,</w:t>
      </w:r>
      <w:r w:rsidR="0082273E" w:rsidRPr="0082273E">
        <w:rPr>
          <w:sz w:val="28"/>
          <w:szCs w:val="28"/>
        </w:rPr>
        <w:t>3</w:t>
      </w:r>
      <w:r w:rsidRPr="0082273E">
        <w:rPr>
          <w:sz w:val="28"/>
          <w:szCs w:val="28"/>
        </w:rPr>
        <w:t xml:space="preserve"> тыс. рублей, с дефицитом 6</w:t>
      </w:r>
      <w:r w:rsidR="0082273E" w:rsidRPr="0082273E">
        <w:rPr>
          <w:sz w:val="28"/>
          <w:szCs w:val="28"/>
        </w:rPr>
        <w:t>74,2</w:t>
      </w:r>
      <w:r w:rsidRPr="0082273E">
        <w:rPr>
          <w:sz w:val="28"/>
          <w:szCs w:val="28"/>
        </w:rPr>
        <w:t xml:space="preserve"> тыс. рублей.</w:t>
      </w:r>
    </w:p>
    <w:p w:rsidR="007700D1" w:rsidRPr="0068696A" w:rsidRDefault="007700D1" w:rsidP="007700D1">
      <w:pPr>
        <w:ind w:firstLine="720"/>
        <w:jc w:val="both"/>
        <w:rPr>
          <w:sz w:val="28"/>
          <w:szCs w:val="28"/>
        </w:rPr>
      </w:pPr>
      <w:r w:rsidRPr="0068696A">
        <w:rPr>
          <w:sz w:val="28"/>
          <w:szCs w:val="28"/>
        </w:rPr>
        <w:t xml:space="preserve">Постановлением от </w:t>
      </w:r>
      <w:r w:rsidR="003D3FCC" w:rsidRPr="0068696A">
        <w:rPr>
          <w:sz w:val="28"/>
          <w:szCs w:val="28"/>
        </w:rPr>
        <w:t>07.10.2019 № 52</w:t>
      </w:r>
      <w:r w:rsidRPr="0068696A">
        <w:rPr>
          <w:sz w:val="28"/>
          <w:szCs w:val="28"/>
        </w:rPr>
        <w:t xml:space="preserve"> отчет об исполнении бюджета поселения за 9 месяцев 201</w:t>
      </w:r>
      <w:r w:rsidR="003D3FCC" w:rsidRPr="0068696A">
        <w:rPr>
          <w:sz w:val="28"/>
          <w:szCs w:val="28"/>
        </w:rPr>
        <w:t>9</w:t>
      </w:r>
      <w:r w:rsidRPr="0068696A">
        <w:rPr>
          <w:sz w:val="28"/>
          <w:szCs w:val="28"/>
        </w:rPr>
        <w:t xml:space="preserve"> года утвержден по доходам в сумме              </w:t>
      </w:r>
      <w:r w:rsidR="004B69CA" w:rsidRPr="0068696A">
        <w:rPr>
          <w:sz w:val="28"/>
          <w:szCs w:val="28"/>
        </w:rPr>
        <w:t>5 </w:t>
      </w:r>
      <w:r w:rsidR="003D3FCC" w:rsidRPr="0068696A">
        <w:rPr>
          <w:sz w:val="28"/>
          <w:szCs w:val="28"/>
        </w:rPr>
        <w:t>330</w:t>
      </w:r>
      <w:r w:rsidR="004B69CA" w:rsidRPr="0068696A">
        <w:rPr>
          <w:sz w:val="28"/>
          <w:szCs w:val="28"/>
        </w:rPr>
        <w:t>,</w:t>
      </w:r>
      <w:r w:rsidRPr="0068696A">
        <w:rPr>
          <w:sz w:val="28"/>
          <w:szCs w:val="28"/>
        </w:rPr>
        <w:t xml:space="preserve">1 тыс. рублей, расходам – </w:t>
      </w:r>
      <w:r w:rsidR="003D3FCC" w:rsidRPr="0068696A">
        <w:rPr>
          <w:sz w:val="28"/>
          <w:szCs w:val="28"/>
        </w:rPr>
        <w:t>4</w:t>
      </w:r>
      <w:r w:rsidRPr="0068696A">
        <w:rPr>
          <w:sz w:val="28"/>
          <w:szCs w:val="28"/>
        </w:rPr>
        <w:t> </w:t>
      </w:r>
      <w:r w:rsidR="003D3FCC" w:rsidRPr="0068696A">
        <w:rPr>
          <w:sz w:val="28"/>
          <w:szCs w:val="28"/>
        </w:rPr>
        <w:t>594</w:t>
      </w:r>
      <w:r w:rsidRPr="0068696A">
        <w:rPr>
          <w:sz w:val="28"/>
          <w:szCs w:val="28"/>
        </w:rPr>
        <w:t>,</w:t>
      </w:r>
      <w:r w:rsidR="003D3FCC" w:rsidRPr="0068696A">
        <w:rPr>
          <w:sz w:val="28"/>
          <w:szCs w:val="28"/>
        </w:rPr>
        <w:t>9 тыс. рублей, с превышением до</w:t>
      </w:r>
      <w:r w:rsidRPr="0068696A">
        <w:rPr>
          <w:sz w:val="28"/>
          <w:szCs w:val="28"/>
        </w:rPr>
        <w:t xml:space="preserve">ходов над </w:t>
      </w:r>
      <w:r w:rsidR="003D3FCC" w:rsidRPr="0068696A">
        <w:rPr>
          <w:sz w:val="28"/>
          <w:szCs w:val="28"/>
        </w:rPr>
        <w:t>рас</w:t>
      </w:r>
      <w:r w:rsidRPr="0068696A">
        <w:rPr>
          <w:sz w:val="28"/>
          <w:szCs w:val="28"/>
        </w:rPr>
        <w:t xml:space="preserve">ходами в сумме </w:t>
      </w:r>
      <w:r w:rsidR="003D3FCC" w:rsidRPr="0068696A">
        <w:rPr>
          <w:sz w:val="28"/>
          <w:szCs w:val="28"/>
        </w:rPr>
        <w:t>735,</w:t>
      </w:r>
      <w:r w:rsidR="00A63DEA" w:rsidRPr="0068696A">
        <w:rPr>
          <w:sz w:val="28"/>
          <w:szCs w:val="28"/>
        </w:rPr>
        <w:t>2</w:t>
      </w:r>
      <w:r w:rsidRPr="0068696A">
        <w:rPr>
          <w:sz w:val="28"/>
          <w:szCs w:val="28"/>
        </w:rPr>
        <w:t xml:space="preserve"> тыс. рублей.</w:t>
      </w:r>
    </w:p>
    <w:p w:rsidR="00AF14A2" w:rsidRPr="004B0CE6" w:rsidRDefault="00AF14A2" w:rsidP="001B6BDA">
      <w:pPr>
        <w:ind w:firstLine="720"/>
        <w:jc w:val="both"/>
        <w:rPr>
          <w:sz w:val="28"/>
          <w:szCs w:val="28"/>
        </w:rPr>
      </w:pPr>
      <w:r w:rsidRPr="004B0CE6">
        <w:rPr>
          <w:sz w:val="28"/>
          <w:szCs w:val="28"/>
        </w:rPr>
        <w:t>Согласно отчет</w:t>
      </w:r>
      <w:r w:rsidR="00FF5A97" w:rsidRPr="004B0CE6">
        <w:rPr>
          <w:sz w:val="28"/>
          <w:szCs w:val="28"/>
        </w:rPr>
        <w:t>а</w:t>
      </w:r>
      <w:r w:rsidRPr="004B0CE6">
        <w:rPr>
          <w:sz w:val="28"/>
          <w:szCs w:val="28"/>
        </w:rPr>
        <w:t xml:space="preserve"> об исполнении бюджета поселения за </w:t>
      </w:r>
      <w:r w:rsidR="007700D1" w:rsidRPr="004B0CE6">
        <w:rPr>
          <w:sz w:val="28"/>
          <w:szCs w:val="28"/>
        </w:rPr>
        <w:t>9</w:t>
      </w:r>
      <w:r w:rsidRPr="004B0CE6">
        <w:rPr>
          <w:sz w:val="28"/>
          <w:szCs w:val="28"/>
        </w:rPr>
        <w:t xml:space="preserve"> </w:t>
      </w:r>
      <w:r w:rsidR="007700D1" w:rsidRPr="004B0CE6">
        <w:rPr>
          <w:sz w:val="28"/>
          <w:szCs w:val="28"/>
        </w:rPr>
        <w:t>месяцев</w:t>
      </w:r>
      <w:r w:rsidRPr="004B0CE6">
        <w:rPr>
          <w:sz w:val="28"/>
          <w:szCs w:val="28"/>
        </w:rPr>
        <w:t xml:space="preserve"> 201</w:t>
      </w:r>
      <w:r w:rsidR="003D3FCC" w:rsidRPr="004B0CE6">
        <w:rPr>
          <w:sz w:val="28"/>
          <w:szCs w:val="28"/>
        </w:rPr>
        <w:t>9</w:t>
      </w:r>
      <w:r w:rsidRPr="004B0CE6">
        <w:rPr>
          <w:sz w:val="28"/>
          <w:szCs w:val="28"/>
        </w:rPr>
        <w:t xml:space="preserve"> года годовые плановые показатели за </w:t>
      </w:r>
      <w:r w:rsidR="007700D1" w:rsidRPr="004B0CE6">
        <w:rPr>
          <w:sz w:val="28"/>
          <w:szCs w:val="28"/>
        </w:rPr>
        <w:t>9</w:t>
      </w:r>
      <w:r w:rsidRPr="004B0CE6">
        <w:rPr>
          <w:sz w:val="28"/>
          <w:szCs w:val="28"/>
        </w:rPr>
        <w:t xml:space="preserve"> </w:t>
      </w:r>
      <w:r w:rsidR="007700D1" w:rsidRPr="004B0CE6">
        <w:rPr>
          <w:sz w:val="28"/>
          <w:szCs w:val="28"/>
        </w:rPr>
        <w:t>месяцев</w:t>
      </w:r>
      <w:r w:rsidRPr="004B0CE6">
        <w:rPr>
          <w:sz w:val="28"/>
          <w:szCs w:val="28"/>
        </w:rPr>
        <w:t xml:space="preserve"> 201</w:t>
      </w:r>
      <w:r w:rsidR="003D3FCC" w:rsidRPr="004B0CE6">
        <w:rPr>
          <w:sz w:val="28"/>
          <w:szCs w:val="28"/>
        </w:rPr>
        <w:t>9</w:t>
      </w:r>
      <w:r w:rsidRPr="004B0CE6">
        <w:rPr>
          <w:sz w:val="28"/>
          <w:szCs w:val="28"/>
        </w:rPr>
        <w:t xml:space="preserve"> года исполнены по доходам на </w:t>
      </w:r>
      <w:r w:rsidR="003D3FCC" w:rsidRPr="004B0CE6">
        <w:rPr>
          <w:sz w:val="28"/>
          <w:szCs w:val="28"/>
        </w:rPr>
        <w:t>8</w:t>
      </w:r>
      <w:r w:rsidR="005135F5" w:rsidRPr="004B0CE6">
        <w:rPr>
          <w:sz w:val="28"/>
          <w:szCs w:val="28"/>
        </w:rPr>
        <w:t>5</w:t>
      </w:r>
      <w:r w:rsidRPr="004B0CE6">
        <w:rPr>
          <w:sz w:val="28"/>
          <w:szCs w:val="28"/>
        </w:rPr>
        <w:t>,</w:t>
      </w:r>
      <w:r w:rsidR="003D3FCC" w:rsidRPr="004B0CE6">
        <w:rPr>
          <w:sz w:val="28"/>
          <w:szCs w:val="28"/>
        </w:rPr>
        <w:t>0</w:t>
      </w:r>
      <w:r w:rsidRPr="004B0CE6">
        <w:rPr>
          <w:sz w:val="28"/>
          <w:szCs w:val="28"/>
        </w:rPr>
        <w:t xml:space="preserve"> процента, по расходам на </w:t>
      </w:r>
      <w:r w:rsidR="003D3FCC" w:rsidRPr="004B0CE6">
        <w:rPr>
          <w:sz w:val="28"/>
          <w:szCs w:val="28"/>
        </w:rPr>
        <w:t>66</w:t>
      </w:r>
      <w:r w:rsidRPr="004B0CE6">
        <w:rPr>
          <w:sz w:val="28"/>
          <w:szCs w:val="28"/>
        </w:rPr>
        <w:t>,</w:t>
      </w:r>
      <w:r w:rsidR="003D3FCC" w:rsidRPr="004B0CE6">
        <w:rPr>
          <w:sz w:val="28"/>
          <w:szCs w:val="28"/>
        </w:rPr>
        <w:t>2</w:t>
      </w:r>
      <w:r w:rsidRPr="004B0CE6">
        <w:rPr>
          <w:sz w:val="28"/>
          <w:szCs w:val="28"/>
        </w:rPr>
        <w:t xml:space="preserve"> процента.</w:t>
      </w:r>
    </w:p>
    <w:p w:rsidR="00E55BD1" w:rsidRPr="001D1CD7" w:rsidRDefault="00E55BD1" w:rsidP="001B6BDA">
      <w:pPr>
        <w:ind w:firstLine="720"/>
        <w:jc w:val="both"/>
        <w:rPr>
          <w:b/>
          <w:sz w:val="28"/>
          <w:szCs w:val="28"/>
          <w:highlight w:val="yellow"/>
        </w:rPr>
      </w:pPr>
    </w:p>
    <w:p w:rsidR="001B6BDA" w:rsidRPr="000219E7" w:rsidRDefault="001B6BDA" w:rsidP="001B6BDA">
      <w:pPr>
        <w:ind w:firstLine="720"/>
        <w:jc w:val="both"/>
        <w:rPr>
          <w:b/>
          <w:sz w:val="28"/>
          <w:szCs w:val="28"/>
        </w:rPr>
      </w:pPr>
      <w:r w:rsidRPr="000219E7">
        <w:rPr>
          <w:b/>
          <w:sz w:val="28"/>
          <w:szCs w:val="28"/>
        </w:rPr>
        <w:t>2. Анализ исполнения доходной части бюджета поселения</w:t>
      </w:r>
    </w:p>
    <w:p w:rsidR="00FA418C" w:rsidRPr="0068696A" w:rsidRDefault="001B6BDA" w:rsidP="00FA418C">
      <w:pPr>
        <w:ind w:right="48" w:firstLine="619"/>
        <w:jc w:val="both"/>
        <w:rPr>
          <w:sz w:val="28"/>
          <w:szCs w:val="28"/>
        </w:rPr>
      </w:pPr>
      <w:r w:rsidRPr="00CF4CCC">
        <w:rPr>
          <w:sz w:val="28"/>
          <w:szCs w:val="28"/>
        </w:rPr>
        <w:t xml:space="preserve">Доходная часть бюджета поселения за </w:t>
      </w:r>
      <w:r w:rsidR="00BE6F96" w:rsidRPr="00CF4CCC">
        <w:rPr>
          <w:sz w:val="28"/>
          <w:szCs w:val="28"/>
        </w:rPr>
        <w:t>9 месяцев</w:t>
      </w:r>
      <w:r w:rsidRPr="00CF4CCC">
        <w:rPr>
          <w:sz w:val="28"/>
          <w:szCs w:val="28"/>
        </w:rPr>
        <w:t xml:space="preserve"> отчетного года </w:t>
      </w:r>
      <w:r w:rsidRPr="0068696A">
        <w:rPr>
          <w:sz w:val="28"/>
          <w:szCs w:val="28"/>
        </w:rPr>
        <w:t xml:space="preserve">исполнена в сумме </w:t>
      </w:r>
      <w:r w:rsidR="00FA418C" w:rsidRPr="0068696A">
        <w:rPr>
          <w:sz w:val="28"/>
          <w:szCs w:val="28"/>
        </w:rPr>
        <w:t>5 </w:t>
      </w:r>
      <w:r w:rsidR="0068696A" w:rsidRPr="0068696A">
        <w:rPr>
          <w:sz w:val="28"/>
          <w:szCs w:val="28"/>
        </w:rPr>
        <w:t>330</w:t>
      </w:r>
      <w:r w:rsidR="00FA418C" w:rsidRPr="0068696A">
        <w:rPr>
          <w:sz w:val="28"/>
          <w:szCs w:val="28"/>
        </w:rPr>
        <w:t>,</w:t>
      </w:r>
      <w:r w:rsidR="000B11B8" w:rsidRPr="0068696A">
        <w:rPr>
          <w:sz w:val="28"/>
          <w:szCs w:val="28"/>
        </w:rPr>
        <w:t>1</w:t>
      </w:r>
      <w:r w:rsidR="002A6335" w:rsidRPr="0068696A">
        <w:rPr>
          <w:sz w:val="28"/>
          <w:szCs w:val="28"/>
        </w:rPr>
        <w:t xml:space="preserve"> тыс.</w:t>
      </w:r>
      <w:r w:rsidRPr="0068696A">
        <w:rPr>
          <w:sz w:val="28"/>
          <w:szCs w:val="28"/>
        </w:rPr>
        <w:t xml:space="preserve"> рублей, или </w:t>
      </w:r>
      <w:r w:rsidR="0068696A" w:rsidRPr="0068696A">
        <w:rPr>
          <w:sz w:val="28"/>
          <w:szCs w:val="28"/>
        </w:rPr>
        <w:t>8</w:t>
      </w:r>
      <w:r w:rsidR="00FA418C" w:rsidRPr="0068696A">
        <w:rPr>
          <w:sz w:val="28"/>
          <w:szCs w:val="28"/>
        </w:rPr>
        <w:t>5</w:t>
      </w:r>
      <w:r w:rsidR="00BE6F96" w:rsidRPr="0068696A">
        <w:rPr>
          <w:sz w:val="28"/>
          <w:szCs w:val="28"/>
        </w:rPr>
        <w:t>,</w:t>
      </w:r>
      <w:r w:rsidR="0068696A" w:rsidRPr="0068696A">
        <w:rPr>
          <w:sz w:val="28"/>
          <w:szCs w:val="28"/>
        </w:rPr>
        <w:t>0</w:t>
      </w:r>
      <w:r w:rsidRPr="0068696A">
        <w:rPr>
          <w:sz w:val="28"/>
          <w:szCs w:val="28"/>
        </w:rPr>
        <w:t xml:space="preserve"> % к утвержденным годовым назначениям. По отношению</w:t>
      </w:r>
      <w:r w:rsidR="00A369F3" w:rsidRPr="0068696A">
        <w:rPr>
          <w:sz w:val="28"/>
          <w:szCs w:val="28"/>
        </w:rPr>
        <w:t xml:space="preserve"> к соответствующему периоду 201</w:t>
      </w:r>
      <w:r w:rsidR="0068696A" w:rsidRPr="0068696A">
        <w:rPr>
          <w:sz w:val="28"/>
          <w:szCs w:val="28"/>
        </w:rPr>
        <w:t>8</w:t>
      </w:r>
      <w:r w:rsidRPr="0068696A">
        <w:rPr>
          <w:sz w:val="28"/>
          <w:szCs w:val="28"/>
        </w:rPr>
        <w:t xml:space="preserve"> года </w:t>
      </w:r>
      <w:r w:rsidR="00BE6F96" w:rsidRPr="0068696A">
        <w:rPr>
          <w:sz w:val="28"/>
          <w:szCs w:val="28"/>
        </w:rPr>
        <w:t xml:space="preserve">за </w:t>
      </w:r>
      <w:r w:rsidR="00FE17BA" w:rsidRPr="0068696A">
        <w:rPr>
          <w:sz w:val="28"/>
          <w:szCs w:val="28"/>
        </w:rPr>
        <w:t xml:space="preserve">        </w:t>
      </w:r>
      <w:r w:rsidR="00BE6F96" w:rsidRPr="0068696A">
        <w:rPr>
          <w:sz w:val="28"/>
          <w:szCs w:val="28"/>
        </w:rPr>
        <w:t>9 месяцев</w:t>
      </w:r>
      <w:r w:rsidR="00052680" w:rsidRPr="0068696A">
        <w:rPr>
          <w:sz w:val="28"/>
          <w:szCs w:val="28"/>
        </w:rPr>
        <w:t xml:space="preserve"> 201</w:t>
      </w:r>
      <w:r w:rsidR="0068696A" w:rsidRPr="0068696A">
        <w:rPr>
          <w:sz w:val="28"/>
          <w:szCs w:val="28"/>
        </w:rPr>
        <w:t>9</w:t>
      </w:r>
      <w:r w:rsidR="00052680" w:rsidRPr="0068696A">
        <w:rPr>
          <w:sz w:val="28"/>
          <w:szCs w:val="28"/>
        </w:rPr>
        <w:t xml:space="preserve"> года поступление доходов в бюджет п</w:t>
      </w:r>
      <w:r w:rsidR="00D44334" w:rsidRPr="0068696A">
        <w:rPr>
          <w:sz w:val="28"/>
          <w:szCs w:val="28"/>
        </w:rPr>
        <w:t xml:space="preserve">оселения </w:t>
      </w:r>
      <w:r w:rsidR="00FA418C" w:rsidRPr="0068696A">
        <w:rPr>
          <w:sz w:val="28"/>
          <w:szCs w:val="28"/>
        </w:rPr>
        <w:t>у</w:t>
      </w:r>
      <w:r w:rsidR="0068696A" w:rsidRPr="0068696A">
        <w:rPr>
          <w:sz w:val="28"/>
          <w:szCs w:val="28"/>
        </w:rPr>
        <w:t>в</w:t>
      </w:r>
      <w:r w:rsidR="00FA418C" w:rsidRPr="0068696A">
        <w:rPr>
          <w:sz w:val="28"/>
          <w:szCs w:val="28"/>
        </w:rPr>
        <w:t>е</w:t>
      </w:r>
      <w:r w:rsidR="0068696A" w:rsidRPr="0068696A">
        <w:rPr>
          <w:sz w:val="28"/>
          <w:szCs w:val="28"/>
        </w:rPr>
        <w:t>лич</w:t>
      </w:r>
      <w:r w:rsidR="00FA418C" w:rsidRPr="0068696A">
        <w:rPr>
          <w:sz w:val="28"/>
          <w:szCs w:val="28"/>
        </w:rPr>
        <w:t xml:space="preserve">илось на </w:t>
      </w:r>
      <w:r w:rsidR="0068696A" w:rsidRPr="0068696A">
        <w:rPr>
          <w:sz w:val="28"/>
          <w:szCs w:val="28"/>
        </w:rPr>
        <w:t>15</w:t>
      </w:r>
      <w:r w:rsidR="00FA418C" w:rsidRPr="0068696A">
        <w:rPr>
          <w:sz w:val="28"/>
          <w:szCs w:val="28"/>
        </w:rPr>
        <w:t>2,</w:t>
      </w:r>
      <w:r w:rsidR="0068696A" w:rsidRPr="0068696A">
        <w:rPr>
          <w:sz w:val="28"/>
          <w:szCs w:val="28"/>
        </w:rPr>
        <w:t>0</w:t>
      </w:r>
      <w:r w:rsidR="00FA418C" w:rsidRPr="0068696A">
        <w:rPr>
          <w:sz w:val="28"/>
          <w:szCs w:val="28"/>
        </w:rPr>
        <w:t xml:space="preserve"> тыс. рублей, или на </w:t>
      </w:r>
      <w:r w:rsidR="0068696A" w:rsidRPr="0068696A">
        <w:rPr>
          <w:sz w:val="28"/>
          <w:szCs w:val="28"/>
        </w:rPr>
        <w:t>2,9</w:t>
      </w:r>
      <w:r w:rsidR="00FA418C" w:rsidRPr="0068696A">
        <w:rPr>
          <w:sz w:val="28"/>
          <w:szCs w:val="28"/>
        </w:rPr>
        <w:t xml:space="preserve"> процента.</w:t>
      </w:r>
    </w:p>
    <w:p w:rsidR="007B1CDF" w:rsidRPr="00EB2ABF" w:rsidRDefault="00FA418C" w:rsidP="001B6BDA">
      <w:pPr>
        <w:ind w:right="48" w:firstLine="619"/>
        <w:jc w:val="both"/>
        <w:rPr>
          <w:sz w:val="28"/>
          <w:szCs w:val="28"/>
        </w:rPr>
      </w:pPr>
      <w:r w:rsidRPr="00555FA5">
        <w:rPr>
          <w:sz w:val="28"/>
          <w:szCs w:val="28"/>
        </w:rPr>
        <w:t>У</w:t>
      </w:r>
      <w:r w:rsidR="00EB2ABF" w:rsidRPr="00555FA5">
        <w:rPr>
          <w:sz w:val="28"/>
          <w:szCs w:val="28"/>
        </w:rPr>
        <w:t>в</w:t>
      </w:r>
      <w:r w:rsidRPr="00555FA5">
        <w:rPr>
          <w:sz w:val="28"/>
          <w:szCs w:val="28"/>
        </w:rPr>
        <w:t>е</w:t>
      </w:r>
      <w:r w:rsidR="00EB2ABF" w:rsidRPr="00555FA5">
        <w:rPr>
          <w:sz w:val="28"/>
          <w:szCs w:val="28"/>
        </w:rPr>
        <w:t>лич</w:t>
      </w:r>
      <w:r w:rsidRPr="00555FA5">
        <w:rPr>
          <w:sz w:val="28"/>
          <w:szCs w:val="28"/>
        </w:rPr>
        <w:t>ение</w:t>
      </w:r>
      <w:r w:rsidR="00F2405B" w:rsidRPr="00555FA5">
        <w:rPr>
          <w:sz w:val="28"/>
          <w:szCs w:val="28"/>
        </w:rPr>
        <w:t xml:space="preserve"> поступлений доходов в бюджет поселения за 9 месяцев 201</w:t>
      </w:r>
      <w:r w:rsidR="00EB2ABF" w:rsidRPr="00555FA5">
        <w:rPr>
          <w:sz w:val="28"/>
          <w:szCs w:val="28"/>
        </w:rPr>
        <w:t>9</w:t>
      </w:r>
      <w:r w:rsidR="00F2405B" w:rsidRPr="00555FA5">
        <w:rPr>
          <w:sz w:val="28"/>
          <w:szCs w:val="28"/>
        </w:rPr>
        <w:t xml:space="preserve"> года по сравнению с аналогичным периодом 201</w:t>
      </w:r>
      <w:r w:rsidR="00EB2ABF" w:rsidRPr="00555FA5">
        <w:rPr>
          <w:sz w:val="28"/>
          <w:szCs w:val="28"/>
        </w:rPr>
        <w:t>8</w:t>
      </w:r>
      <w:r w:rsidR="00F2405B" w:rsidRPr="00555FA5">
        <w:rPr>
          <w:sz w:val="28"/>
          <w:szCs w:val="28"/>
        </w:rPr>
        <w:t xml:space="preserve"> года обусловлено </w:t>
      </w:r>
      <w:r w:rsidRPr="00555FA5">
        <w:rPr>
          <w:sz w:val="28"/>
          <w:szCs w:val="28"/>
        </w:rPr>
        <w:t>у</w:t>
      </w:r>
      <w:r w:rsidR="00EB2ABF" w:rsidRPr="00555FA5">
        <w:rPr>
          <w:sz w:val="28"/>
          <w:szCs w:val="28"/>
        </w:rPr>
        <w:t>в</w:t>
      </w:r>
      <w:r w:rsidRPr="00555FA5">
        <w:rPr>
          <w:sz w:val="28"/>
          <w:szCs w:val="28"/>
        </w:rPr>
        <w:t>е</w:t>
      </w:r>
      <w:r w:rsidR="00EB2ABF" w:rsidRPr="00555FA5">
        <w:rPr>
          <w:sz w:val="28"/>
          <w:szCs w:val="28"/>
        </w:rPr>
        <w:t>лич</w:t>
      </w:r>
      <w:r w:rsidRPr="00555FA5">
        <w:rPr>
          <w:sz w:val="28"/>
          <w:szCs w:val="28"/>
        </w:rPr>
        <w:t xml:space="preserve">ением </w:t>
      </w:r>
      <w:r w:rsidR="00EB2ABF" w:rsidRPr="00555FA5">
        <w:rPr>
          <w:sz w:val="28"/>
          <w:szCs w:val="28"/>
        </w:rPr>
        <w:t>поступлений</w:t>
      </w:r>
      <w:r w:rsidR="002D450C" w:rsidRPr="00555FA5">
        <w:rPr>
          <w:sz w:val="28"/>
          <w:szCs w:val="28"/>
        </w:rPr>
        <w:t xml:space="preserve"> </w:t>
      </w:r>
      <w:r w:rsidR="00EB2ABF" w:rsidRPr="00555FA5">
        <w:rPr>
          <w:sz w:val="28"/>
          <w:szCs w:val="28"/>
        </w:rPr>
        <w:t>налоговых доходов</w:t>
      </w:r>
      <w:r w:rsidRPr="00555FA5">
        <w:rPr>
          <w:sz w:val="28"/>
          <w:szCs w:val="28"/>
        </w:rPr>
        <w:t>.</w:t>
      </w:r>
      <w:r w:rsidRPr="00EB2ABF">
        <w:rPr>
          <w:sz w:val="28"/>
          <w:szCs w:val="28"/>
        </w:rPr>
        <w:t xml:space="preserve"> </w:t>
      </w:r>
    </w:p>
    <w:p w:rsidR="00427602" w:rsidRPr="004A78DB" w:rsidRDefault="001B6BDA" w:rsidP="00427602">
      <w:pPr>
        <w:ind w:right="48" w:firstLine="619"/>
        <w:jc w:val="both"/>
        <w:rPr>
          <w:sz w:val="28"/>
          <w:szCs w:val="28"/>
        </w:rPr>
      </w:pPr>
      <w:r w:rsidRPr="004A78DB">
        <w:rPr>
          <w:sz w:val="28"/>
          <w:szCs w:val="28"/>
        </w:rPr>
        <w:t xml:space="preserve">Поступления </w:t>
      </w:r>
      <w:r w:rsidRPr="004A78DB">
        <w:rPr>
          <w:b/>
          <w:sz w:val="28"/>
          <w:szCs w:val="28"/>
        </w:rPr>
        <w:t xml:space="preserve">налоговых и неналоговых доходов </w:t>
      </w:r>
      <w:r w:rsidRPr="004A78DB">
        <w:rPr>
          <w:sz w:val="28"/>
          <w:szCs w:val="28"/>
        </w:rPr>
        <w:t>(далее – собственных)</w:t>
      </w:r>
      <w:r w:rsidR="002A6335" w:rsidRPr="004A78DB">
        <w:rPr>
          <w:sz w:val="28"/>
          <w:szCs w:val="28"/>
        </w:rPr>
        <w:t xml:space="preserve"> в бюджет поселения </w:t>
      </w:r>
      <w:r w:rsidRPr="004A78DB">
        <w:rPr>
          <w:sz w:val="28"/>
          <w:szCs w:val="28"/>
        </w:rPr>
        <w:t>составили</w:t>
      </w:r>
      <w:r w:rsidR="002A6335" w:rsidRPr="004A78DB">
        <w:rPr>
          <w:sz w:val="28"/>
          <w:szCs w:val="28"/>
        </w:rPr>
        <w:t xml:space="preserve"> </w:t>
      </w:r>
      <w:r w:rsidR="004677C8" w:rsidRPr="004A78DB">
        <w:rPr>
          <w:sz w:val="28"/>
          <w:szCs w:val="28"/>
        </w:rPr>
        <w:t>3</w:t>
      </w:r>
      <w:r w:rsidR="00083BBF" w:rsidRPr="004A78DB">
        <w:rPr>
          <w:sz w:val="28"/>
          <w:szCs w:val="28"/>
        </w:rPr>
        <w:t xml:space="preserve"> </w:t>
      </w:r>
      <w:r w:rsidR="004A78DB" w:rsidRPr="004A78DB">
        <w:rPr>
          <w:sz w:val="28"/>
          <w:szCs w:val="28"/>
        </w:rPr>
        <w:t>5</w:t>
      </w:r>
      <w:r w:rsidR="004677C8" w:rsidRPr="004A78DB">
        <w:rPr>
          <w:sz w:val="28"/>
          <w:szCs w:val="28"/>
        </w:rPr>
        <w:t>2</w:t>
      </w:r>
      <w:r w:rsidR="004A78DB" w:rsidRPr="004A78DB">
        <w:rPr>
          <w:sz w:val="28"/>
          <w:szCs w:val="28"/>
        </w:rPr>
        <w:t>9</w:t>
      </w:r>
      <w:r w:rsidR="00B744DA" w:rsidRPr="004A78DB">
        <w:rPr>
          <w:sz w:val="28"/>
          <w:szCs w:val="28"/>
        </w:rPr>
        <w:t>,</w:t>
      </w:r>
      <w:r w:rsidR="004A78DB" w:rsidRPr="004A78DB">
        <w:rPr>
          <w:sz w:val="28"/>
          <w:szCs w:val="28"/>
        </w:rPr>
        <w:t>6</w:t>
      </w:r>
      <w:r w:rsidR="002A6335" w:rsidRPr="004A78DB">
        <w:rPr>
          <w:sz w:val="28"/>
          <w:szCs w:val="28"/>
        </w:rPr>
        <w:t xml:space="preserve"> тыс.</w:t>
      </w:r>
      <w:r w:rsidR="00584997" w:rsidRPr="004A78DB">
        <w:rPr>
          <w:sz w:val="28"/>
          <w:szCs w:val="28"/>
        </w:rPr>
        <w:t xml:space="preserve"> рублей, или </w:t>
      </w:r>
      <w:r w:rsidR="004A78DB" w:rsidRPr="004A78DB">
        <w:rPr>
          <w:sz w:val="28"/>
          <w:szCs w:val="28"/>
        </w:rPr>
        <w:t>111</w:t>
      </w:r>
      <w:r w:rsidR="00B744DA" w:rsidRPr="004A78DB">
        <w:rPr>
          <w:sz w:val="28"/>
          <w:szCs w:val="28"/>
        </w:rPr>
        <w:t>,</w:t>
      </w:r>
      <w:r w:rsidR="004A78DB" w:rsidRPr="004A78DB">
        <w:rPr>
          <w:sz w:val="28"/>
          <w:szCs w:val="28"/>
        </w:rPr>
        <w:t>6</w:t>
      </w:r>
      <w:r w:rsidRPr="004A78DB">
        <w:rPr>
          <w:sz w:val="28"/>
          <w:szCs w:val="28"/>
        </w:rPr>
        <w:t xml:space="preserve"> % к</w:t>
      </w:r>
      <w:r w:rsidR="00584997" w:rsidRPr="004A78DB">
        <w:rPr>
          <w:sz w:val="28"/>
          <w:szCs w:val="28"/>
        </w:rPr>
        <w:t xml:space="preserve"> утвержденному годовому плану. </w:t>
      </w:r>
      <w:r w:rsidR="002A6335" w:rsidRPr="004A78DB">
        <w:rPr>
          <w:sz w:val="28"/>
          <w:szCs w:val="28"/>
        </w:rPr>
        <w:t>К</w:t>
      </w:r>
      <w:r w:rsidRPr="004A78DB">
        <w:rPr>
          <w:sz w:val="28"/>
          <w:szCs w:val="28"/>
        </w:rPr>
        <w:t xml:space="preserve"> соответствующему периоду прошлого года </w:t>
      </w:r>
      <w:r w:rsidR="002A6335" w:rsidRPr="004A78DB">
        <w:rPr>
          <w:sz w:val="28"/>
          <w:szCs w:val="28"/>
        </w:rPr>
        <w:t>поступлени</w:t>
      </w:r>
      <w:r w:rsidR="00CB08E1" w:rsidRPr="004A78DB">
        <w:rPr>
          <w:sz w:val="28"/>
          <w:szCs w:val="28"/>
        </w:rPr>
        <w:t>е</w:t>
      </w:r>
      <w:r w:rsidR="002A6335" w:rsidRPr="004A78DB">
        <w:rPr>
          <w:sz w:val="28"/>
          <w:szCs w:val="28"/>
        </w:rPr>
        <w:t xml:space="preserve"> </w:t>
      </w:r>
      <w:r w:rsidR="00CB08E1" w:rsidRPr="004A78DB">
        <w:rPr>
          <w:sz w:val="28"/>
          <w:szCs w:val="28"/>
        </w:rPr>
        <w:t xml:space="preserve">собственных доходов </w:t>
      </w:r>
      <w:r w:rsidR="002A6335" w:rsidRPr="004A78DB">
        <w:rPr>
          <w:sz w:val="28"/>
          <w:szCs w:val="28"/>
        </w:rPr>
        <w:t>у</w:t>
      </w:r>
      <w:r w:rsidR="00CB08E1" w:rsidRPr="004A78DB">
        <w:rPr>
          <w:sz w:val="28"/>
          <w:szCs w:val="28"/>
        </w:rPr>
        <w:t>велич</w:t>
      </w:r>
      <w:r w:rsidR="002A6335" w:rsidRPr="004A78DB">
        <w:rPr>
          <w:sz w:val="28"/>
          <w:szCs w:val="28"/>
        </w:rPr>
        <w:t xml:space="preserve">ились на </w:t>
      </w:r>
      <w:r w:rsidR="004A78DB" w:rsidRPr="004A78DB">
        <w:rPr>
          <w:sz w:val="28"/>
          <w:szCs w:val="28"/>
        </w:rPr>
        <w:t>2</w:t>
      </w:r>
      <w:r w:rsidR="00CB08E1" w:rsidRPr="004A78DB">
        <w:rPr>
          <w:sz w:val="28"/>
          <w:szCs w:val="28"/>
        </w:rPr>
        <w:t>5</w:t>
      </w:r>
      <w:r w:rsidR="004A78DB" w:rsidRPr="004A78DB">
        <w:rPr>
          <w:sz w:val="28"/>
          <w:szCs w:val="28"/>
        </w:rPr>
        <w:t>4</w:t>
      </w:r>
      <w:r w:rsidR="004677C8" w:rsidRPr="004A78DB">
        <w:rPr>
          <w:sz w:val="28"/>
          <w:szCs w:val="28"/>
        </w:rPr>
        <w:t>,</w:t>
      </w:r>
      <w:r w:rsidR="004A78DB" w:rsidRPr="004A78DB">
        <w:rPr>
          <w:sz w:val="28"/>
          <w:szCs w:val="28"/>
        </w:rPr>
        <w:t>6</w:t>
      </w:r>
      <w:r w:rsidR="00CB08E1" w:rsidRPr="004A78DB">
        <w:rPr>
          <w:sz w:val="28"/>
          <w:szCs w:val="28"/>
        </w:rPr>
        <w:t xml:space="preserve"> тыс. рублей, или </w:t>
      </w:r>
      <w:r w:rsidR="004A78DB" w:rsidRPr="004A78DB">
        <w:rPr>
          <w:sz w:val="28"/>
          <w:szCs w:val="28"/>
        </w:rPr>
        <w:t>на 7</w:t>
      </w:r>
      <w:r w:rsidR="004677C8" w:rsidRPr="004A78DB">
        <w:rPr>
          <w:sz w:val="28"/>
          <w:szCs w:val="28"/>
        </w:rPr>
        <w:t>,</w:t>
      </w:r>
      <w:r w:rsidR="004A78DB" w:rsidRPr="004A78DB">
        <w:rPr>
          <w:sz w:val="28"/>
          <w:szCs w:val="28"/>
        </w:rPr>
        <w:t>8</w:t>
      </w:r>
      <w:r w:rsidR="004677C8" w:rsidRPr="004A78DB">
        <w:rPr>
          <w:sz w:val="28"/>
          <w:szCs w:val="28"/>
        </w:rPr>
        <w:t xml:space="preserve"> процента.</w:t>
      </w:r>
      <w:r w:rsidR="00427602" w:rsidRPr="004A78DB">
        <w:rPr>
          <w:sz w:val="28"/>
          <w:szCs w:val="28"/>
        </w:rPr>
        <w:t xml:space="preserve"> Увеличение поступлений собственных доходов в бюджет поселения сложилось в связи с увеличением поступлений </w:t>
      </w:r>
      <w:r w:rsidR="004A78DB" w:rsidRPr="004A78DB">
        <w:rPr>
          <w:sz w:val="28"/>
          <w:szCs w:val="28"/>
        </w:rPr>
        <w:t>налоговых</w:t>
      </w:r>
      <w:r w:rsidR="00427602" w:rsidRPr="004A78DB">
        <w:rPr>
          <w:sz w:val="28"/>
          <w:szCs w:val="28"/>
        </w:rPr>
        <w:t xml:space="preserve"> доходов. </w:t>
      </w:r>
    </w:p>
    <w:p w:rsidR="007B1CDF" w:rsidRPr="004A78DB" w:rsidRDefault="00427602" w:rsidP="001B6BDA">
      <w:pPr>
        <w:ind w:right="48" w:firstLine="619"/>
        <w:jc w:val="both"/>
        <w:rPr>
          <w:sz w:val="28"/>
          <w:szCs w:val="28"/>
        </w:rPr>
      </w:pPr>
      <w:r w:rsidRPr="004A78DB">
        <w:rPr>
          <w:sz w:val="28"/>
          <w:szCs w:val="28"/>
        </w:rPr>
        <w:t xml:space="preserve">В структуре доходов бюджета поселения удельный вес налоговых и неналоговых доходов составил </w:t>
      </w:r>
      <w:r w:rsidR="00A10B07" w:rsidRPr="004A78DB">
        <w:rPr>
          <w:sz w:val="28"/>
          <w:szCs w:val="28"/>
        </w:rPr>
        <w:t>6</w:t>
      </w:r>
      <w:r w:rsidR="004A78DB" w:rsidRPr="004A78DB">
        <w:rPr>
          <w:sz w:val="28"/>
          <w:szCs w:val="28"/>
        </w:rPr>
        <w:t>6</w:t>
      </w:r>
      <w:r w:rsidRPr="004A78DB">
        <w:rPr>
          <w:sz w:val="28"/>
          <w:szCs w:val="28"/>
        </w:rPr>
        <w:t>,</w:t>
      </w:r>
      <w:r w:rsidR="00A10B07" w:rsidRPr="004A78DB">
        <w:rPr>
          <w:sz w:val="28"/>
          <w:szCs w:val="28"/>
        </w:rPr>
        <w:t>2</w:t>
      </w:r>
      <w:r w:rsidRPr="004A78DB">
        <w:rPr>
          <w:sz w:val="28"/>
          <w:szCs w:val="28"/>
        </w:rPr>
        <w:t xml:space="preserve"> процента, к уровню 9 месяцев 201</w:t>
      </w:r>
      <w:r w:rsidR="004A78DB" w:rsidRPr="004A78DB">
        <w:rPr>
          <w:sz w:val="28"/>
          <w:szCs w:val="28"/>
        </w:rPr>
        <w:t>8</w:t>
      </w:r>
      <w:r w:rsidRPr="004A78DB">
        <w:rPr>
          <w:sz w:val="28"/>
          <w:szCs w:val="28"/>
        </w:rPr>
        <w:t xml:space="preserve"> года </w:t>
      </w:r>
      <w:r w:rsidR="00A10B07" w:rsidRPr="004A78DB">
        <w:rPr>
          <w:sz w:val="28"/>
          <w:szCs w:val="28"/>
        </w:rPr>
        <w:t>увеличился</w:t>
      </w:r>
      <w:r w:rsidRPr="004A78DB">
        <w:rPr>
          <w:sz w:val="28"/>
          <w:szCs w:val="28"/>
        </w:rPr>
        <w:t xml:space="preserve"> на </w:t>
      </w:r>
      <w:r w:rsidR="004A78DB" w:rsidRPr="004A78DB">
        <w:rPr>
          <w:sz w:val="28"/>
          <w:szCs w:val="28"/>
        </w:rPr>
        <w:t>3</w:t>
      </w:r>
      <w:r w:rsidR="00A10B07" w:rsidRPr="004A78DB">
        <w:rPr>
          <w:sz w:val="28"/>
          <w:szCs w:val="28"/>
        </w:rPr>
        <w:t>,</w:t>
      </w:r>
      <w:r w:rsidR="004A78DB" w:rsidRPr="004A78DB">
        <w:rPr>
          <w:sz w:val="28"/>
          <w:szCs w:val="28"/>
        </w:rPr>
        <w:t>0</w:t>
      </w:r>
      <w:r w:rsidRPr="004A78DB">
        <w:rPr>
          <w:sz w:val="28"/>
          <w:szCs w:val="28"/>
        </w:rPr>
        <w:t xml:space="preserve"> процентных пункта.</w:t>
      </w:r>
      <w:r w:rsidR="001B6BDA" w:rsidRPr="004A78DB">
        <w:rPr>
          <w:sz w:val="28"/>
          <w:szCs w:val="28"/>
        </w:rPr>
        <w:t xml:space="preserve"> </w:t>
      </w:r>
    </w:p>
    <w:p w:rsidR="00CE317D" w:rsidRPr="001D1CD7" w:rsidRDefault="00CE317D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1B6BDA" w:rsidRPr="00EC0356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EC0356">
        <w:rPr>
          <w:b/>
          <w:sz w:val="28"/>
          <w:szCs w:val="28"/>
        </w:rPr>
        <w:t>2.1. Налоговые доходы бюджета поселения</w:t>
      </w:r>
    </w:p>
    <w:p w:rsidR="001B6BDA" w:rsidRPr="00BB0203" w:rsidRDefault="001B4152" w:rsidP="001B6BDA">
      <w:pPr>
        <w:ind w:right="48" w:firstLine="619"/>
        <w:jc w:val="both"/>
        <w:rPr>
          <w:sz w:val="28"/>
          <w:szCs w:val="28"/>
        </w:rPr>
      </w:pPr>
      <w:r w:rsidRPr="00EC0356">
        <w:rPr>
          <w:sz w:val="28"/>
          <w:szCs w:val="28"/>
        </w:rPr>
        <w:t xml:space="preserve">За </w:t>
      </w:r>
      <w:r w:rsidR="00B744DA" w:rsidRPr="00EC0356">
        <w:rPr>
          <w:sz w:val="28"/>
          <w:szCs w:val="28"/>
        </w:rPr>
        <w:t>9 месяцев</w:t>
      </w:r>
      <w:r w:rsidR="00584997" w:rsidRPr="00EC0356">
        <w:rPr>
          <w:sz w:val="28"/>
          <w:szCs w:val="28"/>
        </w:rPr>
        <w:t xml:space="preserve"> 201</w:t>
      </w:r>
      <w:r w:rsidR="00EC0356" w:rsidRPr="00EC0356">
        <w:rPr>
          <w:sz w:val="28"/>
          <w:szCs w:val="28"/>
        </w:rPr>
        <w:t>9</w:t>
      </w:r>
      <w:r w:rsidR="00584997" w:rsidRPr="00EC0356">
        <w:rPr>
          <w:sz w:val="28"/>
          <w:szCs w:val="28"/>
        </w:rPr>
        <w:t xml:space="preserve"> года </w:t>
      </w:r>
      <w:r w:rsidR="00584997" w:rsidRPr="00EC0356">
        <w:rPr>
          <w:b/>
          <w:sz w:val="28"/>
          <w:szCs w:val="28"/>
        </w:rPr>
        <w:t>налоговые доходы</w:t>
      </w:r>
      <w:r w:rsidR="00584997" w:rsidRPr="00EC0356">
        <w:rPr>
          <w:sz w:val="28"/>
          <w:szCs w:val="28"/>
        </w:rPr>
        <w:t xml:space="preserve"> поступили в бюджет поселения в объеме </w:t>
      </w:r>
      <w:r w:rsidR="00BB22EC" w:rsidRPr="00EC0356">
        <w:rPr>
          <w:sz w:val="28"/>
          <w:szCs w:val="28"/>
        </w:rPr>
        <w:t xml:space="preserve">1 </w:t>
      </w:r>
      <w:r w:rsidR="00EC0356" w:rsidRPr="00EC0356">
        <w:rPr>
          <w:sz w:val="28"/>
          <w:szCs w:val="28"/>
        </w:rPr>
        <w:t>9</w:t>
      </w:r>
      <w:r w:rsidR="00BB22EC" w:rsidRPr="00EC0356">
        <w:rPr>
          <w:sz w:val="28"/>
          <w:szCs w:val="28"/>
        </w:rPr>
        <w:t>5</w:t>
      </w:r>
      <w:r w:rsidR="00EC0356" w:rsidRPr="00EC0356">
        <w:rPr>
          <w:sz w:val="28"/>
          <w:szCs w:val="28"/>
        </w:rPr>
        <w:t>6</w:t>
      </w:r>
      <w:r w:rsidR="00B744DA" w:rsidRPr="00EC0356">
        <w:rPr>
          <w:sz w:val="28"/>
          <w:szCs w:val="28"/>
        </w:rPr>
        <w:t>,</w:t>
      </w:r>
      <w:r w:rsidR="00EC0356" w:rsidRPr="00EC0356">
        <w:rPr>
          <w:sz w:val="28"/>
          <w:szCs w:val="28"/>
        </w:rPr>
        <w:t>8</w:t>
      </w:r>
      <w:r w:rsidR="00422B45" w:rsidRPr="00EC0356">
        <w:rPr>
          <w:sz w:val="28"/>
          <w:szCs w:val="28"/>
        </w:rPr>
        <w:t xml:space="preserve"> тыс.</w:t>
      </w:r>
      <w:r w:rsidR="00584997" w:rsidRPr="00EC0356">
        <w:rPr>
          <w:sz w:val="28"/>
          <w:szCs w:val="28"/>
        </w:rPr>
        <w:t xml:space="preserve"> рублей. </w:t>
      </w:r>
      <w:r w:rsidR="001B6BDA" w:rsidRPr="00EC0356">
        <w:rPr>
          <w:sz w:val="28"/>
          <w:szCs w:val="28"/>
        </w:rPr>
        <w:t xml:space="preserve">В структуре собственных доходов бюджета на долю налоговых доходов приходится </w:t>
      </w:r>
      <w:r w:rsidR="00EC0356" w:rsidRPr="00EC0356">
        <w:rPr>
          <w:sz w:val="28"/>
          <w:szCs w:val="28"/>
        </w:rPr>
        <w:t>55</w:t>
      </w:r>
      <w:r w:rsidR="00B744DA" w:rsidRPr="00EC0356">
        <w:rPr>
          <w:sz w:val="28"/>
          <w:szCs w:val="28"/>
        </w:rPr>
        <w:t>,</w:t>
      </w:r>
      <w:r w:rsidR="00EC0356" w:rsidRPr="00EC0356">
        <w:rPr>
          <w:sz w:val="28"/>
          <w:szCs w:val="28"/>
        </w:rPr>
        <w:t>4</w:t>
      </w:r>
      <w:r w:rsidR="001B6BDA" w:rsidRPr="00EC0356">
        <w:rPr>
          <w:sz w:val="28"/>
          <w:szCs w:val="28"/>
        </w:rPr>
        <w:t xml:space="preserve"> проц</w:t>
      </w:r>
      <w:r w:rsidR="00584997" w:rsidRPr="00EC0356">
        <w:rPr>
          <w:sz w:val="28"/>
          <w:szCs w:val="28"/>
        </w:rPr>
        <w:t>ента. К уровню 201</w:t>
      </w:r>
      <w:r w:rsidR="00EC0356" w:rsidRPr="00EC0356">
        <w:rPr>
          <w:sz w:val="28"/>
          <w:szCs w:val="28"/>
        </w:rPr>
        <w:t>8</w:t>
      </w:r>
      <w:r w:rsidR="001B6BDA" w:rsidRPr="00EC0356">
        <w:rPr>
          <w:sz w:val="28"/>
          <w:szCs w:val="28"/>
        </w:rPr>
        <w:t xml:space="preserve"> года доходы </w:t>
      </w:r>
      <w:r w:rsidR="00422B45" w:rsidRPr="00EC0356">
        <w:rPr>
          <w:sz w:val="28"/>
          <w:szCs w:val="28"/>
        </w:rPr>
        <w:t>у</w:t>
      </w:r>
      <w:r w:rsidR="000B3800" w:rsidRPr="00EC0356">
        <w:rPr>
          <w:sz w:val="28"/>
          <w:szCs w:val="28"/>
        </w:rPr>
        <w:t>в</w:t>
      </w:r>
      <w:r w:rsidR="00422B45" w:rsidRPr="00EC0356">
        <w:rPr>
          <w:sz w:val="28"/>
          <w:szCs w:val="28"/>
        </w:rPr>
        <w:t>е</w:t>
      </w:r>
      <w:r w:rsidR="000B3800" w:rsidRPr="00EC0356">
        <w:rPr>
          <w:sz w:val="28"/>
          <w:szCs w:val="28"/>
        </w:rPr>
        <w:t>лич</w:t>
      </w:r>
      <w:r w:rsidR="00422B45" w:rsidRPr="00EC0356">
        <w:rPr>
          <w:sz w:val="28"/>
          <w:szCs w:val="28"/>
        </w:rPr>
        <w:t xml:space="preserve">ились </w:t>
      </w:r>
      <w:r w:rsidRPr="00EC0356">
        <w:rPr>
          <w:sz w:val="28"/>
          <w:szCs w:val="28"/>
        </w:rPr>
        <w:t xml:space="preserve">на </w:t>
      </w:r>
      <w:r w:rsidR="00EC0356" w:rsidRPr="00EC0356">
        <w:rPr>
          <w:sz w:val="28"/>
          <w:szCs w:val="28"/>
        </w:rPr>
        <w:t>880</w:t>
      </w:r>
      <w:r w:rsidR="00B744DA" w:rsidRPr="00EC0356">
        <w:rPr>
          <w:sz w:val="28"/>
          <w:szCs w:val="28"/>
        </w:rPr>
        <w:t>,</w:t>
      </w:r>
      <w:r w:rsidR="00EC0356" w:rsidRPr="00EC0356">
        <w:rPr>
          <w:sz w:val="28"/>
          <w:szCs w:val="28"/>
        </w:rPr>
        <w:t>9</w:t>
      </w:r>
      <w:r w:rsidRPr="00EC0356">
        <w:rPr>
          <w:sz w:val="28"/>
          <w:szCs w:val="28"/>
        </w:rPr>
        <w:t xml:space="preserve"> тыс. рублей, или </w:t>
      </w:r>
      <w:r w:rsidR="00852460" w:rsidRPr="00EC0356">
        <w:rPr>
          <w:sz w:val="28"/>
          <w:szCs w:val="28"/>
        </w:rPr>
        <w:t>на</w:t>
      </w:r>
      <w:r w:rsidR="00422B45" w:rsidRPr="00EC0356">
        <w:rPr>
          <w:sz w:val="28"/>
          <w:szCs w:val="28"/>
        </w:rPr>
        <w:t xml:space="preserve"> </w:t>
      </w:r>
      <w:r w:rsidR="00EC0356" w:rsidRPr="00EC0356">
        <w:rPr>
          <w:sz w:val="28"/>
          <w:szCs w:val="28"/>
        </w:rPr>
        <w:t>81</w:t>
      </w:r>
      <w:r w:rsidR="00852460" w:rsidRPr="00EC0356">
        <w:rPr>
          <w:sz w:val="28"/>
          <w:szCs w:val="28"/>
        </w:rPr>
        <w:t>,</w:t>
      </w:r>
      <w:r w:rsidR="00EC0356" w:rsidRPr="00EC0356">
        <w:rPr>
          <w:sz w:val="28"/>
          <w:szCs w:val="28"/>
        </w:rPr>
        <w:t>9</w:t>
      </w:r>
      <w:r w:rsidR="00852460" w:rsidRPr="00EC0356">
        <w:rPr>
          <w:sz w:val="28"/>
          <w:szCs w:val="28"/>
        </w:rPr>
        <w:t xml:space="preserve"> процента</w:t>
      </w:r>
      <w:r w:rsidR="001363C7" w:rsidRPr="00EC0356">
        <w:rPr>
          <w:sz w:val="28"/>
          <w:szCs w:val="28"/>
        </w:rPr>
        <w:t>.</w:t>
      </w:r>
      <w:r w:rsidR="00326CE7" w:rsidRPr="00EC0356">
        <w:rPr>
          <w:sz w:val="28"/>
          <w:szCs w:val="28"/>
        </w:rPr>
        <w:t xml:space="preserve"> </w:t>
      </w:r>
      <w:r w:rsidR="001B6BDA" w:rsidRPr="00BB0203">
        <w:rPr>
          <w:sz w:val="28"/>
          <w:szCs w:val="28"/>
        </w:rPr>
        <w:t xml:space="preserve">Основными налогами, формирующими налоговые доходы бюджета поселения, являются налог на доходы физических лиц, земельный налог. На их долю приходится </w:t>
      </w:r>
      <w:r w:rsidR="00B744DA" w:rsidRPr="00BB0203">
        <w:rPr>
          <w:sz w:val="28"/>
          <w:szCs w:val="28"/>
        </w:rPr>
        <w:t>9</w:t>
      </w:r>
      <w:r w:rsidR="00F84813" w:rsidRPr="00BB0203">
        <w:rPr>
          <w:sz w:val="28"/>
          <w:szCs w:val="28"/>
        </w:rPr>
        <w:t>7</w:t>
      </w:r>
      <w:r w:rsidR="00B744DA" w:rsidRPr="00BB0203">
        <w:rPr>
          <w:sz w:val="28"/>
          <w:szCs w:val="28"/>
        </w:rPr>
        <w:t>,</w:t>
      </w:r>
      <w:r w:rsidR="00C26D21" w:rsidRPr="00BB0203">
        <w:rPr>
          <w:sz w:val="28"/>
          <w:szCs w:val="28"/>
        </w:rPr>
        <w:t>2</w:t>
      </w:r>
      <w:r w:rsidR="001B6BDA" w:rsidRPr="00BB0203">
        <w:rPr>
          <w:sz w:val="28"/>
          <w:szCs w:val="28"/>
        </w:rPr>
        <w:t xml:space="preserve"> % н</w:t>
      </w:r>
      <w:r w:rsidR="003F610D" w:rsidRPr="00BB0203">
        <w:rPr>
          <w:sz w:val="28"/>
          <w:szCs w:val="28"/>
        </w:rPr>
        <w:t xml:space="preserve">алоговых доходов, поступивших </w:t>
      </w:r>
      <w:r w:rsidR="00B744DA" w:rsidRPr="00BB0203">
        <w:rPr>
          <w:sz w:val="28"/>
          <w:szCs w:val="28"/>
        </w:rPr>
        <w:t>за 9 месяцев</w:t>
      </w:r>
      <w:r w:rsidR="007C6C78" w:rsidRPr="00BB0203">
        <w:rPr>
          <w:sz w:val="28"/>
          <w:szCs w:val="28"/>
        </w:rPr>
        <w:t xml:space="preserve"> 201</w:t>
      </w:r>
      <w:r w:rsidR="00BB0203" w:rsidRPr="00BB0203">
        <w:rPr>
          <w:sz w:val="28"/>
          <w:szCs w:val="28"/>
        </w:rPr>
        <w:t>9</w:t>
      </w:r>
      <w:r w:rsidR="001B6BDA" w:rsidRPr="00BB0203">
        <w:rPr>
          <w:sz w:val="28"/>
          <w:szCs w:val="28"/>
        </w:rPr>
        <w:t xml:space="preserve"> года, при этом на долю </w:t>
      </w:r>
      <w:r w:rsidR="00422B45" w:rsidRPr="00BB0203">
        <w:rPr>
          <w:sz w:val="28"/>
          <w:szCs w:val="28"/>
        </w:rPr>
        <w:t>земельного налога</w:t>
      </w:r>
      <w:r w:rsidR="007C6C78" w:rsidRPr="00BB0203">
        <w:rPr>
          <w:sz w:val="28"/>
          <w:szCs w:val="28"/>
        </w:rPr>
        <w:t xml:space="preserve"> </w:t>
      </w:r>
      <w:r w:rsidR="001B6BDA" w:rsidRPr="00BB0203">
        <w:rPr>
          <w:sz w:val="28"/>
          <w:szCs w:val="28"/>
        </w:rPr>
        <w:t xml:space="preserve">приходится </w:t>
      </w:r>
      <w:r w:rsidR="00B744DA" w:rsidRPr="00BB0203">
        <w:rPr>
          <w:sz w:val="28"/>
          <w:szCs w:val="28"/>
        </w:rPr>
        <w:t>8</w:t>
      </w:r>
      <w:r w:rsidR="00BB0203" w:rsidRPr="00BB0203">
        <w:rPr>
          <w:sz w:val="28"/>
          <w:szCs w:val="28"/>
        </w:rPr>
        <w:t>6</w:t>
      </w:r>
      <w:r w:rsidR="00C26D21" w:rsidRPr="00BB0203">
        <w:rPr>
          <w:sz w:val="28"/>
          <w:szCs w:val="28"/>
        </w:rPr>
        <w:t>,4</w:t>
      </w:r>
      <w:r w:rsidR="007C6C78" w:rsidRPr="00BB0203">
        <w:rPr>
          <w:sz w:val="28"/>
          <w:szCs w:val="28"/>
        </w:rPr>
        <w:t xml:space="preserve"> </w:t>
      </w:r>
      <w:r w:rsidR="001B6BDA" w:rsidRPr="00BB0203">
        <w:rPr>
          <w:sz w:val="28"/>
          <w:szCs w:val="28"/>
        </w:rPr>
        <w:t>процента.</w:t>
      </w:r>
    </w:p>
    <w:p w:rsidR="00C755CE" w:rsidRPr="008019B6" w:rsidRDefault="001B6BDA" w:rsidP="00C755CE">
      <w:pPr>
        <w:ind w:right="48" w:firstLine="619"/>
        <w:jc w:val="both"/>
        <w:rPr>
          <w:sz w:val="28"/>
          <w:szCs w:val="28"/>
        </w:rPr>
      </w:pPr>
      <w:r w:rsidRPr="00C346F6">
        <w:rPr>
          <w:sz w:val="28"/>
          <w:szCs w:val="28"/>
        </w:rPr>
        <w:t xml:space="preserve">Поступления </w:t>
      </w:r>
      <w:r w:rsidRPr="00C346F6">
        <w:rPr>
          <w:b/>
          <w:i/>
          <w:sz w:val="28"/>
          <w:szCs w:val="28"/>
        </w:rPr>
        <w:t>налога на доходы физических лиц</w:t>
      </w:r>
      <w:r w:rsidRPr="00C346F6">
        <w:rPr>
          <w:i/>
          <w:sz w:val="28"/>
          <w:szCs w:val="28"/>
        </w:rPr>
        <w:t xml:space="preserve"> </w:t>
      </w:r>
      <w:r w:rsidRPr="00C346F6">
        <w:rPr>
          <w:sz w:val="28"/>
          <w:szCs w:val="28"/>
        </w:rPr>
        <w:t xml:space="preserve">составили </w:t>
      </w:r>
      <w:r w:rsidR="00C346F6" w:rsidRPr="00C346F6">
        <w:rPr>
          <w:sz w:val="28"/>
          <w:szCs w:val="28"/>
        </w:rPr>
        <w:t>211</w:t>
      </w:r>
      <w:r w:rsidR="00B744DA" w:rsidRPr="00C346F6">
        <w:rPr>
          <w:sz w:val="28"/>
          <w:szCs w:val="28"/>
        </w:rPr>
        <w:t>,</w:t>
      </w:r>
      <w:r w:rsidR="00C346F6" w:rsidRPr="00C346F6">
        <w:rPr>
          <w:sz w:val="28"/>
          <w:szCs w:val="28"/>
        </w:rPr>
        <w:t>6</w:t>
      </w:r>
      <w:r w:rsidR="00422B45" w:rsidRPr="00C346F6">
        <w:rPr>
          <w:sz w:val="28"/>
          <w:szCs w:val="28"/>
        </w:rPr>
        <w:t xml:space="preserve"> тыс.</w:t>
      </w:r>
      <w:r w:rsidRPr="00C346F6">
        <w:rPr>
          <w:sz w:val="28"/>
          <w:szCs w:val="28"/>
        </w:rPr>
        <w:t xml:space="preserve"> рублей, годовые план</w:t>
      </w:r>
      <w:r w:rsidR="007C6C78" w:rsidRPr="00C346F6">
        <w:rPr>
          <w:sz w:val="28"/>
          <w:szCs w:val="28"/>
        </w:rPr>
        <w:t xml:space="preserve">овые назначения исполнены на </w:t>
      </w:r>
      <w:r w:rsidR="00C346F6" w:rsidRPr="00C346F6">
        <w:rPr>
          <w:sz w:val="28"/>
          <w:szCs w:val="28"/>
        </w:rPr>
        <w:t>15</w:t>
      </w:r>
      <w:r w:rsidR="004341B7" w:rsidRPr="00C346F6">
        <w:rPr>
          <w:sz w:val="28"/>
          <w:szCs w:val="28"/>
        </w:rPr>
        <w:t>7</w:t>
      </w:r>
      <w:r w:rsidR="00B744DA" w:rsidRPr="00C346F6">
        <w:rPr>
          <w:sz w:val="28"/>
          <w:szCs w:val="28"/>
        </w:rPr>
        <w:t>,</w:t>
      </w:r>
      <w:r w:rsidR="00C346F6" w:rsidRPr="00C346F6">
        <w:rPr>
          <w:sz w:val="28"/>
          <w:szCs w:val="28"/>
        </w:rPr>
        <w:t>7</w:t>
      </w:r>
      <w:r w:rsidR="00B744DA" w:rsidRPr="00C346F6">
        <w:rPr>
          <w:sz w:val="28"/>
          <w:szCs w:val="28"/>
        </w:rPr>
        <w:t xml:space="preserve"> </w:t>
      </w:r>
      <w:r w:rsidRPr="00C346F6">
        <w:rPr>
          <w:sz w:val="28"/>
          <w:szCs w:val="28"/>
        </w:rPr>
        <w:t xml:space="preserve">%, доля в налоговых доходах составляет </w:t>
      </w:r>
      <w:r w:rsidR="00C346F6" w:rsidRPr="00C346F6">
        <w:rPr>
          <w:sz w:val="28"/>
          <w:szCs w:val="28"/>
        </w:rPr>
        <w:t>10</w:t>
      </w:r>
      <w:r w:rsidR="00B744DA" w:rsidRPr="00C346F6">
        <w:rPr>
          <w:sz w:val="28"/>
          <w:szCs w:val="28"/>
        </w:rPr>
        <w:t>,</w:t>
      </w:r>
      <w:r w:rsidR="008338C1" w:rsidRPr="00C346F6">
        <w:rPr>
          <w:sz w:val="28"/>
          <w:szCs w:val="28"/>
        </w:rPr>
        <w:t>8</w:t>
      </w:r>
      <w:r w:rsidRPr="00C346F6">
        <w:rPr>
          <w:sz w:val="28"/>
          <w:szCs w:val="28"/>
        </w:rPr>
        <w:t xml:space="preserve"> </w:t>
      </w:r>
      <w:r w:rsidRPr="008019B6">
        <w:rPr>
          <w:sz w:val="28"/>
          <w:szCs w:val="28"/>
        </w:rPr>
        <w:t xml:space="preserve">процента. </w:t>
      </w:r>
      <w:r w:rsidR="008338C1" w:rsidRPr="008019B6">
        <w:rPr>
          <w:sz w:val="28"/>
          <w:szCs w:val="28"/>
        </w:rPr>
        <w:t>У</w:t>
      </w:r>
      <w:r w:rsidR="008019B6" w:rsidRPr="008019B6">
        <w:rPr>
          <w:sz w:val="28"/>
          <w:szCs w:val="28"/>
        </w:rPr>
        <w:t>в</w:t>
      </w:r>
      <w:r w:rsidR="002C28D3" w:rsidRPr="008019B6">
        <w:rPr>
          <w:sz w:val="28"/>
          <w:szCs w:val="28"/>
        </w:rPr>
        <w:t>е</w:t>
      </w:r>
      <w:r w:rsidR="008019B6" w:rsidRPr="008019B6">
        <w:rPr>
          <w:sz w:val="28"/>
          <w:szCs w:val="28"/>
        </w:rPr>
        <w:t>лич</w:t>
      </w:r>
      <w:r w:rsidR="002C28D3" w:rsidRPr="008019B6">
        <w:rPr>
          <w:sz w:val="28"/>
          <w:szCs w:val="28"/>
        </w:rPr>
        <w:t>е</w:t>
      </w:r>
      <w:r w:rsidR="00422B45" w:rsidRPr="008019B6">
        <w:rPr>
          <w:sz w:val="28"/>
          <w:szCs w:val="28"/>
        </w:rPr>
        <w:t>ние к соответствующему периоду 201</w:t>
      </w:r>
      <w:r w:rsidR="008019B6" w:rsidRPr="008019B6">
        <w:rPr>
          <w:sz w:val="28"/>
          <w:szCs w:val="28"/>
        </w:rPr>
        <w:t>8</w:t>
      </w:r>
      <w:r w:rsidR="00422B45" w:rsidRPr="008019B6">
        <w:rPr>
          <w:sz w:val="28"/>
          <w:szCs w:val="28"/>
        </w:rPr>
        <w:t xml:space="preserve"> </w:t>
      </w:r>
      <w:r w:rsidRPr="008019B6">
        <w:rPr>
          <w:sz w:val="28"/>
          <w:szCs w:val="28"/>
        </w:rPr>
        <w:t>года составил</w:t>
      </w:r>
      <w:r w:rsidR="00422B45" w:rsidRPr="008019B6">
        <w:rPr>
          <w:sz w:val="28"/>
          <w:szCs w:val="28"/>
        </w:rPr>
        <w:t xml:space="preserve">о </w:t>
      </w:r>
      <w:r w:rsidR="008019B6" w:rsidRPr="008019B6">
        <w:rPr>
          <w:sz w:val="28"/>
          <w:szCs w:val="28"/>
        </w:rPr>
        <w:t>127</w:t>
      </w:r>
      <w:r w:rsidR="004341B7" w:rsidRPr="008019B6">
        <w:rPr>
          <w:sz w:val="28"/>
          <w:szCs w:val="28"/>
        </w:rPr>
        <w:t>,7</w:t>
      </w:r>
      <w:r w:rsidR="00422B45" w:rsidRPr="008019B6">
        <w:rPr>
          <w:sz w:val="28"/>
          <w:szCs w:val="28"/>
        </w:rPr>
        <w:t xml:space="preserve"> тыс. рублей, или </w:t>
      </w:r>
      <w:r w:rsidR="008019B6" w:rsidRPr="008019B6">
        <w:rPr>
          <w:sz w:val="28"/>
          <w:szCs w:val="28"/>
        </w:rPr>
        <w:t>152</w:t>
      </w:r>
      <w:r w:rsidR="004341B7" w:rsidRPr="008019B6">
        <w:rPr>
          <w:sz w:val="28"/>
          <w:szCs w:val="28"/>
        </w:rPr>
        <w:t>,2</w:t>
      </w:r>
      <w:r w:rsidR="002C28D3" w:rsidRPr="008019B6">
        <w:rPr>
          <w:sz w:val="28"/>
          <w:szCs w:val="28"/>
        </w:rPr>
        <w:t xml:space="preserve"> процента</w:t>
      </w:r>
      <w:r w:rsidR="00422B45" w:rsidRPr="008019B6">
        <w:rPr>
          <w:sz w:val="28"/>
          <w:szCs w:val="28"/>
        </w:rPr>
        <w:t>.</w:t>
      </w:r>
      <w:r w:rsidRPr="008019B6">
        <w:rPr>
          <w:sz w:val="28"/>
          <w:szCs w:val="28"/>
        </w:rPr>
        <w:t xml:space="preserve"> </w:t>
      </w:r>
    </w:p>
    <w:p w:rsidR="008C1ACE" w:rsidRPr="00221BFA" w:rsidRDefault="00C755CE" w:rsidP="00AB54F1">
      <w:pPr>
        <w:ind w:right="48" w:firstLine="619"/>
        <w:jc w:val="both"/>
        <w:rPr>
          <w:sz w:val="28"/>
          <w:szCs w:val="28"/>
        </w:rPr>
      </w:pPr>
      <w:r w:rsidRPr="00221BFA">
        <w:rPr>
          <w:sz w:val="28"/>
          <w:szCs w:val="28"/>
        </w:rPr>
        <w:lastRenderedPageBreak/>
        <w:t xml:space="preserve">Исполнение поступлений </w:t>
      </w:r>
      <w:r w:rsidRPr="00221BFA">
        <w:rPr>
          <w:b/>
          <w:i/>
          <w:sz w:val="28"/>
          <w:szCs w:val="28"/>
        </w:rPr>
        <w:t>налогов на совокупный доход</w:t>
      </w:r>
      <w:r w:rsidR="000F4F11" w:rsidRPr="00221BFA">
        <w:rPr>
          <w:b/>
          <w:i/>
          <w:sz w:val="28"/>
          <w:szCs w:val="28"/>
        </w:rPr>
        <w:t xml:space="preserve"> </w:t>
      </w:r>
      <w:r w:rsidR="000F4F11" w:rsidRPr="00221BFA">
        <w:rPr>
          <w:i/>
          <w:sz w:val="28"/>
          <w:szCs w:val="28"/>
        </w:rPr>
        <w:t>(единый сельскохозяйственный налог)</w:t>
      </w:r>
      <w:r w:rsidRPr="00221BFA">
        <w:rPr>
          <w:i/>
          <w:sz w:val="28"/>
          <w:szCs w:val="28"/>
        </w:rPr>
        <w:t xml:space="preserve"> </w:t>
      </w:r>
      <w:r w:rsidRPr="00221BFA">
        <w:rPr>
          <w:sz w:val="28"/>
          <w:szCs w:val="28"/>
        </w:rPr>
        <w:t>составило</w:t>
      </w:r>
      <w:r w:rsidR="000F4F11" w:rsidRPr="00221BFA">
        <w:rPr>
          <w:sz w:val="28"/>
          <w:szCs w:val="28"/>
        </w:rPr>
        <w:t xml:space="preserve"> </w:t>
      </w:r>
      <w:r w:rsidR="00221BFA" w:rsidRPr="00221BFA">
        <w:rPr>
          <w:sz w:val="28"/>
          <w:szCs w:val="28"/>
        </w:rPr>
        <w:t>12</w:t>
      </w:r>
      <w:r w:rsidR="00B744DA" w:rsidRPr="00221BFA">
        <w:rPr>
          <w:sz w:val="28"/>
          <w:szCs w:val="28"/>
        </w:rPr>
        <w:t>,</w:t>
      </w:r>
      <w:r w:rsidR="009E6DD3" w:rsidRPr="00221BFA">
        <w:rPr>
          <w:sz w:val="28"/>
          <w:szCs w:val="28"/>
        </w:rPr>
        <w:t>1</w:t>
      </w:r>
      <w:r w:rsidRPr="00221BFA">
        <w:rPr>
          <w:sz w:val="28"/>
          <w:szCs w:val="28"/>
        </w:rPr>
        <w:t xml:space="preserve"> тыс. рублей, или </w:t>
      </w:r>
      <w:r w:rsidR="00221BFA" w:rsidRPr="00221BFA">
        <w:rPr>
          <w:sz w:val="28"/>
          <w:szCs w:val="28"/>
        </w:rPr>
        <w:t>198</w:t>
      </w:r>
      <w:r w:rsidR="00060300" w:rsidRPr="00221BFA">
        <w:rPr>
          <w:sz w:val="28"/>
          <w:szCs w:val="28"/>
        </w:rPr>
        <w:t>,</w:t>
      </w:r>
      <w:r w:rsidR="00221BFA" w:rsidRPr="00221BFA">
        <w:rPr>
          <w:sz w:val="28"/>
          <w:szCs w:val="28"/>
        </w:rPr>
        <w:t>4</w:t>
      </w:r>
      <w:r w:rsidRPr="00221BFA">
        <w:rPr>
          <w:sz w:val="28"/>
          <w:szCs w:val="28"/>
        </w:rPr>
        <w:t xml:space="preserve"> % к плану. </w:t>
      </w:r>
      <w:r w:rsidR="00C91058" w:rsidRPr="00221BFA">
        <w:rPr>
          <w:sz w:val="28"/>
          <w:szCs w:val="28"/>
        </w:rPr>
        <w:t>К</w:t>
      </w:r>
      <w:r w:rsidR="008C1ACE" w:rsidRPr="00221BFA">
        <w:rPr>
          <w:sz w:val="28"/>
          <w:szCs w:val="28"/>
        </w:rPr>
        <w:t xml:space="preserve"> аналогичному периоду 201</w:t>
      </w:r>
      <w:r w:rsidR="00221BFA" w:rsidRPr="00221BFA">
        <w:rPr>
          <w:sz w:val="28"/>
          <w:szCs w:val="28"/>
        </w:rPr>
        <w:t>8</w:t>
      </w:r>
      <w:r w:rsidR="008C1ACE" w:rsidRPr="00221BFA">
        <w:rPr>
          <w:sz w:val="28"/>
          <w:szCs w:val="28"/>
        </w:rPr>
        <w:t xml:space="preserve"> года </w:t>
      </w:r>
      <w:r w:rsidR="00C91058" w:rsidRPr="00221BFA">
        <w:rPr>
          <w:sz w:val="28"/>
          <w:szCs w:val="28"/>
        </w:rPr>
        <w:t xml:space="preserve">увеличение составило </w:t>
      </w:r>
      <w:r w:rsidR="00221BFA" w:rsidRPr="00221BFA">
        <w:rPr>
          <w:sz w:val="28"/>
          <w:szCs w:val="28"/>
        </w:rPr>
        <w:t>6</w:t>
      </w:r>
      <w:r w:rsidR="00C91058" w:rsidRPr="00221BFA">
        <w:rPr>
          <w:sz w:val="28"/>
          <w:szCs w:val="28"/>
        </w:rPr>
        <w:t>,</w:t>
      </w:r>
      <w:r w:rsidR="00221BFA" w:rsidRPr="00221BFA">
        <w:rPr>
          <w:sz w:val="28"/>
          <w:szCs w:val="28"/>
        </w:rPr>
        <w:t>0</w:t>
      </w:r>
      <w:r w:rsidR="00C91058" w:rsidRPr="00221BFA">
        <w:rPr>
          <w:sz w:val="28"/>
          <w:szCs w:val="28"/>
        </w:rPr>
        <w:t xml:space="preserve"> тыс. рублей, темп роста </w:t>
      </w:r>
      <w:r w:rsidR="008C1ACE" w:rsidRPr="00221BFA">
        <w:rPr>
          <w:sz w:val="28"/>
          <w:szCs w:val="28"/>
        </w:rPr>
        <w:t xml:space="preserve">– </w:t>
      </w:r>
      <w:r w:rsidR="00221BFA" w:rsidRPr="00221BFA">
        <w:rPr>
          <w:sz w:val="28"/>
          <w:szCs w:val="28"/>
        </w:rPr>
        <w:t>198</w:t>
      </w:r>
      <w:r w:rsidR="00C91058" w:rsidRPr="00221BFA">
        <w:rPr>
          <w:sz w:val="28"/>
          <w:szCs w:val="28"/>
        </w:rPr>
        <w:t>,</w:t>
      </w:r>
      <w:r w:rsidR="00221BFA" w:rsidRPr="00221BFA">
        <w:rPr>
          <w:sz w:val="28"/>
          <w:szCs w:val="28"/>
        </w:rPr>
        <w:t>4</w:t>
      </w:r>
      <w:r w:rsidR="008C1ACE" w:rsidRPr="00221BFA">
        <w:rPr>
          <w:sz w:val="28"/>
          <w:szCs w:val="28"/>
        </w:rPr>
        <w:t xml:space="preserve"> процента.</w:t>
      </w:r>
    </w:p>
    <w:p w:rsidR="00AB54F1" w:rsidRPr="000E2BE4" w:rsidRDefault="00AB54F1" w:rsidP="00AB54F1">
      <w:pPr>
        <w:ind w:right="48" w:firstLine="619"/>
        <w:jc w:val="both"/>
        <w:rPr>
          <w:sz w:val="28"/>
          <w:szCs w:val="28"/>
        </w:rPr>
      </w:pPr>
      <w:r w:rsidRPr="00CC0A0D">
        <w:rPr>
          <w:sz w:val="28"/>
          <w:szCs w:val="28"/>
        </w:rPr>
        <w:t xml:space="preserve">Поступления в бюджет поселения </w:t>
      </w:r>
      <w:r w:rsidRPr="00CC0A0D">
        <w:rPr>
          <w:b/>
          <w:i/>
          <w:sz w:val="28"/>
          <w:szCs w:val="28"/>
        </w:rPr>
        <w:t>налогов на имущество</w:t>
      </w:r>
      <w:r w:rsidRPr="00CC0A0D">
        <w:rPr>
          <w:i/>
          <w:sz w:val="28"/>
          <w:szCs w:val="28"/>
        </w:rPr>
        <w:t xml:space="preserve"> </w:t>
      </w:r>
      <w:r w:rsidRPr="00CC0A0D">
        <w:rPr>
          <w:sz w:val="28"/>
          <w:szCs w:val="28"/>
        </w:rPr>
        <w:t xml:space="preserve">составили </w:t>
      </w:r>
      <w:r w:rsidR="00CC0A0D" w:rsidRPr="00CC0A0D">
        <w:rPr>
          <w:sz w:val="28"/>
          <w:szCs w:val="28"/>
        </w:rPr>
        <w:t>1733</w:t>
      </w:r>
      <w:r w:rsidR="00F1379C" w:rsidRPr="00CC0A0D">
        <w:rPr>
          <w:sz w:val="28"/>
          <w:szCs w:val="28"/>
        </w:rPr>
        <w:t>,</w:t>
      </w:r>
      <w:r w:rsidR="00CC0A0D" w:rsidRPr="00CC0A0D">
        <w:rPr>
          <w:sz w:val="28"/>
          <w:szCs w:val="28"/>
        </w:rPr>
        <w:t>1</w:t>
      </w:r>
      <w:r w:rsidR="00422B45" w:rsidRPr="00CC0A0D">
        <w:rPr>
          <w:sz w:val="28"/>
          <w:szCs w:val="28"/>
        </w:rPr>
        <w:t xml:space="preserve"> тыс.</w:t>
      </w:r>
      <w:r w:rsidRPr="00CC0A0D">
        <w:rPr>
          <w:sz w:val="28"/>
          <w:szCs w:val="28"/>
        </w:rPr>
        <w:t xml:space="preserve"> рублей, годовые назначения исполнены на </w:t>
      </w:r>
      <w:r w:rsidR="00F1379C" w:rsidRPr="00CC0A0D">
        <w:rPr>
          <w:sz w:val="28"/>
          <w:szCs w:val="28"/>
        </w:rPr>
        <w:t>9</w:t>
      </w:r>
      <w:r w:rsidR="00CC0A0D" w:rsidRPr="00CC0A0D">
        <w:rPr>
          <w:sz w:val="28"/>
          <w:szCs w:val="28"/>
        </w:rPr>
        <w:t>0</w:t>
      </w:r>
      <w:r w:rsidR="00B744DA" w:rsidRPr="00CC0A0D">
        <w:rPr>
          <w:sz w:val="28"/>
          <w:szCs w:val="28"/>
        </w:rPr>
        <w:t>,</w:t>
      </w:r>
      <w:r w:rsidR="00CC0A0D" w:rsidRPr="00CC0A0D">
        <w:rPr>
          <w:sz w:val="28"/>
          <w:szCs w:val="28"/>
        </w:rPr>
        <w:t>9</w:t>
      </w:r>
      <w:r w:rsidRPr="00CC0A0D">
        <w:rPr>
          <w:sz w:val="28"/>
          <w:szCs w:val="28"/>
        </w:rPr>
        <w:t xml:space="preserve"> процента. </w:t>
      </w:r>
      <w:r w:rsidR="00422B45" w:rsidRPr="00CC0A0D">
        <w:rPr>
          <w:sz w:val="28"/>
          <w:szCs w:val="28"/>
        </w:rPr>
        <w:t>В</w:t>
      </w:r>
      <w:r w:rsidRPr="00CC0A0D">
        <w:rPr>
          <w:sz w:val="28"/>
          <w:szCs w:val="28"/>
        </w:rPr>
        <w:t xml:space="preserve"> сравнении с аналогичным периодом прошлого года </w:t>
      </w:r>
      <w:r w:rsidR="00422B45" w:rsidRPr="00CC0A0D">
        <w:rPr>
          <w:sz w:val="28"/>
          <w:szCs w:val="28"/>
        </w:rPr>
        <w:t xml:space="preserve">поступления </w:t>
      </w:r>
      <w:r w:rsidR="00C755CE" w:rsidRPr="00CC0A0D">
        <w:rPr>
          <w:sz w:val="28"/>
          <w:szCs w:val="28"/>
        </w:rPr>
        <w:t>налогов на имущество у</w:t>
      </w:r>
      <w:r w:rsidR="00727383" w:rsidRPr="00CC0A0D">
        <w:rPr>
          <w:sz w:val="28"/>
          <w:szCs w:val="28"/>
        </w:rPr>
        <w:t>в</w:t>
      </w:r>
      <w:r w:rsidR="00C755CE" w:rsidRPr="00CC0A0D">
        <w:rPr>
          <w:sz w:val="28"/>
          <w:szCs w:val="28"/>
        </w:rPr>
        <w:t>е</w:t>
      </w:r>
      <w:r w:rsidR="00727383" w:rsidRPr="00CC0A0D">
        <w:rPr>
          <w:sz w:val="28"/>
          <w:szCs w:val="28"/>
        </w:rPr>
        <w:t>лич</w:t>
      </w:r>
      <w:r w:rsidR="0020237D" w:rsidRPr="00CC0A0D">
        <w:rPr>
          <w:sz w:val="28"/>
          <w:szCs w:val="28"/>
        </w:rPr>
        <w:t>ило</w:t>
      </w:r>
      <w:r w:rsidR="00C755CE" w:rsidRPr="00CC0A0D">
        <w:rPr>
          <w:sz w:val="28"/>
          <w:szCs w:val="28"/>
        </w:rPr>
        <w:t>сь</w:t>
      </w:r>
      <w:r w:rsidR="00422B45" w:rsidRPr="00CC0A0D">
        <w:rPr>
          <w:sz w:val="28"/>
          <w:szCs w:val="28"/>
        </w:rPr>
        <w:t xml:space="preserve"> на </w:t>
      </w:r>
      <w:r w:rsidR="00CC0A0D" w:rsidRPr="00CC0A0D">
        <w:rPr>
          <w:sz w:val="28"/>
          <w:szCs w:val="28"/>
        </w:rPr>
        <w:t>747</w:t>
      </w:r>
      <w:r w:rsidR="00F1379C" w:rsidRPr="00CC0A0D">
        <w:rPr>
          <w:sz w:val="28"/>
          <w:szCs w:val="28"/>
        </w:rPr>
        <w:t>,</w:t>
      </w:r>
      <w:r w:rsidR="00CC0A0D" w:rsidRPr="00CC0A0D">
        <w:rPr>
          <w:sz w:val="28"/>
          <w:szCs w:val="28"/>
        </w:rPr>
        <w:t>2</w:t>
      </w:r>
      <w:r w:rsidR="00422B45" w:rsidRPr="00CC0A0D">
        <w:rPr>
          <w:sz w:val="28"/>
          <w:szCs w:val="28"/>
        </w:rPr>
        <w:t xml:space="preserve"> тыс.</w:t>
      </w:r>
      <w:r w:rsidR="00C755CE" w:rsidRPr="00CC0A0D">
        <w:rPr>
          <w:sz w:val="28"/>
          <w:szCs w:val="28"/>
        </w:rPr>
        <w:t xml:space="preserve"> </w:t>
      </w:r>
      <w:r w:rsidR="00422B45" w:rsidRPr="00CC0A0D">
        <w:rPr>
          <w:sz w:val="28"/>
          <w:szCs w:val="28"/>
        </w:rPr>
        <w:t>рублей</w:t>
      </w:r>
      <w:r w:rsidR="00C755CE" w:rsidRPr="00CC0A0D">
        <w:rPr>
          <w:sz w:val="28"/>
          <w:szCs w:val="28"/>
        </w:rPr>
        <w:t xml:space="preserve">, </w:t>
      </w:r>
      <w:r w:rsidR="0020237D" w:rsidRPr="00CC0A0D">
        <w:rPr>
          <w:sz w:val="28"/>
          <w:szCs w:val="28"/>
        </w:rPr>
        <w:t xml:space="preserve">или на </w:t>
      </w:r>
      <w:r w:rsidR="00CC0A0D" w:rsidRPr="00CC0A0D">
        <w:rPr>
          <w:sz w:val="28"/>
          <w:szCs w:val="28"/>
        </w:rPr>
        <w:t>75</w:t>
      </w:r>
      <w:r w:rsidR="0020237D" w:rsidRPr="00CC0A0D">
        <w:rPr>
          <w:sz w:val="28"/>
          <w:szCs w:val="28"/>
        </w:rPr>
        <w:t>,</w:t>
      </w:r>
      <w:r w:rsidR="00CC0A0D" w:rsidRPr="00CC0A0D">
        <w:rPr>
          <w:sz w:val="28"/>
          <w:szCs w:val="28"/>
        </w:rPr>
        <w:t>8</w:t>
      </w:r>
      <w:r w:rsidR="00422B45" w:rsidRPr="00CC0A0D">
        <w:rPr>
          <w:sz w:val="28"/>
          <w:szCs w:val="28"/>
        </w:rPr>
        <w:t xml:space="preserve"> </w:t>
      </w:r>
      <w:r w:rsidRPr="00CC0A0D">
        <w:rPr>
          <w:sz w:val="28"/>
          <w:szCs w:val="28"/>
        </w:rPr>
        <w:t>процента.</w:t>
      </w:r>
      <w:r w:rsidR="003F1637" w:rsidRPr="00CC0A0D">
        <w:rPr>
          <w:sz w:val="28"/>
          <w:szCs w:val="28"/>
        </w:rPr>
        <w:t xml:space="preserve"> </w:t>
      </w:r>
      <w:r w:rsidR="003F1637" w:rsidRPr="000E2BE4">
        <w:rPr>
          <w:sz w:val="28"/>
          <w:szCs w:val="28"/>
        </w:rPr>
        <w:t xml:space="preserve">Увеличение поступлений налогов на имущество в отчетном периоде связано с увеличением поступлений </w:t>
      </w:r>
      <w:r w:rsidR="00F1379C" w:rsidRPr="000E2BE4">
        <w:rPr>
          <w:sz w:val="28"/>
          <w:szCs w:val="28"/>
        </w:rPr>
        <w:t xml:space="preserve">по налогу на имущество физических лиц, </w:t>
      </w:r>
      <w:r w:rsidR="003F1637" w:rsidRPr="000E2BE4">
        <w:rPr>
          <w:sz w:val="28"/>
          <w:szCs w:val="28"/>
        </w:rPr>
        <w:t>по земельному налогу.</w:t>
      </w:r>
    </w:p>
    <w:p w:rsidR="007D515D" w:rsidRPr="006B45CB" w:rsidRDefault="00AB54F1" w:rsidP="007D515D">
      <w:pPr>
        <w:ind w:right="48" w:firstLine="619"/>
        <w:jc w:val="both"/>
        <w:rPr>
          <w:sz w:val="28"/>
          <w:szCs w:val="28"/>
        </w:rPr>
      </w:pPr>
      <w:r w:rsidRPr="006B45CB">
        <w:rPr>
          <w:sz w:val="28"/>
          <w:szCs w:val="28"/>
        </w:rPr>
        <w:t xml:space="preserve">Поступления в бюджет поселения </w:t>
      </w:r>
      <w:r w:rsidRPr="006B45CB">
        <w:rPr>
          <w:i/>
          <w:sz w:val="28"/>
          <w:szCs w:val="28"/>
        </w:rPr>
        <w:t>налога на имущество физических лиц</w:t>
      </w:r>
      <w:r w:rsidRPr="006B45CB">
        <w:rPr>
          <w:sz w:val="28"/>
          <w:szCs w:val="28"/>
        </w:rPr>
        <w:t xml:space="preserve"> составили </w:t>
      </w:r>
      <w:r w:rsidR="004B45FD" w:rsidRPr="006B45CB">
        <w:rPr>
          <w:sz w:val="28"/>
          <w:szCs w:val="28"/>
        </w:rPr>
        <w:t>24</w:t>
      </w:r>
      <w:r w:rsidR="00B744DA" w:rsidRPr="006B45CB">
        <w:rPr>
          <w:sz w:val="28"/>
          <w:szCs w:val="28"/>
        </w:rPr>
        <w:t>,</w:t>
      </w:r>
      <w:r w:rsidR="003F1637" w:rsidRPr="006B45CB">
        <w:rPr>
          <w:sz w:val="28"/>
          <w:szCs w:val="28"/>
        </w:rPr>
        <w:t>0</w:t>
      </w:r>
      <w:r w:rsidR="00D807CC" w:rsidRPr="006B45CB">
        <w:rPr>
          <w:sz w:val="28"/>
          <w:szCs w:val="28"/>
        </w:rPr>
        <w:t xml:space="preserve"> тыс.</w:t>
      </w:r>
      <w:r w:rsidRPr="006B45CB">
        <w:rPr>
          <w:sz w:val="28"/>
          <w:szCs w:val="28"/>
        </w:rPr>
        <w:t xml:space="preserve"> рублей, годовые назначения исполнены на </w:t>
      </w:r>
      <w:r w:rsidR="004B45FD" w:rsidRPr="006B45CB">
        <w:rPr>
          <w:sz w:val="28"/>
          <w:szCs w:val="28"/>
        </w:rPr>
        <w:t xml:space="preserve">                  </w:t>
      </w:r>
      <w:r w:rsidR="006B45CB" w:rsidRPr="006B45CB">
        <w:rPr>
          <w:sz w:val="28"/>
          <w:szCs w:val="28"/>
        </w:rPr>
        <w:t>4</w:t>
      </w:r>
      <w:r w:rsidR="004B45FD" w:rsidRPr="006B45CB">
        <w:rPr>
          <w:sz w:val="28"/>
          <w:szCs w:val="28"/>
        </w:rPr>
        <w:t>2</w:t>
      </w:r>
      <w:r w:rsidR="00B744DA" w:rsidRPr="006B45CB">
        <w:rPr>
          <w:sz w:val="28"/>
          <w:szCs w:val="28"/>
        </w:rPr>
        <w:t>,</w:t>
      </w:r>
      <w:r w:rsidR="006B45CB" w:rsidRPr="006B45CB">
        <w:rPr>
          <w:sz w:val="28"/>
          <w:szCs w:val="28"/>
        </w:rPr>
        <w:t>1</w:t>
      </w:r>
      <w:r w:rsidRPr="006B45CB">
        <w:rPr>
          <w:sz w:val="28"/>
          <w:szCs w:val="28"/>
        </w:rPr>
        <w:t xml:space="preserve"> процента. </w:t>
      </w:r>
      <w:r w:rsidR="00D807CC" w:rsidRPr="006B45CB">
        <w:rPr>
          <w:sz w:val="28"/>
          <w:szCs w:val="28"/>
        </w:rPr>
        <w:t>К уровню 201</w:t>
      </w:r>
      <w:r w:rsidR="006B45CB" w:rsidRPr="006B45CB">
        <w:rPr>
          <w:sz w:val="28"/>
          <w:szCs w:val="28"/>
        </w:rPr>
        <w:t>8</w:t>
      </w:r>
      <w:r w:rsidR="004B45FD" w:rsidRPr="006B45CB">
        <w:rPr>
          <w:sz w:val="28"/>
          <w:szCs w:val="28"/>
        </w:rPr>
        <w:t xml:space="preserve"> </w:t>
      </w:r>
      <w:r w:rsidRPr="006B45CB">
        <w:rPr>
          <w:sz w:val="28"/>
          <w:szCs w:val="28"/>
        </w:rPr>
        <w:t>года</w:t>
      </w:r>
      <w:r w:rsidR="00D807CC" w:rsidRPr="006B45CB">
        <w:rPr>
          <w:sz w:val="28"/>
          <w:szCs w:val="28"/>
        </w:rPr>
        <w:t xml:space="preserve"> поступления налога на имущество </w:t>
      </w:r>
      <w:r w:rsidR="00C755CE" w:rsidRPr="006B45CB">
        <w:rPr>
          <w:sz w:val="28"/>
          <w:szCs w:val="28"/>
        </w:rPr>
        <w:t xml:space="preserve">физических лиц </w:t>
      </w:r>
      <w:r w:rsidR="00D807CC" w:rsidRPr="006B45CB">
        <w:rPr>
          <w:sz w:val="28"/>
          <w:szCs w:val="28"/>
        </w:rPr>
        <w:t>у</w:t>
      </w:r>
      <w:r w:rsidR="004B45FD" w:rsidRPr="006B45CB">
        <w:rPr>
          <w:sz w:val="28"/>
          <w:szCs w:val="28"/>
        </w:rPr>
        <w:t>в</w:t>
      </w:r>
      <w:r w:rsidR="00D807CC" w:rsidRPr="006B45CB">
        <w:rPr>
          <w:sz w:val="28"/>
          <w:szCs w:val="28"/>
        </w:rPr>
        <w:t>е</w:t>
      </w:r>
      <w:r w:rsidR="004B45FD" w:rsidRPr="006B45CB">
        <w:rPr>
          <w:sz w:val="28"/>
          <w:szCs w:val="28"/>
        </w:rPr>
        <w:t>личи</w:t>
      </w:r>
      <w:r w:rsidR="00D807CC" w:rsidRPr="006B45CB">
        <w:rPr>
          <w:sz w:val="28"/>
          <w:szCs w:val="28"/>
        </w:rPr>
        <w:t>л</w:t>
      </w:r>
      <w:r w:rsidR="001E1518" w:rsidRPr="006B45CB">
        <w:rPr>
          <w:sz w:val="28"/>
          <w:szCs w:val="28"/>
        </w:rPr>
        <w:t>и</w:t>
      </w:r>
      <w:r w:rsidR="00D807CC" w:rsidRPr="006B45CB">
        <w:rPr>
          <w:sz w:val="28"/>
          <w:szCs w:val="28"/>
        </w:rPr>
        <w:t>сь на</w:t>
      </w:r>
      <w:r w:rsidR="00C755CE" w:rsidRPr="006B45CB">
        <w:rPr>
          <w:sz w:val="28"/>
          <w:szCs w:val="28"/>
        </w:rPr>
        <w:t xml:space="preserve"> </w:t>
      </w:r>
      <w:r w:rsidR="006B45CB" w:rsidRPr="006B45CB">
        <w:rPr>
          <w:sz w:val="28"/>
          <w:szCs w:val="28"/>
        </w:rPr>
        <w:t>1</w:t>
      </w:r>
      <w:r w:rsidR="004B45FD" w:rsidRPr="006B45CB">
        <w:rPr>
          <w:sz w:val="28"/>
          <w:szCs w:val="28"/>
        </w:rPr>
        <w:t>8</w:t>
      </w:r>
      <w:r w:rsidR="00B744DA" w:rsidRPr="006B45CB">
        <w:rPr>
          <w:sz w:val="28"/>
          <w:szCs w:val="28"/>
        </w:rPr>
        <w:t>,</w:t>
      </w:r>
      <w:r w:rsidR="006B45CB" w:rsidRPr="006B45CB">
        <w:rPr>
          <w:sz w:val="28"/>
          <w:szCs w:val="28"/>
        </w:rPr>
        <w:t>1</w:t>
      </w:r>
      <w:r w:rsidR="00D807CC" w:rsidRPr="006B45CB">
        <w:rPr>
          <w:sz w:val="28"/>
          <w:szCs w:val="28"/>
        </w:rPr>
        <w:t xml:space="preserve"> тыс. рублей, </w:t>
      </w:r>
      <w:r w:rsidR="001E1518" w:rsidRPr="006B45CB">
        <w:rPr>
          <w:sz w:val="28"/>
          <w:szCs w:val="28"/>
        </w:rPr>
        <w:t xml:space="preserve">или </w:t>
      </w:r>
      <w:r w:rsidR="004B45FD" w:rsidRPr="006B45CB">
        <w:rPr>
          <w:sz w:val="28"/>
          <w:szCs w:val="28"/>
        </w:rPr>
        <w:t>в</w:t>
      </w:r>
      <w:r w:rsidR="003F1637" w:rsidRPr="006B45CB">
        <w:rPr>
          <w:sz w:val="28"/>
          <w:szCs w:val="28"/>
        </w:rPr>
        <w:t xml:space="preserve"> 1</w:t>
      </w:r>
      <w:r w:rsidR="004B45FD" w:rsidRPr="006B45CB">
        <w:rPr>
          <w:sz w:val="28"/>
          <w:szCs w:val="28"/>
        </w:rPr>
        <w:t>,</w:t>
      </w:r>
      <w:r w:rsidR="006B45CB" w:rsidRPr="006B45CB">
        <w:rPr>
          <w:sz w:val="28"/>
          <w:szCs w:val="28"/>
        </w:rPr>
        <w:t>7</w:t>
      </w:r>
      <w:r w:rsidR="004B45FD" w:rsidRPr="006B45CB">
        <w:rPr>
          <w:sz w:val="28"/>
          <w:szCs w:val="28"/>
        </w:rPr>
        <w:t>5</w:t>
      </w:r>
      <w:r w:rsidR="003F1637" w:rsidRPr="006B45CB">
        <w:rPr>
          <w:sz w:val="28"/>
          <w:szCs w:val="28"/>
        </w:rPr>
        <w:t xml:space="preserve"> р</w:t>
      </w:r>
      <w:r w:rsidR="004B45FD" w:rsidRPr="006B45CB">
        <w:rPr>
          <w:sz w:val="28"/>
          <w:szCs w:val="28"/>
        </w:rPr>
        <w:t>аз</w:t>
      </w:r>
      <w:r w:rsidR="003F1637" w:rsidRPr="006B45CB">
        <w:rPr>
          <w:sz w:val="28"/>
          <w:szCs w:val="28"/>
        </w:rPr>
        <w:t>а.</w:t>
      </w:r>
    </w:p>
    <w:p w:rsidR="007D515D" w:rsidRPr="00B4285F" w:rsidRDefault="007C6C78" w:rsidP="007D515D">
      <w:pPr>
        <w:ind w:right="48" w:firstLine="619"/>
        <w:jc w:val="both"/>
        <w:rPr>
          <w:sz w:val="28"/>
          <w:szCs w:val="28"/>
        </w:rPr>
      </w:pPr>
      <w:r w:rsidRPr="00B4285F">
        <w:rPr>
          <w:sz w:val="28"/>
          <w:szCs w:val="28"/>
        </w:rPr>
        <w:t>Поступления</w:t>
      </w:r>
      <w:r w:rsidR="001B6BDA" w:rsidRPr="00B4285F">
        <w:rPr>
          <w:sz w:val="28"/>
          <w:szCs w:val="28"/>
        </w:rPr>
        <w:t xml:space="preserve"> по </w:t>
      </w:r>
      <w:r w:rsidR="001B6BDA" w:rsidRPr="00B4285F">
        <w:rPr>
          <w:i/>
          <w:sz w:val="28"/>
          <w:szCs w:val="28"/>
        </w:rPr>
        <w:t>земельному налогу</w:t>
      </w:r>
      <w:r w:rsidR="001B6BDA" w:rsidRPr="00B4285F">
        <w:rPr>
          <w:sz w:val="28"/>
          <w:szCs w:val="28"/>
        </w:rPr>
        <w:t xml:space="preserve"> составили </w:t>
      </w:r>
      <w:r w:rsidR="00B4285F" w:rsidRPr="00B4285F">
        <w:rPr>
          <w:sz w:val="28"/>
          <w:szCs w:val="28"/>
        </w:rPr>
        <w:t>1 6</w:t>
      </w:r>
      <w:r w:rsidR="00243187" w:rsidRPr="00B4285F">
        <w:rPr>
          <w:sz w:val="28"/>
          <w:szCs w:val="28"/>
        </w:rPr>
        <w:t>91</w:t>
      </w:r>
      <w:r w:rsidR="00B744DA" w:rsidRPr="00B4285F">
        <w:rPr>
          <w:sz w:val="28"/>
          <w:szCs w:val="28"/>
        </w:rPr>
        <w:t>,</w:t>
      </w:r>
      <w:r w:rsidR="00B4285F" w:rsidRPr="00B4285F">
        <w:rPr>
          <w:sz w:val="28"/>
          <w:szCs w:val="28"/>
        </w:rPr>
        <w:t>0</w:t>
      </w:r>
      <w:r w:rsidR="00D807CC" w:rsidRPr="00B4285F">
        <w:rPr>
          <w:sz w:val="28"/>
          <w:szCs w:val="28"/>
        </w:rPr>
        <w:t xml:space="preserve"> тыс.</w:t>
      </w:r>
      <w:r w:rsidR="001B6BDA" w:rsidRPr="00B4285F">
        <w:rPr>
          <w:sz w:val="28"/>
          <w:szCs w:val="28"/>
        </w:rPr>
        <w:t xml:space="preserve"> рублей, или </w:t>
      </w:r>
      <w:r w:rsidR="00B4285F" w:rsidRPr="00B4285F">
        <w:rPr>
          <w:sz w:val="28"/>
          <w:szCs w:val="28"/>
        </w:rPr>
        <w:t>98</w:t>
      </w:r>
      <w:r w:rsidR="00B744DA" w:rsidRPr="00B4285F">
        <w:rPr>
          <w:sz w:val="28"/>
          <w:szCs w:val="28"/>
        </w:rPr>
        <w:t>,</w:t>
      </w:r>
      <w:r w:rsidR="00B4285F" w:rsidRPr="00B4285F">
        <w:rPr>
          <w:sz w:val="28"/>
          <w:szCs w:val="28"/>
        </w:rPr>
        <w:t>9</w:t>
      </w:r>
      <w:r w:rsidR="008E57A4" w:rsidRPr="00B4285F">
        <w:rPr>
          <w:sz w:val="28"/>
          <w:szCs w:val="28"/>
        </w:rPr>
        <w:t xml:space="preserve"> </w:t>
      </w:r>
      <w:r w:rsidR="001B6BDA" w:rsidRPr="00B4285F">
        <w:rPr>
          <w:sz w:val="28"/>
          <w:szCs w:val="28"/>
        </w:rPr>
        <w:t xml:space="preserve">% годового плана. </w:t>
      </w:r>
      <w:r w:rsidR="00D807CC" w:rsidRPr="00B4285F">
        <w:rPr>
          <w:sz w:val="28"/>
          <w:szCs w:val="28"/>
        </w:rPr>
        <w:t>У</w:t>
      </w:r>
      <w:r w:rsidR="008E57A4" w:rsidRPr="00B4285F">
        <w:rPr>
          <w:sz w:val="28"/>
          <w:szCs w:val="28"/>
        </w:rPr>
        <w:t>в</w:t>
      </w:r>
      <w:r w:rsidR="0055439A" w:rsidRPr="00B4285F">
        <w:rPr>
          <w:sz w:val="28"/>
          <w:szCs w:val="28"/>
        </w:rPr>
        <w:t>е</w:t>
      </w:r>
      <w:r w:rsidR="008E57A4" w:rsidRPr="00B4285F">
        <w:rPr>
          <w:sz w:val="28"/>
          <w:szCs w:val="28"/>
        </w:rPr>
        <w:t>лич</w:t>
      </w:r>
      <w:r w:rsidR="00593814" w:rsidRPr="00B4285F">
        <w:rPr>
          <w:sz w:val="28"/>
          <w:szCs w:val="28"/>
        </w:rPr>
        <w:t>ение</w:t>
      </w:r>
      <w:r w:rsidR="00D807CC" w:rsidRPr="00B4285F">
        <w:rPr>
          <w:sz w:val="28"/>
          <w:szCs w:val="28"/>
        </w:rPr>
        <w:t xml:space="preserve"> к аналогичному периоду 201</w:t>
      </w:r>
      <w:r w:rsidR="00B4285F" w:rsidRPr="00B4285F">
        <w:rPr>
          <w:sz w:val="28"/>
          <w:szCs w:val="28"/>
        </w:rPr>
        <w:t>8</w:t>
      </w:r>
      <w:r w:rsidR="00D807CC" w:rsidRPr="00B4285F">
        <w:rPr>
          <w:sz w:val="28"/>
          <w:szCs w:val="28"/>
        </w:rPr>
        <w:t xml:space="preserve"> года составило </w:t>
      </w:r>
      <w:r w:rsidR="00B4285F" w:rsidRPr="00B4285F">
        <w:rPr>
          <w:sz w:val="28"/>
          <w:szCs w:val="28"/>
        </w:rPr>
        <w:t>729</w:t>
      </w:r>
      <w:r w:rsidR="00B744DA" w:rsidRPr="00B4285F">
        <w:rPr>
          <w:sz w:val="28"/>
          <w:szCs w:val="28"/>
        </w:rPr>
        <w:t>,</w:t>
      </w:r>
      <w:r w:rsidR="00B4285F" w:rsidRPr="00B4285F">
        <w:rPr>
          <w:sz w:val="28"/>
          <w:szCs w:val="28"/>
        </w:rPr>
        <w:t>1</w:t>
      </w:r>
      <w:r w:rsidR="00B744DA" w:rsidRPr="00B4285F">
        <w:rPr>
          <w:sz w:val="28"/>
          <w:szCs w:val="28"/>
        </w:rPr>
        <w:t xml:space="preserve"> </w:t>
      </w:r>
      <w:r w:rsidR="00D807CC" w:rsidRPr="00B4285F">
        <w:rPr>
          <w:sz w:val="28"/>
          <w:szCs w:val="28"/>
        </w:rPr>
        <w:t>тыс. рублей</w:t>
      </w:r>
      <w:r w:rsidR="00D25427" w:rsidRPr="00B4285F">
        <w:rPr>
          <w:sz w:val="28"/>
          <w:szCs w:val="28"/>
        </w:rPr>
        <w:t xml:space="preserve">. </w:t>
      </w:r>
      <w:r w:rsidR="007D515D" w:rsidRPr="00B4285F">
        <w:rPr>
          <w:sz w:val="28"/>
          <w:szCs w:val="28"/>
        </w:rPr>
        <w:t>Темп роста к аналогичному периоду 201</w:t>
      </w:r>
      <w:r w:rsidR="00B4285F" w:rsidRPr="00B4285F">
        <w:rPr>
          <w:sz w:val="28"/>
          <w:szCs w:val="28"/>
        </w:rPr>
        <w:t>8</w:t>
      </w:r>
      <w:r w:rsidR="007D515D" w:rsidRPr="00B4285F">
        <w:rPr>
          <w:sz w:val="28"/>
          <w:szCs w:val="28"/>
        </w:rPr>
        <w:t xml:space="preserve"> года – </w:t>
      </w:r>
      <w:r w:rsidR="00D25427" w:rsidRPr="00B4285F">
        <w:rPr>
          <w:sz w:val="28"/>
          <w:szCs w:val="28"/>
        </w:rPr>
        <w:t>1</w:t>
      </w:r>
      <w:r w:rsidR="00B4285F" w:rsidRPr="00B4285F">
        <w:rPr>
          <w:sz w:val="28"/>
          <w:szCs w:val="28"/>
        </w:rPr>
        <w:t>75</w:t>
      </w:r>
      <w:r w:rsidR="007D515D" w:rsidRPr="00B4285F">
        <w:rPr>
          <w:sz w:val="28"/>
          <w:szCs w:val="28"/>
        </w:rPr>
        <w:t>,</w:t>
      </w:r>
      <w:r w:rsidR="00B4285F" w:rsidRPr="00B4285F">
        <w:rPr>
          <w:sz w:val="28"/>
          <w:szCs w:val="28"/>
        </w:rPr>
        <w:t>8</w:t>
      </w:r>
      <w:r w:rsidR="007D515D" w:rsidRPr="00B4285F">
        <w:rPr>
          <w:sz w:val="28"/>
          <w:szCs w:val="28"/>
        </w:rPr>
        <w:t xml:space="preserve"> процента.</w:t>
      </w:r>
    </w:p>
    <w:p w:rsidR="00E55BD1" w:rsidRPr="001D1CD7" w:rsidRDefault="00E55BD1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1B6BDA" w:rsidRPr="005B263E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5B263E">
        <w:rPr>
          <w:b/>
          <w:sz w:val="28"/>
          <w:szCs w:val="28"/>
        </w:rPr>
        <w:t>2.2. Неналоговые доходы бюджета поселения</w:t>
      </w:r>
    </w:p>
    <w:p w:rsidR="003F610D" w:rsidRPr="00FF3BE5" w:rsidRDefault="001B6BDA" w:rsidP="001B6BDA">
      <w:pPr>
        <w:ind w:right="48" w:firstLine="619"/>
        <w:jc w:val="both"/>
        <w:rPr>
          <w:sz w:val="28"/>
          <w:szCs w:val="28"/>
        </w:rPr>
      </w:pPr>
      <w:r w:rsidRPr="003D03B2">
        <w:rPr>
          <w:b/>
          <w:sz w:val="28"/>
          <w:szCs w:val="28"/>
        </w:rPr>
        <w:t>Неналоговые доходы</w:t>
      </w:r>
      <w:r w:rsidRPr="003D03B2">
        <w:rPr>
          <w:sz w:val="28"/>
          <w:szCs w:val="28"/>
        </w:rPr>
        <w:t xml:space="preserve"> </w:t>
      </w:r>
      <w:r w:rsidR="00A1478B" w:rsidRPr="003D03B2">
        <w:rPr>
          <w:sz w:val="28"/>
          <w:szCs w:val="28"/>
        </w:rPr>
        <w:t xml:space="preserve">за анализируемый период </w:t>
      </w:r>
      <w:r w:rsidRPr="003D03B2">
        <w:rPr>
          <w:sz w:val="28"/>
          <w:szCs w:val="28"/>
        </w:rPr>
        <w:t xml:space="preserve">исполнены в сумме </w:t>
      </w:r>
      <w:r w:rsidR="003D03B2" w:rsidRPr="003D03B2">
        <w:rPr>
          <w:sz w:val="28"/>
          <w:szCs w:val="28"/>
        </w:rPr>
        <w:t xml:space="preserve">    1 572,8</w:t>
      </w:r>
      <w:r w:rsidR="00D807CC" w:rsidRPr="003D03B2">
        <w:rPr>
          <w:sz w:val="28"/>
          <w:szCs w:val="28"/>
        </w:rPr>
        <w:t xml:space="preserve"> тыс.</w:t>
      </w:r>
      <w:r w:rsidR="00AB54F1" w:rsidRPr="003D03B2">
        <w:rPr>
          <w:sz w:val="28"/>
          <w:szCs w:val="28"/>
        </w:rPr>
        <w:t xml:space="preserve"> рублей, или </w:t>
      </w:r>
      <w:r w:rsidR="00070A17" w:rsidRPr="003D03B2">
        <w:rPr>
          <w:sz w:val="28"/>
          <w:szCs w:val="28"/>
        </w:rPr>
        <w:t>1</w:t>
      </w:r>
      <w:r w:rsidR="003D03B2" w:rsidRPr="003D03B2">
        <w:rPr>
          <w:sz w:val="28"/>
          <w:szCs w:val="28"/>
        </w:rPr>
        <w:t>41</w:t>
      </w:r>
      <w:r w:rsidR="00B43B49" w:rsidRPr="003D03B2">
        <w:rPr>
          <w:sz w:val="28"/>
          <w:szCs w:val="28"/>
        </w:rPr>
        <w:t>,</w:t>
      </w:r>
      <w:r w:rsidR="003D03B2" w:rsidRPr="003D03B2">
        <w:rPr>
          <w:sz w:val="28"/>
          <w:szCs w:val="28"/>
        </w:rPr>
        <w:t>1</w:t>
      </w:r>
      <w:r w:rsidR="00070A17" w:rsidRPr="003D03B2">
        <w:rPr>
          <w:sz w:val="28"/>
          <w:szCs w:val="28"/>
        </w:rPr>
        <w:t xml:space="preserve"> </w:t>
      </w:r>
      <w:r w:rsidRPr="003D03B2">
        <w:rPr>
          <w:sz w:val="28"/>
          <w:szCs w:val="28"/>
        </w:rPr>
        <w:t xml:space="preserve">% годового плана. </w:t>
      </w:r>
      <w:r w:rsidRPr="00A07A75">
        <w:rPr>
          <w:sz w:val="28"/>
          <w:szCs w:val="28"/>
        </w:rPr>
        <w:t xml:space="preserve">В структуре доходов бюджета поселения неналоговые доходы составляют </w:t>
      </w:r>
      <w:r w:rsidR="00831BA5" w:rsidRPr="00A07A75">
        <w:rPr>
          <w:sz w:val="28"/>
          <w:szCs w:val="28"/>
        </w:rPr>
        <w:t>2</w:t>
      </w:r>
      <w:r w:rsidR="00A07A75" w:rsidRPr="00A07A75">
        <w:rPr>
          <w:sz w:val="28"/>
          <w:szCs w:val="28"/>
        </w:rPr>
        <w:t>9</w:t>
      </w:r>
      <w:r w:rsidR="00B43B49" w:rsidRPr="00A07A75">
        <w:rPr>
          <w:sz w:val="28"/>
          <w:szCs w:val="28"/>
        </w:rPr>
        <w:t>,</w:t>
      </w:r>
      <w:r w:rsidR="00A07A75" w:rsidRPr="00A07A75">
        <w:rPr>
          <w:sz w:val="28"/>
          <w:szCs w:val="28"/>
        </w:rPr>
        <w:t>5</w:t>
      </w:r>
      <w:r w:rsidRPr="00A07A75">
        <w:rPr>
          <w:sz w:val="28"/>
          <w:szCs w:val="28"/>
        </w:rPr>
        <w:t xml:space="preserve"> %, в структуре собственных доходов – </w:t>
      </w:r>
      <w:r w:rsidR="00A07A75" w:rsidRPr="00A07A75">
        <w:rPr>
          <w:sz w:val="28"/>
          <w:szCs w:val="28"/>
        </w:rPr>
        <w:t>44</w:t>
      </w:r>
      <w:r w:rsidR="00B43B49" w:rsidRPr="00A07A75">
        <w:rPr>
          <w:sz w:val="28"/>
          <w:szCs w:val="28"/>
        </w:rPr>
        <w:t>,</w:t>
      </w:r>
      <w:r w:rsidR="00A07A75" w:rsidRPr="00A07A75">
        <w:rPr>
          <w:sz w:val="28"/>
          <w:szCs w:val="28"/>
        </w:rPr>
        <w:t>6</w:t>
      </w:r>
      <w:r w:rsidRPr="00A07A75">
        <w:rPr>
          <w:sz w:val="28"/>
          <w:szCs w:val="28"/>
        </w:rPr>
        <w:t xml:space="preserve"> </w:t>
      </w:r>
      <w:r w:rsidR="001D5795" w:rsidRPr="00A07A75">
        <w:rPr>
          <w:sz w:val="28"/>
          <w:szCs w:val="28"/>
        </w:rPr>
        <w:t>процента. К аналогичному периоду 20</w:t>
      </w:r>
      <w:r w:rsidR="00CE5C57" w:rsidRPr="00A07A75">
        <w:rPr>
          <w:sz w:val="28"/>
          <w:szCs w:val="28"/>
        </w:rPr>
        <w:t>1</w:t>
      </w:r>
      <w:r w:rsidR="00A07A75" w:rsidRPr="00A07A75">
        <w:rPr>
          <w:sz w:val="28"/>
          <w:szCs w:val="28"/>
        </w:rPr>
        <w:t>8</w:t>
      </w:r>
      <w:r w:rsidR="001D5795" w:rsidRPr="00A07A75">
        <w:rPr>
          <w:sz w:val="28"/>
          <w:szCs w:val="28"/>
        </w:rPr>
        <w:t xml:space="preserve"> года поступления неналоговых доходов </w:t>
      </w:r>
      <w:r w:rsidR="00796809" w:rsidRPr="00A07A75">
        <w:rPr>
          <w:sz w:val="28"/>
          <w:szCs w:val="28"/>
        </w:rPr>
        <w:t>у</w:t>
      </w:r>
      <w:r w:rsidR="00A07A75" w:rsidRPr="00A07A75">
        <w:rPr>
          <w:sz w:val="28"/>
          <w:szCs w:val="28"/>
        </w:rPr>
        <w:t>м</w:t>
      </w:r>
      <w:r w:rsidR="00796809" w:rsidRPr="00A07A75">
        <w:rPr>
          <w:sz w:val="28"/>
          <w:szCs w:val="28"/>
        </w:rPr>
        <w:t>е</w:t>
      </w:r>
      <w:r w:rsidR="00A07A75" w:rsidRPr="00A07A75">
        <w:rPr>
          <w:sz w:val="28"/>
          <w:szCs w:val="28"/>
        </w:rPr>
        <w:t>ньш</w:t>
      </w:r>
      <w:r w:rsidR="00796809" w:rsidRPr="00A07A75">
        <w:rPr>
          <w:sz w:val="28"/>
          <w:szCs w:val="28"/>
        </w:rPr>
        <w:t>ил</w:t>
      </w:r>
      <w:r w:rsidR="00A44C7B" w:rsidRPr="00A07A75">
        <w:rPr>
          <w:sz w:val="28"/>
          <w:szCs w:val="28"/>
        </w:rPr>
        <w:t>и</w:t>
      </w:r>
      <w:r w:rsidR="00796809" w:rsidRPr="00A07A75">
        <w:rPr>
          <w:sz w:val="28"/>
          <w:szCs w:val="28"/>
        </w:rPr>
        <w:t>сь</w:t>
      </w:r>
      <w:r w:rsidR="001D5795" w:rsidRPr="00A07A75">
        <w:rPr>
          <w:sz w:val="28"/>
          <w:szCs w:val="28"/>
        </w:rPr>
        <w:t xml:space="preserve"> на </w:t>
      </w:r>
      <w:r w:rsidR="00A07A75" w:rsidRPr="00A07A75">
        <w:rPr>
          <w:sz w:val="28"/>
          <w:szCs w:val="28"/>
        </w:rPr>
        <w:t>626</w:t>
      </w:r>
      <w:r w:rsidR="00B43B49" w:rsidRPr="00A07A75">
        <w:rPr>
          <w:sz w:val="28"/>
          <w:szCs w:val="28"/>
        </w:rPr>
        <w:t>,</w:t>
      </w:r>
      <w:r w:rsidR="00A07A75" w:rsidRPr="00A07A75">
        <w:rPr>
          <w:sz w:val="28"/>
          <w:szCs w:val="28"/>
        </w:rPr>
        <w:t>3</w:t>
      </w:r>
      <w:r w:rsidR="00CE5C57" w:rsidRPr="00A07A75">
        <w:rPr>
          <w:sz w:val="28"/>
          <w:szCs w:val="28"/>
        </w:rPr>
        <w:t xml:space="preserve"> тыс.</w:t>
      </w:r>
      <w:r w:rsidR="001D5795" w:rsidRPr="00A07A75">
        <w:rPr>
          <w:sz w:val="28"/>
          <w:szCs w:val="28"/>
        </w:rPr>
        <w:t xml:space="preserve"> рублей, или </w:t>
      </w:r>
      <w:r w:rsidR="00831BA5" w:rsidRPr="00A07A75">
        <w:rPr>
          <w:sz w:val="28"/>
          <w:szCs w:val="28"/>
        </w:rPr>
        <w:t>на</w:t>
      </w:r>
      <w:r w:rsidR="001D5795" w:rsidRPr="00A07A75">
        <w:rPr>
          <w:sz w:val="28"/>
          <w:szCs w:val="28"/>
        </w:rPr>
        <w:t xml:space="preserve"> </w:t>
      </w:r>
      <w:r w:rsidR="008258D7" w:rsidRPr="00A07A75">
        <w:rPr>
          <w:sz w:val="28"/>
          <w:szCs w:val="28"/>
        </w:rPr>
        <w:t>2</w:t>
      </w:r>
      <w:r w:rsidR="00A07A75" w:rsidRPr="00A07A75">
        <w:rPr>
          <w:sz w:val="28"/>
          <w:szCs w:val="28"/>
        </w:rPr>
        <w:t>8</w:t>
      </w:r>
      <w:r w:rsidR="00831BA5" w:rsidRPr="00A07A75">
        <w:rPr>
          <w:sz w:val="28"/>
          <w:szCs w:val="28"/>
        </w:rPr>
        <w:t>,</w:t>
      </w:r>
      <w:r w:rsidR="00A07A75" w:rsidRPr="00A07A75">
        <w:rPr>
          <w:sz w:val="28"/>
          <w:szCs w:val="28"/>
        </w:rPr>
        <w:t>5</w:t>
      </w:r>
      <w:r w:rsidR="001D5795" w:rsidRPr="00A07A75">
        <w:rPr>
          <w:sz w:val="28"/>
          <w:szCs w:val="28"/>
        </w:rPr>
        <w:t xml:space="preserve"> </w:t>
      </w:r>
      <w:r w:rsidR="00831BA5" w:rsidRPr="00FF3BE5">
        <w:rPr>
          <w:sz w:val="28"/>
          <w:szCs w:val="28"/>
        </w:rPr>
        <w:t>п</w:t>
      </w:r>
      <w:r w:rsidR="001D5795" w:rsidRPr="00FF3BE5">
        <w:rPr>
          <w:sz w:val="28"/>
          <w:szCs w:val="28"/>
        </w:rPr>
        <w:t>р</w:t>
      </w:r>
      <w:r w:rsidR="00831BA5" w:rsidRPr="00FF3BE5">
        <w:rPr>
          <w:sz w:val="28"/>
          <w:szCs w:val="28"/>
        </w:rPr>
        <w:t>оцент</w:t>
      </w:r>
      <w:r w:rsidR="008258D7" w:rsidRPr="00FF3BE5">
        <w:rPr>
          <w:sz w:val="28"/>
          <w:szCs w:val="28"/>
        </w:rPr>
        <w:t>а</w:t>
      </w:r>
      <w:r w:rsidR="001D5795" w:rsidRPr="00FF3BE5">
        <w:rPr>
          <w:sz w:val="28"/>
          <w:szCs w:val="28"/>
        </w:rPr>
        <w:t>.</w:t>
      </w:r>
      <w:r w:rsidR="0063470D" w:rsidRPr="00FF3BE5">
        <w:rPr>
          <w:sz w:val="28"/>
          <w:szCs w:val="28"/>
        </w:rPr>
        <w:t xml:space="preserve"> У</w:t>
      </w:r>
      <w:r w:rsidR="00FF3BE5" w:rsidRPr="00FF3BE5">
        <w:rPr>
          <w:sz w:val="28"/>
          <w:szCs w:val="28"/>
        </w:rPr>
        <w:t>м</w:t>
      </w:r>
      <w:r w:rsidR="0063470D" w:rsidRPr="00FF3BE5">
        <w:rPr>
          <w:sz w:val="28"/>
          <w:szCs w:val="28"/>
        </w:rPr>
        <w:t>е</w:t>
      </w:r>
      <w:r w:rsidR="00FF3BE5" w:rsidRPr="00FF3BE5">
        <w:rPr>
          <w:sz w:val="28"/>
          <w:szCs w:val="28"/>
        </w:rPr>
        <w:t>ньш</w:t>
      </w:r>
      <w:r w:rsidR="0063470D" w:rsidRPr="00FF3BE5">
        <w:rPr>
          <w:sz w:val="28"/>
          <w:szCs w:val="28"/>
        </w:rPr>
        <w:t>ение поступлений неналоговых доходов за 9 месяцев 201</w:t>
      </w:r>
      <w:r w:rsidR="00FF3BE5" w:rsidRPr="00FF3BE5">
        <w:rPr>
          <w:sz w:val="28"/>
          <w:szCs w:val="28"/>
        </w:rPr>
        <w:t>9</w:t>
      </w:r>
      <w:r w:rsidR="0063470D" w:rsidRPr="00FF3BE5">
        <w:rPr>
          <w:sz w:val="28"/>
          <w:szCs w:val="28"/>
        </w:rPr>
        <w:t xml:space="preserve"> года сложилось в основном за счет </w:t>
      </w:r>
      <w:r w:rsidR="00FF3BE5" w:rsidRPr="00FF3BE5">
        <w:rPr>
          <w:sz w:val="28"/>
          <w:szCs w:val="28"/>
        </w:rPr>
        <w:t xml:space="preserve">уменьшения </w:t>
      </w:r>
      <w:r w:rsidR="0063470D" w:rsidRPr="00FF3BE5">
        <w:rPr>
          <w:sz w:val="28"/>
          <w:szCs w:val="28"/>
        </w:rPr>
        <w:t>поступлений доходов от продажи материальных и нематериальных активов (доход</w:t>
      </w:r>
      <w:r w:rsidR="00762345" w:rsidRPr="00FF3BE5">
        <w:rPr>
          <w:sz w:val="28"/>
          <w:szCs w:val="28"/>
        </w:rPr>
        <w:t>ы</w:t>
      </w:r>
      <w:r w:rsidR="0063470D" w:rsidRPr="00FF3BE5">
        <w:rPr>
          <w:sz w:val="28"/>
          <w:szCs w:val="28"/>
        </w:rPr>
        <w:t xml:space="preserve">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</w:r>
      <w:r w:rsidR="001D5795" w:rsidRPr="00FF3BE5">
        <w:rPr>
          <w:sz w:val="28"/>
          <w:szCs w:val="28"/>
        </w:rPr>
        <w:t xml:space="preserve"> </w:t>
      </w:r>
    </w:p>
    <w:p w:rsidR="00A31568" w:rsidRPr="00A31568" w:rsidRDefault="00CF1C7E" w:rsidP="00A31568">
      <w:pPr>
        <w:ind w:right="48" w:firstLine="619"/>
        <w:jc w:val="both"/>
        <w:rPr>
          <w:b/>
          <w:sz w:val="28"/>
          <w:szCs w:val="28"/>
        </w:rPr>
      </w:pPr>
      <w:r w:rsidRPr="00026078">
        <w:rPr>
          <w:sz w:val="28"/>
          <w:szCs w:val="28"/>
        </w:rPr>
        <w:t>За 9</w:t>
      </w:r>
      <w:r w:rsidR="0063470D" w:rsidRPr="00026078">
        <w:rPr>
          <w:sz w:val="28"/>
          <w:szCs w:val="28"/>
        </w:rPr>
        <w:t xml:space="preserve"> </w:t>
      </w:r>
      <w:r w:rsidRPr="00026078">
        <w:rPr>
          <w:sz w:val="28"/>
          <w:szCs w:val="28"/>
        </w:rPr>
        <w:t>месяцев</w:t>
      </w:r>
      <w:r w:rsidR="0063470D" w:rsidRPr="00026078">
        <w:rPr>
          <w:sz w:val="28"/>
          <w:szCs w:val="28"/>
        </w:rPr>
        <w:t xml:space="preserve"> 201</w:t>
      </w:r>
      <w:r w:rsidR="00026078" w:rsidRPr="00026078">
        <w:rPr>
          <w:sz w:val="28"/>
          <w:szCs w:val="28"/>
        </w:rPr>
        <w:t>9</w:t>
      </w:r>
      <w:r w:rsidR="0063470D" w:rsidRPr="00026078">
        <w:rPr>
          <w:sz w:val="28"/>
          <w:szCs w:val="28"/>
        </w:rPr>
        <w:t xml:space="preserve"> года </w:t>
      </w:r>
      <w:r w:rsidR="0063470D" w:rsidRPr="00026078">
        <w:rPr>
          <w:b/>
          <w:i/>
          <w:sz w:val="28"/>
          <w:szCs w:val="28"/>
        </w:rPr>
        <w:t>доходы от использования имущества, находящегося в государственной и муниципальной собственности (</w:t>
      </w:r>
      <w:r w:rsidR="0063470D" w:rsidRPr="00026078">
        <w:rPr>
          <w:i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 </w:t>
      </w:r>
      <w:r w:rsidR="0063470D" w:rsidRPr="00026078">
        <w:rPr>
          <w:sz w:val="28"/>
          <w:szCs w:val="28"/>
        </w:rPr>
        <w:t xml:space="preserve">составили </w:t>
      </w:r>
      <w:r w:rsidR="00B264D8" w:rsidRPr="00026078">
        <w:rPr>
          <w:sz w:val="28"/>
          <w:szCs w:val="28"/>
        </w:rPr>
        <w:t>1</w:t>
      </w:r>
      <w:r w:rsidRPr="00026078">
        <w:rPr>
          <w:sz w:val="28"/>
          <w:szCs w:val="28"/>
        </w:rPr>
        <w:t>2</w:t>
      </w:r>
      <w:r w:rsidR="00026078" w:rsidRPr="00026078">
        <w:rPr>
          <w:sz w:val="28"/>
          <w:szCs w:val="28"/>
        </w:rPr>
        <w:t>,4</w:t>
      </w:r>
      <w:r w:rsidR="0063470D" w:rsidRPr="00026078">
        <w:rPr>
          <w:sz w:val="28"/>
          <w:szCs w:val="28"/>
        </w:rPr>
        <w:t xml:space="preserve"> тыс. рублей, годовые плановые назначения исполнены на </w:t>
      </w:r>
      <w:r w:rsidR="00026078" w:rsidRPr="00026078">
        <w:rPr>
          <w:sz w:val="28"/>
          <w:szCs w:val="28"/>
        </w:rPr>
        <w:t>51</w:t>
      </w:r>
      <w:r w:rsidR="00FD3E97" w:rsidRPr="00026078">
        <w:rPr>
          <w:sz w:val="28"/>
          <w:szCs w:val="28"/>
        </w:rPr>
        <w:t>,</w:t>
      </w:r>
      <w:r w:rsidR="00026078" w:rsidRPr="00026078">
        <w:rPr>
          <w:sz w:val="28"/>
          <w:szCs w:val="28"/>
        </w:rPr>
        <w:t>0</w:t>
      </w:r>
      <w:r w:rsidR="0063470D" w:rsidRPr="00026078">
        <w:rPr>
          <w:sz w:val="28"/>
          <w:szCs w:val="28"/>
        </w:rPr>
        <w:t xml:space="preserve"> %, </w:t>
      </w:r>
      <w:r w:rsidR="00604D1E" w:rsidRPr="00026078">
        <w:rPr>
          <w:sz w:val="28"/>
          <w:szCs w:val="28"/>
        </w:rPr>
        <w:t>доля в неналоговых доходах составляет 0,</w:t>
      </w:r>
      <w:r w:rsidR="00D64841" w:rsidRPr="00026078">
        <w:rPr>
          <w:sz w:val="28"/>
          <w:szCs w:val="28"/>
        </w:rPr>
        <w:t>8</w:t>
      </w:r>
      <w:r w:rsidR="00604D1E" w:rsidRPr="00026078">
        <w:rPr>
          <w:sz w:val="28"/>
          <w:szCs w:val="28"/>
        </w:rPr>
        <w:t xml:space="preserve"> процента. </w:t>
      </w:r>
      <w:r w:rsidR="00A31568" w:rsidRPr="00A31568">
        <w:rPr>
          <w:sz w:val="28"/>
          <w:szCs w:val="28"/>
        </w:rPr>
        <w:t xml:space="preserve">К соответствующему периоду 2018 года уменьшение составило 5,8 тыс. рублей, или 31,9 процента. </w:t>
      </w:r>
    </w:p>
    <w:p w:rsidR="00604D1E" w:rsidRPr="007741CF" w:rsidRDefault="00604D1E" w:rsidP="00604D1E">
      <w:pPr>
        <w:ind w:right="48" w:firstLine="619"/>
        <w:jc w:val="both"/>
        <w:rPr>
          <w:b/>
          <w:i/>
          <w:sz w:val="28"/>
          <w:szCs w:val="28"/>
        </w:rPr>
      </w:pPr>
      <w:r w:rsidRPr="007741CF">
        <w:rPr>
          <w:b/>
          <w:i/>
          <w:sz w:val="28"/>
          <w:szCs w:val="28"/>
        </w:rPr>
        <w:t xml:space="preserve">Доходы от оказания платных услуг (работ) и компенсации затрат государства </w:t>
      </w:r>
      <w:r w:rsidRPr="007741CF">
        <w:rPr>
          <w:i/>
          <w:sz w:val="28"/>
          <w:szCs w:val="28"/>
        </w:rPr>
        <w:t>(прочие доходы от компенсации затрат бюджетов сельских поселений)</w:t>
      </w:r>
      <w:r w:rsidRPr="007741CF">
        <w:rPr>
          <w:b/>
          <w:i/>
          <w:sz w:val="28"/>
          <w:szCs w:val="28"/>
        </w:rPr>
        <w:t xml:space="preserve"> </w:t>
      </w:r>
      <w:r w:rsidR="007741CF" w:rsidRPr="007741CF">
        <w:rPr>
          <w:sz w:val="28"/>
          <w:szCs w:val="28"/>
        </w:rPr>
        <w:t>за анализируемый период в бюджет поселения не поступали</w:t>
      </w:r>
      <w:r w:rsidRPr="007741CF">
        <w:rPr>
          <w:sz w:val="28"/>
          <w:szCs w:val="28"/>
        </w:rPr>
        <w:t xml:space="preserve">. </w:t>
      </w:r>
    </w:p>
    <w:p w:rsidR="00C60024" w:rsidRPr="00B66A71" w:rsidRDefault="00C60024" w:rsidP="00C60024">
      <w:pPr>
        <w:ind w:right="48" w:firstLine="619"/>
        <w:jc w:val="both"/>
        <w:rPr>
          <w:sz w:val="28"/>
          <w:szCs w:val="28"/>
        </w:rPr>
      </w:pPr>
      <w:r w:rsidRPr="0039105F">
        <w:rPr>
          <w:sz w:val="28"/>
          <w:szCs w:val="28"/>
        </w:rPr>
        <w:lastRenderedPageBreak/>
        <w:t xml:space="preserve">Объем поступлений в бюджет поселения </w:t>
      </w:r>
      <w:r w:rsidRPr="0039105F">
        <w:rPr>
          <w:b/>
          <w:i/>
          <w:sz w:val="28"/>
          <w:szCs w:val="28"/>
        </w:rPr>
        <w:t>доходов от продажи материальных и нематериальных активов</w:t>
      </w:r>
      <w:r w:rsidRPr="0039105F">
        <w:rPr>
          <w:sz w:val="28"/>
          <w:szCs w:val="28"/>
        </w:rPr>
        <w:t xml:space="preserve"> </w:t>
      </w:r>
      <w:r w:rsidRPr="0039105F">
        <w:rPr>
          <w:i/>
          <w:sz w:val="28"/>
          <w:szCs w:val="28"/>
        </w:rPr>
        <w:t>(доходы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="008401BA" w:rsidRPr="0039105F">
        <w:rPr>
          <w:sz w:val="28"/>
          <w:szCs w:val="28"/>
        </w:rPr>
        <w:t xml:space="preserve"> составил </w:t>
      </w:r>
      <w:r w:rsidR="0039105F" w:rsidRPr="0039105F">
        <w:rPr>
          <w:sz w:val="28"/>
          <w:szCs w:val="28"/>
        </w:rPr>
        <w:t>1</w:t>
      </w:r>
      <w:r w:rsidRPr="0039105F">
        <w:rPr>
          <w:sz w:val="28"/>
          <w:szCs w:val="28"/>
        </w:rPr>
        <w:t xml:space="preserve"> </w:t>
      </w:r>
      <w:r w:rsidR="0039105F" w:rsidRPr="0039105F">
        <w:rPr>
          <w:sz w:val="28"/>
          <w:szCs w:val="28"/>
        </w:rPr>
        <w:t>560</w:t>
      </w:r>
      <w:r w:rsidRPr="0039105F">
        <w:rPr>
          <w:sz w:val="28"/>
          <w:szCs w:val="28"/>
        </w:rPr>
        <w:t>,</w:t>
      </w:r>
      <w:r w:rsidR="0039105F" w:rsidRPr="0039105F">
        <w:rPr>
          <w:sz w:val="28"/>
          <w:szCs w:val="28"/>
        </w:rPr>
        <w:t>4</w:t>
      </w:r>
      <w:r w:rsidRPr="0039105F">
        <w:rPr>
          <w:sz w:val="28"/>
          <w:szCs w:val="28"/>
        </w:rPr>
        <w:t xml:space="preserve"> тыс. рублей, годовые плановые назначения исполнены на 1</w:t>
      </w:r>
      <w:r w:rsidR="0039105F" w:rsidRPr="0039105F">
        <w:rPr>
          <w:sz w:val="28"/>
          <w:szCs w:val="28"/>
        </w:rPr>
        <w:t>43,2</w:t>
      </w:r>
      <w:r w:rsidRPr="0039105F">
        <w:rPr>
          <w:sz w:val="28"/>
          <w:szCs w:val="28"/>
        </w:rPr>
        <w:t xml:space="preserve"> процент</w:t>
      </w:r>
      <w:r w:rsidR="0039105F" w:rsidRPr="0039105F">
        <w:rPr>
          <w:sz w:val="28"/>
          <w:szCs w:val="28"/>
        </w:rPr>
        <w:t>а</w:t>
      </w:r>
      <w:r w:rsidRPr="0039105F">
        <w:rPr>
          <w:sz w:val="28"/>
          <w:szCs w:val="28"/>
        </w:rPr>
        <w:t>, доля в неналоговых доходах со</w:t>
      </w:r>
      <w:r w:rsidR="008401BA" w:rsidRPr="0039105F">
        <w:rPr>
          <w:sz w:val="28"/>
          <w:szCs w:val="28"/>
        </w:rPr>
        <w:t>ставляет 9</w:t>
      </w:r>
      <w:r w:rsidR="0039105F" w:rsidRPr="0039105F">
        <w:rPr>
          <w:sz w:val="28"/>
          <w:szCs w:val="28"/>
        </w:rPr>
        <w:t>9</w:t>
      </w:r>
      <w:r w:rsidR="008401BA" w:rsidRPr="0039105F">
        <w:rPr>
          <w:sz w:val="28"/>
          <w:szCs w:val="28"/>
        </w:rPr>
        <w:t>,</w:t>
      </w:r>
      <w:r w:rsidR="0039105F" w:rsidRPr="0039105F">
        <w:rPr>
          <w:sz w:val="28"/>
          <w:szCs w:val="28"/>
        </w:rPr>
        <w:t>2</w:t>
      </w:r>
      <w:r w:rsidRPr="0039105F">
        <w:rPr>
          <w:sz w:val="28"/>
          <w:szCs w:val="28"/>
        </w:rPr>
        <w:t xml:space="preserve"> процента.</w:t>
      </w:r>
      <w:r w:rsidR="00B66A71" w:rsidRPr="00B66A71">
        <w:rPr>
          <w:sz w:val="28"/>
          <w:szCs w:val="28"/>
        </w:rPr>
        <w:t xml:space="preserve"> </w:t>
      </w:r>
      <w:r w:rsidR="00B66A71" w:rsidRPr="00A07A75">
        <w:rPr>
          <w:sz w:val="28"/>
          <w:szCs w:val="28"/>
        </w:rPr>
        <w:t xml:space="preserve">В структуре доходов бюджета поселения </w:t>
      </w:r>
      <w:r w:rsidR="00B66A71">
        <w:rPr>
          <w:sz w:val="28"/>
          <w:szCs w:val="28"/>
        </w:rPr>
        <w:t>данн</w:t>
      </w:r>
      <w:r w:rsidR="00B66A71" w:rsidRPr="00A07A75">
        <w:rPr>
          <w:sz w:val="28"/>
          <w:szCs w:val="28"/>
        </w:rPr>
        <w:t>ые доходы составляют 29,</w:t>
      </w:r>
      <w:r w:rsidR="00B66A71">
        <w:rPr>
          <w:sz w:val="28"/>
          <w:szCs w:val="28"/>
        </w:rPr>
        <w:t>3 процента</w:t>
      </w:r>
      <w:r w:rsidR="00B66A71" w:rsidRPr="00B66A71">
        <w:rPr>
          <w:sz w:val="28"/>
          <w:szCs w:val="28"/>
        </w:rPr>
        <w:t>.</w:t>
      </w:r>
      <w:r w:rsidRPr="00B66A71">
        <w:rPr>
          <w:sz w:val="28"/>
          <w:szCs w:val="28"/>
        </w:rPr>
        <w:t xml:space="preserve"> У</w:t>
      </w:r>
      <w:r w:rsidR="00B66A71" w:rsidRPr="00B66A71">
        <w:rPr>
          <w:sz w:val="28"/>
          <w:szCs w:val="28"/>
        </w:rPr>
        <w:t>м</w:t>
      </w:r>
      <w:r w:rsidRPr="00B66A71">
        <w:rPr>
          <w:sz w:val="28"/>
          <w:szCs w:val="28"/>
        </w:rPr>
        <w:t>е</w:t>
      </w:r>
      <w:r w:rsidR="00B66A71" w:rsidRPr="00B66A71">
        <w:rPr>
          <w:sz w:val="28"/>
          <w:szCs w:val="28"/>
        </w:rPr>
        <w:t>ньш</w:t>
      </w:r>
      <w:r w:rsidR="008401BA" w:rsidRPr="00B66A71">
        <w:rPr>
          <w:sz w:val="28"/>
          <w:szCs w:val="28"/>
        </w:rPr>
        <w:t>е</w:t>
      </w:r>
      <w:r w:rsidRPr="00B66A71">
        <w:rPr>
          <w:sz w:val="28"/>
          <w:szCs w:val="28"/>
        </w:rPr>
        <w:t>ние</w:t>
      </w:r>
      <w:r w:rsidR="00B66A71" w:rsidRPr="00B66A71">
        <w:rPr>
          <w:sz w:val="28"/>
          <w:szCs w:val="28"/>
        </w:rPr>
        <w:t xml:space="preserve"> к соответствующему периоду 2018</w:t>
      </w:r>
      <w:r w:rsidRPr="00B66A71">
        <w:rPr>
          <w:sz w:val="28"/>
          <w:szCs w:val="28"/>
        </w:rPr>
        <w:t xml:space="preserve"> года составило </w:t>
      </w:r>
      <w:r w:rsidR="00B66A71" w:rsidRPr="00B66A71">
        <w:rPr>
          <w:sz w:val="28"/>
          <w:szCs w:val="28"/>
        </w:rPr>
        <w:t>28</w:t>
      </w:r>
      <w:r w:rsidR="008401BA" w:rsidRPr="00B66A71">
        <w:rPr>
          <w:sz w:val="28"/>
          <w:szCs w:val="28"/>
        </w:rPr>
        <w:t>7</w:t>
      </w:r>
      <w:r w:rsidRPr="00B66A71">
        <w:rPr>
          <w:sz w:val="28"/>
          <w:szCs w:val="28"/>
        </w:rPr>
        <w:t>,</w:t>
      </w:r>
      <w:r w:rsidR="00B66A71" w:rsidRPr="00B66A71">
        <w:rPr>
          <w:sz w:val="28"/>
          <w:szCs w:val="28"/>
        </w:rPr>
        <w:t>6</w:t>
      </w:r>
      <w:r w:rsidRPr="00B66A71">
        <w:rPr>
          <w:sz w:val="28"/>
          <w:szCs w:val="28"/>
        </w:rPr>
        <w:t xml:space="preserve"> тыс. рублей, или </w:t>
      </w:r>
      <w:r w:rsidR="008401BA" w:rsidRPr="00B66A71">
        <w:rPr>
          <w:sz w:val="28"/>
          <w:szCs w:val="28"/>
        </w:rPr>
        <w:t>2</w:t>
      </w:r>
      <w:r w:rsidR="00B66A71" w:rsidRPr="00B66A71">
        <w:rPr>
          <w:sz w:val="28"/>
          <w:szCs w:val="28"/>
        </w:rPr>
        <w:t>7</w:t>
      </w:r>
      <w:r w:rsidRPr="00B66A71">
        <w:rPr>
          <w:sz w:val="28"/>
          <w:szCs w:val="28"/>
        </w:rPr>
        <w:t>,</w:t>
      </w:r>
      <w:r w:rsidR="008401BA" w:rsidRPr="00B66A71">
        <w:rPr>
          <w:sz w:val="28"/>
          <w:szCs w:val="28"/>
        </w:rPr>
        <w:t>4</w:t>
      </w:r>
      <w:r w:rsidRPr="00B66A71">
        <w:rPr>
          <w:sz w:val="28"/>
          <w:szCs w:val="28"/>
        </w:rPr>
        <w:t xml:space="preserve"> </w:t>
      </w:r>
      <w:r w:rsidR="008401BA" w:rsidRPr="00B66A71">
        <w:rPr>
          <w:sz w:val="28"/>
          <w:szCs w:val="28"/>
        </w:rPr>
        <w:t>процента</w:t>
      </w:r>
      <w:r w:rsidRPr="00B66A71">
        <w:rPr>
          <w:sz w:val="28"/>
          <w:szCs w:val="28"/>
        </w:rPr>
        <w:t>.</w:t>
      </w:r>
    </w:p>
    <w:p w:rsidR="0063470D" w:rsidRPr="00C83B06" w:rsidRDefault="0063470D" w:rsidP="0063470D">
      <w:pPr>
        <w:ind w:right="48" w:firstLine="619"/>
        <w:jc w:val="both"/>
        <w:rPr>
          <w:b/>
          <w:sz w:val="28"/>
          <w:szCs w:val="28"/>
        </w:rPr>
      </w:pPr>
      <w:r w:rsidRPr="00C83B06">
        <w:rPr>
          <w:b/>
          <w:i/>
          <w:sz w:val="28"/>
          <w:szCs w:val="28"/>
        </w:rPr>
        <w:t xml:space="preserve">Штрафы, санкции, возмещение ущерба </w:t>
      </w:r>
      <w:r w:rsidRPr="00C83B06">
        <w:rPr>
          <w:i/>
          <w:sz w:val="28"/>
          <w:szCs w:val="28"/>
        </w:rPr>
        <w:t>(прочие поступления от денежных взысканий (штрафов) и иных сумм в возмещение ущерба, зачисляемые в бюджеты сельских поселений)</w:t>
      </w:r>
      <w:r w:rsidRPr="00C83B06">
        <w:rPr>
          <w:b/>
          <w:i/>
          <w:sz w:val="28"/>
          <w:szCs w:val="28"/>
        </w:rPr>
        <w:t xml:space="preserve"> </w:t>
      </w:r>
      <w:r w:rsidR="00C83B06" w:rsidRPr="00C83B06">
        <w:rPr>
          <w:sz w:val="28"/>
          <w:szCs w:val="28"/>
        </w:rPr>
        <w:t>за анализируемый период в бюджет поселения не поступали</w:t>
      </w:r>
      <w:r w:rsidRPr="00C83B06">
        <w:rPr>
          <w:sz w:val="28"/>
          <w:szCs w:val="28"/>
        </w:rPr>
        <w:t xml:space="preserve">. </w:t>
      </w:r>
    </w:p>
    <w:p w:rsidR="00CE317D" w:rsidRPr="001D1CD7" w:rsidRDefault="00CE317D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1B6BDA" w:rsidRPr="006700F7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6700F7">
        <w:rPr>
          <w:b/>
          <w:sz w:val="28"/>
          <w:szCs w:val="28"/>
        </w:rPr>
        <w:t>2.3. Безвозмездные поступления</w:t>
      </w:r>
    </w:p>
    <w:p w:rsidR="001B6BDA" w:rsidRPr="006700F7" w:rsidRDefault="00B43B49" w:rsidP="001B6BDA">
      <w:pPr>
        <w:ind w:right="48" w:firstLine="619"/>
        <w:jc w:val="both"/>
        <w:rPr>
          <w:sz w:val="28"/>
          <w:szCs w:val="28"/>
        </w:rPr>
      </w:pPr>
      <w:r w:rsidRPr="006700F7">
        <w:rPr>
          <w:sz w:val="28"/>
          <w:szCs w:val="28"/>
        </w:rPr>
        <w:t>За 9 месяцев</w:t>
      </w:r>
      <w:r w:rsidR="001B6BDA" w:rsidRPr="006700F7">
        <w:rPr>
          <w:sz w:val="28"/>
          <w:szCs w:val="28"/>
        </w:rPr>
        <w:t xml:space="preserve"> 201</w:t>
      </w:r>
      <w:r w:rsidR="00416333">
        <w:rPr>
          <w:sz w:val="28"/>
          <w:szCs w:val="28"/>
        </w:rPr>
        <w:t>9</w:t>
      </w:r>
      <w:r w:rsidR="001B6BDA" w:rsidRPr="006700F7">
        <w:rPr>
          <w:sz w:val="28"/>
          <w:szCs w:val="28"/>
        </w:rPr>
        <w:t xml:space="preserve"> года поступило в бюджет поселения </w:t>
      </w:r>
      <w:r w:rsidR="001B6BDA" w:rsidRPr="006700F7">
        <w:rPr>
          <w:b/>
          <w:sz w:val="28"/>
          <w:szCs w:val="28"/>
        </w:rPr>
        <w:t xml:space="preserve">безвозмездных поступлений </w:t>
      </w:r>
      <w:r w:rsidR="001B6BDA" w:rsidRPr="006700F7">
        <w:rPr>
          <w:sz w:val="28"/>
          <w:szCs w:val="28"/>
        </w:rPr>
        <w:t xml:space="preserve">в сумме </w:t>
      </w:r>
      <w:r w:rsidR="00473D53" w:rsidRPr="006700F7">
        <w:rPr>
          <w:sz w:val="28"/>
          <w:szCs w:val="28"/>
        </w:rPr>
        <w:t>1</w:t>
      </w:r>
      <w:r w:rsidRPr="006700F7">
        <w:rPr>
          <w:sz w:val="28"/>
          <w:szCs w:val="28"/>
        </w:rPr>
        <w:t> </w:t>
      </w:r>
      <w:r w:rsidR="006700F7" w:rsidRPr="006700F7">
        <w:rPr>
          <w:sz w:val="28"/>
          <w:szCs w:val="28"/>
        </w:rPr>
        <w:t>8</w:t>
      </w:r>
      <w:r w:rsidR="00550068" w:rsidRPr="006700F7">
        <w:rPr>
          <w:sz w:val="28"/>
          <w:szCs w:val="28"/>
        </w:rPr>
        <w:t>0</w:t>
      </w:r>
      <w:r w:rsidR="006700F7" w:rsidRPr="006700F7">
        <w:rPr>
          <w:sz w:val="28"/>
          <w:szCs w:val="28"/>
        </w:rPr>
        <w:t>0</w:t>
      </w:r>
      <w:r w:rsidRPr="006700F7">
        <w:rPr>
          <w:sz w:val="28"/>
          <w:szCs w:val="28"/>
        </w:rPr>
        <w:t>,</w:t>
      </w:r>
      <w:r w:rsidR="006700F7" w:rsidRPr="006700F7">
        <w:rPr>
          <w:sz w:val="28"/>
          <w:szCs w:val="28"/>
        </w:rPr>
        <w:t>5</w:t>
      </w:r>
      <w:r w:rsidRPr="006700F7">
        <w:rPr>
          <w:sz w:val="28"/>
          <w:szCs w:val="28"/>
        </w:rPr>
        <w:t xml:space="preserve"> </w:t>
      </w:r>
      <w:r w:rsidR="00CE5C57" w:rsidRPr="006700F7">
        <w:rPr>
          <w:sz w:val="28"/>
          <w:szCs w:val="28"/>
        </w:rPr>
        <w:t>тыс.</w:t>
      </w:r>
      <w:r w:rsidR="00662D9C" w:rsidRPr="006700F7">
        <w:rPr>
          <w:sz w:val="28"/>
          <w:szCs w:val="28"/>
        </w:rPr>
        <w:t xml:space="preserve"> рублей, или </w:t>
      </w:r>
      <w:r w:rsidR="006700F7" w:rsidRPr="006700F7">
        <w:rPr>
          <w:sz w:val="28"/>
          <w:szCs w:val="28"/>
        </w:rPr>
        <w:t>58</w:t>
      </w:r>
      <w:r w:rsidRPr="006700F7">
        <w:rPr>
          <w:sz w:val="28"/>
          <w:szCs w:val="28"/>
        </w:rPr>
        <w:t>,</w:t>
      </w:r>
      <w:r w:rsidR="00473D53" w:rsidRPr="006700F7">
        <w:rPr>
          <w:sz w:val="28"/>
          <w:szCs w:val="28"/>
        </w:rPr>
        <w:t>0</w:t>
      </w:r>
      <w:r w:rsidR="001B6BDA" w:rsidRPr="006700F7">
        <w:rPr>
          <w:sz w:val="28"/>
          <w:szCs w:val="28"/>
        </w:rPr>
        <w:t xml:space="preserve"> % утвержденных годовых назначений.</w:t>
      </w:r>
      <w:r w:rsidR="0093740D" w:rsidRPr="006700F7">
        <w:rPr>
          <w:sz w:val="28"/>
          <w:szCs w:val="28"/>
        </w:rPr>
        <w:t xml:space="preserve"> К аналогичному периоду 201</w:t>
      </w:r>
      <w:r w:rsidR="006700F7" w:rsidRPr="006700F7">
        <w:rPr>
          <w:sz w:val="28"/>
          <w:szCs w:val="28"/>
        </w:rPr>
        <w:t>8</w:t>
      </w:r>
      <w:r w:rsidR="0093740D" w:rsidRPr="006700F7">
        <w:rPr>
          <w:sz w:val="28"/>
          <w:szCs w:val="28"/>
        </w:rPr>
        <w:t xml:space="preserve"> года безвозмездные поступления </w:t>
      </w:r>
      <w:r w:rsidR="00DC22CB" w:rsidRPr="006700F7">
        <w:rPr>
          <w:sz w:val="28"/>
          <w:szCs w:val="28"/>
        </w:rPr>
        <w:t>у</w:t>
      </w:r>
      <w:r w:rsidR="00473D53" w:rsidRPr="006700F7">
        <w:rPr>
          <w:sz w:val="28"/>
          <w:szCs w:val="28"/>
        </w:rPr>
        <w:t>м</w:t>
      </w:r>
      <w:r w:rsidRPr="006700F7">
        <w:rPr>
          <w:sz w:val="28"/>
          <w:szCs w:val="28"/>
        </w:rPr>
        <w:t>е</w:t>
      </w:r>
      <w:r w:rsidR="00473D53" w:rsidRPr="006700F7">
        <w:rPr>
          <w:sz w:val="28"/>
          <w:szCs w:val="28"/>
        </w:rPr>
        <w:t>ньш</w:t>
      </w:r>
      <w:r w:rsidRPr="006700F7">
        <w:rPr>
          <w:sz w:val="28"/>
          <w:szCs w:val="28"/>
        </w:rPr>
        <w:t>ились</w:t>
      </w:r>
      <w:r w:rsidR="00593814" w:rsidRPr="006700F7">
        <w:rPr>
          <w:sz w:val="28"/>
          <w:szCs w:val="28"/>
        </w:rPr>
        <w:t xml:space="preserve"> </w:t>
      </w:r>
      <w:r w:rsidR="0093740D" w:rsidRPr="006700F7">
        <w:rPr>
          <w:sz w:val="28"/>
          <w:szCs w:val="28"/>
        </w:rPr>
        <w:t xml:space="preserve">на </w:t>
      </w:r>
      <w:r w:rsidR="006700F7" w:rsidRPr="006700F7">
        <w:rPr>
          <w:sz w:val="28"/>
          <w:szCs w:val="28"/>
        </w:rPr>
        <w:t>1</w:t>
      </w:r>
      <w:r w:rsidR="00473D53" w:rsidRPr="006700F7">
        <w:rPr>
          <w:sz w:val="28"/>
          <w:szCs w:val="28"/>
        </w:rPr>
        <w:t>0</w:t>
      </w:r>
      <w:r w:rsidR="006700F7" w:rsidRPr="006700F7">
        <w:rPr>
          <w:sz w:val="28"/>
          <w:szCs w:val="28"/>
        </w:rPr>
        <w:t>2</w:t>
      </w:r>
      <w:r w:rsidRPr="006700F7">
        <w:rPr>
          <w:sz w:val="28"/>
          <w:szCs w:val="28"/>
        </w:rPr>
        <w:t>,</w:t>
      </w:r>
      <w:r w:rsidR="006700F7" w:rsidRPr="006700F7">
        <w:rPr>
          <w:sz w:val="28"/>
          <w:szCs w:val="28"/>
        </w:rPr>
        <w:t>6</w:t>
      </w:r>
      <w:r w:rsidR="0093740D" w:rsidRPr="006700F7">
        <w:rPr>
          <w:sz w:val="28"/>
          <w:szCs w:val="28"/>
        </w:rPr>
        <w:t xml:space="preserve"> тыс. рублей, или </w:t>
      </w:r>
      <w:r w:rsidR="006700F7" w:rsidRPr="006700F7">
        <w:rPr>
          <w:sz w:val="28"/>
          <w:szCs w:val="28"/>
        </w:rPr>
        <w:t>на</w:t>
      </w:r>
      <w:r w:rsidR="00DC22CB" w:rsidRPr="006700F7">
        <w:rPr>
          <w:sz w:val="28"/>
          <w:szCs w:val="28"/>
        </w:rPr>
        <w:t xml:space="preserve"> </w:t>
      </w:r>
      <w:r w:rsidR="006700F7" w:rsidRPr="006700F7">
        <w:rPr>
          <w:sz w:val="28"/>
          <w:szCs w:val="28"/>
        </w:rPr>
        <w:t>5</w:t>
      </w:r>
      <w:r w:rsidR="00473D53" w:rsidRPr="006700F7">
        <w:rPr>
          <w:sz w:val="28"/>
          <w:szCs w:val="28"/>
        </w:rPr>
        <w:t>,</w:t>
      </w:r>
      <w:r w:rsidR="006700F7" w:rsidRPr="006700F7">
        <w:rPr>
          <w:sz w:val="28"/>
          <w:szCs w:val="28"/>
        </w:rPr>
        <w:t>4</w:t>
      </w:r>
      <w:r w:rsidR="0093740D" w:rsidRPr="006700F7">
        <w:rPr>
          <w:sz w:val="28"/>
          <w:szCs w:val="28"/>
        </w:rPr>
        <w:t xml:space="preserve"> </w:t>
      </w:r>
      <w:r w:rsidR="006700F7" w:rsidRPr="006700F7">
        <w:rPr>
          <w:sz w:val="28"/>
          <w:szCs w:val="28"/>
        </w:rPr>
        <w:t>п</w:t>
      </w:r>
      <w:r w:rsidR="0093740D" w:rsidRPr="006700F7">
        <w:rPr>
          <w:sz w:val="28"/>
          <w:szCs w:val="28"/>
        </w:rPr>
        <w:t>р</w:t>
      </w:r>
      <w:r w:rsidR="006700F7" w:rsidRPr="006700F7">
        <w:rPr>
          <w:sz w:val="28"/>
          <w:szCs w:val="28"/>
        </w:rPr>
        <w:t>оцент</w:t>
      </w:r>
      <w:r w:rsidR="0093740D" w:rsidRPr="006700F7">
        <w:rPr>
          <w:sz w:val="28"/>
          <w:szCs w:val="28"/>
        </w:rPr>
        <w:t>а.</w:t>
      </w:r>
    </w:p>
    <w:p w:rsidR="001B6BDA" w:rsidRPr="00164F63" w:rsidRDefault="001B6BDA" w:rsidP="001B6BDA">
      <w:pPr>
        <w:ind w:right="48" w:firstLine="619"/>
        <w:jc w:val="both"/>
        <w:rPr>
          <w:sz w:val="28"/>
          <w:szCs w:val="28"/>
        </w:rPr>
      </w:pPr>
      <w:r w:rsidRPr="00164F63">
        <w:rPr>
          <w:sz w:val="28"/>
          <w:szCs w:val="28"/>
        </w:rPr>
        <w:t xml:space="preserve">Объем полученных </w:t>
      </w:r>
      <w:r w:rsidRPr="00164F63">
        <w:rPr>
          <w:b/>
          <w:i/>
          <w:sz w:val="28"/>
          <w:szCs w:val="28"/>
        </w:rPr>
        <w:t>дотаций</w:t>
      </w:r>
      <w:r w:rsidRPr="00164F63">
        <w:rPr>
          <w:sz w:val="28"/>
          <w:szCs w:val="28"/>
        </w:rPr>
        <w:t xml:space="preserve"> составил </w:t>
      </w:r>
      <w:r w:rsidR="00B43B49" w:rsidRPr="00164F63">
        <w:rPr>
          <w:sz w:val="28"/>
          <w:szCs w:val="28"/>
        </w:rPr>
        <w:t>1</w:t>
      </w:r>
      <w:r w:rsidR="00164F63" w:rsidRPr="00164F63">
        <w:rPr>
          <w:sz w:val="28"/>
          <w:szCs w:val="28"/>
        </w:rPr>
        <w:t>73</w:t>
      </w:r>
      <w:r w:rsidR="00B43B49" w:rsidRPr="00164F63">
        <w:rPr>
          <w:sz w:val="28"/>
          <w:szCs w:val="28"/>
        </w:rPr>
        <w:t>,</w:t>
      </w:r>
      <w:r w:rsidR="00164F63" w:rsidRPr="00164F63">
        <w:rPr>
          <w:sz w:val="28"/>
          <w:szCs w:val="28"/>
        </w:rPr>
        <w:t>3</w:t>
      </w:r>
      <w:r w:rsidR="00CE5C57" w:rsidRPr="00164F63">
        <w:rPr>
          <w:sz w:val="28"/>
          <w:szCs w:val="28"/>
        </w:rPr>
        <w:t xml:space="preserve"> тыс.</w:t>
      </w:r>
      <w:r w:rsidR="00662D9C" w:rsidRPr="00164F63">
        <w:rPr>
          <w:sz w:val="28"/>
          <w:szCs w:val="28"/>
        </w:rPr>
        <w:t xml:space="preserve"> рублей, или </w:t>
      </w:r>
      <w:r w:rsidR="00B43B49" w:rsidRPr="00164F63">
        <w:rPr>
          <w:sz w:val="28"/>
          <w:szCs w:val="28"/>
        </w:rPr>
        <w:t>75,</w:t>
      </w:r>
      <w:r w:rsidR="000C37BF" w:rsidRPr="00164F63">
        <w:rPr>
          <w:sz w:val="28"/>
          <w:szCs w:val="28"/>
        </w:rPr>
        <w:t>0</w:t>
      </w:r>
      <w:r w:rsidRPr="00164F63">
        <w:rPr>
          <w:sz w:val="28"/>
          <w:szCs w:val="28"/>
        </w:rPr>
        <w:t xml:space="preserve"> % годовых плановых назначений, в том числе дотации бюджетам поселений на выравнивание бюджетной обеспеченности</w:t>
      </w:r>
      <w:r w:rsidR="000C087B" w:rsidRPr="00164F63">
        <w:rPr>
          <w:sz w:val="28"/>
          <w:szCs w:val="28"/>
        </w:rPr>
        <w:t>.</w:t>
      </w:r>
      <w:r w:rsidR="00164F63" w:rsidRPr="00164F63">
        <w:rPr>
          <w:sz w:val="28"/>
          <w:szCs w:val="28"/>
        </w:rPr>
        <w:t xml:space="preserve"> Объем дотаций ув</w:t>
      </w:r>
      <w:r w:rsidR="00837D80" w:rsidRPr="00164F63">
        <w:rPr>
          <w:sz w:val="28"/>
          <w:szCs w:val="28"/>
        </w:rPr>
        <w:t>е</w:t>
      </w:r>
      <w:r w:rsidR="00164F63" w:rsidRPr="00164F63">
        <w:rPr>
          <w:sz w:val="28"/>
          <w:szCs w:val="28"/>
        </w:rPr>
        <w:t>лич</w:t>
      </w:r>
      <w:r w:rsidR="00837D80" w:rsidRPr="00164F63">
        <w:rPr>
          <w:sz w:val="28"/>
          <w:szCs w:val="28"/>
        </w:rPr>
        <w:t xml:space="preserve">ился к уровню прошлого года </w:t>
      </w:r>
      <w:r w:rsidR="00245989" w:rsidRPr="00164F63">
        <w:rPr>
          <w:sz w:val="28"/>
          <w:szCs w:val="28"/>
        </w:rPr>
        <w:t xml:space="preserve">на </w:t>
      </w:r>
      <w:r w:rsidR="00164F63" w:rsidRPr="00164F63">
        <w:rPr>
          <w:sz w:val="28"/>
          <w:szCs w:val="28"/>
        </w:rPr>
        <w:t>3</w:t>
      </w:r>
      <w:r w:rsidR="00245989" w:rsidRPr="00164F63">
        <w:rPr>
          <w:sz w:val="28"/>
          <w:szCs w:val="28"/>
        </w:rPr>
        <w:t xml:space="preserve">4,5 тыс. рублей или на </w:t>
      </w:r>
      <w:r w:rsidR="00164F63" w:rsidRPr="00164F63">
        <w:rPr>
          <w:sz w:val="28"/>
          <w:szCs w:val="28"/>
        </w:rPr>
        <w:t>24</w:t>
      </w:r>
      <w:r w:rsidR="00245989" w:rsidRPr="00164F63">
        <w:rPr>
          <w:sz w:val="28"/>
          <w:szCs w:val="28"/>
        </w:rPr>
        <w:t>,</w:t>
      </w:r>
      <w:r w:rsidR="00164F63" w:rsidRPr="00164F63">
        <w:rPr>
          <w:sz w:val="28"/>
          <w:szCs w:val="28"/>
        </w:rPr>
        <w:t>9</w:t>
      </w:r>
      <w:r w:rsidR="00837D80" w:rsidRPr="00164F63">
        <w:rPr>
          <w:sz w:val="28"/>
          <w:szCs w:val="28"/>
        </w:rPr>
        <w:t xml:space="preserve"> </w:t>
      </w:r>
      <w:r w:rsidR="00245989" w:rsidRPr="00164F63">
        <w:rPr>
          <w:sz w:val="28"/>
          <w:szCs w:val="28"/>
        </w:rPr>
        <w:t>п</w:t>
      </w:r>
      <w:r w:rsidR="00837D80" w:rsidRPr="00164F63">
        <w:rPr>
          <w:sz w:val="28"/>
          <w:szCs w:val="28"/>
        </w:rPr>
        <w:t>р</w:t>
      </w:r>
      <w:r w:rsidR="00245989" w:rsidRPr="00164F63">
        <w:rPr>
          <w:sz w:val="28"/>
          <w:szCs w:val="28"/>
        </w:rPr>
        <w:t>оцент</w:t>
      </w:r>
      <w:r w:rsidR="00837D80" w:rsidRPr="00164F63">
        <w:rPr>
          <w:sz w:val="28"/>
          <w:szCs w:val="28"/>
        </w:rPr>
        <w:t>а</w:t>
      </w:r>
      <w:r w:rsidR="009F4E5B" w:rsidRPr="00164F63">
        <w:rPr>
          <w:sz w:val="28"/>
          <w:szCs w:val="28"/>
        </w:rPr>
        <w:t>.</w:t>
      </w:r>
    </w:p>
    <w:p w:rsidR="009A7B46" w:rsidRPr="00D9324B" w:rsidRDefault="009A7B46" w:rsidP="009A7B46">
      <w:pPr>
        <w:ind w:right="48" w:firstLine="619"/>
        <w:jc w:val="both"/>
        <w:rPr>
          <w:sz w:val="28"/>
          <w:szCs w:val="28"/>
        </w:rPr>
      </w:pPr>
      <w:r w:rsidRPr="00DD4037">
        <w:rPr>
          <w:sz w:val="28"/>
          <w:szCs w:val="28"/>
        </w:rPr>
        <w:t xml:space="preserve">Сумма </w:t>
      </w:r>
      <w:r w:rsidRPr="00DD4037">
        <w:rPr>
          <w:b/>
          <w:i/>
          <w:sz w:val="28"/>
          <w:szCs w:val="28"/>
        </w:rPr>
        <w:t>субсидий,</w:t>
      </w:r>
      <w:r w:rsidRPr="00DD4037">
        <w:rPr>
          <w:sz w:val="28"/>
          <w:szCs w:val="28"/>
        </w:rPr>
        <w:t xml:space="preserve"> запланированная в объеме 939,6 тыс. рублей, </w:t>
      </w:r>
      <w:r>
        <w:rPr>
          <w:sz w:val="28"/>
          <w:szCs w:val="28"/>
        </w:rPr>
        <w:t>за</w:t>
      </w:r>
      <w:r w:rsidRPr="00DD4037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DD4037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 w:rsidRPr="00DD4037">
        <w:rPr>
          <w:sz w:val="28"/>
          <w:szCs w:val="28"/>
        </w:rPr>
        <w:t xml:space="preserve"> 2019 года в бюджет поселения не поступала.</w:t>
      </w:r>
      <w:r>
        <w:rPr>
          <w:sz w:val="28"/>
          <w:szCs w:val="28"/>
        </w:rPr>
        <w:t xml:space="preserve"> </w:t>
      </w:r>
    </w:p>
    <w:p w:rsidR="001B6BDA" w:rsidRPr="00751D95" w:rsidRDefault="001B6BDA" w:rsidP="00AF2210">
      <w:pPr>
        <w:ind w:right="48" w:firstLine="619"/>
        <w:jc w:val="both"/>
        <w:rPr>
          <w:sz w:val="28"/>
          <w:szCs w:val="28"/>
        </w:rPr>
      </w:pPr>
      <w:r w:rsidRPr="00751D95">
        <w:rPr>
          <w:sz w:val="28"/>
          <w:szCs w:val="28"/>
        </w:rPr>
        <w:t xml:space="preserve">Объем </w:t>
      </w:r>
      <w:r w:rsidRPr="00751D95">
        <w:rPr>
          <w:b/>
          <w:i/>
          <w:sz w:val="28"/>
          <w:szCs w:val="28"/>
        </w:rPr>
        <w:t>субвенций,</w:t>
      </w:r>
      <w:r w:rsidRPr="00751D95">
        <w:rPr>
          <w:sz w:val="28"/>
          <w:szCs w:val="28"/>
        </w:rPr>
        <w:t xml:space="preserve"> поступивших в бю</w:t>
      </w:r>
      <w:r w:rsidR="00662D9C" w:rsidRPr="00751D95">
        <w:rPr>
          <w:sz w:val="28"/>
          <w:szCs w:val="28"/>
        </w:rPr>
        <w:t xml:space="preserve">джет поселения </w:t>
      </w:r>
      <w:r w:rsidR="00B43B49" w:rsidRPr="00751D95">
        <w:rPr>
          <w:sz w:val="28"/>
          <w:szCs w:val="28"/>
        </w:rPr>
        <w:t>за 9 месяцев</w:t>
      </w:r>
      <w:r w:rsidR="00662D9C" w:rsidRPr="00751D95">
        <w:rPr>
          <w:sz w:val="28"/>
          <w:szCs w:val="28"/>
        </w:rPr>
        <w:t xml:space="preserve"> 201</w:t>
      </w:r>
      <w:r w:rsidR="009A7B46" w:rsidRPr="00751D95">
        <w:rPr>
          <w:sz w:val="28"/>
          <w:szCs w:val="28"/>
        </w:rPr>
        <w:t>9</w:t>
      </w:r>
      <w:r w:rsidRPr="00751D95">
        <w:rPr>
          <w:sz w:val="28"/>
          <w:szCs w:val="28"/>
        </w:rPr>
        <w:t xml:space="preserve"> года, соста</w:t>
      </w:r>
      <w:r w:rsidR="00662D9C" w:rsidRPr="00751D95">
        <w:rPr>
          <w:sz w:val="28"/>
          <w:szCs w:val="28"/>
        </w:rPr>
        <w:t xml:space="preserve">вил </w:t>
      </w:r>
      <w:r w:rsidR="009A7B46" w:rsidRPr="00751D95">
        <w:rPr>
          <w:sz w:val="28"/>
          <w:szCs w:val="28"/>
        </w:rPr>
        <w:t>59</w:t>
      </w:r>
      <w:r w:rsidR="00B43B49" w:rsidRPr="00751D95">
        <w:rPr>
          <w:sz w:val="28"/>
          <w:szCs w:val="28"/>
        </w:rPr>
        <w:t>,</w:t>
      </w:r>
      <w:r w:rsidR="009A7B46" w:rsidRPr="00751D95">
        <w:rPr>
          <w:sz w:val="28"/>
          <w:szCs w:val="28"/>
        </w:rPr>
        <w:t>5</w:t>
      </w:r>
      <w:r w:rsidR="00CE5C57" w:rsidRPr="00751D95">
        <w:rPr>
          <w:sz w:val="28"/>
          <w:szCs w:val="28"/>
        </w:rPr>
        <w:t xml:space="preserve"> тыс. </w:t>
      </w:r>
      <w:r w:rsidRPr="00751D95">
        <w:rPr>
          <w:sz w:val="28"/>
          <w:szCs w:val="28"/>
        </w:rPr>
        <w:t>руб</w:t>
      </w:r>
      <w:r w:rsidR="00662D9C" w:rsidRPr="00751D95">
        <w:rPr>
          <w:sz w:val="28"/>
          <w:szCs w:val="28"/>
        </w:rPr>
        <w:t xml:space="preserve">лей, или </w:t>
      </w:r>
      <w:r w:rsidR="00B43B49" w:rsidRPr="00751D95">
        <w:rPr>
          <w:sz w:val="28"/>
          <w:szCs w:val="28"/>
        </w:rPr>
        <w:t>7</w:t>
      </w:r>
      <w:r w:rsidR="00C13F6C" w:rsidRPr="00751D95">
        <w:rPr>
          <w:sz w:val="28"/>
          <w:szCs w:val="28"/>
        </w:rPr>
        <w:t>5</w:t>
      </w:r>
      <w:r w:rsidR="00CB2CBB" w:rsidRPr="00751D95">
        <w:rPr>
          <w:sz w:val="28"/>
          <w:szCs w:val="28"/>
        </w:rPr>
        <w:t>,</w:t>
      </w:r>
      <w:r w:rsidR="00C13F6C" w:rsidRPr="00751D95">
        <w:rPr>
          <w:sz w:val="28"/>
          <w:szCs w:val="28"/>
        </w:rPr>
        <w:t>0</w:t>
      </w:r>
      <w:r w:rsidR="0093740D" w:rsidRPr="00751D95">
        <w:rPr>
          <w:sz w:val="28"/>
          <w:szCs w:val="28"/>
        </w:rPr>
        <w:t xml:space="preserve"> % годового плана,</w:t>
      </w:r>
      <w:r w:rsidR="00CE5C57" w:rsidRPr="00751D95">
        <w:rPr>
          <w:sz w:val="28"/>
          <w:szCs w:val="28"/>
        </w:rPr>
        <w:t xml:space="preserve"> </w:t>
      </w:r>
      <w:r w:rsidR="0093740D" w:rsidRPr="00751D95">
        <w:rPr>
          <w:sz w:val="28"/>
          <w:szCs w:val="28"/>
        </w:rPr>
        <w:t>и</w:t>
      </w:r>
      <w:r w:rsidR="00CE5C57" w:rsidRPr="00751D95">
        <w:rPr>
          <w:sz w:val="28"/>
          <w:szCs w:val="28"/>
        </w:rPr>
        <w:t>з них субвенции бюджетам поселений на осуществление первичного воинского учета на территориях, где отсутствуют военные комиссариаты</w:t>
      </w:r>
      <w:r w:rsidR="000A5FB5" w:rsidRPr="00751D95">
        <w:rPr>
          <w:sz w:val="28"/>
          <w:szCs w:val="28"/>
        </w:rPr>
        <w:t>.</w:t>
      </w:r>
      <w:r w:rsidR="00AF2210" w:rsidRPr="00751D95">
        <w:rPr>
          <w:sz w:val="28"/>
          <w:szCs w:val="28"/>
        </w:rPr>
        <w:t xml:space="preserve"> Объем субвенций у</w:t>
      </w:r>
      <w:r w:rsidR="00E87CF1" w:rsidRPr="00751D95">
        <w:rPr>
          <w:sz w:val="28"/>
          <w:szCs w:val="28"/>
        </w:rPr>
        <w:t>в</w:t>
      </w:r>
      <w:r w:rsidR="00AF2210" w:rsidRPr="00751D95">
        <w:rPr>
          <w:sz w:val="28"/>
          <w:szCs w:val="28"/>
        </w:rPr>
        <w:t>е</w:t>
      </w:r>
      <w:r w:rsidR="00E87CF1" w:rsidRPr="00751D95">
        <w:rPr>
          <w:sz w:val="28"/>
          <w:szCs w:val="28"/>
        </w:rPr>
        <w:t>лич</w:t>
      </w:r>
      <w:r w:rsidR="00AF2210" w:rsidRPr="00751D95">
        <w:rPr>
          <w:sz w:val="28"/>
          <w:szCs w:val="28"/>
        </w:rPr>
        <w:t xml:space="preserve">ился к уровню 9 месяцев </w:t>
      </w:r>
      <w:r w:rsidR="00E87CF1" w:rsidRPr="00751D95">
        <w:rPr>
          <w:sz w:val="28"/>
          <w:szCs w:val="28"/>
        </w:rPr>
        <w:t xml:space="preserve">прошлого года на </w:t>
      </w:r>
      <w:r w:rsidR="00751D95" w:rsidRPr="00751D95">
        <w:rPr>
          <w:sz w:val="28"/>
          <w:szCs w:val="28"/>
        </w:rPr>
        <w:t>11</w:t>
      </w:r>
      <w:r w:rsidR="00AF2210" w:rsidRPr="00751D95">
        <w:rPr>
          <w:sz w:val="28"/>
          <w:szCs w:val="28"/>
        </w:rPr>
        <w:t>,</w:t>
      </w:r>
      <w:r w:rsidR="00751D95" w:rsidRPr="00751D95">
        <w:rPr>
          <w:sz w:val="28"/>
          <w:szCs w:val="28"/>
        </w:rPr>
        <w:t>5</w:t>
      </w:r>
      <w:r w:rsidR="00E87CF1" w:rsidRPr="00751D95">
        <w:rPr>
          <w:sz w:val="28"/>
          <w:szCs w:val="28"/>
        </w:rPr>
        <w:t xml:space="preserve"> тыс. рублей, или на </w:t>
      </w:r>
      <w:r w:rsidR="00751D95" w:rsidRPr="00751D95">
        <w:rPr>
          <w:sz w:val="28"/>
          <w:szCs w:val="28"/>
        </w:rPr>
        <w:t>24</w:t>
      </w:r>
      <w:r w:rsidR="00E87CF1" w:rsidRPr="00751D95">
        <w:rPr>
          <w:sz w:val="28"/>
          <w:szCs w:val="28"/>
        </w:rPr>
        <w:t>,</w:t>
      </w:r>
      <w:r w:rsidR="00751D95" w:rsidRPr="00751D95">
        <w:rPr>
          <w:sz w:val="28"/>
          <w:szCs w:val="28"/>
        </w:rPr>
        <w:t>0</w:t>
      </w:r>
      <w:r w:rsidR="00AF2210" w:rsidRPr="00751D95">
        <w:rPr>
          <w:sz w:val="28"/>
          <w:szCs w:val="28"/>
        </w:rPr>
        <w:t xml:space="preserve"> процента</w:t>
      </w:r>
      <w:r w:rsidR="0093740D" w:rsidRPr="00751D95">
        <w:rPr>
          <w:sz w:val="28"/>
          <w:szCs w:val="28"/>
        </w:rPr>
        <w:t>.</w:t>
      </w:r>
    </w:p>
    <w:p w:rsidR="00395E2A" w:rsidRPr="00925293" w:rsidRDefault="00091C95" w:rsidP="001B6BDA">
      <w:pPr>
        <w:ind w:right="48" w:firstLine="619"/>
        <w:jc w:val="both"/>
        <w:rPr>
          <w:sz w:val="28"/>
          <w:szCs w:val="28"/>
        </w:rPr>
      </w:pPr>
      <w:r w:rsidRPr="00925293">
        <w:rPr>
          <w:sz w:val="28"/>
          <w:szCs w:val="28"/>
        </w:rPr>
        <w:t xml:space="preserve">Объем полученных </w:t>
      </w:r>
      <w:r w:rsidRPr="00925293">
        <w:rPr>
          <w:b/>
          <w:i/>
          <w:sz w:val="28"/>
          <w:szCs w:val="28"/>
        </w:rPr>
        <w:t xml:space="preserve">иных межбюджетных трансфертов </w:t>
      </w:r>
      <w:r w:rsidRPr="00925293">
        <w:rPr>
          <w:sz w:val="28"/>
          <w:szCs w:val="28"/>
        </w:rPr>
        <w:t xml:space="preserve">составил </w:t>
      </w:r>
      <w:r w:rsidR="00D5322F" w:rsidRPr="00925293">
        <w:rPr>
          <w:sz w:val="28"/>
          <w:szCs w:val="28"/>
        </w:rPr>
        <w:t>1</w:t>
      </w:r>
      <w:r w:rsidRPr="00925293">
        <w:rPr>
          <w:sz w:val="28"/>
          <w:szCs w:val="28"/>
        </w:rPr>
        <w:t> </w:t>
      </w:r>
      <w:r w:rsidR="00925293" w:rsidRPr="00925293">
        <w:rPr>
          <w:sz w:val="28"/>
          <w:szCs w:val="28"/>
        </w:rPr>
        <w:t>55</w:t>
      </w:r>
      <w:r w:rsidR="00D5322F" w:rsidRPr="00925293">
        <w:rPr>
          <w:sz w:val="28"/>
          <w:szCs w:val="28"/>
        </w:rPr>
        <w:t>6</w:t>
      </w:r>
      <w:r w:rsidRPr="00925293">
        <w:rPr>
          <w:sz w:val="28"/>
          <w:szCs w:val="28"/>
        </w:rPr>
        <w:t>,</w:t>
      </w:r>
      <w:r w:rsidR="00925293" w:rsidRPr="00925293">
        <w:rPr>
          <w:sz w:val="28"/>
          <w:szCs w:val="28"/>
        </w:rPr>
        <w:t xml:space="preserve">7 тыс. рублей, или </w:t>
      </w:r>
      <w:r w:rsidR="00D5322F" w:rsidRPr="00925293">
        <w:rPr>
          <w:sz w:val="28"/>
          <w:szCs w:val="28"/>
        </w:rPr>
        <w:t>8</w:t>
      </w:r>
      <w:r w:rsidR="00925293" w:rsidRPr="00925293">
        <w:rPr>
          <w:sz w:val="28"/>
          <w:szCs w:val="28"/>
        </w:rPr>
        <w:t>4,3</w:t>
      </w:r>
      <w:r w:rsidRPr="00925293">
        <w:rPr>
          <w:sz w:val="28"/>
          <w:szCs w:val="28"/>
        </w:rPr>
        <w:t xml:space="preserve"> % годовых плановых назначений, из них </w:t>
      </w:r>
      <w:r w:rsidRPr="00925293">
        <w:rPr>
          <w:i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Pr="00925293">
        <w:rPr>
          <w:sz w:val="28"/>
          <w:szCs w:val="28"/>
        </w:rPr>
        <w:t xml:space="preserve"> – </w:t>
      </w:r>
      <w:r w:rsidR="00D5322F" w:rsidRPr="00925293">
        <w:rPr>
          <w:sz w:val="28"/>
          <w:szCs w:val="28"/>
        </w:rPr>
        <w:t>1</w:t>
      </w:r>
      <w:r w:rsidRPr="00925293">
        <w:rPr>
          <w:sz w:val="28"/>
          <w:szCs w:val="28"/>
        </w:rPr>
        <w:t xml:space="preserve"> </w:t>
      </w:r>
      <w:r w:rsidR="00D5322F" w:rsidRPr="00925293">
        <w:rPr>
          <w:sz w:val="28"/>
          <w:szCs w:val="28"/>
        </w:rPr>
        <w:t>5</w:t>
      </w:r>
      <w:r w:rsidR="00925293" w:rsidRPr="00925293">
        <w:rPr>
          <w:sz w:val="28"/>
          <w:szCs w:val="28"/>
        </w:rPr>
        <w:t>5</w:t>
      </w:r>
      <w:r w:rsidR="00D5322F" w:rsidRPr="00925293">
        <w:rPr>
          <w:sz w:val="28"/>
          <w:szCs w:val="28"/>
        </w:rPr>
        <w:t>6</w:t>
      </w:r>
      <w:r w:rsidRPr="00925293">
        <w:rPr>
          <w:sz w:val="28"/>
          <w:szCs w:val="28"/>
        </w:rPr>
        <w:t>,</w:t>
      </w:r>
      <w:r w:rsidR="00925293" w:rsidRPr="00925293">
        <w:rPr>
          <w:sz w:val="28"/>
          <w:szCs w:val="28"/>
        </w:rPr>
        <w:t>7</w:t>
      </w:r>
      <w:r w:rsidRPr="00925293">
        <w:rPr>
          <w:sz w:val="28"/>
          <w:szCs w:val="28"/>
        </w:rPr>
        <w:t xml:space="preserve"> тыс. рублей</w:t>
      </w:r>
      <w:r w:rsidR="00925293" w:rsidRPr="00925293">
        <w:rPr>
          <w:sz w:val="28"/>
          <w:szCs w:val="28"/>
        </w:rPr>
        <w:t xml:space="preserve">. </w:t>
      </w:r>
      <w:r w:rsidR="001A476F" w:rsidRPr="00925293">
        <w:rPr>
          <w:sz w:val="28"/>
          <w:szCs w:val="28"/>
        </w:rPr>
        <w:t xml:space="preserve">Объем </w:t>
      </w:r>
      <w:r w:rsidRPr="00925293">
        <w:rPr>
          <w:sz w:val="28"/>
          <w:szCs w:val="28"/>
        </w:rPr>
        <w:t>иных</w:t>
      </w:r>
      <w:r w:rsidR="001A476F" w:rsidRPr="00925293">
        <w:rPr>
          <w:sz w:val="28"/>
          <w:szCs w:val="28"/>
        </w:rPr>
        <w:t xml:space="preserve"> </w:t>
      </w:r>
      <w:r w:rsidRPr="00925293">
        <w:rPr>
          <w:sz w:val="28"/>
          <w:szCs w:val="28"/>
        </w:rPr>
        <w:t>межбюджетных</w:t>
      </w:r>
      <w:r w:rsidR="001A476F" w:rsidRPr="00925293">
        <w:rPr>
          <w:sz w:val="28"/>
          <w:szCs w:val="28"/>
        </w:rPr>
        <w:t xml:space="preserve"> </w:t>
      </w:r>
      <w:r w:rsidRPr="00925293">
        <w:rPr>
          <w:sz w:val="28"/>
          <w:szCs w:val="28"/>
        </w:rPr>
        <w:t>трансфертов</w:t>
      </w:r>
      <w:r w:rsidR="001A476F" w:rsidRPr="00925293">
        <w:rPr>
          <w:sz w:val="28"/>
          <w:szCs w:val="28"/>
        </w:rPr>
        <w:t>,</w:t>
      </w:r>
      <w:r w:rsidRPr="00925293">
        <w:rPr>
          <w:sz w:val="28"/>
          <w:szCs w:val="28"/>
        </w:rPr>
        <w:t xml:space="preserve"> полученных </w:t>
      </w:r>
      <w:r w:rsidR="001A476F" w:rsidRPr="00925293">
        <w:rPr>
          <w:sz w:val="28"/>
          <w:szCs w:val="28"/>
        </w:rPr>
        <w:t>за 9</w:t>
      </w:r>
      <w:r w:rsidRPr="00925293">
        <w:rPr>
          <w:sz w:val="28"/>
          <w:szCs w:val="28"/>
        </w:rPr>
        <w:t xml:space="preserve"> </w:t>
      </w:r>
      <w:r w:rsidR="001A476F" w:rsidRPr="00925293">
        <w:rPr>
          <w:sz w:val="28"/>
          <w:szCs w:val="28"/>
        </w:rPr>
        <w:t>месяцев</w:t>
      </w:r>
      <w:r w:rsidRPr="00925293">
        <w:rPr>
          <w:sz w:val="28"/>
          <w:szCs w:val="28"/>
        </w:rPr>
        <w:t xml:space="preserve"> 201</w:t>
      </w:r>
      <w:r w:rsidR="00925293" w:rsidRPr="00925293">
        <w:rPr>
          <w:sz w:val="28"/>
          <w:szCs w:val="28"/>
        </w:rPr>
        <w:t>9</w:t>
      </w:r>
      <w:r w:rsidRPr="00925293">
        <w:rPr>
          <w:sz w:val="28"/>
          <w:szCs w:val="28"/>
        </w:rPr>
        <w:t xml:space="preserve"> года</w:t>
      </w:r>
      <w:r w:rsidR="001A476F" w:rsidRPr="00925293">
        <w:rPr>
          <w:sz w:val="28"/>
          <w:szCs w:val="28"/>
        </w:rPr>
        <w:t>,</w:t>
      </w:r>
      <w:r w:rsidRPr="00925293">
        <w:rPr>
          <w:sz w:val="28"/>
          <w:szCs w:val="28"/>
        </w:rPr>
        <w:t xml:space="preserve"> у</w:t>
      </w:r>
      <w:r w:rsidR="00D5322F" w:rsidRPr="00925293">
        <w:rPr>
          <w:sz w:val="28"/>
          <w:szCs w:val="28"/>
        </w:rPr>
        <w:t>м</w:t>
      </w:r>
      <w:r w:rsidRPr="00925293">
        <w:rPr>
          <w:sz w:val="28"/>
          <w:szCs w:val="28"/>
        </w:rPr>
        <w:t>е</w:t>
      </w:r>
      <w:r w:rsidR="00D5322F" w:rsidRPr="00925293">
        <w:rPr>
          <w:sz w:val="28"/>
          <w:szCs w:val="28"/>
        </w:rPr>
        <w:t>ньш</w:t>
      </w:r>
      <w:r w:rsidRPr="00925293">
        <w:rPr>
          <w:sz w:val="28"/>
          <w:szCs w:val="28"/>
        </w:rPr>
        <w:t xml:space="preserve">ился к уровню аналогичного периода прошлого года на </w:t>
      </w:r>
      <w:r w:rsidR="00925293" w:rsidRPr="00925293">
        <w:rPr>
          <w:sz w:val="28"/>
          <w:szCs w:val="28"/>
        </w:rPr>
        <w:t>159</w:t>
      </w:r>
      <w:r w:rsidRPr="00925293">
        <w:rPr>
          <w:sz w:val="28"/>
          <w:szCs w:val="28"/>
        </w:rPr>
        <w:t>,</w:t>
      </w:r>
      <w:r w:rsidR="00925293" w:rsidRPr="00925293">
        <w:rPr>
          <w:sz w:val="28"/>
          <w:szCs w:val="28"/>
        </w:rPr>
        <w:t>6</w:t>
      </w:r>
      <w:r w:rsidRPr="00925293">
        <w:rPr>
          <w:sz w:val="28"/>
          <w:szCs w:val="28"/>
        </w:rPr>
        <w:t xml:space="preserve"> тыс. рублей или </w:t>
      </w:r>
      <w:r w:rsidR="00925293" w:rsidRPr="00925293">
        <w:rPr>
          <w:sz w:val="28"/>
          <w:szCs w:val="28"/>
        </w:rPr>
        <w:t>на</w:t>
      </w:r>
      <w:r w:rsidRPr="00925293">
        <w:rPr>
          <w:sz w:val="28"/>
          <w:szCs w:val="28"/>
        </w:rPr>
        <w:t xml:space="preserve"> </w:t>
      </w:r>
      <w:r w:rsidR="001A476F" w:rsidRPr="00925293">
        <w:rPr>
          <w:sz w:val="28"/>
          <w:szCs w:val="28"/>
        </w:rPr>
        <w:t>9</w:t>
      </w:r>
      <w:r w:rsidR="00925293" w:rsidRPr="00925293">
        <w:rPr>
          <w:sz w:val="28"/>
          <w:szCs w:val="28"/>
        </w:rPr>
        <w:t>,3</w:t>
      </w:r>
      <w:r w:rsidRPr="00925293">
        <w:rPr>
          <w:sz w:val="28"/>
          <w:szCs w:val="28"/>
        </w:rPr>
        <w:t xml:space="preserve"> </w:t>
      </w:r>
      <w:r w:rsidR="00925293" w:rsidRPr="00925293">
        <w:rPr>
          <w:sz w:val="28"/>
          <w:szCs w:val="28"/>
        </w:rPr>
        <w:t>п</w:t>
      </w:r>
      <w:r w:rsidRPr="00925293">
        <w:rPr>
          <w:sz w:val="28"/>
          <w:szCs w:val="28"/>
        </w:rPr>
        <w:t>р</w:t>
      </w:r>
      <w:r w:rsidR="00925293" w:rsidRPr="00925293">
        <w:rPr>
          <w:sz w:val="28"/>
          <w:szCs w:val="28"/>
        </w:rPr>
        <w:t>оцент</w:t>
      </w:r>
      <w:r w:rsidRPr="00925293">
        <w:rPr>
          <w:sz w:val="28"/>
          <w:szCs w:val="28"/>
        </w:rPr>
        <w:t>а.</w:t>
      </w:r>
    </w:p>
    <w:p w:rsidR="00E8499A" w:rsidRDefault="00E8499A" w:rsidP="00E8499A">
      <w:pPr>
        <w:ind w:right="48" w:firstLine="61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Прочие безвозмездные поступления (прочие безвозмездные поступления в бюджеты сельских поселений) </w:t>
      </w:r>
      <w:r>
        <w:rPr>
          <w:sz w:val="28"/>
          <w:szCs w:val="28"/>
        </w:rPr>
        <w:t xml:space="preserve">за 9 месяцев 2019 года в бюджет поселения поступили в объеме 11,0 тыс. рублей. </w:t>
      </w:r>
    </w:p>
    <w:p w:rsidR="002F635E" w:rsidRPr="002C507A" w:rsidRDefault="002F635E" w:rsidP="001B6BDA">
      <w:pPr>
        <w:ind w:right="48" w:firstLine="619"/>
        <w:jc w:val="both"/>
        <w:rPr>
          <w:sz w:val="28"/>
          <w:szCs w:val="28"/>
        </w:rPr>
      </w:pPr>
      <w:r w:rsidRPr="00E8499A">
        <w:rPr>
          <w:sz w:val="28"/>
          <w:szCs w:val="28"/>
        </w:rPr>
        <w:t>Анализ исполнения бюджета поселения за 9 месяцев 201</w:t>
      </w:r>
      <w:r w:rsidR="00154145" w:rsidRPr="00E8499A">
        <w:rPr>
          <w:sz w:val="28"/>
          <w:szCs w:val="28"/>
        </w:rPr>
        <w:t>9</w:t>
      </w:r>
      <w:r w:rsidRPr="00E8499A">
        <w:rPr>
          <w:sz w:val="28"/>
          <w:szCs w:val="28"/>
        </w:rPr>
        <w:t xml:space="preserve"> года представлен в приложении 1 к настоящему Заключению.</w:t>
      </w:r>
    </w:p>
    <w:p w:rsidR="00E55BD1" w:rsidRDefault="00E55BD1" w:rsidP="001B6BDA">
      <w:pPr>
        <w:ind w:right="48" w:firstLine="619"/>
        <w:jc w:val="both"/>
        <w:rPr>
          <w:b/>
          <w:sz w:val="28"/>
          <w:szCs w:val="28"/>
        </w:rPr>
      </w:pPr>
    </w:p>
    <w:p w:rsidR="001B6BDA" w:rsidRPr="00E8499A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E8499A">
        <w:rPr>
          <w:b/>
          <w:sz w:val="28"/>
          <w:szCs w:val="28"/>
        </w:rPr>
        <w:t>3. Анализ исполнения расходов бюджета поселения</w:t>
      </w:r>
    </w:p>
    <w:p w:rsidR="001B6BDA" w:rsidRPr="0038348B" w:rsidRDefault="001B6BDA" w:rsidP="001B6BDA">
      <w:pPr>
        <w:ind w:right="48" w:firstLine="619"/>
        <w:jc w:val="both"/>
        <w:rPr>
          <w:sz w:val="28"/>
          <w:szCs w:val="28"/>
        </w:rPr>
      </w:pPr>
      <w:r w:rsidRPr="00721E16">
        <w:rPr>
          <w:sz w:val="28"/>
          <w:szCs w:val="28"/>
        </w:rPr>
        <w:t>Объем расходов бюджета поселения по ито</w:t>
      </w:r>
      <w:r w:rsidR="0055484E" w:rsidRPr="00721E16">
        <w:rPr>
          <w:sz w:val="28"/>
          <w:szCs w:val="28"/>
        </w:rPr>
        <w:t xml:space="preserve">гам исполнения за </w:t>
      </w:r>
      <w:r w:rsidR="00592E64" w:rsidRPr="00721E16">
        <w:rPr>
          <w:sz w:val="28"/>
          <w:szCs w:val="28"/>
        </w:rPr>
        <w:t xml:space="preserve">                </w:t>
      </w:r>
      <w:r w:rsidR="00BE7841" w:rsidRPr="00721E16">
        <w:rPr>
          <w:sz w:val="28"/>
          <w:szCs w:val="28"/>
        </w:rPr>
        <w:t>9 месяцев</w:t>
      </w:r>
      <w:r w:rsidR="0055484E" w:rsidRPr="00721E16">
        <w:rPr>
          <w:sz w:val="28"/>
          <w:szCs w:val="28"/>
        </w:rPr>
        <w:t xml:space="preserve"> 201</w:t>
      </w:r>
      <w:r w:rsidR="00721E16" w:rsidRPr="00721E16">
        <w:rPr>
          <w:sz w:val="28"/>
          <w:szCs w:val="28"/>
        </w:rPr>
        <w:t>9</w:t>
      </w:r>
      <w:r w:rsidRPr="00721E16">
        <w:rPr>
          <w:sz w:val="28"/>
          <w:szCs w:val="28"/>
        </w:rPr>
        <w:t xml:space="preserve"> года составил </w:t>
      </w:r>
      <w:r w:rsidR="00721E16" w:rsidRPr="00721E16">
        <w:rPr>
          <w:sz w:val="28"/>
          <w:szCs w:val="28"/>
        </w:rPr>
        <w:t xml:space="preserve">4 594,9 </w:t>
      </w:r>
      <w:r w:rsidR="0055484E" w:rsidRPr="00721E16">
        <w:rPr>
          <w:sz w:val="28"/>
          <w:szCs w:val="28"/>
        </w:rPr>
        <w:t>тыс.</w:t>
      </w:r>
      <w:r w:rsidRPr="00721E16">
        <w:rPr>
          <w:sz w:val="28"/>
          <w:szCs w:val="28"/>
        </w:rPr>
        <w:t xml:space="preserve"> рублей, что соответствует </w:t>
      </w:r>
      <w:r w:rsidR="00721E16" w:rsidRPr="00721E16">
        <w:rPr>
          <w:sz w:val="28"/>
          <w:szCs w:val="28"/>
        </w:rPr>
        <w:t>66</w:t>
      </w:r>
      <w:r w:rsidR="00BE7841" w:rsidRPr="00721E16">
        <w:rPr>
          <w:sz w:val="28"/>
          <w:szCs w:val="28"/>
        </w:rPr>
        <w:t>,</w:t>
      </w:r>
      <w:r w:rsidR="00721E16" w:rsidRPr="00721E16">
        <w:rPr>
          <w:sz w:val="28"/>
          <w:szCs w:val="28"/>
        </w:rPr>
        <w:t>2</w:t>
      </w:r>
      <w:r w:rsidR="00152846" w:rsidRPr="00721E16">
        <w:rPr>
          <w:sz w:val="28"/>
          <w:szCs w:val="28"/>
        </w:rPr>
        <w:t xml:space="preserve"> процента</w:t>
      </w:r>
      <w:r w:rsidRPr="00721E16">
        <w:rPr>
          <w:sz w:val="28"/>
          <w:szCs w:val="28"/>
        </w:rPr>
        <w:t xml:space="preserve"> </w:t>
      </w:r>
      <w:r w:rsidR="00592E64" w:rsidRPr="00721E16">
        <w:rPr>
          <w:sz w:val="28"/>
          <w:szCs w:val="28"/>
        </w:rPr>
        <w:t xml:space="preserve">бюджетных ассигнований, </w:t>
      </w:r>
      <w:r w:rsidRPr="00721E16">
        <w:rPr>
          <w:sz w:val="28"/>
          <w:szCs w:val="28"/>
        </w:rPr>
        <w:t xml:space="preserve">утвержденных </w:t>
      </w:r>
      <w:r w:rsidR="00592E64" w:rsidRPr="00721E16">
        <w:rPr>
          <w:sz w:val="28"/>
          <w:szCs w:val="28"/>
        </w:rPr>
        <w:t xml:space="preserve">уточненной бюджетной росписью по </w:t>
      </w:r>
      <w:r w:rsidR="00592E64" w:rsidRPr="0038348B">
        <w:rPr>
          <w:sz w:val="28"/>
          <w:szCs w:val="28"/>
        </w:rPr>
        <w:t>расходам на 201</w:t>
      </w:r>
      <w:r w:rsidR="00721E16" w:rsidRPr="0038348B">
        <w:rPr>
          <w:sz w:val="28"/>
          <w:szCs w:val="28"/>
        </w:rPr>
        <w:t>9</w:t>
      </w:r>
      <w:r w:rsidR="00592E64" w:rsidRPr="0038348B">
        <w:rPr>
          <w:sz w:val="28"/>
          <w:szCs w:val="28"/>
        </w:rPr>
        <w:t xml:space="preserve"> год</w:t>
      </w:r>
      <w:r w:rsidRPr="0038348B">
        <w:rPr>
          <w:sz w:val="28"/>
          <w:szCs w:val="28"/>
        </w:rPr>
        <w:t>. По сравнению с аналогичным периодом пред</w:t>
      </w:r>
      <w:r w:rsidR="009270F1" w:rsidRPr="0038348B">
        <w:rPr>
          <w:sz w:val="28"/>
          <w:szCs w:val="28"/>
        </w:rPr>
        <w:t>шествующего года (</w:t>
      </w:r>
      <w:r w:rsidR="00BE7841" w:rsidRPr="0038348B">
        <w:rPr>
          <w:sz w:val="28"/>
          <w:szCs w:val="28"/>
        </w:rPr>
        <w:t>9 месяцев</w:t>
      </w:r>
      <w:r w:rsidR="009270F1" w:rsidRPr="0038348B">
        <w:rPr>
          <w:sz w:val="28"/>
          <w:szCs w:val="28"/>
        </w:rPr>
        <w:t xml:space="preserve"> 201</w:t>
      </w:r>
      <w:r w:rsidR="00721E16" w:rsidRPr="0038348B">
        <w:rPr>
          <w:sz w:val="28"/>
          <w:szCs w:val="28"/>
        </w:rPr>
        <w:t>8</w:t>
      </w:r>
      <w:r w:rsidR="009270F1" w:rsidRPr="0038348B">
        <w:rPr>
          <w:sz w:val="28"/>
          <w:szCs w:val="28"/>
        </w:rPr>
        <w:t xml:space="preserve"> года) отмечается </w:t>
      </w:r>
      <w:r w:rsidR="000D62AA" w:rsidRPr="0038348B">
        <w:rPr>
          <w:sz w:val="28"/>
          <w:szCs w:val="28"/>
        </w:rPr>
        <w:t>у</w:t>
      </w:r>
      <w:r w:rsidR="00196A25" w:rsidRPr="0038348B">
        <w:rPr>
          <w:sz w:val="28"/>
          <w:szCs w:val="28"/>
        </w:rPr>
        <w:t>м</w:t>
      </w:r>
      <w:r w:rsidR="000D62AA" w:rsidRPr="0038348B">
        <w:rPr>
          <w:sz w:val="28"/>
          <w:szCs w:val="28"/>
        </w:rPr>
        <w:t>е</w:t>
      </w:r>
      <w:r w:rsidR="00196A25" w:rsidRPr="0038348B">
        <w:rPr>
          <w:sz w:val="28"/>
          <w:szCs w:val="28"/>
        </w:rPr>
        <w:t>ньш</w:t>
      </w:r>
      <w:r w:rsidR="009270F1" w:rsidRPr="0038348B">
        <w:rPr>
          <w:sz w:val="28"/>
          <w:szCs w:val="28"/>
        </w:rPr>
        <w:t>ение</w:t>
      </w:r>
      <w:r w:rsidRPr="0038348B">
        <w:rPr>
          <w:sz w:val="28"/>
          <w:szCs w:val="28"/>
        </w:rPr>
        <w:t xml:space="preserve"> расходов на </w:t>
      </w:r>
      <w:r w:rsidR="0038348B" w:rsidRPr="0038348B">
        <w:rPr>
          <w:sz w:val="28"/>
          <w:szCs w:val="28"/>
        </w:rPr>
        <w:t>1</w:t>
      </w:r>
      <w:r w:rsidR="00A51CCA" w:rsidRPr="0038348B">
        <w:rPr>
          <w:sz w:val="28"/>
          <w:szCs w:val="28"/>
        </w:rPr>
        <w:t> </w:t>
      </w:r>
      <w:r w:rsidR="0038348B" w:rsidRPr="0038348B">
        <w:rPr>
          <w:sz w:val="28"/>
          <w:szCs w:val="28"/>
        </w:rPr>
        <w:t>1</w:t>
      </w:r>
      <w:r w:rsidR="00A51CCA" w:rsidRPr="0038348B">
        <w:rPr>
          <w:sz w:val="28"/>
          <w:szCs w:val="28"/>
        </w:rPr>
        <w:t>8</w:t>
      </w:r>
      <w:r w:rsidR="0038348B" w:rsidRPr="0038348B">
        <w:rPr>
          <w:sz w:val="28"/>
          <w:szCs w:val="28"/>
        </w:rPr>
        <w:t>5</w:t>
      </w:r>
      <w:r w:rsidR="00A51CCA" w:rsidRPr="0038348B">
        <w:rPr>
          <w:sz w:val="28"/>
          <w:szCs w:val="28"/>
        </w:rPr>
        <w:t>,</w:t>
      </w:r>
      <w:r w:rsidR="0038348B" w:rsidRPr="0038348B">
        <w:rPr>
          <w:sz w:val="28"/>
          <w:szCs w:val="28"/>
        </w:rPr>
        <w:t>7</w:t>
      </w:r>
      <w:r w:rsidR="0055484E" w:rsidRPr="0038348B">
        <w:rPr>
          <w:sz w:val="28"/>
          <w:szCs w:val="28"/>
        </w:rPr>
        <w:t xml:space="preserve"> тыс.</w:t>
      </w:r>
      <w:r w:rsidRPr="0038348B">
        <w:rPr>
          <w:sz w:val="28"/>
          <w:szCs w:val="28"/>
        </w:rPr>
        <w:t xml:space="preserve"> рублей, или </w:t>
      </w:r>
      <w:r w:rsidR="00A51CCA" w:rsidRPr="0038348B">
        <w:rPr>
          <w:sz w:val="28"/>
          <w:szCs w:val="28"/>
        </w:rPr>
        <w:t xml:space="preserve">на </w:t>
      </w:r>
      <w:r w:rsidR="00DC2E4E" w:rsidRPr="0038348B">
        <w:rPr>
          <w:sz w:val="28"/>
          <w:szCs w:val="28"/>
        </w:rPr>
        <w:t>2</w:t>
      </w:r>
      <w:r w:rsidR="0038348B" w:rsidRPr="0038348B">
        <w:rPr>
          <w:sz w:val="28"/>
          <w:szCs w:val="28"/>
        </w:rPr>
        <w:t>0</w:t>
      </w:r>
      <w:r w:rsidR="00A51CCA" w:rsidRPr="0038348B">
        <w:rPr>
          <w:sz w:val="28"/>
          <w:szCs w:val="28"/>
        </w:rPr>
        <w:t>,</w:t>
      </w:r>
      <w:r w:rsidR="0038348B" w:rsidRPr="0038348B">
        <w:rPr>
          <w:sz w:val="28"/>
          <w:szCs w:val="28"/>
        </w:rPr>
        <w:t>5</w:t>
      </w:r>
      <w:r w:rsidR="00DC2E4E" w:rsidRPr="0038348B">
        <w:rPr>
          <w:sz w:val="28"/>
          <w:szCs w:val="28"/>
        </w:rPr>
        <w:t xml:space="preserve"> </w:t>
      </w:r>
      <w:r w:rsidR="00A51CCA" w:rsidRPr="0038348B">
        <w:rPr>
          <w:sz w:val="28"/>
          <w:szCs w:val="28"/>
        </w:rPr>
        <w:t>п</w:t>
      </w:r>
      <w:r w:rsidR="00DC2E4E" w:rsidRPr="0038348B">
        <w:rPr>
          <w:sz w:val="28"/>
          <w:szCs w:val="28"/>
        </w:rPr>
        <w:t>р</w:t>
      </w:r>
      <w:r w:rsidR="00A51CCA" w:rsidRPr="0038348B">
        <w:rPr>
          <w:sz w:val="28"/>
          <w:szCs w:val="28"/>
        </w:rPr>
        <w:t>оцент</w:t>
      </w:r>
      <w:r w:rsidR="00DC2E4E" w:rsidRPr="0038348B">
        <w:rPr>
          <w:sz w:val="28"/>
          <w:szCs w:val="28"/>
        </w:rPr>
        <w:t>а</w:t>
      </w:r>
      <w:r w:rsidRPr="0038348B">
        <w:rPr>
          <w:sz w:val="28"/>
          <w:szCs w:val="28"/>
        </w:rPr>
        <w:t>.</w:t>
      </w:r>
    </w:p>
    <w:p w:rsidR="00B35421" w:rsidRPr="00DC2E4E" w:rsidRDefault="001B6BDA" w:rsidP="001B6BDA">
      <w:pPr>
        <w:ind w:right="48" w:firstLine="619"/>
        <w:jc w:val="both"/>
        <w:rPr>
          <w:sz w:val="28"/>
          <w:szCs w:val="28"/>
        </w:rPr>
      </w:pPr>
      <w:r w:rsidRPr="0038348B">
        <w:rPr>
          <w:sz w:val="28"/>
          <w:szCs w:val="28"/>
        </w:rPr>
        <w:t>Информация об исполнении общего объема расходов бюджета поселения по разделам классифи</w:t>
      </w:r>
      <w:r w:rsidR="009270F1" w:rsidRPr="0038348B">
        <w:rPr>
          <w:sz w:val="28"/>
          <w:szCs w:val="28"/>
        </w:rPr>
        <w:t xml:space="preserve">кации расходов за </w:t>
      </w:r>
      <w:r w:rsidR="00BE7841" w:rsidRPr="0038348B">
        <w:rPr>
          <w:sz w:val="28"/>
          <w:szCs w:val="28"/>
        </w:rPr>
        <w:t>9 месяцев</w:t>
      </w:r>
      <w:r w:rsidR="009270F1" w:rsidRPr="0038348B">
        <w:rPr>
          <w:sz w:val="28"/>
          <w:szCs w:val="28"/>
        </w:rPr>
        <w:t xml:space="preserve"> 201</w:t>
      </w:r>
      <w:r w:rsidR="0038348B" w:rsidRPr="0038348B">
        <w:rPr>
          <w:sz w:val="28"/>
          <w:szCs w:val="28"/>
        </w:rPr>
        <w:t>9</w:t>
      </w:r>
      <w:r w:rsidRPr="0038348B">
        <w:rPr>
          <w:sz w:val="28"/>
          <w:szCs w:val="28"/>
        </w:rPr>
        <w:t xml:space="preserve"> года по сравнению с утвержденными бюджетными ассигнованиями и показателями сводной бюджетной росписи с учетом изменений представлена в таблице.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851"/>
        <w:gridCol w:w="1134"/>
        <w:gridCol w:w="1275"/>
        <w:gridCol w:w="1418"/>
        <w:gridCol w:w="992"/>
        <w:gridCol w:w="1276"/>
        <w:gridCol w:w="850"/>
      </w:tblGrid>
      <w:tr w:rsidR="00915BD3" w:rsidRPr="006D73A1" w:rsidTr="003F610D">
        <w:trPr>
          <w:trHeight w:val="2843"/>
        </w:trPr>
        <w:tc>
          <w:tcPr>
            <w:tcW w:w="2023" w:type="dxa"/>
          </w:tcPr>
          <w:p w:rsidR="00915BD3" w:rsidRPr="00A43CAA" w:rsidRDefault="00915BD3" w:rsidP="001B6BDA">
            <w:pPr>
              <w:jc w:val="both"/>
            </w:pPr>
          </w:p>
          <w:p w:rsidR="00915BD3" w:rsidRPr="00A43CAA" w:rsidRDefault="00915BD3" w:rsidP="001B6BDA">
            <w:pPr>
              <w:jc w:val="both"/>
            </w:pPr>
            <w:r w:rsidRPr="00A43CAA">
              <w:t xml:space="preserve">Наименование </w:t>
            </w:r>
          </w:p>
        </w:tc>
        <w:tc>
          <w:tcPr>
            <w:tcW w:w="851" w:type="dxa"/>
          </w:tcPr>
          <w:p w:rsidR="00915BD3" w:rsidRPr="00E076F1" w:rsidRDefault="00915BD3" w:rsidP="001B6BDA"/>
          <w:p w:rsidR="00915BD3" w:rsidRPr="00E076F1" w:rsidRDefault="00915BD3" w:rsidP="001B6BDA">
            <w:pPr>
              <w:ind w:left="-108" w:right="-108"/>
              <w:jc w:val="both"/>
            </w:pPr>
            <w:r w:rsidRPr="00E076F1">
              <w:t>Раздел бюджетной классификации расходов</w:t>
            </w:r>
          </w:p>
        </w:tc>
        <w:tc>
          <w:tcPr>
            <w:tcW w:w="1134" w:type="dxa"/>
          </w:tcPr>
          <w:p w:rsidR="00915BD3" w:rsidRPr="00E076F1" w:rsidRDefault="0093740D" w:rsidP="003D3E21">
            <w:pPr>
              <w:jc w:val="both"/>
            </w:pPr>
            <w:r w:rsidRPr="00E076F1">
              <w:t>Утверждено на 201</w:t>
            </w:r>
            <w:r w:rsidR="003D3E21" w:rsidRPr="00E076F1">
              <w:t>9</w:t>
            </w:r>
            <w:r w:rsidR="00915BD3" w:rsidRPr="00E076F1">
              <w:t xml:space="preserve"> год</w:t>
            </w:r>
            <w:r w:rsidRPr="00E076F1">
              <w:t>, тыс.руб.</w:t>
            </w:r>
            <w:r w:rsidR="00915BD3" w:rsidRPr="00E076F1">
              <w:t xml:space="preserve"> </w:t>
            </w:r>
          </w:p>
        </w:tc>
        <w:tc>
          <w:tcPr>
            <w:tcW w:w="1275" w:type="dxa"/>
          </w:tcPr>
          <w:p w:rsidR="00915BD3" w:rsidRPr="00E076F1" w:rsidRDefault="00915BD3" w:rsidP="003D3E21">
            <w:pPr>
              <w:ind w:left="-164" w:right="-52" w:firstLine="164"/>
              <w:jc w:val="center"/>
            </w:pPr>
            <w:r w:rsidRPr="00E076F1">
              <w:t>Уточненная бюджетная роспись на 201</w:t>
            </w:r>
            <w:r w:rsidR="003D3E21" w:rsidRPr="00E076F1">
              <w:t>9</w:t>
            </w:r>
            <w:r w:rsidRPr="00E076F1">
              <w:t xml:space="preserve"> год</w:t>
            </w:r>
            <w:r w:rsidR="0093740D" w:rsidRPr="00E076F1">
              <w:t>, тыс.руб.</w:t>
            </w:r>
          </w:p>
        </w:tc>
        <w:tc>
          <w:tcPr>
            <w:tcW w:w="1418" w:type="dxa"/>
          </w:tcPr>
          <w:p w:rsidR="00915BD3" w:rsidRPr="00C96103" w:rsidRDefault="00915BD3" w:rsidP="00A51CCA">
            <w:pPr>
              <w:jc w:val="center"/>
            </w:pPr>
            <w:r w:rsidRPr="00C96103">
              <w:t xml:space="preserve">Кассовое исполнение за </w:t>
            </w:r>
            <w:r w:rsidR="00BE7841" w:rsidRPr="00C96103">
              <w:t>9 месяцев</w:t>
            </w:r>
            <w:r w:rsidRPr="00C96103">
              <w:t xml:space="preserve"> 201</w:t>
            </w:r>
            <w:r w:rsidR="003D3E21" w:rsidRPr="00C96103">
              <w:t>9</w:t>
            </w:r>
            <w:r w:rsidRPr="00C96103">
              <w:t xml:space="preserve"> года</w:t>
            </w:r>
            <w:r w:rsidR="0093740D" w:rsidRPr="00C96103">
              <w:t>, тыс.руб.</w:t>
            </w:r>
          </w:p>
        </w:tc>
        <w:tc>
          <w:tcPr>
            <w:tcW w:w="992" w:type="dxa"/>
          </w:tcPr>
          <w:p w:rsidR="00915BD3" w:rsidRPr="00C96103" w:rsidRDefault="00915BD3" w:rsidP="001B6BDA">
            <w:pPr>
              <w:ind w:left="-104" w:right="113"/>
              <w:jc w:val="both"/>
            </w:pPr>
            <w:r w:rsidRPr="00C96103">
              <w:t>Процент исполнения к уточненной бюджетной росписи</w:t>
            </w:r>
          </w:p>
        </w:tc>
        <w:tc>
          <w:tcPr>
            <w:tcW w:w="1276" w:type="dxa"/>
          </w:tcPr>
          <w:p w:rsidR="00915BD3" w:rsidRPr="00C96103" w:rsidRDefault="00223596" w:rsidP="003D3E21">
            <w:pPr>
              <w:ind w:left="-104" w:right="113"/>
              <w:jc w:val="both"/>
            </w:pPr>
            <w:r w:rsidRPr="00C96103">
              <w:t xml:space="preserve">Кассовое исполнение за </w:t>
            </w:r>
            <w:r w:rsidR="00BE7841" w:rsidRPr="00C96103">
              <w:t>9 мес</w:t>
            </w:r>
            <w:r w:rsidRPr="00C96103">
              <w:t>.</w:t>
            </w:r>
            <w:r w:rsidR="00915BD3" w:rsidRPr="00C96103">
              <w:t xml:space="preserve"> 201</w:t>
            </w:r>
            <w:r w:rsidR="003D3E21" w:rsidRPr="00C96103">
              <w:t>8</w:t>
            </w:r>
            <w:r w:rsidR="00915BD3" w:rsidRPr="00C96103">
              <w:t xml:space="preserve"> года</w:t>
            </w:r>
            <w:r w:rsidR="0093740D" w:rsidRPr="00C96103">
              <w:t>, тыс.руб.</w:t>
            </w:r>
          </w:p>
        </w:tc>
        <w:tc>
          <w:tcPr>
            <w:tcW w:w="850" w:type="dxa"/>
          </w:tcPr>
          <w:p w:rsidR="00915BD3" w:rsidRPr="00C96103" w:rsidRDefault="00915BD3" w:rsidP="003D3E21">
            <w:pPr>
              <w:ind w:left="-104" w:right="113"/>
              <w:jc w:val="both"/>
            </w:pPr>
            <w:r w:rsidRPr="00C96103">
              <w:t xml:space="preserve">Темп роста </w:t>
            </w:r>
            <w:r w:rsidR="00BE7841" w:rsidRPr="00C96103">
              <w:t>9 мес</w:t>
            </w:r>
            <w:r w:rsidRPr="00C96103">
              <w:t>. 201</w:t>
            </w:r>
            <w:r w:rsidR="003D3E21" w:rsidRPr="00C96103">
              <w:t>9</w:t>
            </w:r>
            <w:r w:rsidR="00223596" w:rsidRPr="00C96103">
              <w:t xml:space="preserve"> г. к </w:t>
            </w:r>
            <w:r w:rsidR="00BE7841" w:rsidRPr="00C96103">
              <w:t>9 мес</w:t>
            </w:r>
            <w:r w:rsidR="0093740D" w:rsidRPr="00C96103">
              <w:t>. 201</w:t>
            </w:r>
            <w:r w:rsidR="003D3E21" w:rsidRPr="00C96103">
              <w:t>8</w:t>
            </w:r>
            <w:r w:rsidRPr="00C96103">
              <w:t xml:space="preserve"> г., %</w:t>
            </w:r>
          </w:p>
        </w:tc>
      </w:tr>
      <w:tr w:rsidR="00915BD3" w:rsidRPr="006D73A1" w:rsidTr="003F610D">
        <w:trPr>
          <w:trHeight w:val="258"/>
        </w:trPr>
        <w:tc>
          <w:tcPr>
            <w:tcW w:w="2023" w:type="dxa"/>
          </w:tcPr>
          <w:p w:rsidR="00915BD3" w:rsidRPr="00A43CAA" w:rsidRDefault="00915BD3" w:rsidP="001B6BDA">
            <w:pPr>
              <w:jc w:val="center"/>
              <w:rPr>
                <w:b/>
              </w:rPr>
            </w:pPr>
            <w:r w:rsidRPr="00A43CAA">
              <w:rPr>
                <w:b/>
              </w:rPr>
              <w:t>1</w:t>
            </w:r>
          </w:p>
        </w:tc>
        <w:tc>
          <w:tcPr>
            <w:tcW w:w="851" w:type="dxa"/>
          </w:tcPr>
          <w:p w:rsidR="00915BD3" w:rsidRPr="00E076F1" w:rsidRDefault="00915BD3" w:rsidP="001B6BDA">
            <w:pPr>
              <w:jc w:val="center"/>
              <w:rPr>
                <w:b/>
              </w:rPr>
            </w:pPr>
            <w:r w:rsidRPr="00E076F1">
              <w:rPr>
                <w:b/>
              </w:rPr>
              <w:t>2</w:t>
            </w:r>
          </w:p>
        </w:tc>
        <w:tc>
          <w:tcPr>
            <w:tcW w:w="1134" w:type="dxa"/>
          </w:tcPr>
          <w:p w:rsidR="00915BD3" w:rsidRPr="00E076F1" w:rsidRDefault="00915BD3" w:rsidP="001B6BDA">
            <w:pPr>
              <w:jc w:val="center"/>
              <w:rPr>
                <w:b/>
              </w:rPr>
            </w:pPr>
            <w:r w:rsidRPr="00E076F1">
              <w:rPr>
                <w:b/>
              </w:rPr>
              <w:t>3</w:t>
            </w:r>
          </w:p>
        </w:tc>
        <w:tc>
          <w:tcPr>
            <w:tcW w:w="1275" w:type="dxa"/>
          </w:tcPr>
          <w:p w:rsidR="00915BD3" w:rsidRPr="00E076F1" w:rsidRDefault="00915BD3" w:rsidP="001B6BDA">
            <w:pPr>
              <w:jc w:val="center"/>
              <w:rPr>
                <w:b/>
              </w:rPr>
            </w:pPr>
            <w:r w:rsidRPr="00E076F1">
              <w:rPr>
                <w:b/>
              </w:rPr>
              <w:t>4</w:t>
            </w:r>
          </w:p>
        </w:tc>
        <w:tc>
          <w:tcPr>
            <w:tcW w:w="1418" w:type="dxa"/>
          </w:tcPr>
          <w:p w:rsidR="00915BD3" w:rsidRPr="00C96103" w:rsidRDefault="00915BD3" w:rsidP="001B6BDA">
            <w:pPr>
              <w:jc w:val="center"/>
              <w:rPr>
                <w:b/>
              </w:rPr>
            </w:pPr>
            <w:r w:rsidRPr="00C96103">
              <w:rPr>
                <w:b/>
              </w:rPr>
              <w:t>5</w:t>
            </w:r>
          </w:p>
        </w:tc>
        <w:tc>
          <w:tcPr>
            <w:tcW w:w="992" w:type="dxa"/>
          </w:tcPr>
          <w:p w:rsidR="00915BD3" w:rsidRPr="00C96103" w:rsidRDefault="00915BD3" w:rsidP="001B6BDA">
            <w:pPr>
              <w:jc w:val="center"/>
              <w:rPr>
                <w:b/>
              </w:rPr>
            </w:pPr>
            <w:r w:rsidRPr="00C96103">
              <w:rPr>
                <w:b/>
              </w:rPr>
              <w:t>6</w:t>
            </w:r>
          </w:p>
        </w:tc>
        <w:tc>
          <w:tcPr>
            <w:tcW w:w="1276" w:type="dxa"/>
          </w:tcPr>
          <w:p w:rsidR="00915BD3" w:rsidRPr="00C96103" w:rsidRDefault="00915BD3" w:rsidP="009270F1">
            <w:pPr>
              <w:jc w:val="center"/>
              <w:rPr>
                <w:b/>
              </w:rPr>
            </w:pPr>
            <w:r w:rsidRPr="00C96103">
              <w:rPr>
                <w:b/>
              </w:rPr>
              <w:t>7</w:t>
            </w:r>
          </w:p>
        </w:tc>
        <w:tc>
          <w:tcPr>
            <w:tcW w:w="850" w:type="dxa"/>
          </w:tcPr>
          <w:p w:rsidR="00915BD3" w:rsidRPr="00C96103" w:rsidRDefault="00915BD3" w:rsidP="00915BD3">
            <w:pPr>
              <w:jc w:val="center"/>
              <w:rPr>
                <w:b/>
              </w:rPr>
            </w:pPr>
            <w:r w:rsidRPr="00C96103">
              <w:rPr>
                <w:b/>
              </w:rPr>
              <w:t>8</w:t>
            </w:r>
          </w:p>
        </w:tc>
      </w:tr>
      <w:tr w:rsidR="00E076F1" w:rsidRPr="006D73A1" w:rsidTr="003F610D">
        <w:trPr>
          <w:trHeight w:val="632"/>
        </w:trPr>
        <w:tc>
          <w:tcPr>
            <w:tcW w:w="2023" w:type="dxa"/>
          </w:tcPr>
          <w:p w:rsidR="00E076F1" w:rsidRPr="00A43CAA" w:rsidRDefault="00E076F1" w:rsidP="00E076F1">
            <w:pPr>
              <w:rPr>
                <w:szCs w:val="22"/>
              </w:rPr>
            </w:pPr>
            <w:r w:rsidRPr="00A43CAA">
              <w:rPr>
                <w:szCs w:val="22"/>
              </w:rPr>
              <w:t>Общегосударственные вопросы</w:t>
            </w:r>
          </w:p>
          <w:p w:rsidR="00E076F1" w:rsidRPr="00A43CAA" w:rsidRDefault="00E076F1" w:rsidP="00E076F1">
            <w:pPr>
              <w:rPr>
                <w:szCs w:val="22"/>
              </w:rPr>
            </w:pPr>
          </w:p>
        </w:tc>
        <w:tc>
          <w:tcPr>
            <w:tcW w:w="851" w:type="dxa"/>
          </w:tcPr>
          <w:p w:rsidR="00E076F1" w:rsidRPr="00E076F1" w:rsidRDefault="00E076F1" w:rsidP="00E076F1">
            <w:pPr>
              <w:rPr>
                <w:szCs w:val="22"/>
              </w:rPr>
            </w:pPr>
            <w:r w:rsidRPr="00E076F1">
              <w:rPr>
                <w:szCs w:val="22"/>
              </w:rPr>
              <w:t>01</w:t>
            </w:r>
          </w:p>
        </w:tc>
        <w:tc>
          <w:tcPr>
            <w:tcW w:w="1134" w:type="dxa"/>
            <w:vAlign w:val="center"/>
          </w:tcPr>
          <w:p w:rsidR="00E076F1" w:rsidRPr="00E076F1" w:rsidRDefault="00E076F1" w:rsidP="00E076F1">
            <w:pPr>
              <w:jc w:val="right"/>
            </w:pPr>
            <w:r w:rsidRPr="00E076F1">
              <w:t>2 591,5</w:t>
            </w:r>
          </w:p>
        </w:tc>
        <w:tc>
          <w:tcPr>
            <w:tcW w:w="1275" w:type="dxa"/>
            <w:vAlign w:val="center"/>
          </w:tcPr>
          <w:p w:rsidR="00E076F1" w:rsidRPr="00E076F1" w:rsidRDefault="00E076F1" w:rsidP="00E076F1">
            <w:pPr>
              <w:jc w:val="right"/>
            </w:pPr>
            <w:r w:rsidRPr="00E076F1">
              <w:t>2 591,5</w:t>
            </w:r>
          </w:p>
        </w:tc>
        <w:tc>
          <w:tcPr>
            <w:tcW w:w="1418" w:type="dxa"/>
            <w:vAlign w:val="center"/>
          </w:tcPr>
          <w:p w:rsidR="00E076F1" w:rsidRPr="00C96103" w:rsidRDefault="008763ED" w:rsidP="008763ED">
            <w:pPr>
              <w:jc w:val="right"/>
            </w:pPr>
            <w:r w:rsidRPr="00C96103">
              <w:t>1</w:t>
            </w:r>
            <w:r w:rsidR="00E076F1" w:rsidRPr="00C96103">
              <w:t> </w:t>
            </w:r>
            <w:r w:rsidRPr="00C96103">
              <w:t>7</w:t>
            </w:r>
            <w:r w:rsidR="00E076F1" w:rsidRPr="00C96103">
              <w:t>9</w:t>
            </w:r>
            <w:r w:rsidRPr="00C96103">
              <w:t>7</w:t>
            </w:r>
            <w:r w:rsidR="00E076F1" w:rsidRPr="00C96103">
              <w:t>,</w:t>
            </w:r>
            <w:r w:rsidRPr="00C96103">
              <w:t>6</w:t>
            </w:r>
          </w:p>
        </w:tc>
        <w:tc>
          <w:tcPr>
            <w:tcW w:w="992" w:type="dxa"/>
            <w:vAlign w:val="center"/>
          </w:tcPr>
          <w:p w:rsidR="00E076F1" w:rsidRPr="00C96103" w:rsidRDefault="008763ED" w:rsidP="008763ED">
            <w:pPr>
              <w:jc w:val="right"/>
            </w:pPr>
            <w:r w:rsidRPr="00C96103">
              <w:t>69</w:t>
            </w:r>
            <w:r w:rsidR="00E076F1" w:rsidRPr="00C96103">
              <w:t>,</w:t>
            </w:r>
            <w:r w:rsidRPr="00C96103">
              <w:t>4</w:t>
            </w:r>
          </w:p>
        </w:tc>
        <w:tc>
          <w:tcPr>
            <w:tcW w:w="1276" w:type="dxa"/>
            <w:vAlign w:val="center"/>
          </w:tcPr>
          <w:p w:rsidR="00E076F1" w:rsidRPr="00C96103" w:rsidRDefault="00E076F1" w:rsidP="00E076F1">
            <w:pPr>
              <w:jc w:val="right"/>
            </w:pPr>
            <w:r w:rsidRPr="00C96103">
              <w:t>2 192,3</w:t>
            </w:r>
          </w:p>
        </w:tc>
        <w:tc>
          <w:tcPr>
            <w:tcW w:w="850" w:type="dxa"/>
            <w:vAlign w:val="center"/>
          </w:tcPr>
          <w:p w:rsidR="00E076F1" w:rsidRPr="00C96103" w:rsidRDefault="00C50BD0" w:rsidP="00C50BD0">
            <w:pPr>
              <w:jc w:val="right"/>
            </w:pPr>
            <w:r w:rsidRPr="00C96103">
              <w:t>82</w:t>
            </w:r>
            <w:r w:rsidR="00E076F1" w:rsidRPr="00C96103">
              <w:t>,</w:t>
            </w:r>
            <w:r w:rsidRPr="00C96103">
              <w:t>0</w:t>
            </w:r>
          </w:p>
        </w:tc>
      </w:tr>
      <w:tr w:rsidR="00E076F1" w:rsidRPr="006D73A1" w:rsidTr="003F610D">
        <w:trPr>
          <w:trHeight w:val="525"/>
        </w:trPr>
        <w:tc>
          <w:tcPr>
            <w:tcW w:w="2023" w:type="dxa"/>
          </w:tcPr>
          <w:p w:rsidR="00E076F1" w:rsidRPr="00A43CAA" w:rsidRDefault="00E076F1" w:rsidP="00E076F1">
            <w:pPr>
              <w:rPr>
                <w:szCs w:val="22"/>
              </w:rPr>
            </w:pPr>
            <w:r w:rsidRPr="00A43CAA">
              <w:rPr>
                <w:szCs w:val="22"/>
              </w:rPr>
              <w:t>Национальная оборона</w:t>
            </w:r>
          </w:p>
          <w:p w:rsidR="00E076F1" w:rsidRPr="00A43CAA" w:rsidRDefault="00E076F1" w:rsidP="00E076F1">
            <w:pPr>
              <w:rPr>
                <w:szCs w:val="22"/>
              </w:rPr>
            </w:pPr>
          </w:p>
        </w:tc>
        <w:tc>
          <w:tcPr>
            <w:tcW w:w="851" w:type="dxa"/>
          </w:tcPr>
          <w:p w:rsidR="00E076F1" w:rsidRPr="00E076F1" w:rsidRDefault="00E076F1" w:rsidP="00E076F1">
            <w:pPr>
              <w:rPr>
                <w:szCs w:val="22"/>
              </w:rPr>
            </w:pPr>
            <w:r w:rsidRPr="00E076F1">
              <w:rPr>
                <w:szCs w:val="22"/>
              </w:rPr>
              <w:t>02</w:t>
            </w:r>
          </w:p>
        </w:tc>
        <w:tc>
          <w:tcPr>
            <w:tcW w:w="1134" w:type="dxa"/>
            <w:vAlign w:val="center"/>
          </w:tcPr>
          <w:p w:rsidR="00E076F1" w:rsidRPr="00E076F1" w:rsidRDefault="00E076F1" w:rsidP="00E076F1">
            <w:pPr>
              <w:jc w:val="right"/>
            </w:pPr>
            <w:r w:rsidRPr="00E076F1">
              <w:t>79,3</w:t>
            </w:r>
          </w:p>
        </w:tc>
        <w:tc>
          <w:tcPr>
            <w:tcW w:w="1275" w:type="dxa"/>
            <w:vAlign w:val="center"/>
          </w:tcPr>
          <w:p w:rsidR="00E076F1" w:rsidRPr="00E076F1" w:rsidRDefault="00E076F1" w:rsidP="00E076F1">
            <w:pPr>
              <w:jc w:val="right"/>
            </w:pPr>
            <w:r w:rsidRPr="00E076F1">
              <w:t>79,3</w:t>
            </w:r>
          </w:p>
        </w:tc>
        <w:tc>
          <w:tcPr>
            <w:tcW w:w="1418" w:type="dxa"/>
            <w:vAlign w:val="center"/>
          </w:tcPr>
          <w:p w:rsidR="00E076F1" w:rsidRPr="00C96103" w:rsidRDefault="008763ED" w:rsidP="008763ED">
            <w:pPr>
              <w:jc w:val="right"/>
            </w:pPr>
            <w:r w:rsidRPr="00C96103">
              <w:t>5</w:t>
            </w:r>
            <w:r w:rsidR="00E076F1" w:rsidRPr="00C96103">
              <w:t>3,</w:t>
            </w:r>
            <w:r w:rsidRPr="00C96103">
              <w:t>0</w:t>
            </w:r>
          </w:p>
        </w:tc>
        <w:tc>
          <w:tcPr>
            <w:tcW w:w="992" w:type="dxa"/>
            <w:vAlign w:val="center"/>
          </w:tcPr>
          <w:p w:rsidR="00E076F1" w:rsidRPr="00C96103" w:rsidRDefault="008763ED" w:rsidP="00C45AAA">
            <w:pPr>
              <w:jc w:val="right"/>
            </w:pPr>
            <w:r w:rsidRPr="00C96103">
              <w:t>66,</w:t>
            </w:r>
            <w:r w:rsidR="00C45AAA" w:rsidRPr="00C96103">
              <w:t>8</w:t>
            </w:r>
          </w:p>
        </w:tc>
        <w:tc>
          <w:tcPr>
            <w:tcW w:w="1276" w:type="dxa"/>
            <w:vAlign w:val="center"/>
          </w:tcPr>
          <w:p w:rsidR="00E076F1" w:rsidRPr="00C96103" w:rsidRDefault="00E076F1" w:rsidP="00E076F1">
            <w:pPr>
              <w:jc w:val="right"/>
            </w:pPr>
            <w:r w:rsidRPr="00C96103">
              <w:t>37,9</w:t>
            </w:r>
          </w:p>
        </w:tc>
        <w:tc>
          <w:tcPr>
            <w:tcW w:w="850" w:type="dxa"/>
            <w:vAlign w:val="center"/>
          </w:tcPr>
          <w:p w:rsidR="00E076F1" w:rsidRPr="00C96103" w:rsidRDefault="007B7DB9" w:rsidP="007B7DB9">
            <w:pPr>
              <w:jc w:val="right"/>
            </w:pPr>
            <w:r w:rsidRPr="00C96103">
              <w:t>13</w:t>
            </w:r>
            <w:r w:rsidR="00E076F1" w:rsidRPr="00C96103">
              <w:t>9,</w:t>
            </w:r>
            <w:r w:rsidRPr="00C96103">
              <w:t>8</w:t>
            </w:r>
          </w:p>
        </w:tc>
      </w:tr>
      <w:tr w:rsidR="00E076F1" w:rsidRPr="006D73A1" w:rsidTr="003F610D">
        <w:trPr>
          <w:trHeight w:val="301"/>
        </w:trPr>
        <w:tc>
          <w:tcPr>
            <w:tcW w:w="2023" w:type="dxa"/>
          </w:tcPr>
          <w:p w:rsidR="00E076F1" w:rsidRPr="00A43CAA" w:rsidRDefault="00E076F1" w:rsidP="00E076F1">
            <w:pPr>
              <w:rPr>
                <w:szCs w:val="22"/>
              </w:rPr>
            </w:pPr>
            <w:r w:rsidRPr="00A43CAA">
              <w:rPr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E076F1" w:rsidRPr="00E076F1" w:rsidRDefault="00E076F1" w:rsidP="00E076F1">
            <w:pPr>
              <w:rPr>
                <w:szCs w:val="22"/>
              </w:rPr>
            </w:pPr>
            <w:r w:rsidRPr="00E076F1">
              <w:rPr>
                <w:szCs w:val="22"/>
              </w:rPr>
              <w:t>03</w:t>
            </w:r>
          </w:p>
        </w:tc>
        <w:tc>
          <w:tcPr>
            <w:tcW w:w="1134" w:type="dxa"/>
            <w:vAlign w:val="center"/>
          </w:tcPr>
          <w:p w:rsidR="00E076F1" w:rsidRPr="00E076F1" w:rsidRDefault="00E076F1" w:rsidP="00E076F1">
            <w:pPr>
              <w:jc w:val="right"/>
            </w:pPr>
            <w:r w:rsidRPr="00E076F1">
              <w:t>15,0</w:t>
            </w:r>
          </w:p>
        </w:tc>
        <w:tc>
          <w:tcPr>
            <w:tcW w:w="1275" w:type="dxa"/>
            <w:vAlign w:val="center"/>
          </w:tcPr>
          <w:p w:rsidR="00E076F1" w:rsidRPr="00E076F1" w:rsidRDefault="00E076F1" w:rsidP="00E076F1">
            <w:pPr>
              <w:jc w:val="right"/>
            </w:pPr>
            <w:r w:rsidRPr="00E076F1">
              <w:t>15,0</w:t>
            </w:r>
          </w:p>
        </w:tc>
        <w:tc>
          <w:tcPr>
            <w:tcW w:w="1418" w:type="dxa"/>
            <w:vAlign w:val="center"/>
          </w:tcPr>
          <w:p w:rsidR="00E076F1" w:rsidRPr="00C96103" w:rsidRDefault="008763ED" w:rsidP="008763ED">
            <w:pPr>
              <w:jc w:val="right"/>
            </w:pPr>
            <w:r w:rsidRPr="00C96103">
              <w:t>5</w:t>
            </w:r>
            <w:r w:rsidR="00E076F1" w:rsidRPr="00C96103">
              <w:t>,</w:t>
            </w:r>
            <w:r w:rsidRPr="00C96103">
              <w:t>0</w:t>
            </w:r>
          </w:p>
        </w:tc>
        <w:tc>
          <w:tcPr>
            <w:tcW w:w="992" w:type="dxa"/>
            <w:vAlign w:val="center"/>
          </w:tcPr>
          <w:p w:rsidR="00E076F1" w:rsidRPr="00C96103" w:rsidRDefault="008763ED" w:rsidP="008763ED">
            <w:pPr>
              <w:jc w:val="right"/>
            </w:pPr>
            <w:r w:rsidRPr="00C96103">
              <w:t>33</w:t>
            </w:r>
            <w:r w:rsidR="00E076F1" w:rsidRPr="00C96103">
              <w:t>,</w:t>
            </w:r>
            <w:r w:rsidRPr="00C96103">
              <w:t>3</w:t>
            </w:r>
          </w:p>
        </w:tc>
        <w:tc>
          <w:tcPr>
            <w:tcW w:w="1276" w:type="dxa"/>
            <w:vAlign w:val="center"/>
          </w:tcPr>
          <w:p w:rsidR="00E076F1" w:rsidRPr="00C96103" w:rsidRDefault="00E076F1" w:rsidP="00E076F1">
            <w:pPr>
              <w:jc w:val="right"/>
            </w:pPr>
            <w:r w:rsidRPr="00C96103">
              <w:t>14,8</w:t>
            </w:r>
          </w:p>
        </w:tc>
        <w:tc>
          <w:tcPr>
            <w:tcW w:w="850" w:type="dxa"/>
            <w:vAlign w:val="center"/>
          </w:tcPr>
          <w:p w:rsidR="00E076F1" w:rsidRPr="00C96103" w:rsidRDefault="00E3423B" w:rsidP="00E3423B">
            <w:pPr>
              <w:jc w:val="right"/>
            </w:pPr>
            <w:r w:rsidRPr="00C96103">
              <w:t>33</w:t>
            </w:r>
            <w:r w:rsidR="00E076F1" w:rsidRPr="00C96103">
              <w:t>,</w:t>
            </w:r>
            <w:r w:rsidRPr="00C96103">
              <w:t>8</w:t>
            </w:r>
          </w:p>
        </w:tc>
      </w:tr>
      <w:tr w:rsidR="00E076F1" w:rsidRPr="006D73A1" w:rsidTr="003F610D">
        <w:trPr>
          <w:trHeight w:val="550"/>
        </w:trPr>
        <w:tc>
          <w:tcPr>
            <w:tcW w:w="2023" w:type="dxa"/>
          </w:tcPr>
          <w:p w:rsidR="00E076F1" w:rsidRPr="00A43CAA" w:rsidRDefault="00E076F1" w:rsidP="00E076F1">
            <w:pPr>
              <w:rPr>
                <w:szCs w:val="22"/>
              </w:rPr>
            </w:pPr>
            <w:r w:rsidRPr="00A43CAA">
              <w:rPr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:rsidR="00E076F1" w:rsidRPr="00E076F1" w:rsidRDefault="00E076F1" w:rsidP="00E076F1">
            <w:pPr>
              <w:rPr>
                <w:szCs w:val="22"/>
              </w:rPr>
            </w:pPr>
            <w:r w:rsidRPr="00E076F1">
              <w:rPr>
                <w:szCs w:val="22"/>
              </w:rPr>
              <w:t>04</w:t>
            </w:r>
          </w:p>
        </w:tc>
        <w:tc>
          <w:tcPr>
            <w:tcW w:w="1134" w:type="dxa"/>
            <w:vAlign w:val="center"/>
          </w:tcPr>
          <w:p w:rsidR="00E076F1" w:rsidRPr="00E076F1" w:rsidRDefault="00E076F1" w:rsidP="00E076F1">
            <w:pPr>
              <w:jc w:val="right"/>
            </w:pPr>
            <w:r w:rsidRPr="00E076F1">
              <w:t>1 845,6</w:t>
            </w:r>
          </w:p>
        </w:tc>
        <w:tc>
          <w:tcPr>
            <w:tcW w:w="1275" w:type="dxa"/>
            <w:vAlign w:val="center"/>
          </w:tcPr>
          <w:p w:rsidR="00E076F1" w:rsidRPr="00E076F1" w:rsidRDefault="00E076F1" w:rsidP="00E076F1">
            <w:pPr>
              <w:jc w:val="right"/>
            </w:pPr>
            <w:r w:rsidRPr="00E076F1">
              <w:t>1 845,6</w:t>
            </w:r>
          </w:p>
        </w:tc>
        <w:tc>
          <w:tcPr>
            <w:tcW w:w="1418" w:type="dxa"/>
            <w:vAlign w:val="center"/>
          </w:tcPr>
          <w:p w:rsidR="00E076F1" w:rsidRPr="00C96103" w:rsidRDefault="00E076F1" w:rsidP="00645021">
            <w:pPr>
              <w:jc w:val="right"/>
            </w:pPr>
            <w:r w:rsidRPr="00C96103">
              <w:t xml:space="preserve">1 </w:t>
            </w:r>
            <w:r w:rsidR="00645021" w:rsidRPr="00C96103">
              <w:t>59</w:t>
            </w:r>
            <w:r w:rsidRPr="00C96103">
              <w:t>4,</w:t>
            </w:r>
            <w:r w:rsidR="00645021" w:rsidRPr="00C96103">
              <w:t>5</w:t>
            </w:r>
          </w:p>
        </w:tc>
        <w:tc>
          <w:tcPr>
            <w:tcW w:w="992" w:type="dxa"/>
            <w:vAlign w:val="center"/>
          </w:tcPr>
          <w:p w:rsidR="00E076F1" w:rsidRPr="00C96103" w:rsidRDefault="00645021" w:rsidP="00645021">
            <w:pPr>
              <w:jc w:val="right"/>
            </w:pPr>
            <w:r w:rsidRPr="00C96103">
              <w:t>8</w:t>
            </w:r>
            <w:r w:rsidR="00E076F1" w:rsidRPr="00C96103">
              <w:t>6,</w:t>
            </w:r>
            <w:r w:rsidRPr="00C96103">
              <w:t>4</w:t>
            </w:r>
          </w:p>
        </w:tc>
        <w:tc>
          <w:tcPr>
            <w:tcW w:w="1276" w:type="dxa"/>
            <w:vAlign w:val="center"/>
          </w:tcPr>
          <w:p w:rsidR="00E076F1" w:rsidRPr="00C96103" w:rsidRDefault="00E076F1" w:rsidP="00E076F1">
            <w:pPr>
              <w:jc w:val="right"/>
            </w:pPr>
            <w:r w:rsidRPr="00C96103">
              <w:t>1 634,7</w:t>
            </w:r>
          </w:p>
        </w:tc>
        <w:tc>
          <w:tcPr>
            <w:tcW w:w="850" w:type="dxa"/>
            <w:vAlign w:val="center"/>
          </w:tcPr>
          <w:p w:rsidR="00E076F1" w:rsidRPr="00C96103" w:rsidRDefault="00E076F1" w:rsidP="009A078A">
            <w:r w:rsidRPr="00C96103">
              <w:t xml:space="preserve"> </w:t>
            </w:r>
            <w:r w:rsidR="00E3423B" w:rsidRPr="00C96103">
              <w:t xml:space="preserve"> </w:t>
            </w:r>
            <w:r w:rsidRPr="00C96103">
              <w:rPr>
                <w:lang w:val="en-US"/>
              </w:rPr>
              <w:t>9</w:t>
            </w:r>
            <w:r w:rsidR="009A078A" w:rsidRPr="00C96103">
              <w:t>7</w:t>
            </w:r>
            <w:r w:rsidRPr="00C96103">
              <w:rPr>
                <w:lang w:val="en-US"/>
              </w:rPr>
              <w:t>,</w:t>
            </w:r>
            <w:r w:rsidR="009A078A" w:rsidRPr="00C96103">
              <w:t>5</w:t>
            </w:r>
          </w:p>
        </w:tc>
      </w:tr>
      <w:tr w:rsidR="00E076F1" w:rsidRPr="006D73A1" w:rsidTr="003F610D">
        <w:trPr>
          <w:trHeight w:val="713"/>
        </w:trPr>
        <w:tc>
          <w:tcPr>
            <w:tcW w:w="2023" w:type="dxa"/>
          </w:tcPr>
          <w:p w:rsidR="00E076F1" w:rsidRPr="00A43CAA" w:rsidRDefault="00E076F1" w:rsidP="00E076F1">
            <w:pPr>
              <w:rPr>
                <w:szCs w:val="22"/>
              </w:rPr>
            </w:pPr>
            <w:r w:rsidRPr="00A43CAA">
              <w:rPr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E076F1" w:rsidRPr="00E076F1" w:rsidRDefault="00E076F1" w:rsidP="00E076F1">
            <w:pPr>
              <w:rPr>
                <w:szCs w:val="22"/>
              </w:rPr>
            </w:pPr>
            <w:r w:rsidRPr="00E076F1">
              <w:rPr>
                <w:szCs w:val="22"/>
              </w:rPr>
              <w:t>05</w:t>
            </w:r>
          </w:p>
        </w:tc>
        <w:tc>
          <w:tcPr>
            <w:tcW w:w="1134" w:type="dxa"/>
            <w:vAlign w:val="center"/>
          </w:tcPr>
          <w:p w:rsidR="00E076F1" w:rsidRPr="00E076F1" w:rsidRDefault="00E076F1" w:rsidP="00E076F1">
            <w:pPr>
              <w:jc w:val="right"/>
            </w:pPr>
            <w:r w:rsidRPr="00E076F1">
              <w:t>2 257,7</w:t>
            </w:r>
          </w:p>
        </w:tc>
        <w:tc>
          <w:tcPr>
            <w:tcW w:w="1275" w:type="dxa"/>
            <w:vAlign w:val="center"/>
          </w:tcPr>
          <w:p w:rsidR="00E076F1" w:rsidRPr="00E076F1" w:rsidRDefault="00E076F1" w:rsidP="00E076F1">
            <w:pPr>
              <w:jc w:val="right"/>
            </w:pPr>
            <w:r w:rsidRPr="00E076F1">
              <w:t>2 257,7</w:t>
            </w:r>
          </w:p>
        </w:tc>
        <w:tc>
          <w:tcPr>
            <w:tcW w:w="1418" w:type="dxa"/>
            <w:vAlign w:val="center"/>
          </w:tcPr>
          <w:p w:rsidR="00E076F1" w:rsidRPr="00C96103" w:rsidRDefault="00E076F1" w:rsidP="00645021">
            <w:pPr>
              <w:jc w:val="right"/>
            </w:pPr>
            <w:r w:rsidRPr="00C96103">
              <w:t xml:space="preserve">1 </w:t>
            </w:r>
            <w:r w:rsidR="00645021" w:rsidRPr="00C96103">
              <w:t>024</w:t>
            </w:r>
            <w:r w:rsidRPr="00C96103">
              <w:t>,</w:t>
            </w:r>
            <w:r w:rsidR="00645021" w:rsidRPr="00C96103">
              <w:t>9</w:t>
            </w:r>
          </w:p>
        </w:tc>
        <w:tc>
          <w:tcPr>
            <w:tcW w:w="992" w:type="dxa"/>
            <w:vAlign w:val="center"/>
          </w:tcPr>
          <w:p w:rsidR="00E076F1" w:rsidRPr="00C96103" w:rsidRDefault="00E076F1" w:rsidP="00645021">
            <w:pPr>
              <w:jc w:val="right"/>
            </w:pPr>
            <w:r w:rsidRPr="00C96103">
              <w:t>4</w:t>
            </w:r>
            <w:r w:rsidR="00645021" w:rsidRPr="00C96103">
              <w:t>5</w:t>
            </w:r>
            <w:r w:rsidRPr="00C96103">
              <w:t>,</w:t>
            </w:r>
            <w:r w:rsidR="00645021" w:rsidRPr="00C96103">
              <w:t>4</w:t>
            </w:r>
          </w:p>
        </w:tc>
        <w:tc>
          <w:tcPr>
            <w:tcW w:w="1276" w:type="dxa"/>
            <w:vAlign w:val="center"/>
          </w:tcPr>
          <w:p w:rsidR="00E076F1" w:rsidRPr="00C96103" w:rsidRDefault="00E076F1" w:rsidP="00E076F1">
            <w:pPr>
              <w:jc w:val="right"/>
            </w:pPr>
            <w:r w:rsidRPr="00C96103">
              <w:t>1 788,7</w:t>
            </w:r>
          </w:p>
        </w:tc>
        <w:tc>
          <w:tcPr>
            <w:tcW w:w="850" w:type="dxa"/>
            <w:vAlign w:val="center"/>
          </w:tcPr>
          <w:p w:rsidR="00E076F1" w:rsidRPr="00C96103" w:rsidRDefault="003F42C9" w:rsidP="00E076F1">
            <w:r w:rsidRPr="00C96103">
              <w:t xml:space="preserve"> 57,3</w:t>
            </w:r>
          </w:p>
        </w:tc>
      </w:tr>
      <w:tr w:rsidR="00E076F1" w:rsidRPr="006D73A1" w:rsidTr="003F610D">
        <w:trPr>
          <w:trHeight w:val="113"/>
        </w:trPr>
        <w:tc>
          <w:tcPr>
            <w:tcW w:w="2023" w:type="dxa"/>
          </w:tcPr>
          <w:p w:rsidR="00E076F1" w:rsidRPr="00A43CAA" w:rsidRDefault="00E076F1" w:rsidP="00E076F1">
            <w:pPr>
              <w:rPr>
                <w:szCs w:val="22"/>
              </w:rPr>
            </w:pPr>
            <w:r w:rsidRPr="00A43CAA">
              <w:rPr>
                <w:szCs w:val="22"/>
              </w:rPr>
              <w:t>Образование</w:t>
            </w:r>
          </w:p>
        </w:tc>
        <w:tc>
          <w:tcPr>
            <w:tcW w:w="851" w:type="dxa"/>
          </w:tcPr>
          <w:p w:rsidR="00E076F1" w:rsidRPr="00E076F1" w:rsidRDefault="00E076F1" w:rsidP="00E076F1">
            <w:pPr>
              <w:rPr>
                <w:szCs w:val="22"/>
              </w:rPr>
            </w:pPr>
            <w:r w:rsidRPr="00E076F1">
              <w:rPr>
                <w:szCs w:val="22"/>
              </w:rPr>
              <w:t>07</w:t>
            </w:r>
          </w:p>
        </w:tc>
        <w:tc>
          <w:tcPr>
            <w:tcW w:w="1134" w:type="dxa"/>
            <w:vAlign w:val="center"/>
          </w:tcPr>
          <w:p w:rsidR="00E076F1" w:rsidRPr="00E076F1" w:rsidRDefault="00E076F1" w:rsidP="00E076F1">
            <w:pPr>
              <w:jc w:val="right"/>
            </w:pPr>
            <w:r w:rsidRPr="00E076F1">
              <w:t>10,0</w:t>
            </w:r>
          </w:p>
        </w:tc>
        <w:tc>
          <w:tcPr>
            <w:tcW w:w="1275" w:type="dxa"/>
            <w:vAlign w:val="center"/>
          </w:tcPr>
          <w:p w:rsidR="00E076F1" w:rsidRPr="00E076F1" w:rsidRDefault="00E076F1" w:rsidP="00E076F1">
            <w:pPr>
              <w:jc w:val="right"/>
            </w:pPr>
            <w:r w:rsidRPr="00E076F1">
              <w:t>10,0</w:t>
            </w:r>
          </w:p>
        </w:tc>
        <w:tc>
          <w:tcPr>
            <w:tcW w:w="1418" w:type="dxa"/>
            <w:vAlign w:val="center"/>
          </w:tcPr>
          <w:p w:rsidR="00E076F1" w:rsidRPr="00C96103" w:rsidRDefault="00E076F1" w:rsidP="00E076F1">
            <w:pPr>
              <w:jc w:val="right"/>
            </w:pPr>
            <w:r w:rsidRPr="00C96103">
              <w:t>10,0</w:t>
            </w:r>
          </w:p>
        </w:tc>
        <w:tc>
          <w:tcPr>
            <w:tcW w:w="992" w:type="dxa"/>
            <w:vAlign w:val="center"/>
          </w:tcPr>
          <w:p w:rsidR="00E076F1" w:rsidRPr="00C96103" w:rsidRDefault="00E076F1" w:rsidP="00E076F1">
            <w:pPr>
              <w:jc w:val="right"/>
            </w:pPr>
            <w:r w:rsidRPr="00C96103">
              <w:t>100,0</w:t>
            </w:r>
          </w:p>
        </w:tc>
        <w:tc>
          <w:tcPr>
            <w:tcW w:w="1276" w:type="dxa"/>
            <w:vAlign w:val="center"/>
          </w:tcPr>
          <w:p w:rsidR="00E076F1" w:rsidRPr="00C96103" w:rsidRDefault="00E076F1" w:rsidP="00E076F1">
            <w:pPr>
              <w:jc w:val="right"/>
            </w:pPr>
            <w:r w:rsidRPr="00C96103">
              <w:t>10,0</w:t>
            </w:r>
          </w:p>
        </w:tc>
        <w:tc>
          <w:tcPr>
            <w:tcW w:w="850" w:type="dxa"/>
            <w:vAlign w:val="center"/>
          </w:tcPr>
          <w:p w:rsidR="00E076F1" w:rsidRPr="00C96103" w:rsidRDefault="003F42C9" w:rsidP="00E076F1">
            <w:pPr>
              <w:jc w:val="right"/>
            </w:pPr>
            <w:r w:rsidRPr="00C96103">
              <w:rPr>
                <w:sz w:val="22"/>
                <w:szCs w:val="22"/>
              </w:rPr>
              <w:t>100,0</w:t>
            </w:r>
          </w:p>
        </w:tc>
      </w:tr>
      <w:tr w:rsidR="00E076F1" w:rsidRPr="006D73A1" w:rsidTr="003F610D">
        <w:trPr>
          <w:trHeight w:val="463"/>
        </w:trPr>
        <w:tc>
          <w:tcPr>
            <w:tcW w:w="2023" w:type="dxa"/>
          </w:tcPr>
          <w:p w:rsidR="00E076F1" w:rsidRPr="00A43CAA" w:rsidRDefault="00E076F1" w:rsidP="00E076F1">
            <w:pPr>
              <w:rPr>
                <w:szCs w:val="22"/>
              </w:rPr>
            </w:pPr>
            <w:r w:rsidRPr="00A43CAA">
              <w:rPr>
                <w:szCs w:val="22"/>
              </w:rPr>
              <w:t>Социальная политика</w:t>
            </w:r>
          </w:p>
        </w:tc>
        <w:tc>
          <w:tcPr>
            <w:tcW w:w="851" w:type="dxa"/>
          </w:tcPr>
          <w:p w:rsidR="00E076F1" w:rsidRPr="00E076F1" w:rsidRDefault="00E076F1" w:rsidP="00E076F1">
            <w:pPr>
              <w:rPr>
                <w:szCs w:val="22"/>
              </w:rPr>
            </w:pPr>
            <w:r w:rsidRPr="00E076F1">
              <w:rPr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E076F1" w:rsidRPr="00E076F1" w:rsidRDefault="00E076F1" w:rsidP="00E076F1">
            <w:pPr>
              <w:jc w:val="right"/>
            </w:pPr>
            <w:r w:rsidRPr="00E076F1">
              <w:t>133,2</w:t>
            </w:r>
          </w:p>
        </w:tc>
        <w:tc>
          <w:tcPr>
            <w:tcW w:w="1275" w:type="dxa"/>
            <w:vAlign w:val="center"/>
          </w:tcPr>
          <w:p w:rsidR="00E076F1" w:rsidRPr="00E076F1" w:rsidRDefault="00E076F1" w:rsidP="00E076F1">
            <w:pPr>
              <w:jc w:val="right"/>
            </w:pPr>
            <w:r w:rsidRPr="00E076F1">
              <w:t>133,2</w:t>
            </w:r>
          </w:p>
        </w:tc>
        <w:tc>
          <w:tcPr>
            <w:tcW w:w="1418" w:type="dxa"/>
            <w:vAlign w:val="center"/>
          </w:tcPr>
          <w:p w:rsidR="00E076F1" w:rsidRPr="00C96103" w:rsidRDefault="00E076F1" w:rsidP="00645021">
            <w:pPr>
              <w:jc w:val="right"/>
            </w:pPr>
            <w:r w:rsidRPr="00C96103">
              <w:t>9</w:t>
            </w:r>
            <w:r w:rsidR="00645021" w:rsidRPr="00C96103">
              <w:t>9</w:t>
            </w:r>
            <w:r w:rsidRPr="00C96103">
              <w:t>,</w:t>
            </w:r>
            <w:r w:rsidR="00645021" w:rsidRPr="00C96103">
              <w:t>9</w:t>
            </w:r>
          </w:p>
        </w:tc>
        <w:tc>
          <w:tcPr>
            <w:tcW w:w="992" w:type="dxa"/>
            <w:vAlign w:val="center"/>
          </w:tcPr>
          <w:p w:rsidR="00E076F1" w:rsidRPr="00C96103" w:rsidRDefault="00E076F1" w:rsidP="00E076F1">
            <w:pPr>
              <w:jc w:val="right"/>
            </w:pPr>
            <w:r w:rsidRPr="00C96103">
              <w:t>75,0</w:t>
            </w:r>
          </w:p>
        </w:tc>
        <w:tc>
          <w:tcPr>
            <w:tcW w:w="1276" w:type="dxa"/>
            <w:vAlign w:val="center"/>
          </w:tcPr>
          <w:p w:rsidR="00E076F1" w:rsidRPr="00C96103" w:rsidRDefault="00E076F1" w:rsidP="00E076F1">
            <w:pPr>
              <w:jc w:val="right"/>
            </w:pPr>
            <w:r w:rsidRPr="00C96103">
              <w:t>97,2</w:t>
            </w:r>
          </w:p>
        </w:tc>
        <w:tc>
          <w:tcPr>
            <w:tcW w:w="850" w:type="dxa"/>
            <w:vAlign w:val="center"/>
          </w:tcPr>
          <w:p w:rsidR="00E076F1" w:rsidRPr="00C96103" w:rsidRDefault="00E076F1" w:rsidP="003F42C9">
            <w:pPr>
              <w:jc w:val="right"/>
              <w:rPr>
                <w:lang w:val="en-US"/>
              </w:rPr>
            </w:pPr>
            <w:r w:rsidRPr="00C96103">
              <w:t>1</w:t>
            </w:r>
            <w:r w:rsidR="003F42C9" w:rsidRPr="00C96103">
              <w:t>02,</w:t>
            </w:r>
            <w:r w:rsidRPr="00C96103">
              <w:rPr>
                <w:lang w:val="en-US"/>
              </w:rPr>
              <w:t>8</w:t>
            </w:r>
          </w:p>
        </w:tc>
      </w:tr>
      <w:tr w:rsidR="00E076F1" w:rsidRPr="006D73A1" w:rsidTr="003F610D">
        <w:trPr>
          <w:trHeight w:val="76"/>
        </w:trPr>
        <w:tc>
          <w:tcPr>
            <w:tcW w:w="2023" w:type="dxa"/>
          </w:tcPr>
          <w:p w:rsidR="00E076F1" w:rsidRPr="00A43CAA" w:rsidRDefault="00E076F1" w:rsidP="00E076F1">
            <w:pPr>
              <w:rPr>
                <w:szCs w:val="22"/>
              </w:rPr>
            </w:pPr>
            <w:r w:rsidRPr="00A43CAA">
              <w:rPr>
                <w:szCs w:val="22"/>
              </w:rPr>
              <w:t xml:space="preserve">Физическая культура и спорт </w:t>
            </w:r>
          </w:p>
        </w:tc>
        <w:tc>
          <w:tcPr>
            <w:tcW w:w="851" w:type="dxa"/>
          </w:tcPr>
          <w:p w:rsidR="00E076F1" w:rsidRPr="00E076F1" w:rsidRDefault="00E076F1" w:rsidP="00E076F1">
            <w:pPr>
              <w:rPr>
                <w:szCs w:val="22"/>
              </w:rPr>
            </w:pPr>
            <w:r w:rsidRPr="00E076F1">
              <w:rPr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E076F1" w:rsidRPr="00E076F1" w:rsidRDefault="00E076F1" w:rsidP="00E076F1">
            <w:pPr>
              <w:jc w:val="right"/>
            </w:pPr>
            <w:r w:rsidRPr="00E076F1">
              <w:t>10,0</w:t>
            </w:r>
          </w:p>
        </w:tc>
        <w:tc>
          <w:tcPr>
            <w:tcW w:w="1275" w:type="dxa"/>
            <w:vAlign w:val="center"/>
          </w:tcPr>
          <w:p w:rsidR="00E076F1" w:rsidRPr="00E076F1" w:rsidRDefault="00E076F1" w:rsidP="00E076F1">
            <w:pPr>
              <w:jc w:val="right"/>
            </w:pPr>
            <w:r w:rsidRPr="00E076F1">
              <w:t>10,0</w:t>
            </w:r>
          </w:p>
        </w:tc>
        <w:tc>
          <w:tcPr>
            <w:tcW w:w="1418" w:type="dxa"/>
            <w:vAlign w:val="center"/>
          </w:tcPr>
          <w:p w:rsidR="00E076F1" w:rsidRPr="00C96103" w:rsidRDefault="00645021" w:rsidP="00E076F1">
            <w:pPr>
              <w:jc w:val="right"/>
            </w:pPr>
            <w:r w:rsidRPr="00C96103">
              <w:t>10</w:t>
            </w:r>
            <w:r w:rsidR="00E076F1" w:rsidRPr="00C96103">
              <w:t>,0</w:t>
            </w:r>
          </w:p>
        </w:tc>
        <w:tc>
          <w:tcPr>
            <w:tcW w:w="992" w:type="dxa"/>
            <w:vAlign w:val="center"/>
          </w:tcPr>
          <w:p w:rsidR="00E076F1" w:rsidRPr="00C96103" w:rsidRDefault="00E076F1" w:rsidP="00E076F1">
            <w:pPr>
              <w:jc w:val="right"/>
            </w:pPr>
            <w:r w:rsidRPr="00C96103">
              <w:t>100,0</w:t>
            </w:r>
          </w:p>
        </w:tc>
        <w:tc>
          <w:tcPr>
            <w:tcW w:w="1276" w:type="dxa"/>
            <w:vAlign w:val="center"/>
          </w:tcPr>
          <w:p w:rsidR="00E076F1" w:rsidRPr="00C96103" w:rsidRDefault="00E076F1" w:rsidP="00E076F1">
            <w:pPr>
              <w:jc w:val="right"/>
            </w:pPr>
            <w:r w:rsidRPr="00C96103">
              <w:t>5,0</w:t>
            </w:r>
          </w:p>
        </w:tc>
        <w:tc>
          <w:tcPr>
            <w:tcW w:w="850" w:type="dxa"/>
            <w:vAlign w:val="center"/>
          </w:tcPr>
          <w:p w:rsidR="00E076F1" w:rsidRPr="00C96103" w:rsidRDefault="00E076F1" w:rsidP="003F42C9">
            <w:pPr>
              <w:jc w:val="right"/>
            </w:pPr>
            <w:r w:rsidRPr="00C96103">
              <w:t xml:space="preserve">в </w:t>
            </w:r>
            <w:r w:rsidR="003F42C9" w:rsidRPr="00C96103">
              <w:t>2</w:t>
            </w:r>
            <w:r w:rsidRPr="00C96103">
              <w:t xml:space="preserve">,0 раза </w:t>
            </w:r>
            <w:r w:rsidR="003F42C9" w:rsidRPr="00C96103">
              <w:rPr>
                <w:sz w:val="22"/>
                <w:szCs w:val="22"/>
              </w:rPr>
              <w:t>&gt;</w:t>
            </w:r>
          </w:p>
        </w:tc>
      </w:tr>
      <w:tr w:rsidR="00E076F1" w:rsidRPr="006D73A1" w:rsidTr="003F610D">
        <w:trPr>
          <w:trHeight w:val="355"/>
        </w:trPr>
        <w:tc>
          <w:tcPr>
            <w:tcW w:w="2023" w:type="dxa"/>
          </w:tcPr>
          <w:p w:rsidR="00E076F1" w:rsidRPr="00A43CAA" w:rsidRDefault="00E076F1" w:rsidP="00E076F1">
            <w:pPr>
              <w:jc w:val="center"/>
              <w:rPr>
                <w:b/>
                <w:szCs w:val="22"/>
              </w:rPr>
            </w:pPr>
            <w:r w:rsidRPr="00A43CAA">
              <w:rPr>
                <w:b/>
                <w:szCs w:val="22"/>
              </w:rPr>
              <w:t>ИТОГО</w:t>
            </w:r>
          </w:p>
        </w:tc>
        <w:tc>
          <w:tcPr>
            <w:tcW w:w="851" w:type="dxa"/>
          </w:tcPr>
          <w:p w:rsidR="00E076F1" w:rsidRPr="00E076F1" w:rsidRDefault="00E076F1" w:rsidP="00E076F1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076F1" w:rsidRPr="00E076F1" w:rsidRDefault="00E076F1" w:rsidP="00E076F1">
            <w:pPr>
              <w:jc w:val="right"/>
              <w:rPr>
                <w:b/>
              </w:rPr>
            </w:pPr>
            <w:r w:rsidRPr="00E076F1">
              <w:rPr>
                <w:b/>
              </w:rPr>
              <w:t>6 942,3</w:t>
            </w:r>
          </w:p>
        </w:tc>
        <w:tc>
          <w:tcPr>
            <w:tcW w:w="1275" w:type="dxa"/>
            <w:vAlign w:val="center"/>
          </w:tcPr>
          <w:p w:rsidR="00E076F1" w:rsidRPr="00E076F1" w:rsidRDefault="00E076F1" w:rsidP="00E076F1">
            <w:pPr>
              <w:jc w:val="right"/>
              <w:rPr>
                <w:b/>
              </w:rPr>
            </w:pPr>
            <w:r w:rsidRPr="00E076F1">
              <w:rPr>
                <w:b/>
              </w:rPr>
              <w:t>6 942,3</w:t>
            </w:r>
          </w:p>
        </w:tc>
        <w:tc>
          <w:tcPr>
            <w:tcW w:w="1418" w:type="dxa"/>
            <w:vAlign w:val="center"/>
          </w:tcPr>
          <w:p w:rsidR="00E076F1" w:rsidRPr="00C96103" w:rsidRDefault="00E076F1" w:rsidP="00E076F1">
            <w:pPr>
              <w:jc w:val="right"/>
              <w:rPr>
                <w:b/>
              </w:rPr>
            </w:pPr>
            <w:r w:rsidRPr="00C96103">
              <w:rPr>
                <w:b/>
              </w:rPr>
              <w:t>4 594,9</w:t>
            </w:r>
          </w:p>
        </w:tc>
        <w:tc>
          <w:tcPr>
            <w:tcW w:w="992" w:type="dxa"/>
            <w:vAlign w:val="center"/>
          </w:tcPr>
          <w:p w:rsidR="00E076F1" w:rsidRPr="00C96103" w:rsidRDefault="00E076F1" w:rsidP="00E076F1">
            <w:pPr>
              <w:jc w:val="right"/>
              <w:rPr>
                <w:b/>
              </w:rPr>
            </w:pPr>
            <w:r w:rsidRPr="00C96103">
              <w:rPr>
                <w:b/>
              </w:rPr>
              <w:t>6</w:t>
            </w:r>
            <w:r w:rsidR="00645021" w:rsidRPr="00C96103">
              <w:rPr>
                <w:b/>
              </w:rPr>
              <w:t>6,2</w:t>
            </w:r>
          </w:p>
        </w:tc>
        <w:tc>
          <w:tcPr>
            <w:tcW w:w="1276" w:type="dxa"/>
            <w:vAlign w:val="center"/>
          </w:tcPr>
          <w:p w:rsidR="00E076F1" w:rsidRPr="00C96103" w:rsidRDefault="00E076F1" w:rsidP="00E076F1">
            <w:pPr>
              <w:jc w:val="right"/>
              <w:rPr>
                <w:b/>
              </w:rPr>
            </w:pPr>
            <w:r w:rsidRPr="00C96103">
              <w:rPr>
                <w:b/>
              </w:rPr>
              <w:t>5 780,6</w:t>
            </w:r>
          </w:p>
        </w:tc>
        <w:tc>
          <w:tcPr>
            <w:tcW w:w="850" w:type="dxa"/>
            <w:vAlign w:val="center"/>
          </w:tcPr>
          <w:p w:rsidR="00E076F1" w:rsidRPr="00C96103" w:rsidRDefault="00E076F1" w:rsidP="003F42C9">
            <w:pPr>
              <w:jc w:val="right"/>
              <w:rPr>
                <w:b/>
              </w:rPr>
            </w:pPr>
            <w:r w:rsidRPr="00C96103">
              <w:rPr>
                <w:b/>
              </w:rPr>
              <w:t>7</w:t>
            </w:r>
            <w:r w:rsidR="003F42C9" w:rsidRPr="00C96103">
              <w:rPr>
                <w:b/>
              </w:rPr>
              <w:t>9</w:t>
            </w:r>
            <w:r w:rsidRPr="00C96103">
              <w:rPr>
                <w:b/>
              </w:rPr>
              <w:t>,</w:t>
            </w:r>
            <w:r w:rsidR="003F42C9" w:rsidRPr="00C96103">
              <w:rPr>
                <w:b/>
              </w:rPr>
              <w:t>5</w:t>
            </w:r>
          </w:p>
        </w:tc>
      </w:tr>
    </w:tbl>
    <w:p w:rsidR="00C96103" w:rsidRDefault="00C96103" w:rsidP="00B455DB">
      <w:pPr>
        <w:ind w:firstLine="720"/>
        <w:jc w:val="both"/>
        <w:rPr>
          <w:sz w:val="28"/>
          <w:szCs w:val="28"/>
          <w:highlight w:val="yellow"/>
        </w:rPr>
      </w:pPr>
    </w:p>
    <w:p w:rsidR="00B455DB" w:rsidRPr="00C37B88" w:rsidRDefault="001B6BDA" w:rsidP="00B455DB">
      <w:pPr>
        <w:ind w:firstLine="720"/>
        <w:jc w:val="both"/>
        <w:rPr>
          <w:sz w:val="28"/>
          <w:szCs w:val="28"/>
        </w:rPr>
      </w:pPr>
      <w:r w:rsidRPr="00C96103">
        <w:rPr>
          <w:sz w:val="28"/>
          <w:szCs w:val="28"/>
        </w:rPr>
        <w:t>При среднем уровне исполнения общего объема утвержденных уточн</w:t>
      </w:r>
      <w:r w:rsidR="001C7F57" w:rsidRPr="00C96103">
        <w:rPr>
          <w:sz w:val="28"/>
          <w:szCs w:val="28"/>
        </w:rPr>
        <w:t>енной бюджетной росписью на 201</w:t>
      </w:r>
      <w:r w:rsidR="00C96103" w:rsidRPr="00C96103">
        <w:rPr>
          <w:sz w:val="28"/>
          <w:szCs w:val="28"/>
        </w:rPr>
        <w:t>9</w:t>
      </w:r>
      <w:r w:rsidR="0055484E" w:rsidRPr="00C96103">
        <w:rPr>
          <w:sz w:val="28"/>
          <w:szCs w:val="28"/>
        </w:rPr>
        <w:t xml:space="preserve"> год бюджетных ассигнований </w:t>
      </w:r>
      <w:r w:rsidR="00C96103" w:rsidRPr="00C96103">
        <w:rPr>
          <w:sz w:val="28"/>
          <w:szCs w:val="28"/>
        </w:rPr>
        <w:t>66</w:t>
      </w:r>
      <w:r w:rsidR="008C4E31" w:rsidRPr="00C96103">
        <w:rPr>
          <w:sz w:val="28"/>
          <w:szCs w:val="28"/>
        </w:rPr>
        <w:t>,</w:t>
      </w:r>
      <w:r w:rsidR="00C96103" w:rsidRPr="00C96103">
        <w:rPr>
          <w:sz w:val="28"/>
          <w:szCs w:val="28"/>
        </w:rPr>
        <w:t>2</w:t>
      </w:r>
      <w:r w:rsidR="00064D43" w:rsidRPr="00C96103">
        <w:rPr>
          <w:sz w:val="28"/>
          <w:szCs w:val="28"/>
        </w:rPr>
        <w:t xml:space="preserve"> процента</w:t>
      </w:r>
      <w:r w:rsidRPr="00C96103">
        <w:rPr>
          <w:sz w:val="28"/>
          <w:szCs w:val="28"/>
        </w:rPr>
        <w:t xml:space="preserve"> уровень исполнения расходов бюджета поселения по разделам </w:t>
      </w:r>
      <w:r w:rsidRPr="00C37B88">
        <w:rPr>
          <w:sz w:val="28"/>
          <w:szCs w:val="28"/>
        </w:rPr>
        <w:lastRenderedPageBreak/>
        <w:t xml:space="preserve">классификации расходов составляет от </w:t>
      </w:r>
      <w:r w:rsidR="00C37B88" w:rsidRPr="00C37B88">
        <w:rPr>
          <w:sz w:val="28"/>
          <w:szCs w:val="28"/>
        </w:rPr>
        <w:t>33</w:t>
      </w:r>
      <w:r w:rsidR="00D15AF2" w:rsidRPr="00C37B88">
        <w:rPr>
          <w:sz w:val="28"/>
          <w:szCs w:val="28"/>
        </w:rPr>
        <w:t>,</w:t>
      </w:r>
      <w:r w:rsidR="00C37B88" w:rsidRPr="00C37B88">
        <w:rPr>
          <w:sz w:val="28"/>
          <w:szCs w:val="28"/>
        </w:rPr>
        <w:t>3</w:t>
      </w:r>
      <w:r w:rsidR="00293F6C" w:rsidRPr="00C37B88">
        <w:rPr>
          <w:sz w:val="28"/>
          <w:szCs w:val="28"/>
        </w:rPr>
        <w:t xml:space="preserve"> </w:t>
      </w:r>
      <w:r w:rsidRPr="00C37B88">
        <w:rPr>
          <w:sz w:val="28"/>
          <w:szCs w:val="28"/>
        </w:rPr>
        <w:t>% по раздел</w:t>
      </w:r>
      <w:r w:rsidR="00C37B88" w:rsidRPr="00C37B88">
        <w:rPr>
          <w:sz w:val="28"/>
          <w:szCs w:val="28"/>
        </w:rPr>
        <w:t>у</w:t>
      </w:r>
      <w:r w:rsidRPr="00C37B88">
        <w:rPr>
          <w:sz w:val="28"/>
          <w:szCs w:val="28"/>
        </w:rPr>
        <w:t xml:space="preserve"> </w:t>
      </w:r>
      <w:r w:rsidR="00D15AF2" w:rsidRPr="00C37B88">
        <w:rPr>
          <w:sz w:val="28"/>
          <w:szCs w:val="28"/>
        </w:rPr>
        <w:t>03 «Национальная безопасность и правоохранительная деятельность»</w:t>
      </w:r>
      <w:r w:rsidR="008447D2" w:rsidRPr="00C37B88">
        <w:rPr>
          <w:sz w:val="28"/>
          <w:szCs w:val="28"/>
        </w:rPr>
        <w:t xml:space="preserve"> </w:t>
      </w:r>
      <w:r w:rsidR="00A347A8" w:rsidRPr="00C37B88">
        <w:rPr>
          <w:sz w:val="28"/>
          <w:szCs w:val="28"/>
        </w:rPr>
        <w:t>до 100% по раздел</w:t>
      </w:r>
      <w:r w:rsidR="00D15AF2" w:rsidRPr="00C37B88">
        <w:rPr>
          <w:sz w:val="28"/>
          <w:szCs w:val="28"/>
        </w:rPr>
        <w:t>ам 07 «Образование» и</w:t>
      </w:r>
      <w:r w:rsidR="00A347A8" w:rsidRPr="00C37B88">
        <w:rPr>
          <w:sz w:val="28"/>
          <w:szCs w:val="28"/>
        </w:rPr>
        <w:t xml:space="preserve"> </w:t>
      </w:r>
      <w:r w:rsidR="008447D2" w:rsidRPr="00C37B88">
        <w:rPr>
          <w:sz w:val="28"/>
          <w:szCs w:val="28"/>
        </w:rPr>
        <w:t>11</w:t>
      </w:r>
      <w:r w:rsidR="00FD7D84" w:rsidRPr="00C37B88">
        <w:rPr>
          <w:sz w:val="28"/>
          <w:szCs w:val="28"/>
        </w:rPr>
        <w:t xml:space="preserve"> </w:t>
      </w:r>
      <w:r w:rsidRPr="00C37B88">
        <w:rPr>
          <w:sz w:val="28"/>
          <w:szCs w:val="28"/>
        </w:rPr>
        <w:t>«</w:t>
      </w:r>
      <w:r w:rsidR="008447D2" w:rsidRPr="00C37B88">
        <w:rPr>
          <w:sz w:val="28"/>
          <w:szCs w:val="28"/>
        </w:rPr>
        <w:t>Физическая</w:t>
      </w:r>
      <w:r w:rsidRPr="00C37B88">
        <w:rPr>
          <w:sz w:val="28"/>
          <w:szCs w:val="28"/>
        </w:rPr>
        <w:t xml:space="preserve"> </w:t>
      </w:r>
      <w:r w:rsidR="008447D2" w:rsidRPr="00C37B88">
        <w:rPr>
          <w:sz w:val="28"/>
          <w:szCs w:val="28"/>
        </w:rPr>
        <w:t>культура</w:t>
      </w:r>
      <w:r w:rsidR="00B455DB" w:rsidRPr="00C37B88">
        <w:rPr>
          <w:sz w:val="28"/>
          <w:szCs w:val="28"/>
        </w:rPr>
        <w:t xml:space="preserve"> и спорт</w:t>
      </w:r>
      <w:r w:rsidRPr="00C37B88">
        <w:rPr>
          <w:sz w:val="28"/>
          <w:szCs w:val="28"/>
        </w:rPr>
        <w:t>»</w:t>
      </w:r>
      <w:r w:rsidR="0055484E" w:rsidRPr="00C37B88">
        <w:rPr>
          <w:sz w:val="28"/>
          <w:szCs w:val="28"/>
        </w:rPr>
        <w:t>.</w:t>
      </w:r>
      <w:r w:rsidR="00B455DB" w:rsidRPr="00C37B88">
        <w:rPr>
          <w:sz w:val="28"/>
          <w:szCs w:val="28"/>
        </w:rPr>
        <w:t xml:space="preserve"> </w:t>
      </w:r>
      <w:r w:rsidR="008447D2" w:rsidRPr="00C37B88">
        <w:rPr>
          <w:sz w:val="28"/>
          <w:szCs w:val="28"/>
        </w:rPr>
        <w:t xml:space="preserve"> Из </w:t>
      </w:r>
      <w:r w:rsidR="00C76BF2" w:rsidRPr="00C37B88">
        <w:rPr>
          <w:sz w:val="28"/>
          <w:szCs w:val="28"/>
        </w:rPr>
        <w:t>8</w:t>
      </w:r>
      <w:r w:rsidRPr="00C37B88">
        <w:rPr>
          <w:sz w:val="28"/>
          <w:szCs w:val="28"/>
        </w:rPr>
        <w:t xml:space="preserve"> разделов классификации расходов</w:t>
      </w:r>
      <w:r w:rsidR="00A30485" w:rsidRPr="00C37B88">
        <w:rPr>
          <w:sz w:val="28"/>
          <w:szCs w:val="28"/>
        </w:rPr>
        <w:t xml:space="preserve"> выше среднего уровня исполнены расходы по </w:t>
      </w:r>
      <w:r w:rsidR="00C37B88" w:rsidRPr="00C37B88">
        <w:rPr>
          <w:sz w:val="28"/>
          <w:szCs w:val="28"/>
        </w:rPr>
        <w:t>шести</w:t>
      </w:r>
      <w:r w:rsidR="00B455DB" w:rsidRPr="00C37B88">
        <w:rPr>
          <w:sz w:val="28"/>
          <w:szCs w:val="28"/>
        </w:rPr>
        <w:t xml:space="preserve"> разделам: </w:t>
      </w:r>
      <w:r w:rsidR="00C76BF2" w:rsidRPr="00C37B88">
        <w:rPr>
          <w:sz w:val="28"/>
          <w:szCs w:val="28"/>
        </w:rPr>
        <w:t xml:space="preserve">01 «Общегосударственные вопросы», </w:t>
      </w:r>
      <w:r w:rsidR="00C37B88" w:rsidRPr="00C37B88">
        <w:rPr>
          <w:sz w:val="28"/>
          <w:szCs w:val="28"/>
        </w:rPr>
        <w:t xml:space="preserve">02 «Национальная оборона», 04 «Национальная экономика», </w:t>
      </w:r>
      <w:r w:rsidR="00C76BF2" w:rsidRPr="00C37B88">
        <w:rPr>
          <w:sz w:val="28"/>
          <w:szCs w:val="28"/>
        </w:rPr>
        <w:t>07 «Образование»</w:t>
      </w:r>
      <w:r w:rsidR="00C37B88" w:rsidRPr="00C37B88">
        <w:rPr>
          <w:sz w:val="28"/>
          <w:szCs w:val="28"/>
        </w:rPr>
        <w:t>,</w:t>
      </w:r>
      <w:r w:rsidR="00C76BF2" w:rsidRPr="00C37B88">
        <w:rPr>
          <w:sz w:val="28"/>
          <w:szCs w:val="28"/>
        </w:rPr>
        <w:t xml:space="preserve"> </w:t>
      </w:r>
      <w:r w:rsidR="00C37B88" w:rsidRPr="00C37B88">
        <w:rPr>
          <w:sz w:val="28"/>
          <w:szCs w:val="28"/>
        </w:rPr>
        <w:t xml:space="preserve">10 «Социальная политика» </w:t>
      </w:r>
      <w:r w:rsidR="00B455DB" w:rsidRPr="00C37B88">
        <w:rPr>
          <w:sz w:val="28"/>
          <w:szCs w:val="28"/>
        </w:rPr>
        <w:t>и 11 «Физическая культура и спорт»</w:t>
      </w:r>
      <w:r w:rsidR="00C37B88" w:rsidRPr="00C37B88">
        <w:rPr>
          <w:sz w:val="28"/>
          <w:szCs w:val="28"/>
        </w:rPr>
        <w:t>.</w:t>
      </w:r>
      <w:r w:rsidR="00B455DB" w:rsidRPr="00C37B88">
        <w:rPr>
          <w:sz w:val="28"/>
          <w:szCs w:val="28"/>
        </w:rPr>
        <w:t xml:space="preserve"> </w:t>
      </w:r>
      <w:r w:rsidR="00C37B88" w:rsidRPr="00C37B88">
        <w:rPr>
          <w:sz w:val="28"/>
          <w:szCs w:val="28"/>
        </w:rPr>
        <w:t>П</w:t>
      </w:r>
      <w:r w:rsidR="00B455DB" w:rsidRPr="00C37B88">
        <w:rPr>
          <w:sz w:val="28"/>
          <w:szCs w:val="28"/>
        </w:rPr>
        <w:t>о разделам</w:t>
      </w:r>
      <w:r w:rsidR="00C37B88" w:rsidRPr="00C37B88">
        <w:rPr>
          <w:sz w:val="28"/>
          <w:szCs w:val="28"/>
        </w:rPr>
        <w:t xml:space="preserve"> классификации расходов</w:t>
      </w:r>
      <w:r w:rsidR="00B455DB" w:rsidRPr="00C37B88">
        <w:rPr>
          <w:sz w:val="28"/>
          <w:szCs w:val="28"/>
        </w:rPr>
        <w:t xml:space="preserve">: </w:t>
      </w:r>
      <w:r w:rsidR="00C76BF2" w:rsidRPr="00C37B88">
        <w:rPr>
          <w:sz w:val="28"/>
          <w:szCs w:val="28"/>
        </w:rPr>
        <w:t xml:space="preserve">03 «Национальная безопасность и правоохранительная деятельность», </w:t>
      </w:r>
      <w:r w:rsidR="00C37B88" w:rsidRPr="00C37B88">
        <w:rPr>
          <w:sz w:val="28"/>
          <w:szCs w:val="28"/>
        </w:rPr>
        <w:t xml:space="preserve">05 «Жилищно-коммунальное хозяйство» </w:t>
      </w:r>
      <w:r w:rsidR="008821F6" w:rsidRPr="00C37B88">
        <w:rPr>
          <w:sz w:val="28"/>
          <w:szCs w:val="28"/>
        </w:rPr>
        <w:t>расходы сложились ниже среднего уровня.</w:t>
      </w:r>
      <w:r w:rsidR="00C37B88" w:rsidRPr="00C37B88">
        <w:rPr>
          <w:sz w:val="28"/>
          <w:szCs w:val="28"/>
        </w:rPr>
        <w:t xml:space="preserve"> </w:t>
      </w:r>
    </w:p>
    <w:p w:rsidR="00E55BD1" w:rsidRPr="00C9091B" w:rsidRDefault="00D65005" w:rsidP="001B6BDA">
      <w:pPr>
        <w:ind w:firstLine="720"/>
        <w:jc w:val="both"/>
        <w:rPr>
          <w:sz w:val="28"/>
          <w:szCs w:val="28"/>
        </w:rPr>
      </w:pPr>
      <w:r w:rsidRPr="00C9091B">
        <w:rPr>
          <w:sz w:val="28"/>
          <w:szCs w:val="28"/>
        </w:rPr>
        <w:t xml:space="preserve">В структуре расходов бюджета </w:t>
      </w:r>
      <w:r w:rsidR="00082DDA" w:rsidRPr="00C9091B">
        <w:rPr>
          <w:sz w:val="28"/>
          <w:szCs w:val="28"/>
        </w:rPr>
        <w:t xml:space="preserve">поселения </w:t>
      </w:r>
      <w:r w:rsidR="00654A28" w:rsidRPr="00C9091B">
        <w:rPr>
          <w:sz w:val="28"/>
          <w:szCs w:val="28"/>
        </w:rPr>
        <w:t>за 9 месяцев 201</w:t>
      </w:r>
      <w:r w:rsidR="00C9091B" w:rsidRPr="00C9091B">
        <w:rPr>
          <w:sz w:val="28"/>
          <w:szCs w:val="28"/>
        </w:rPr>
        <w:t>9</w:t>
      </w:r>
      <w:r w:rsidR="00654A28" w:rsidRPr="00C9091B">
        <w:rPr>
          <w:sz w:val="28"/>
          <w:szCs w:val="28"/>
        </w:rPr>
        <w:t xml:space="preserve"> года </w:t>
      </w:r>
      <w:r w:rsidR="00082DDA" w:rsidRPr="00C9091B">
        <w:rPr>
          <w:sz w:val="28"/>
          <w:szCs w:val="28"/>
        </w:rPr>
        <w:t xml:space="preserve">наибольший удельный вес занимают расходы по </w:t>
      </w:r>
      <w:r w:rsidR="00654A28" w:rsidRPr="00C9091B">
        <w:rPr>
          <w:sz w:val="28"/>
          <w:szCs w:val="28"/>
        </w:rPr>
        <w:t xml:space="preserve">следующим </w:t>
      </w:r>
      <w:r w:rsidR="00082DDA" w:rsidRPr="00C9091B">
        <w:rPr>
          <w:sz w:val="28"/>
          <w:szCs w:val="28"/>
        </w:rPr>
        <w:t>разделам</w:t>
      </w:r>
      <w:r w:rsidR="00654A28" w:rsidRPr="00C9091B">
        <w:rPr>
          <w:sz w:val="28"/>
          <w:szCs w:val="28"/>
        </w:rPr>
        <w:t xml:space="preserve">: </w:t>
      </w:r>
      <w:r w:rsidR="004D3D04" w:rsidRPr="00C9091B">
        <w:rPr>
          <w:sz w:val="28"/>
          <w:szCs w:val="28"/>
        </w:rPr>
        <w:t>01 «Общегосударственные вопросы» - 39</w:t>
      </w:r>
      <w:r w:rsidR="00C9091B" w:rsidRPr="00C9091B">
        <w:rPr>
          <w:sz w:val="28"/>
          <w:szCs w:val="28"/>
        </w:rPr>
        <w:t>,1</w:t>
      </w:r>
      <w:r w:rsidR="004D3D04" w:rsidRPr="00C9091B">
        <w:rPr>
          <w:sz w:val="28"/>
          <w:szCs w:val="28"/>
        </w:rPr>
        <w:t xml:space="preserve">% или </w:t>
      </w:r>
      <w:r w:rsidR="00C9091B" w:rsidRPr="00C9091B">
        <w:rPr>
          <w:sz w:val="28"/>
          <w:szCs w:val="28"/>
        </w:rPr>
        <w:t>1</w:t>
      </w:r>
      <w:r w:rsidR="004D3D04" w:rsidRPr="00C9091B">
        <w:rPr>
          <w:sz w:val="28"/>
          <w:szCs w:val="28"/>
        </w:rPr>
        <w:t> </w:t>
      </w:r>
      <w:r w:rsidR="00C9091B" w:rsidRPr="00C9091B">
        <w:rPr>
          <w:sz w:val="28"/>
          <w:szCs w:val="28"/>
        </w:rPr>
        <w:t>797</w:t>
      </w:r>
      <w:r w:rsidR="004D3D04" w:rsidRPr="00C9091B">
        <w:rPr>
          <w:sz w:val="28"/>
          <w:szCs w:val="28"/>
        </w:rPr>
        <w:t>,</w:t>
      </w:r>
      <w:r w:rsidR="00C9091B" w:rsidRPr="00C9091B">
        <w:rPr>
          <w:sz w:val="28"/>
          <w:szCs w:val="28"/>
        </w:rPr>
        <w:t>6</w:t>
      </w:r>
      <w:r w:rsidR="004D3D04" w:rsidRPr="00C9091B">
        <w:rPr>
          <w:sz w:val="28"/>
          <w:szCs w:val="28"/>
        </w:rPr>
        <w:t xml:space="preserve"> тыс. рублей,</w:t>
      </w:r>
      <w:r w:rsidR="00C9091B" w:rsidRPr="00C9091B">
        <w:rPr>
          <w:sz w:val="28"/>
          <w:szCs w:val="28"/>
        </w:rPr>
        <w:t xml:space="preserve"> 04 «Национальная экономика» - 34</w:t>
      </w:r>
      <w:r w:rsidR="004D3D04" w:rsidRPr="00C9091B">
        <w:rPr>
          <w:sz w:val="28"/>
          <w:szCs w:val="28"/>
        </w:rPr>
        <w:t>,</w:t>
      </w:r>
      <w:r w:rsidR="00C9091B" w:rsidRPr="00C9091B">
        <w:rPr>
          <w:sz w:val="28"/>
          <w:szCs w:val="28"/>
        </w:rPr>
        <w:t>7% или 1 59</w:t>
      </w:r>
      <w:r w:rsidR="004D3D04" w:rsidRPr="00C9091B">
        <w:rPr>
          <w:sz w:val="28"/>
          <w:szCs w:val="28"/>
        </w:rPr>
        <w:t>4,</w:t>
      </w:r>
      <w:r w:rsidR="00C9091B" w:rsidRPr="00C9091B">
        <w:rPr>
          <w:sz w:val="28"/>
          <w:szCs w:val="28"/>
        </w:rPr>
        <w:t>5</w:t>
      </w:r>
      <w:r w:rsidR="004D3D04" w:rsidRPr="00C9091B">
        <w:rPr>
          <w:sz w:val="28"/>
          <w:szCs w:val="28"/>
        </w:rPr>
        <w:t xml:space="preserve"> тыс. рублей, </w:t>
      </w:r>
      <w:r w:rsidR="00654A28" w:rsidRPr="00C9091B">
        <w:rPr>
          <w:sz w:val="28"/>
          <w:szCs w:val="28"/>
        </w:rPr>
        <w:t>0</w:t>
      </w:r>
      <w:r w:rsidR="00A45852" w:rsidRPr="00C9091B">
        <w:rPr>
          <w:sz w:val="28"/>
          <w:szCs w:val="28"/>
        </w:rPr>
        <w:t>5</w:t>
      </w:r>
      <w:r w:rsidR="00654A28" w:rsidRPr="00C9091B">
        <w:rPr>
          <w:sz w:val="28"/>
          <w:szCs w:val="28"/>
        </w:rPr>
        <w:t xml:space="preserve"> «</w:t>
      </w:r>
      <w:r w:rsidR="008F7AAB" w:rsidRPr="00C9091B">
        <w:rPr>
          <w:sz w:val="28"/>
          <w:szCs w:val="28"/>
        </w:rPr>
        <w:t>Жилищно-коммунальное хозяйство</w:t>
      </w:r>
      <w:r w:rsidR="00654A28" w:rsidRPr="00C9091B">
        <w:rPr>
          <w:sz w:val="28"/>
          <w:szCs w:val="28"/>
        </w:rPr>
        <w:t>»</w:t>
      </w:r>
      <w:r w:rsidR="003D0E3E" w:rsidRPr="00C9091B">
        <w:rPr>
          <w:sz w:val="28"/>
          <w:szCs w:val="28"/>
        </w:rPr>
        <w:t xml:space="preserve"> -</w:t>
      </w:r>
      <w:r w:rsidR="00654A28" w:rsidRPr="00C9091B">
        <w:rPr>
          <w:sz w:val="28"/>
          <w:szCs w:val="28"/>
        </w:rPr>
        <w:t xml:space="preserve"> </w:t>
      </w:r>
      <w:r w:rsidR="00C9091B" w:rsidRPr="00C9091B">
        <w:rPr>
          <w:sz w:val="28"/>
          <w:szCs w:val="28"/>
        </w:rPr>
        <w:t>22</w:t>
      </w:r>
      <w:r w:rsidR="00654A28" w:rsidRPr="00C9091B">
        <w:rPr>
          <w:sz w:val="28"/>
          <w:szCs w:val="28"/>
        </w:rPr>
        <w:t>,</w:t>
      </w:r>
      <w:r w:rsidR="00C9091B" w:rsidRPr="00C9091B">
        <w:rPr>
          <w:sz w:val="28"/>
          <w:szCs w:val="28"/>
        </w:rPr>
        <w:t>3</w:t>
      </w:r>
      <w:r w:rsidR="00654A28" w:rsidRPr="00C9091B">
        <w:rPr>
          <w:sz w:val="28"/>
          <w:szCs w:val="28"/>
        </w:rPr>
        <w:t xml:space="preserve">% или </w:t>
      </w:r>
      <w:r w:rsidR="004D3D04" w:rsidRPr="00C9091B">
        <w:rPr>
          <w:sz w:val="28"/>
          <w:szCs w:val="28"/>
        </w:rPr>
        <w:t>1</w:t>
      </w:r>
      <w:r w:rsidR="00654A28" w:rsidRPr="00C9091B">
        <w:rPr>
          <w:sz w:val="28"/>
          <w:szCs w:val="28"/>
        </w:rPr>
        <w:t> </w:t>
      </w:r>
      <w:r w:rsidR="00C9091B" w:rsidRPr="00C9091B">
        <w:rPr>
          <w:sz w:val="28"/>
          <w:szCs w:val="28"/>
        </w:rPr>
        <w:t>024</w:t>
      </w:r>
      <w:r w:rsidR="00654A28" w:rsidRPr="00C9091B">
        <w:rPr>
          <w:sz w:val="28"/>
          <w:szCs w:val="28"/>
        </w:rPr>
        <w:t>,</w:t>
      </w:r>
      <w:r w:rsidR="00C9091B" w:rsidRPr="00C9091B">
        <w:rPr>
          <w:sz w:val="28"/>
          <w:szCs w:val="28"/>
        </w:rPr>
        <w:t>9</w:t>
      </w:r>
      <w:r w:rsidR="008F7AAB" w:rsidRPr="00C9091B">
        <w:rPr>
          <w:sz w:val="28"/>
          <w:szCs w:val="28"/>
        </w:rPr>
        <w:t xml:space="preserve"> тыс. рублей</w:t>
      </w:r>
      <w:r w:rsidR="004D3D04" w:rsidRPr="00C9091B">
        <w:rPr>
          <w:sz w:val="28"/>
          <w:szCs w:val="28"/>
        </w:rPr>
        <w:t>.</w:t>
      </w:r>
      <w:r w:rsidR="008F7AAB" w:rsidRPr="00C9091B">
        <w:rPr>
          <w:sz w:val="28"/>
          <w:szCs w:val="28"/>
        </w:rPr>
        <w:t xml:space="preserve"> </w:t>
      </w:r>
    </w:p>
    <w:p w:rsidR="0022331C" w:rsidRPr="00213F65" w:rsidRDefault="001B6BDA" w:rsidP="001B6BDA">
      <w:pPr>
        <w:ind w:firstLine="720"/>
        <w:jc w:val="both"/>
        <w:rPr>
          <w:sz w:val="28"/>
          <w:szCs w:val="28"/>
        </w:rPr>
      </w:pPr>
      <w:r w:rsidRPr="00213F65">
        <w:rPr>
          <w:sz w:val="28"/>
          <w:szCs w:val="28"/>
        </w:rPr>
        <w:t xml:space="preserve">По разделу </w:t>
      </w:r>
      <w:r w:rsidR="00C926BD" w:rsidRPr="00213F65">
        <w:rPr>
          <w:b/>
          <w:i/>
          <w:sz w:val="28"/>
          <w:szCs w:val="28"/>
        </w:rPr>
        <w:t xml:space="preserve">01 </w:t>
      </w:r>
      <w:r w:rsidRPr="00213F65">
        <w:rPr>
          <w:b/>
          <w:i/>
          <w:sz w:val="28"/>
          <w:szCs w:val="28"/>
        </w:rPr>
        <w:t>«Общегосударственные вопросы»</w:t>
      </w:r>
      <w:r w:rsidRPr="00213F65">
        <w:rPr>
          <w:sz w:val="28"/>
          <w:szCs w:val="28"/>
        </w:rPr>
        <w:t xml:space="preserve"> при среднем уровне исполнения за </w:t>
      </w:r>
      <w:r w:rsidR="00A347A8" w:rsidRPr="00213F65">
        <w:rPr>
          <w:sz w:val="28"/>
          <w:szCs w:val="28"/>
        </w:rPr>
        <w:t>9 месяцев</w:t>
      </w:r>
      <w:r w:rsidRPr="00213F65">
        <w:rPr>
          <w:sz w:val="28"/>
          <w:szCs w:val="28"/>
        </w:rPr>
        <w:t xml:space="preserve"> текущего года утвержденных бюджетных ассигнований по указанному разделу </w:t>
      </w:r>
      <w:r w:rsidR="0022207F" w:rsidRPr="00213F65">
        <w:rPr>
          <w:sz w:val="28"/>
          <w:szCs w:val="28"/>
        </w:rPr>
        <w:t>69</w:t>
      </w:r>
      <w:r w:rsidR="00A347A8" w:rsidRPr="00213F65">
        <w:rPr>
          <w:sz w:val="28"/>
          <w:szCs w:val="28"/>
        </w:rPr>
        <w:t>,</w:t>
      </w:r>
      <w:r w:rsidR="0022207F" w:rsidRPr="00213F65">
        <w:rPr>
          <w:sz w:val="28"/>
          <w:szCs w:val="28"/>
        </w:rPr>
        <w:t>4</w:t>
      </w:r>
      <w:r w:rsidRPr="00213F65">
        <w:rPr>
          <w:sz w:val="28"/>
          <w:szCs w:val="28"/>
        </w:rPr>
        <w:t xml:space="preserve">% исполнение по подразделам классификации расходов составило от </w:t>
      </w:r>
      <w:r w:rsidR="0022207F" w:rsidRPr="00213F65">
        <w:rPr>
          <w:sz w:val="28"/>
          <w:szCs w:val="28"/>
        </w:rPr>
        <w:t>5</w:t>
      </w:r>
      <w:r w:rsidR="002D5863" w:rsidRPr="00213F65">
        <w:rPr>
          <w:sz w:val="28"/>
          <w:szCs w:val="28"/>
        </w:rPr>
        <w:t>6</w:t>
      </w:r>
      <w:r w:rsidR="0047432F" w:rsidRPr="00213F65">
        <w:rPr>
          <w:sz w:val="28"/>
          <w:szCs w:val="28"/>
        </w:rPr>
        <w:t>,</w:t>
      </w:r>
      <w:r w:rsidR="0022207F" w:rsidRPr="00213F65">
        <w:rPr>
          <w:sz w:val="28"/>
          <w:szCs w:val="28"/>
        </w:rPr>
        <w:t>2</w:t>
      </w:r>
      <w:r w:rsidR="0055484E" w:rsidRPr="00213F65">
        <w:rPr>
          <w:sz w:val="28"/>
          <w:szCs w:val="28"/>
        </w:rPr>
        <w:t>%</w:t>
      </w:r>
      <w:r w:rsidRPr="00213F65">
        <w:rPr>
          <w:sz w:val="28"/>
          <w:szCs w:val="28"/>
        </w:rPr>
        <w:t xml:space="preserve"> по подразделу</w:t>
      </w:r>
      <w:r w:rsidR="0047432F" w:rsidRPr="00213F65">
        <w:rPr>
          <w:sz w:val="28"/>
          <w:szCs w:val="28"/>
        </w:rPr>
        <w:t xml:space="preserve"> 01 13 «Другие общегосударственные вопросы» до </w:t>
      </w:r>
      <w:r w:rsidR="0022207F" w:rsidRPr="00213F65">
        <w:rPr>
          <w:sz w:val="28"/>
          <w:szCs w:val="28"/>
        </w:rPr>
        <w:t>8</w:t>
      </w:r>
      <w:r w:rsidR="002D5863" w:rsidRPr="00213F65">
        <w:rPr>
          <w:sz w:val="28"/>
          <w:szCs w:val="28"/>
        </w:rPr>
        <w:t>8,</w:t>
      </w:r>
      <w:r w:rsidR="0022207F" w:rsidRPr="00213F65">
        <w:rPr>
          <w:sz w:val="28"/>
          <w:szCs w:val="28"/>
        </w:rPr>
        <w:t>8</w:t>
      </w:r>
      <w:r w:rsidR="0047432F" w:rsidRPr="00213F65">
        <w:rPr>
          <w:sz w:val="28"/>
          <w:szCs w:val="28"/>
        </w:rPr>
        <w:t>% по подразделу</w:t>
      </w:r>
      <w:r w:rsidRPr="00213F65">
        <w:rPr>
          <w:sz w:val="28"/>
          <w:szCs w:val="28"/>
        </w:rPr>
        <w:t xml:space="preserve"> </w:t>
      </w:r>
      <w:r w:rsidR="00C926BD" w:rsidRPr="00213F65">
        <w:rPr>
          <w:sz w:val="28"/>
          <w:szCs w:val="28"/>
        </w:rPr>
        <w:t>01 0</w:t>
      </w:r>
      <w:r w:rsidR="0022207F" w:rsidRPr="00213F65">
        <w:rPr>
          <w:sz w:val="28"/>
          <w:szCs w:val="28"/>
        </w:rPr>
        <w:t>7</w:t>
      </w:r>
      <w:r w:rsidR="00C926BD" w:rsidRPr="00213F65">
        <w:rPr>
          <w:sz w:val="28"/>
          <w:szCs w:val="28"/>
        </w:rPr>
        <w:t xml:space="preserve"> </w:t>
      </w:r>
      <w:r w:rsidR="0022331C" w:rsidRPr="00213F65">
        <w:rPr>
          <w:sz w:val="28"/>
          <w:szCs w:val="28"/>
        </w:rPr>
        <w:t>«</w:t>
      </w:r>
      <w:r w:rsidR="0022207F" w:rsidRPr="00213F65">
        <w:rPr>
          <w:sz w:val="28"/>
          <w:szCs w:val="28"/>
        </w:rPr>
        <w:t>Обеспече</w:t>
      </w:r>
      <w:r w:rsidR="0022331C" w:rsidRPr="00213F65">
        <w:rPr>
          <w:sz w:val="28"/>
          <w:szCs w:val="28"/>
        </w:rPr>
        <w:t xml:space="preserve">ние </w:t>
      </w:r>
      <w:r w:rsidR="0022207F" w:rsidRPr="00213F65">
        <w:rPr>
          <w:sz w:val="28"/>
          <w:szCs w:val="28"/>
        </w:rPr>
        <w:t>проведения выборов и референдумов</w:t>
      </w:r>
      <w:r w:rsidR="0022331C" w:rsidRPr="00213F65">
        <w:rPr>
          <w:sz w:val="28"/>
          <w:szCs w:val="28"/>
        </w:rPr>
        <w:t xml:space="preserve">». Расходы </w:t>
      </w:r>
      <w:r w:rsidR="0022207F" w:rsidRPr="00213F65">
        <w:rPr>
          <w:sz w:val="28"/>
          <w:szCs w:val="28"/>
        </w:rPr>
        <w:t xml:space="preserve">по данному разделу </w:t>
      </w:r>
      <w:r w:rsidR="0022331C" w:rsidRPr="00213F65">
        <w:rPr>
          <w:sz w:val="28"/>
          <w:szCs w:val="28"/>
        </w:rPr>
        <w:t>произведены в объеме</w:t>
      </w:r>
      <w:r w:rsidR="0022207F" w:rsidRPr="00213F65">
        <w:rPr>
          <w:sz w:val="28"/>
          <w:szCs w:val="28"/>
        </w:rPr>
        <w:t xml:space="preserve"> 1</w:t>
      </w:r>
      <w:r w:rsidR="0022331C" w:rsidRPr="00213F65">
        <w:rPr>
          <w:sz w:val="28"/>
          <w:szCs w:val="28"/>
        </w:rPr>
        <w:t xml:space="preserve"> </w:t>
      </w:r>
      <w:r w:rsidR="0022207F" w:rsidRPr="00213F65">
        <w:rPr>
          <w:sz w:val="28"/>
          <w:szCs w:val="28"/>
        </w:rPr>
        <w:t>7</w:t>
      </w:r>
      <w:r w:rsidR="0022331C" w:rsidRPr="00213F65">
        <w:rPr>
          <w:sz w:val="28"/>
          <w:szCs w:val="28"/>
        </w:rPr>
        <w:t>9</w:t>
      </w:r>
      <w:r w:rsidR="0022207F" w:rsidRPr="00213F65">
        <w:rPr>
          <w:sz w:val="28"/>
          <w:szCs w:val="28"/>
        </w:rPr>
        <w:t>7</w:t>
      </w:r>
      <w:r w:rsidR="0022331C" w:rsidRPr="00213F65">
        <w:rPr>
          <w:sz w:val="28"/>
          <w:szCs w:val="28"/>
        </w:rPr>
        <w:t>,</w:t>
      </w:r>
      <w:r w:rsidR="0022207F" w:rsidRPr="00213F65">
        <w:rPr>
          <w:sz w:val="28"/>
          <w:szCs w:val="28"/>
        </w:rPr>
        <w:t>6</w:t>
      </w:r>
      <w:r w:rsidR="0022331C" w:rsidRPr="00213F65">
        <w:rPr>
          <w:sz w:val="28"/>
          <w:szCs w:val="28"/>
        </w:rPr>
        <w:t xml:space="preserve"> тыс. рублей. По сравнению с аналогичным периодом прошлого года кассовые расходы сложились </w:t>
      </w:r>
      <w:r w:rsidR="00213F65" w:rsidRPr="00213F65">
        <w:rPr>
          <w:sz w:val="28"/>
          <w:szCs w:val="28"/>
        </w:rPr>
        <w:t>ниж</w:t>
      </w:r>
      <w:r w:rsidR="0022331C" w:rsidRPr="00213F65">
        <w:rPr>
          <w:sz w:val="28"/>
          <w:szCs w:val="28"/>
        </w:rPr>
        <w:t xml:space="preserve">е на </w:t>
      </w:r>
      <w:r w:rsidR="00213F65" w:rsidRPr="00213F65">
        <w:rPr>
          <w:sz w:val="28"/>
          <w:szCs w:val="28"/>
        </w:rPr>
        <w:t>3</w:t>
      </w:r>
      <w:r w:rsidR="0022331C" w:rsidRPr="00213F65">
        <w:rPr>
          <w:sz w:val="28"/>
          <w:szCs w:val="28"/>
        </w:rPr>
        <w:t>9</w:t>
      </w:r>
      <w:r w:rsidR="00213F65" w:rsidRPr="00213F65">
        <w:rPr>
          <w:sz w:val="28"/>
          <w:szCs w:val="28"/>
        </w:rPr>
        <w:t>4</w:t>
      </w:r>
      <w:r w:rsidR="0022331C" w:rsidRPr="00213F65">
        <w:rPr>
          <w:sz w:val="28"/>
          <w:szCs w:val="28"/>
        </w:rPr>
        <w:t>,</w:t>
      </w:r>
      <w:r w:rsidR="00213F65" w:rsidRPr="00213F65">
        <w:rPr>
          <w:sz w:val="28"/>
          <w:szCs w:val="28"/>
        </w:rPr>
        <w:t>7</w:t>
      </w:r>
      <w:r w:rsidR="0022331C" w:rsidRPr="00213F65">
        <w:rPr>
          <w:sz w:val="28"/>
          <w:szCs w:val="28"/>
        </w:rPr>
        <w:t xml:space="preserve"> тыс. рублей, или на </w:t>
      </w:r>
      <w:r w:rsidR="00213F65" w:rsidRPr="00213F65">
        <w:rPr>
          <w:sz w:val="28"/>
          <w:szCs w:val="28"/>
        </w:rPr>
        <w:t>1</w:t>
      </w:r>
      <w:r w:rsidR="0022331C" w:rsidRPr="00213F65">
        <w:rPr>
          <w:sz w:val="28"/>
          <w:szCs w:val="28"/>
        </w:rPr>
        <w:t>8</w:t>
      </w:r>
      <w:r w:rsidR="00213F65" w:rsidRPr="00213F65">
        <w:rPr>
          <w:sz w:val="28"/>
          <w:szCs w:val="28"/>
        </w:rPr>
        <w:t>,0</w:t>
      </w:r>
      <w:r w:rsidR="0022331C" w:rsidRPr="00213F65">
        <w:rPr>
          <w:sz w:val="28"/>
          <w:szCs w:val="28"/>
        </w:rPr>
        <w:t xml:space="preserve"> процента.</w:t>
      </w:r>
      <w:r w:rsidR="00F5668C" w:rsidRPr="00213F65">
        <w:rPr>
          <w:sz w:val="28"/>
          <w:szCs w:val="28"/>
        </w:rPr>
        <w:t xml:space="preserve"> </w:t>
      </w:r>
    </w:p>
    <w:p w:rsidR="001B6BDA" w:rsidRPr="00213F65" w:rsidRDefault="001B6BDA" w:rsidP="001B6BDA">
      <w:pPr>
        <w:ind w:firstLine="720"/>
        <w:jc w:val="both"/>
        <w:rPr>
          <w:sz w:val="28"/>
          <w:szCs w:val="28"/>
        </w:rPr>
      </w:pPr>
      <w:r w:rsidRPr="00213F65">
        <w:rPr>
          <w:sz w:val="28"/>
          <w:szCs w:val="28"/>
        </w:rPr>
        <w:t xml:space="preserve">По разделу </w:t>
      </w:r>
      <w:r w:rsidR="00AD05E6" w:rsidRPr="00213F65">
        <w:rPr>
          <w:b/>
          <w:i/>
          <w:sz w:val="28"/>
          <w:szCs w:val="28"/>
        </w:rPr>
        <w:t xml:space="preserve">02 </w:t>
      </w:r>
      <w:r w:rsidRPr="00213F65">
        <w:rPr>
          <w:b/>
          <w:i/>
          <w:sz w:val="28"/>
          <w:szCs w:val="28"/>
        </w:rPr>
        <w:t>«Национальная оборона»</w:t>
      </w:r>
      <w:r w:rsidRPr="00213F65">
        <w:rPr>
          <w:sz w:val="28"/>
          <w:szCs w:val="28"/>
        </w:rPr>
        <w:t xml:space="preserve"> средний уров</w:t>
      </w:r>
      <w:r w:rsidR="00675A9B" w:rsidRPr="00213F65">
        <w:rPr>
          <w:sz w:val="28"/>
          <w:szCs w:val="28"/>
        </w:rPr>
        <w:t xml:space="preserve">ень исполнения </w:t>
      </w:r>
      <w:r w:rsidR="0047432F" w:rsidRPr="00213F65">
        <w:rPr>
          <w:sz w:val="28"/>
          <w:szCs w:val="28"/>
        </w:rPr>
        <w:t>за 9 месяцев</w:t>
      </w:r>
      <w:r w:rsidR="00675A9B" w:rsidRPr="00213F65">
        <w:rPr>
          <w:sz w:val="28"/>
          <w:szCs w:val="28"/>
        </w:rPr>
        <w:t xml:space="preserve"> 201</w:t>
      </w:r>
      <w:r w:rsidR="00213F65" w:rsidRPr="00213F65">
        <w:rPr>
          <w:sz w:val="28"/>
          <w:szCs w:val="28"/>
        </w:rPr>
        <w:t>9</w:t>
      </w:r>
      <w:r w:rsidRPr="00213F65">
        <w:rPr>
          <w:sz w:val="28"/>
          <w:szCs w:val="28"/>
        </w:rPr>
        <w:t xml:space="preserve"> года утвержденных бюджетных ассигнований составил </w:t>
      </w:r>
      <w:r w:rsidR="00213F65" w:rsidRPr="00213F65">
        <w:rPr>
          <w:sz w:val="28"/>
          <w:szCs w:val="28"/>
        </w:rPr>
        <w:t>66,8</w:t>
      </w:r>
      <w:r w:rsidRPr="00213F65">
        <w:rPr>
          <w:sz w:val="28"/>
          <w:szCs w:val="28"/>
        </w:rPr>
        <w:t xml:space="preserve"> процента. </w:t>
      </w:r>
      <w:r w:rsidR="00F5668C" w:rsidRPr="00213F65">
        <w:rPr>
          <w:sz w:val="28"/>
          <w:szCs w:val="28"/>
        </w:rPr>
        <w:t xml:space="preserve">Расходы произведены </w:t>
      </w:r>
      <w:r w:rsidR="00167582" w:rsidRPr="00213F65">
        <w:rPr>
          <w:sz w:val="28"/>
          <w:szCs w:val="28"/>
        </w:rPr>
        <w:t>по подразделу 02</w:t>
      </w:r>
      <w:r w:rsidR="00736066" w:rsidRPr="00213F65">
        <w:rPr>
          <w:sz w:val="28"/>
          <w:szCs w:val="28"/>
        </w:rPr>
        <w:t xml:space="preserve"> </w:t>
      </w:r>
      <w:r w:rsidR="00167582" w:rsidRPr="00213F65">
        <w:rPr>
          <w:sz w:val="28"/>
          <w:szCs w:val="28"/>
        </w:rPr>
        <w:t xml:space="preserve">03 «Мобилизационная и вневойсковая подготовка» </w:t>
      </w:r>
      <w:r w:rsidR="00F5668C" w:rsidRPr="00213F65">
        <w:rPr>
          <w:sz w:val="28"/>
          <w:szCs w:val="28"/>
        </w:rPr>
        <w:t xml:space="preserve">в объеме </w:t>
      </w:r>
      <w:r w:rsidR="00213F65" w:rsidRPr="00213F65">
        <w:rPr>
          <w:sz w:val="28"/>
          <w:szCs w:val="28"/>
        </w:rPr>
        <w:t>5</w:t>
      </w:r>
      <w:r w:rsidR="00EB6C25" w:rsidRPr="00213F65">
        <w:rPr>
          <w:sz w:val="28"/>
          <w:szCs w:val="28"/>
        </w:rPr>
        <w:t>3</w:t>
      </w:r>
      <w:r w:rsidR="008D245F" w:rsidRPr="00213F65">
        <w:rPr>
          <w:sz w:val="28"/>
          <w:szCs w:val="28"/>
        </w:rPr>
        <w:t>,</w:t>
      </w:r>
      <w:r w:rsidR="00213F65" w:rsidRPr="00213F65">
        <w:rPr>
          <w:sz w:val="28"/>
          <w:szCs w:val="28"/>
        </w:rPr>
        <w:t>0</w:t>
      </w:r>
      <w:r w:rsidR="00675A9B" w:rsidRPr="00213F65">
        <w:rPr>
          <w:sz w:val="28"/>
          <w:szCs w:val="28"/>
        </w:rPr>
        <w:t xml:space="preserve"> тыс.</w:t>
      </w:r>
      <w:r w:rsidR="00F5668C" w:rsidRPr="00213F65">
        <w:rPr>
          <w:sz w:val="28"/>
          <w:szCs w:val="28"/>
        </w:rPr>
        <w:t xml:space="preserve"> </w:t>
      </w:r>
      <w:r w:rsidR="00213F65" w:rsidRPr="00213F65">
        <w:rPr>
          <w:sz w:val="28"/>
          <w:szCs w:val="28"/>
        </w:rPr>
        <w:t>рублей. По сравнению с аналогичным периодом прошлого года кассовые расходы сложились выше на 15,1 тыс. рублей, темп роста составил</w:t>
      </w:r>
      <w:r w:rsidR="00865545" w:rsidRPr="00213F65">
        <w:rPr>
          <w:sz w:val="28"/>
          <w:szCs w:val="28"/>
        </w:rPr>
        <w:t xml:space="preserve"> </w:t>
      </w:r>
      <w:r w:rsidR="00213F65" w:rsidRPr="00213F65">
        <w:rPr>
          <w:sz w:val="28"/>
          <w:szCs w:val="28"/>
        </w:rPr>
        <w:t>139,8</w:t>
      </w:r>
      <w:r w:rsidR="00865545" w:rsidRPr="00213F65">
        <w:rPr>
          <w:sz w:val="28"/>
          <w:szCs w:val="28"/>
        </w:rPr>
        <w:t xml:space="preserve"> процента.</w:t>
      </w:r>
      <w:r w:rsidR="00943F2B" w:rsidRPr="00213F65">
        <w:rPr>
          <w:sz w:val="28"/>
          <w:szCs w:val="28"/>
        </w:rPr>
        <w:t xml:space="preserve"> В общем объеме расходов бюджета поселения расходы по данному разделу занимают </w:t>
      </w:r>
      <w:r w:rsidR="00213F65" w:rsidRPr="00213F65">
        <w:rPr>
          <w:sz w:val="28"/>
          <w:szCs w:val="28"/>
        </w:rPr>
        <w:t>1</w:t>
      </w:r>
      <w:r w:rsidR="00943F2B" w:rsidRPr="00213F65">
        <w:rPr>
          <w:sz w:val="28"/>
          <w:szCs w:val="28"/>
        </w:rPr>
        <w:t>,</w:t>
      </w:r>
      <w:r w:rsidR="00213F65" w:rsidRPr="00213F65">
        <w:rPr>
          <w:sz w:val="28"/>
          <w:szCs w:val="28"/>
        </w:rPr>
        <w:t>2</w:t>
      </w:r>
      <w:r w:rsidR="00943F2B" w:rsidRPr="00213F65">
        <w:rPr>
          <w:sz w:val="28"/>
          <w:szCs w:val="28"/>
        </w:rPr>
        <w:t xml:space="preserve"> процента.</w:t>
      </w:r>
    </w:p>
    <w:p w:rsidR="0022331C" w:rsidRPr="0083437B" w:rsidRDefault="00F5668C" w:rsidP="0022331C">
      <w:pPr>
        <w:ind w:firstLine="720"/>
        <w:jc w:val="both"/>
        <w:rPr>
          <w:sz w:val="28"/>
          <w:szCs w:val="28"/>
        </w:rPr>
      </w:pPr>
      <w:r w:rsidRPr="00AB6763">
        <w:rPr>
          <w:sz w:val="28"/>
          <w:szCs w:val="28"/>
        </w:rPr>
        <w:t xml:space="preserve">Расходы по разделу </w:t>
      </w:r>
      <w:r w:rsidR="00AD05E6" w:rsidRPr="00AB6763">
        <w:rPr>
          <w:b/>
          <w:i/>
          <w:sz w:val="28"/>
          <w:szCs w:val="28"/>
        </w:rPr>
        <w:t xml:space="preserve">03 </w:t>
      </w:r>
      <w:r w:rsidRPr="00AB6763">
        <w:rPr>
          <w:b/>
          <w:i/>
          <w:sz w:val="28"/>
          <w:szCs w:val="28"/>
        </w:rPr>
        <w:t xml:space="preserve">«Национальная безопасность и правоохранительная деятельность» </w:t>
      </w:r>
      <w:r w:rsidRPr="00AB6763">
        <w:rPr>
          <w:sz w:val="28"/>
          <w:szCs w:val="28"/>
        </w:rPr>
        <w:t>в ан</w:t>
      </w:r>
      <w:r w:rsidR="00675A9B" w:rsidRPr="00AB6763">
        <w:rPr>
          <w:sz w:val="28"/>
          <w:szCs w:val="28"/>
        </w:rPr>
        <w:t xml:space="preserve">ализируемом периоде составили </w:t>
      </w:r>
      <w:r w:rsidR="00AB6763" w:rsidRPr="00AB6763">
        <w:rPr>
          <w:sz w:val="28"/>
          <w:szCs w:val="28"/>
        </w:rPr>
        <w:t>5,0</w:t>
      </w:r>
      <w:r w:rsidR="00675A9B" w:rsidRPr="00AB6763">
        <w:rPr>
          <w:sz w:val="28"/>
          <w:szCs w:val="28"/>
        </w:rPr>
        <w:t xml:space="preserve"> тыс.</w:t>
      </w:r>
      <w:r w:rsidRPr="00AB6763">
        <w:rPr>
          <w:sz w:val="28"/>
          <w:szCs w:val="28"/>
        </w:rPr>
        <w:t xml:space="preserve"> рублей, или </w:t>
      </w:r>
      <w:r w:rsidR="00AB6763" w:rsidRPr="00AB6763">
        <w:rPr>
          <w:sz w:val="28"/>
          <w:szCs w:val="28"/>
        </w:rPr>
        <w:t>33</w:t>
      </w:r>
      <w:r w:rsidR="002970B7" w:rsidRPr="00AB6763">
        <w:rPr>
          <w:sz w:val="28"/>
          <w:szCs w:val="28"/>
        </w:rPr>
        <w:t>,</w:t>
      </w:r>
      <w:r w:rsidR="00AB6763" w:rsidRPr="00AB6763">
        <w:rPr>
          <w:sz w:val="28"/>
          <w:szCs w:val="28"/>
        </w:rPr>
        <w:t>3</w:t>
      </w:r>
      <w:r w:rsidR="00F6618C" w:rsidRPr="00AB6763">
        <w:rPr>
          <w:sz w:val="28"/>
          <w:szCs w:val="28"/>
        </w:rPr>
        <w:t xml:space="preserve"> </w:t>
      </w:r>
      <w:r w:rsidRPr="00AB6763">
        <w:rPr>
          <w:sz w:val="28"/>
          <w:szCs w:val="28"/>
        </w:rPr>
        <w:t>% годового плана.</w:t>
      </w:r>
      <w:r w:rsidR="00AD05E6" w:rsidRPr="00AB6763">
        <w:rPr>
          <w:sz w:val="28"/>
          <w:szCs w:val="28"/>
        </w:rPr>
        <w:t xml:space="preserve"> </w:t>
      </w:r>
      <w:r w:rsidR="00D91654" w:rsidRPr="00AB6763">
        <w:rPr>
          <w:sz w:val="28"/>
          <w:szCs w:val="28"/>
        </w:rPr>
        <w:t xml:space="preserve">Расходы отражены по подразделу 03 09 «Защита населения и территории от </w:t>
      </w:r>
      <w:r w:rsidR="00AB6763" w:rsidRPr="00AB6763">
        <w:rPr>
          <w:sz w:val="28"/>
          <w:szCs w:val="28"/>
        </w:rPr>
        <w:t xml:space="preserve">последствий </w:t>
      </w:r>
      <w:r w:rsidR="00D91654" w:rsidRPr="00AB6763">
        <w:rPr>
          <w:sz w:val="28"/>
          <w:szCs w:val="28"/>
        </w:rPr>
        <w:t xml:space="preserve">чрезвычайных ситуаций природного и техногенного характера, гражданская оборона». </w:t>
      </w:r>
      <w:r w:rsidR="008D19AE" w:rsidRPr="00AB6763">
        <w:rPr>
          <w:sz w:val="28"/>
          <w:szCs w:val="28"/>
        </w:rPr>
        <w:t>К</w:t>
      </w:r>
      <w:r w:rsidR="00AD05E6" w:rsidRPr="00AB6763">
        <w:rPr>
          <w:sz w:val="28"/>
          <w:szCs w:val="28"/>
        </w:rPr>
        <w:t xml:space="preserve"> аналогичному периоду 201</w:t>
      </w:r>
      <w:r w:rsidR="00AB6763" w:rsidRPr="00AB6763">
        <w:rPr>
          <w:sz w:val="28"/>
          <w:szCs w:val="28"/>
        </w:rPr>
        <w:t>8</w:t>
      </w:r>
      <w:r w:rsidR="00AD05E6" w:rsidRPr="00AB6763">
        <w:rPr>
          <w:sz w:val="28"/>
          <w:szCs w:val="28"/>
        </w:rPr>
        <w:t xml:space="preserve"> года</w:t>
      </w:r>
      <w:r w:rsidR="00D0615A" w:rsidRPr="00AB6763">
        <w:rPr>
          <w:sz w:val="28"/>
          <w:szCs w:val="28"/>
        </w:rPr>
        <w:t xml:space="preserve"> </w:t>
      </w:r>
      <w:r w:rsidR="00AB6763" w:rsidRPr="00AB6763">
        <w:rPr>
          <w:sz w:val="28"/>
          <w:szCs w:val="28"/>
        </w:rPr>
        <w:t xml:space="preserve">по данному разделу наблюдается </w:t>
      </w:r>
      <w:r w:rsidR="006D3953" w:rsidRPr="00AB6763">
        <w:rPr>
          <w:sz w:val="28"/>
          <w:szCs w:val="28"/>
        </w:rPr>
        <w:t>у</w:t>
      </w:r>
      <w:r w:rsidR="00AB6763" w:rsidRPr="00AB6763">
        <w:rPr>
          <w:sz w:val="28"/>
          <w:szCs w:val="28"/>
        </w:rPr>
        <w:t>м</w:t>
      </w:r>
      <w:r w:rsidR="006D3953" w:rsidRPr="00AB6763">
        <w:rPr>
          <w:sz w:val="28"/>
          <w:szCs w:val="28"/>
        </w:rPr>
        <w:t>е</w:t>
      </w:r>
      <w:r w:rsidR="00AB6763" w:rsidRPr="00AB6763">
        <w:rPr>
          <w:sz w:val="28"/>
          <w:szCs w:val="28"/>
        </w:rPr>
        <w:t>ньшение расходов</w:t>
      </w:r>
      <w:r w:rsidR="006D3953" w:rsidRPr="00AB6763">
        <w:rPr>
          <w:sz w:val="28"/>
          <w:szCs w:val="28"/>
        </w:rPr>
        <w:t xml:space="preserve"> </w:t>
      </w:r>
      <w:r w:rsidR="00D0615A" w:rsidRPr="00AB6763">
        <w:rPr>
          <w:sz w:val="28"/>
          <w:szCs w:val="28"/>
        </w:rPr>
        <w:t xml:space="preserve">на </w:t>
      </w:r>
      <w:r w:rsidR="00AB6763" w:rsidRPr="00AB6763">
        <w:rPr>
          <w:sz w:val="28"/>
          <w:szCs w:val="28"/>
        </w:rPr>
        <w:t>9</w:t>
      </w:r>
      <w:r w:rsidR="006D3953" w:rsidRPr="00AB6763">
        <w:rPr>
          <w:sz w:val="28"/>
          <w:szCs w:val="28"/>
        </w:rPr>
        <w:t>,</w:t>
      </w:r>
      <w:r w:rsidR="00AB6763" w:rsidRPr="00AB6763">
        <w:rPr>
          <w:sz w:val="28"/>
          <w:szCs w:val="28"/>
        </w:rPr>
        <w:t>8</w:t>
      </w:r>
      <w:r w:rsidR="00AD05E6" w:rsidRPr="00AB6763">
        <w:rPr>
          <w:sz w:val="28"/>
          <w:szCs w:val="28"/>
        </w:rPr>
        <w:t xml:space="preserve"> </w:t>
      </w:r>
      <w:r w:rsidR="006D3953" w:rsidRPr="00AB6763">
        <w:rPr>
          <w:sz w:val="28"/>
          <w:szCs w:val="28"/>
        </w:rPr>
        <w:t>тыс</w:t>
      </w:r>
      <w:r w:rsidR="006D3953" w:rsidRPr="0083437B">
        <w:rPr>
          <w:sz w:val="28"/>
          <w:szCs w:val="28"/>
        </w:rPr>
        <w:t>. рублей</w:t>
      </w:r>
      <w:r w:rsidR="00AD05E6" w:rsidRPr="0083437B">
        <w:rPr>
          <w:sz w:val="28"/>
          <w:szCs w:val="28"/>
        </w:rPr>
        <w:t>.</w:t>
      </w:r>
      <w:r w:rsidR="00D91654" w:rsidRPr="0083437B">
        <w:rPr>
          <w:sz w:val="28"/>
          <w:szCs w:val="28"/>
        </w:rPr>
        <w:t xml:space="preserve"> </w:t>
      </w:r>
      <w:r w:rsidR="0022331C" w:rsidRPr="0083437B">
        <w:rPr>
          <w:sz w:val="28"/>
          <w:szCs w:val="28"/>
        </w:rPr>
        <w:t xml:space="preserve">Темп </w:t>
      </w:r>
      <w:r w:rsidR="0083437B" w:rsidRPr="0083437B">
        <w:rPr>
          <w:sz w:val="28"/>
          <w:szCs w:val="28"/>
        </w:rPr>
        <w:t>снижения</w:t>
      </w:r>
      <w:r w:rsidR="0022331C" w:rsidRPr="0083437B">
        <w:rPr>
          <w:sz w:val="28"/>
          <w:szCs w:val="28"/>
        </w:rPr>
        <w:t xml:space="preserve"> к уровню 201</w:t>
      </w:r>
      <w:r w:rsidR="0083437B" w:rsidRPr="0083437B">
        <w:rPr>
          <w:sz w:val="28"/>
          <w:szCs w:val="28"/>
        </w:rPr>
        <w:t>8</w:t>
      </w:r>
      <w:r w:rsidR="0022331C" w:rsidRPr="0083437B">
        <w:rPr>
          <w:sz w:val="28"/>
          <w:szCs w:val="28"/>
        </w:rPr>
        <w:t xml:space="preserve"> года составил </w:t>
      </w:r>
      <w:r w:rsidR="0083437B" w:rsidRPr="0083437B">
        <w:rPr>
          <w:sz w:val="28"/>
          <w:szCs w:val="28"/>
        </w:rPr>
        <w:t>66</w:t>
      </w:r>
      <w:r w:rsidR="0022331C" w:rsidRPr="0083437B">
        <w:rPr>
          <w:sz w:val="28"/>
          <w:szCs w:val="28"/>
        </w:rPr>
        <w:t>,</w:t>
      </w:r>
      <w:r w:rsidR="0083437B" w:rsidRPr="0083437B">
        <w:rPr>
          <w:sz w:val="28"/>
          <w:szCs w:val="28"/>
        </w:rPr>
        <w:t>2</w:t>
      </w:r>
      <w:r w:rsidR="0022331C" w:rsidRPr="0083437B">
        <w:rPr>
          <w:sz w:val="28"/>
          <w:szCs w:val="28"/>
        </w:rPr>
        <w:t xml:space="preserve"> процента.</w:t>
      </w:r>
      <w:r w:rsidR="00943F2B" w:rsidRPr="0083437B">
        <w:rPr>
          <w:sz w:val="28"/>
          <w:szCs w:val="28"/>
        </w:rPr>
        <w:t xml:space="preserve"> В общем объеме расходов бюджета поселения расходы по данному разделу занимают 0,</w:t>
      </w:r>
      <w:r w:rsidR="0083437B" w:rsidRPr="0083437B">
        <w:rPr>
          <w:sz w:val="28"/>
          <w:szCs w:val="28"/>
        </w:rPr>
        <w:t>1</w:t>
      </w:r>
      <w:r w:rsidR="00943F2B" w:rsidRPr="0083437B">
        <w:rPr>
          <w:sz w:val="28"/>
          <w:szCs w:val="28"/>
        </w:rPr>
        <w:t xml:space="preserve"> процента.</w:t>
      </w:r>
    </w:p>
    <w:p w:rsidR="001B6BDA" w:rsidRPr="00172BAD" w:rsidRDefault="001B6BDA" w:rsidP="0059532D">
      <w:pPr>
        <w:ind w:firstLine="720"/>
        <w:jc w:val="both"/>
        <w:rPr>
          <w:sz w:val="28"/>
          <w:szCs w:val="28"/>
        </w:rPr>
      </w:pPr>
      <w:r w:rsidRPr="005165DE">
        <w:rPr>
          <w:sz w:val="28"/>
          <w:szCs w:val="28"/>
        </w:rPr>
        <w:t xml:space="preserve">По разделу </w:t>
      </w:r>
      <w:r w:rsidR="00AD05E6" w:rsidRPr="005165DE">
        <w:rPr>
          <w:b/>
          <w:i/>
          <w:sz w:val="28"/>
          <w:szCs w:val="28"/>
        </w:rPr>
        <w:t xml:space="preserve">04 </w:t>
      </w:r>
      <w:r w:rsidRPr="005165DE">
        <w:rPr>
          <w:b/>
          <w:i/>
          <w:sz w:val="28"/>
          <w:szCs w:val="28"/>
        </w:rPr>
        <w:t>«Национальная экономика»</w:t>
      </w:r>
      <w:r w:rsidRPr="005165DE">
        <w:rPr>
          <w:sz w:val="28"/>
          <w:szCs w:val="28"/>
        </w:rPr>
        <w:t xml:space="preserve"> </w:t>
      </w:r>
      <w:r w:rsidR="00675A9B" w:rsidRPr="005165DE">
        <w:rPr>
          <w:sz w:val="28"/>
          <w:szCs w:val="28"/>
        </w:rPr>
        <w:t>исполнение</w:t>
      </w:r>
      <w:r w:rsidRPr="005165DE">
        <w:rPr>
          <w:sz w:val="28"/>
          <w:szCs w:val="28"/>
        </w:rPr>
        <w:t xml:space="preserve"> </w:t>
      </w:r>
      <w:r w:rsidR="00AD05E6" w:rsidRPr="005165DE">
        <w:rPr>
          <w:sz w:val="28"/>
          <w:szCs w:val="28"/>
        </w:rPr>
        <w:t xml:space="preserve">по итогам        </w:t>
      </w:r>
      <w:r w:rsidR="00A42642" w:rsidRPr="005165DE">
        <w:rPr>
          <w:sz w:val="28"/>
          <w:szCs w:val="28"/>
        </w:rPr>
        <w:t>9 месяцев</w:t>
      </w:r>
      <w:r w:rsidRPr="005165DE">
        <w:rPr>
          <w:sz w:val="28"/>
          <w:szCs w:val="28"/>
        </w:rPr>
        <w:t xml:space="preserve"> текущего года </w:t>
      </w:r>
      <w:r w:rsidR="00675A9B" w:rsidRPr="005165DE">
        <w:rPr>
          <w:sz w:val="28"/>
          <w:szCs w:val="28"/>
        </w:rPr>
        <w:t xml:space="preserve">составило </w:t>
      </w:r>
      <w:r w:rsidR="00781FB7" w:rsidRPr="005165DE">
        <w:rPr>
          <w:sz w:val="28"/>
          <w:szCs w:val="28"/>
        </w:rPr>
        <w:t>1</w:t>
      </w:r>
      <w:r w:rsidR="00493C5E" w:rsidRPr="005165DE">
        <w:rPr>
          <w:sz w:val="28"/>
          <w:szCs w:val="28"/>
        </w:rPr>
        <w:t> </w:t>
      </w:r>
      <w:r w:rsidR="005165DE" w:rsidRPr="005165DE">
        <w:rPr>
          <w:sz w:val="28"/>
          <w:szCs w:val="28"/>
        </w:rPr>
        <w:t>59</w:t>
      </w:r>
      <w:r w:rsidR="00781FB7" w:rsidRPr="005165DE">
        <w:rPr>
          <w:sz w:val="28"/>
          <w:szCs w:val="28"/>
        </w:rPr>
        <w:t>4</w:t>
      </w:r>
      <w:r w:rsidR="00493C5E" w:rsidRPr="005165DE">
        <w:rPr>
          <w:sz w:val="28"/>
          <w:szCs w:val="28"/>
        </w:rPr>
        <w:t>,</w:t>
      </w:r>
      <w:r w:rsidR="005165DE" w:rsidRPr="005165DE">
        <w:rPr>
          <w:sz w:val="28"/>
          <w:szCs w:val="28"/>
        </w:rPr>
        <w:t>5</w:t>
      </w:r>
      <w:r w:rsidR="00493C5E" w:rsidRPr="005165DE">
        <w:rPr>
          <w:sz w:val="28"/>
          <w:szCs w:val="28"/>
        </w:rPr>
        <w:t xml:space="preserve"> </w:t>
      </w:r>
      <w:r w:rsidR="00675A9B" w:rsidRPr="005165DE">
        <w:rPr>
          <w:sz w:val="28"/>
          <w:szCs w:val="28"/>
        </w:rPr>
        <w:t xml:space="preserve">тыс. рублей, или </w:t>
      </w:r>
      <w:r w:rsidR="005165DE" w:rsidRPr="005165DE">
        <w:rPr>
          <w:sz w:val="28"/>
          <w:szCs w:val="28"/>
        </w:rPr>
        <w:t>8</w:t>
      </w:r>
      <w:r w:rsidR="00781FB7" w:rsidRPr="005165DE">
        <w:rPr>
          <w:sz w:val="28"/>
          <w:szCs w:val="28"/>
        </w:rPr>
        <w:t>6</w:t>
      </w:r>
      <w:r w:rsidR="0059532D" w:rsidRPr="005165DE">
        <w:rPr>
          <w:sz w:val="28"/>
          <w:szCs w:val="28"/>
        </w:rPr>
        <w:t>,</w:t>
      </w:r>
      <w:r w:rsidR="005165DE" w:rsidRPr="005165DE">
        <w:rPr>
          <w:sz w:val="28"/>
          <w:szCs w:val="28"/>
        </w:rPr>
        <w:t>4</w:t>
      </w:r>
      <w:r w:rsidR="00675A9B" w:rsidRPr="005165DE">
        <w:rPr>
          <w:sz w:val="28"/>
          <w:szCs w:val="28"/>
        </w:rPr>
        <w:t xml:space="preserve"> % </w:t>
      </w:r>
      <w:r w:rsidRPr="005165DE">
        <w:rPr>
          <w:sz w:val="28"/>
          <w:szCs w:val="28"/>
        </w:rPr>
        <w:t xml:space="preserve">утвержденных бюджетных </w:t>
      </w:r>
      <w:r w:rsidRPr="00172BAD">
        <w:rPr>
          <w:sz w:val="28"/>
          <w:szCs w:val="28"/>
        </w:rPr>
        <w:t xml:space="preserve">ассигнований. Расходы отражены по подразделу </w:t>
      </w:r>
      <w:r w:rsidR="008F1919" w:rsidRPr="00172BAD">
        <w:rPr>
          <w:sz w:val="28"/>
          <w:szCs w:val="28"/>
        </w:rPr>
        <w:t xml:space="preserve">04 09 </w:t>
      </w:r>
      <w:r w:rsidRPr="00172BAD">
        <w:rPr>
          <w:sz w:val="28"/>
          <w:szCs w:val="28"/>
        </w:rPr>
        <w:t>«Дорожное хозяйство</w:t>
      </w:r>
      <w:r w:rsidR="00426DE2" w:rsidRPr="00172BAD">
        <w:rPr>
          <w:sz w:val="28"/>
          <w:szCs w:val="28"/>
        </w:rPr>
        <w:t xml:space="preserve"> (дорожные фонды)</w:t>
      </w:r>
      <w:r w:rsidRPr="00172BAD">
        <w:rPr>
          <w:sz w:val="28"/>
          <w:szCs w:val="28"/>
        </w:rPr>
        <w:t xml:space="preserve">». </w:t>
      </w:r>
      <w:r w:rsidR="0059532D" w:rsidRPr="00172BAD">
        <w:rPr>
          <w:sz w:val="28"/>
          <w:szCs w:val="28"/>
        </w:rPr>
        <w:t xml:space="preserve">К уровню </w:t>
      </w:r>
      <w:r w:rsidR="00DF66A8" w:rsidRPr="00172BAD">
        <w:rPr>
          <w:sz w:val="28"/>
          <w:szCs w:val="28"/>
        </w:rPr>
        <w:t xml:space="preserve">9 месяцев </w:t>
      </w:r>
      <w:r w:rsidR="0059532D" w:rsidRPr="00172BAD">
        <w:rPr>
          <w:sz w:val="28"/>
          <w:szCs w:val="28"/>
        </w:rPr>
        <w:t>201</w:t>
      </w:r>
      <w:r w:rsidR="00172BAD" w:rsidRPr="00172BAD">
        <w:rPr>
          <w:sz w:val="28"/>
          <w:szCs w:val="28"/>
        </w:rPr>
        <w:t>8</w:t>
      </w:r>
      <w:r w:rsidR="0059532D" w:rsidRPr="00172BAD">
        <w:rPr>
          <w:sz w:val="28"/>
          <w:szCs w:val="28"/>
        </w:rPr>
        <w:t xml:space="preserve"> </w:t>
      </w:r>
      <w:r w:rsidR="0059532D" w:rsidRPr="00172BAD">
        <w:rPr>
          <w:sz w:val="28"/>
          <w:szCs w:val="28"/>
        </w:rPr>
        <w:lastRenderedPageBreak/>
        <w:t>года по разделу наблюдается у</w:t>
      </w:r>
      <w:r w:rsidR="00781FB7" w:rsidRPr="00172BAD">
        <w:rPr>
          <w:sz w:val="28"/>
          <w:szCs w:val="28"/>
        </w:rPr>
        <w:t>м</w:t>
      </w:r>
      <w:r w:rsidR="0059532D" w:rsidRPr="00172BAD">
        <w:rPr>
          <w:sz w:val="28"/>
          <w:szCs w:val="28"/>
        </w:rPr>
        <w:t>е</w:t>
      </w:r>
      <w:r w:rsidR="00781FB7" w:rsidRPr="00172BAD">
        <w:rPr>
          <w:sz w:val="28"/>
          <w:szCs w:val="28"/>
        </w:rPr>
        <w:t>ньш</w:t>
      </w:r>
      <w:r w:rsidR="0059532D" w:rsidRPr="00172BAD">
        <w:rPr>
          <w:sz w:val="28"/>
          <w:szCs w:val="28"/>
        </w:rPr>
        <w:t xml:space="preserve">ение расходов на </w:t>
      </w:r>
      <w:r w:rsidR="00172BAD" w:rsidRPr="00172BAD">
        <w:rPr>
          <w:sz w:val="28"/>
          <w:szCs w:val="28"/>
        </w:rPr>
        <w:t>4</w:t>
      </w:r>
      <w:r w:rsidR="00781FB7" w:rsidRPr="00172BAD">
        <w:rPr>
          <w:sz w:val="28"/>
          <w:szCs w:val="28"/>
        </w:rPr>
        <w:t>0</w:t>
      </w:r>
      <w:r w:rsidR="0059532D" w:rsidRPr="00172BAD">
        <w:rPr>
          <w:sz w:val="28"/>
          <w:szCs w:val="28"/>
        </w:rPr>
        <w:t>,</w:t>
      </w:r>
      <w:r w:rsidR="00172BAD" w:rsidRPr="00172BAD">
        <w:rPr>
          <w:sz w:val="28"/>
          <w:szCs w:val="28"/>
        </w:rPr>
        <w:t>2</w:t>
      </w:r>
      <w:r w:rsidR="0059532D" w:rsidRPr="00172BAD">
        <w:rPr>
          <w:sz w:val="28"/>
          <w:szCs w:val="28"/>
        </w:rPr>
        <w:t xml:space="preserve"> тыс. рублей или </w:t>
      </w:r>
      <w:r w:rsidR="00172BAD" w:rsidRPr="00172BAD">
        <w:rPr>
          <w:sz w:val="28"/>
          <w:szCs w:val="28"/>
        </w:rPr>
        <w:t>на</w:t>
      </w:r>
      <w:r w:rsidR="0059532D" w:rsidRPr="00172BAD">
        <w:rPr>
          <w:sz w:val="28"/>
          <w:szCs w:val="28"/>
        </w:rPr>
        <w:t xml:space="preserve"> </w:t>
      </w:r>
      <w:r w:rsidR="00172BAD" w:rsidRPr="00172BAD">
        <w:rPr>
          <w:sz w:val="28"/>
          <w:szCs w:val="28"/>
        </w:rPr>
        <w:t>2</w:t>
      </w:r>
      <w:r w:rsidR="0059532D" w:rsidRPr="00172BAD">
        <w:rPr>
          <w:sz w:val="28"/>
          <w:szCs w:val="28"/>
        </w:rPr>
        <w:t>,</w:t>
      </w:r>
      <w:r w:rsidR="00172BAD" w:rsidRPr="00172BAD">
        <w:rPr>
          <w:sz w:val="28"/>
          <w:szCs w:val="28"/>
        </w:rPr>
        <w:t>5</w:t>
      </w:r>
      <w:r w:rsidR="0059532D" w:rsidRPr="00172BAD">
        <w:rPr>
          <w:sz w:val="28"/>
          <w:szCs w:val="28"/>
        </w:rPr>
        <w:t xml:space="preserve"> </w:t>
      </w:r>
      <w:r w:rsidR="00172BAD" w:rsidRPr="00172BAD">
        <w:rPr>
          <w:sz w:val="28"/>
          <w:szCs w:val="28"/>
        </w:rPr>
        <w:t>п</w:t>
      </w:r>
      <w:r w:rsidR="0059532D" w:rsidRPr="00172BAD">
        <w:rPr>
          <w:sz w:val="28"/>
          <w:szCs w:val="28"/>
        </w:rPr>
        <w:t>р</w:t>
      </w:r>
      <w:r w:rsidR="00172BAD" w:rsidRPr="00172BAD">
        <w:rPr>
          <w:sz w:val="28"/>
          <w:szCs w:val="28"/>
        </w:rPr>
        <w:t>оцент</w:t>
      </w:r>
      <w:r w:rsidR="0059532D" w:rsidRPr="00172BAD">
        <w:rPr>
          <w:sz w:val="28"/>
          <w:szCs w:val="28"/>
        </w:rPr>
        <w:t>а.</w:t>
      </w:r>
    </w:p>
    <w:p w:rsidR="0022331C" w:rsidRPr="00041F5E" w:rsidRDefault="001B6BDA" w:rsidP="0022331C">
      <w:pPr>
        <w:ind w:firstLine="720"/>
        <w:jc w:val="both"/>
        <w:rPr>
          <w:sz w:val="28"/>
          <w:szCs w:val="28"/>
        </w:rPr>
      </w:pPr>
      <w:r w:rsidRPr="00041F5E">
        <w:rPr>
          <w:sz w:val="28"/>
          <w:szCs w:val="28"/>
        </w:rPr>
        <w:t xml:space="preserve">По разделу </w:t>
      </w:r>
      <w:r w:rsidR="00AD05E6" w:rsidRPr="00041F5E">
        <w:rPr>
          <w:b/>
          <w:i/>
          <w:sz w:val="28"/>
          <w:szCs w:val="28"/>
        </w:rPr>
        <w:t xml:space="preserve">05 </w:t>
      </w:r>
      <w:r w:rsidRPr="00041F5E">
        <w:rPr>
          <w:b/>
          <w:i/>
          <w:sz w:val="28"/>
          <w:szCs w:val="28"/>
        </w:rPr>
        <w:t>«Жилищно-коммунальное хозяйство»</w:t>
      </w:r>
      <w:r w:rsidR="00675A9B" w:rsidRPr="00041F5E">
        <w:rPr>
          <w:sz w:val="28"/>
          <w:szCs w:val="28"/>
        </w:rPr>
        <w:t xml:space="preserve"> </w:t>
      </w:r>
      <w:r w:rsidRPr="00041F5E">
        <w:rPr>
          <w:sz w:val="28"/>
          <w:szCs w:val="28"/>
        </w:rPr>
        <w:t>средн</w:t>
      </w:r>
      <w:r w:rsidR="00675A9B" w:rsidRPr="00041F5E">
        <w:rPr>
          <w:sz w:val="28"/>
          <w:szCs w:val="28"/>
        </w:rPr>
        <w:t>ий</w:t>
      </w:r>
      <w:r w:rsidRPr="00041F5E">
        <w:rPr>
          <w:sz w:val="28"/>
          <w:szCs w:val="28"/>
        </w:rPr>
        <w:t xml:space="preserve"> уров</w:t>
      </w:r>
      <w:r w:rsidR="00675A9B" w:rsidRPr="00041F5E">
        <w:rPr>
          <w:sz w:val="28"/>
          <w:szCs w:val="28"/>
        </w:rPr>
        <w:t>ень</w:t>
      </w:r>
      <w:r w:rsidRPr="00041F5E">
        <w:rPr>
          <w:sz w:val="28"/>
          <w:szCs w:val="28"/>
        </w:rPr>
        <w:t xml:space="preserve"> исполнения утвержденных ассигнований </w:t>
      </w:r>
      <w:r w:rsidR="00675A9B" w:rsidRPr="00041F5E">
        <w:rPr>
          <w:sz w:val="28"/>
          <w:szCs w:val="28"/>
        </w:rPr>
        <w:t>составил</w:t>
      </w:r>
      <w:r w:rsidRPr="00041F5E">
        <w:rPr>
          <w:sz w:val="28"/>
          <w:szCs w:val="28"/>
        </w:rPr>
        <w:t xml:space="preserve"> </w:t>
      </w:r>
      <w:r w:rsidR="001524A2" w:rsidRPr="00041F5E">
        <w:rPr>
          <w:sz w:val="28"/>
          <w:szCs w:val="28"/>
        </w:rPr>
        <w:t>4</w:t>
      </w:r>
      <w:r w:rsidR="00041F5E" w:rsidRPr="00041F5E">
        <w:rPr>
          <w:sz w:val="28"/>
          <w:szCs w:val="28"/>
        </w:rPr>
        <w:t>5</w:t>
      </w:r>
      <w:r w:rsidR="00A42642" w:rsidRPr="00041F5E">
        <w:rPr>
          <w:sz w:val="28"/>
          <w:szCs w:val="28"/>
        </w:rPr>
        <w:t>,</w:t>
      </w:r>
      <w:r w:rsidR="00041F5E" w:rsidRPr="00041F5E">
        <w:rPr>
          <w:sz w:val="28"/>
          <w:szCs w:val="28"/>
        </w:rPr>
        <w:t>4 процента</w:t>
      </w:r>
      <w:r w:rsidRPr="00041F5E">
        <w:rPr>
          <w:sz w:val="28"/>
          <w:szCs w:val="28"/>
        </w:rPr>
        <w:t xml:space="preserve">, </w:t>
      </w:r>
      <w:r w:rsidR="00675A9B" w:rsidRPr="00041F5E">
        <w:rPr>
          <w:sz w:val="28"/>
          <w:szCs w:val="28"/>
        </w:rPr>
        <w:t xml:space="preserve">расходы произведены в объеме </w:t>
      </w:r>
      <w:r w:rsidR="001524A2" w:rsidRPr="00041F5E">
        <w:rPr>
          <w:sz w:val="28"/>
          <w:szCs w:val="28"/>
        </w:rPr>
        <w:t>1</w:t>
      </w:r>
      <w:r w:rsidR="00A4224B" w:rsidRPr="00041F5E">
        <w:rPr>
          <w:sz w:val="28"/>
          <w:szCs w:val="28"/>
        </w:rPr>
        <w:t xml:space="preserve"> </w:t>
      </w:r>
      <w:r w:rsidR="00041F5E" w:rsidRPr="00041F5E">
        <w:rPr>
          <w:sz w:val="28"/>
          <w:szCs w:val="28"/>
        </w:rPr>
        <w:t>024</w:t>
      </w:r>
      <w:r w:rsidR="00A42642" w:rsidRPr="00041F5E">
        <w:rPr>
          <w:sz w:val="28"/>
          <w:szCs w:val="28"/>
        </w:rPr>
        <w:t>,</w:t>
      </w:r>
      <w:r w:rsidR="00041F5E" w:rsidRPr="00041F5E">
        <w:rPr>
          <w:sz w:val="28"/>
          <w:szCs w:val="28"/>
        </w:rPr>
        <w:t>9</w:t>
      </w:r>
      <w:r w:rsidR="00675A9B" w:rsidRPr="00041F5E">
        <w:rPr>
          <w:sz w:val="28"/>
          <w:szCs w:val="28"/>
        </w:rPr>
        <w:t xml:space="preserve"> тыс. рублей</w:t>
      </w:r>
      <w:r w:rsidRPr="00041F5E">
        <w:rPr>
          <w:sz w:val="28"/>
          <w:szCs w:val="28"/>
        </w:rPr>
        <w:t>.</w:t>
      </w:r>
      <w:r w:rsidR="00675A9B" w:rsidRPr="00041F5E">
        <w:rPr>
          <w:sz w:val="28"/>
          <w:szCs w:val="28"/>
        </w:rPr>
        <w:t xml:space="preserve"> </w:t>
      </w:r>
      <w:r w:rsidR="00FC71B4" w:rsidRPr="00041F5E">
        <w:rPr>
          <w:sz w:val="28"/>
          <w:szCs w:val="28"/>
        </w:rPr>
        <w:t>Расходы осуществлялись по подразделу 05 03 «Благоустройство». К аналогичному периоду 201</w:t>
      </w:r>
      <w:r w:rsidR="00041F5E" w:rsidRPr="00041F5E">
        <w:rPr>
          <w:sz w:val="28"/>
          <w:szCs w:val="28"/>
        </w:rPr>
        <w:t>8</w:t>
      </w:r>
      <w:r w:rsidR="00FC71B4" w:rsidRPr="00041F5E">
        <w:rPr>
          <w:sz w:val="28"/>
          <w:szCs w:val="28"/>
        </w:rPr>
        <w:t xml:space="preserve"> года по разделу наблюдается у</w:t>
      </w:r>
      <w:r w:rsidR="001524A2" w:rsidRPr="00041F5E">
        <w:rPr>
          <w:sz w:val="28"/>
          <w:szCs w:val="28"/>
        </w:rPr>
        <w:t>м</w:t>
      </w:r>
      <w:r w:rsidR="00FC71B4" w:rsidRPr="00041F5E">
        <w:rPr>
          <w:sz w:val="28"/>
          <w:szCs w:val="28"/>
        </w:rPr>
        <w:t>е</w:t>
      </w:r>
      <w:r w:rsidR="001524A2" w:rsidRPr="00041F5E">
        <w:rPr>
          <w:sz w:val="28"/>
          <w:szCs w:val="28"/>
        </w:rPr>
        <w:t>ньш</w:t>
      </w:r>
      <w:r w:rsidR="00FC71B4" w:rsidRPr="00041F5E">
        <w:rPr>
          <w:sz w:val="28"/>
          <w:szCs w:val="28"/>
        </w:rPr>
        <w:t xml:space="preserve">ение расходов </w:t>
      </w:r>
      <w:r w:rsidR="001524A2" w:rsidRPr="00041F5E">
        <w:rPr>
          <w:sz w:val="28"/>
          <w:szCs w:val="28"/>
        </w:rPr>
        <w:t>на сумму</w:t>
      </w:r>
      <w:r w:rsidR="00FC71B4" w:rsidRPr="00041F5E">
        <w:rPr>
          <w:sz w:val="28"/>
          <w:szCs w:val="28"/>
        </w:rPr>
        <w:t xml:space="preserve"> </w:t>
      </w:r>
      <w:r w:rsidR="00041F5E" w:rsidRPr="00041F5E">
        <w:rPr>
          <w:sz w:val="28"/>
          <w:szCs w:val="28"/>
        </w:rPr>
        <w:t>76</w:t>
      </w:r>
      <w:r w:rsidR="001524A2" w:rsidRPr="00041F5E">
        <w:rPr>
          <w:sz w:val="28"/>
          <w:szCs w:val="28"/>
        </w:rPr>
        <w:t>3</w:t>
      </w:r>
      <w:r w:rsidR="00041F5E" w:rsidRPr="00041F5E">
        <w:rPr>
          <w:sz w:val="28"/>
          <w:szCs w:val="28"/>
        </w:rPr>
        <w:t>,</w:t>
      </w:r>
      <w:r w:rsidR="001524A2" w:rsidRPr="00041F5E">
        <w:rPr>
          <w:sz w:val="28"/>
          <w:szCs w:val="28"/>
        </w:rPr>
        <w:t>8</w:t>
      </w:r>
      <w:r w:rsidR="001764AA" w:rsidRPr="00041F5E">
        <w:rPr>
          <w:sz w:val="28"/>
          <w:szCs w:val="28"/>
        </w:rPr>
        <w:t xml:space="preserve"> тыс. рублей или </w:t>
      </w:r>
      <w:r w:rsidR="00041F5E" w:rsidRPr="00041F5E">
        <w:rPr>
          <w:sz w:val="28"/>
          <w:szCs w:val="28"/>
        </w:rPr>
        <w:t>на</w:t>
      </w:r>
      <w:r w:rsidR="001764AA" w:rsidRPr="00041F5E">
        <w:rPr>
          <w:sz w:val="28"/>
          <w:szCs w:val="28"/>
        </w:rPr>
        <w:t xml:space="preserve"> </w:t>
      </w:r>
      <w:r w:rsidR="00041F5E" w:rsidRPr="00041F5E">
        <w:rPr>
          <w:sz w:val="28"/>
          <w:szCs w:val="28"/>
        </w:rPr>
        <w:t>4</w:t>
      </w:r>
      <w:r w:rsidR="001524A2" w:rsidRPr="00041F5E">
        <w:rPr>
          <w:sz w:val="28"/>
          <w:szCs w:val="28"/>
        </w:rPr>
        <w:t>2</w:t>
      </w:r>
      <w:r w:rsidR="00FC71B4" w:rsidRPr="00041F5E">
        <w:rPr>
          <w:sz w:val="28"/>
          <w:szCs w:val="28"/>
        </w:rPr>
        <w:t>,</w:t>
      </w:r>
      <w:r w:rsidR="00041F5E" w:rsidRPr="00041F5E">
        <w:rPr>
          <w:sz w:val="28"/>
          <w:szCs w:val="28"/>
        </w:rPr>
        <w:t>7</w:t>
      </w:r>
      <w:r w:rsidR="00FC71B4" w:rsidRPr="00041F5E">
        <w:rPr>
          <w:sz w:val="28"/>
          <w:szCs w:val="28"/>
        </w:rPr>
        <w:t xml:space="preserve"> </w:t>
      </w:r>
      <w:r w:rsidR="00041F5E" w:rsidRPr="00041F5E">
        <w:rPr>
          <w:sz w:val="28"/>
          <w:szCs w:val="28"/>
        </w:rPr>
        <w:t>п</w:t>
      </w:r>
      <w:r w:rsidR="00FC71B4" w:rsidRPr="00041F5E">
        <w:rPr>
          <w:sz w:val="28"/>
          <w:szCs w:val="28"/>
        </w:rPr>
        <w:t>р</w:t>
      </w:r>
      <w:r w:rsidR="00041F5E" w:rsidRPr="00041F5E">
        <w:rPr>
          <w:sz w:val="28"/>
          <w:szCs w:val="28"/>
        </w:rPr>
        <w:t>оцент</w:t>
      </w:r>
      <w:r w:rsidR="00FC71B4" w:rsidRPr="00041F5E">
        <w:rPr>
          <w:sz w:val="28"/>
          <w:szCs w:val="28"/>
        </w:rPr>
        <w:t xml:space="preserve">а. </w:t>
      </w:r>
    </w:p>
    <w:p w:rsidR="003F7772" w:rsidRPr="00E755D2" w:rsidRDefault="003F7772" w:rsidP="003F7772">
      <w:pPr>
        <w:ind w:firstLine="720"/>
        <w:jc w:val="both"/>
        <w:rPr>
          <w:sz w:val="28"/>
          <w:szCs w:val="28"/>
        </w:rPr>
      </w:pPr>
      <w:r w:rsidRPr="00E755D2">
        <w:rPr>
          <w:sz w:val="28"/>
          <w:szCs w:val="28"/>
        </w:rPr>
        <w:t xml:space="preserve">По разделу </w:t>
      </w:r>
      <w:r w:rsidRPr="00E755D2">
        <w:rPr>
          <w:b/>
          <w:i/>
          <w:sz w:val="28"/>
          <w:szCs w:val="28"/>
        </w:rPr>
        <w:t>07 «Образование»</w:t>
      </w:r>
      <w:r w:rsidRPr="00E755D2">
        <w:rPr>
          <w:sz w:val="28"/>
          <w:szCs w:val="28"/>
        </w:rPr>
        <w:t xml:space="preserve"> в анализируемом периоде расходы исполнены в сумме </w:t>
      </w:r>
      <w:r w:rsidR="00EA67FF" w:rsidRPr="00E755D2">
        <w:rPr>
          <w:sz w:val="28"/>
          <w:szCs w:val="28"/>
        </w:rPr>
        <w:t>10</w:t>
      </w:r>
      <w:r w:rsidRPr="00E755D2">
        <w:rPr>
          <w:sz w:val="28"/>
          <w:szCs w:val="28"/>
        </w:rPr>
        <w:t>,0 тыс. рублей, или 100,0% годового плана. Расходы осуществлялись по подра</w:t>
      </w:r>
      <w:r w:rsidR="00EA67FF" w:rsidRPr="00E755D2">
        <w:rPr>
          <w:sz w:val="28"/>
          <w:szCs w:val="28"/>
        </w:rPr>
        <w:t>зделу 07</w:t>
      </w:r>
      <w:r w:rsidR="005C686B" w:rsidRPr="00E755D2">
        <w:rPr>
          <w:sz w:val="28"/>
          <w:szCs w:val="28"/>
        </w:rPr>
        <w:t xml:space="preserve"> </w:t>
      </w:r>
      <w:r w:rsidR="00EA67FF" w:rsidRPr="00E755D2">
        <w:rPr>
          <w:sz w:val="28"/>
          <w:szCs w:val="28"/>
        </w:rPr>
        <w:t>07 «Молодежная политика</w:t>
      </w:r>
      <w:r w:rsidRPr="00E755D2">
        <w:rPr>
          <w:sz w:val="28"/>
          <w:szCs w:val="28"/>
        </w:rPr>
        <w:t xml:space="preserve">». </w:t>
      </w:r>
      <w:r w:rsidR="00E755D2" w:rsidRPr="00E755D2">
        <w:rPr>
          <w:sz w:val="28"/>
          <w:szCs w:val="28"/>
        </w:rPr>
        <w:t>Расходы произведены на уровне</w:t>
      </w:r>
      <w:r w:rsidRPr="00E755D2">
        <w:rPr>
          <w:sz w:val="28"/>
          <w:szCs w:val="28"/>
        </w:rPr>
        <w:t xml:space="preserve"> </w:t>
      </w:r>
      <w:r w:rsidR="00EA67FF" w:rsidRPr="00E755D2">
        <w:rPr>
          <w:sz w:val="28"/>
          <w:szCs w:val="28"/>
        </w:rPr>
        <w:t xml:space="preserve">аналогичного периода </w:t>
      </w:r>
      <w:r w:rsidRPr="00E755D2">
        <w:rPr>
          <w:sz w:val="28"/>
          <w:szCs w:val="28"/>
        </w:rPr>
        <w:t>201</w:t>
      </w:r>
      <w:r w:rsidR="00E755D2" w:rsidRPr="00E755D2">
        <w:rPr>
          <w:sz w:val="28"/>
          <w:szCs w:val="28"/>
        </w:rPr>
        <w:t>8</w:t>
      </w:r>
      <w:r w:rsidRPr="00E755D2">
        <w:rPr>
          <w:sz w:val="28"/>
          <w:szCs w:val="28"/>
        </w:rPr>
        <w:t xml:space="preserve"> года</w:t>
      </w:r>
      <w:r w:rsidR="00E755D2" w:rsidRPr="00E755D2">
        <w:rPr>
          <w:sz w:val="28"/>
          <w:szCs w:val="28"/>
        </w:rPr>
        <w:t xml:space="preserve">. </w:t>
      </w:r>
      <w:r w:rsidR="00943F2B" w:rsidRPr="00E755D2">
        <w:rPr>
          <w:sz w:val="28"/>
          <w:szCs w:val="28"/>
        </w:rPr>
        <w:t>В общем объеме расходов бюджета поселения расходы по данному разделу занимают 0,2 процента.</w:t>
      </w:r>
    </w:p>
    <w:p w:rsidR="0022331C" w:rsidRPr="00E755D2" w:rsidRDefault="001B6BDA" w:rsidP="0022331C">
      <w:pPr>
        <w:ind w:firstLine="720"/>
        <w:jc w:val="both"/>
        <w:rPr>
          <w:sz w:val="28"/>
          <w:szCs w:val="28"/>
        </w:rPr>
      </w:pPr>
      <w:r w:rsidRPr="00E755D2">
        <w:rPr>
          <w:sz w:val="28"/>
          <w:szCs w:val="28"/>
        </w:rPr>
        <w:t xml:space="preserve">По разделу </w:t>
      </w:r>
      <w:r w:rsidR="00597904" w:rsidRPr="00E755D2">
        <w:rPr>
          <w:b/>
          <w:i/>
          <w:sz w:val="28"/>
          <w:szCs w:val="28"/>
        </w:rPr>
        <w:t xml:space="preserve">10 </w:t>
      </w:r>
      <w:r w:rsidRPr="00E755D2">
        <w:rPr>
          <w:b/>
          <w:i/>
          <w:sz w:val="28"/>
          <w:szCs w:val="28"/>
        </w:rPr>
        <w:t>«Социальная политика»</w:t>
      </w:r>
      <w:r w:rsidRPr="00E755D2">
        <w:rPr>
          <w:sz w:val="28"/>
          <w:szCs w:val="28"/>
        </w:rPr>
        <w:t xml:space="preserve"> уровень исполнения утвержденных ассигнований составил </w:t>
      </w:r>
      <w:r w:rsidR="009E453F" w:rsidRPr="00E755D2">
        <w:rPr>
          <w:sz w:val="28"/>
          <w:szCs w:val="28"/>
        </w:rPr>
        <w:t>7</w:t>
      </w:r>
      <w:r w:rsidR="007644F9" w:rsidRPr="00E755D2">
        <w:rPr>
          <w:sz w:val="28"/>
          <w:szCs w:val="28"/>
        </w:rPr>
        <w:t>5</w:t>
      </w:r>
      <w:r w:rsidR="00A42642" w:rsidRPr="00E755D2">
        <w:rPr>
          <w:sz w:val="28"/>
          <w:szCs w:val="28"/>
        </w:rPr>
        <w:t>,</w:t>
      </w:r>
      <w:r w:rsidR="007644F9" w:rsidRPr="00E755D2">
        <w:rPr>
          <w:sz w:val="28"/>
          <w:szCs w:val="28"/>
        </w:rPr>
        <w:t>0</w:t>
      </w:r>
      <w:r w:rsidRPr="00E755D2">
        <w:rPr>
          <w:sz w:val="28"/>
          <w:szCs w:val="28"/>
        </w:rPr>
        <w:t xml:space="preserve"> процента. </w:t>
      </w:r>
      <w:r w:rsidR="005A54C6" w:rsidRPr="00E755D2">
        <w:rPr>
          <w:sz w:val="28"/>
          <w:szCs w:val="28"/>
        </w:rPr>
        <w:t>Финансирование расходов осуществлялось по подразделу 10</w:t>
      </w:r>
      <w:r w:rsidR="005C686B" w:rsidRPr="00E755D2">
        <w:rPr>
          <w:sz w:val="28"/>
          <w:szCs w:val="28"/>
        </w:rPr>
        <w:t xml:space="preserve"> </w:t>
      </w:r>
      <w:r w:rsidR="005A54C6" w:rsidRPr="00E755D2">
        <w:rPr>
          <w:sz w:val="28"/>
          <w:szCs w:val="28"/>
        </w:rPr>
        <w:t xml:space="preserve">01 «Пенсионное обеспечение». По отношению к аналогичному периоду предыдущего года объем произведенных расходов увеличился на </w:t>
      </w:r>
      <w:r w:rsidR="00E755D2" w:rsidRPr="00E755D2">
        <w:rPr>
          <w:sz w:val="28"/>
          <w:szCs w:val="28"/>
        </w:rPr>
        <w:t>2</w:t>
      </w:r>
      <w:r w:rsidR="005A54C6" w:rsidRPr="00E755D2">
        <w:rPr>
          <w:sz w:val="28"/>
          <w:szCs w:val="28"/>
        </w:rPr>
        <w:t>,</w:t>
      </w:r>
      <w:r w:rsidR="00E755D2" w:rsidRPr="00E755D2">
        <w:rPr>
          <w:sz w:val="28"/>
          <w:szCs w:val="28"/>
        </w:rPr>
        <w:t>7</w:t>
      </w:r>
      <w:r w:rsidR="005A54C6" w:rsidRPr="00E755D2">
        <w:rPr>
          <w:sz w:val="28"/>
          <w:szCs w:val="28"/>
        </w:rPr>
        <w:t xml:space="preserve"> тыс. рублей. В общем объеме расходов бюджета поселения расходы по данному разд</w:t>
      </w:r>
      <w:r w:rsidR="007644F9" w:rsidRPr="00E755D2">
        <w:rPr>
          <w:sz w:val="28"/>
          <w:szCs w:val="28"/>
        </w:rPr>
        <w:t xml:space="preserve">елу занимают </w:t>
      </w:r>
      <w:r w:rsidR="00E755D2" w:rsidRPr="00E755D2">
        <w:rPr>
          <w:sz w:val="28"/>
          <w:szCs w:val="28"/>
        </w:rPr>
        <w:t>2</w:t>
      </w:r>
      <w:r w:rsidR="007644F9" w:rsidRPr="00E755D2">
        <w:rPr>
          <w:sz w:val="28"/>
          <w:szCs w:val="28"/>
        </w:rPr>
        <w:t>,</w:t>
      </w:r>
      <w:r w:rsidR="00E755D2" w:rsidRPr="00E755D2">
        <w:rPr>
          <w:sz w:val="28"/>
          <w:szCs w:val="28"/>
        </w:rPr>
        <w:t>2</w:t>
      </w:r>
      <w:r w:rsidR="005A54C6" w:rsidRPr="00E755D2">
        <w:rPr>
          <w:sz w:val="28"/>
          <w:szCs w:val="28"/>
        </w:rPr>
        <w:t xml:space="preserve"> процента.</w:t>
      </w:r>
      <w:r w:rsidR="0022331C" w:rsidRPr="00E755D2">
        <w:rPr>
          <w:sz w:val="28"/>
          <w:szCs w:val="28"/>
        </w:rPr>
        <w:t xml:space="preserve"> Темп роста к уровню 201</w:t>
      </w:r>
      <w:r w:rsidR="00E755D2" w:rsidRPr="00E755D2">
        <w:rPr>
          <w:sz w:val="28"/>
          <w:szCs w:val="28"/>
        </w:rPr>
        <w:t>8</w:t>
      </w:r>
      <w:r w:rsidR="00935732" w:rsidRPr="00E755D2">
        <w:rPr>
          <w:sz w:val="28"/>
          <w:szCs w:val="28"/>
        </w:rPr>
        <w:t xml:space="preserve"> года составил 1</w:t>
      </w:r>
      <w:r w:rsidR="00E755D2" w:rsidRPr="00E755D2">
        <w:rPr>
          <w:sz w:val="28"/>
          <w:szCs w:val="28"/>
        </w:rPr>
        <w:t>02,</w:t>
      </w:r>
      <w:r w:rsidR="0022331C" w:rsidRPr="00E755D2">
        <w:rPr>
          <w:sz w:val="28"/>
          <w:szCs w:val="28"/>
        </w:rPr>
        <w:t>8 процента.</w:t>
      </w:r>
    </w:p>
    <w:p w:rsidR="009213B2" w:rsidRPr="00172BAD" w:rsidRDefault="003B64CA" w:rsidP="009213B2">
      <w:pPr>
        <w:ind w:firstLine="720"/>
        <w:jc w:val="both"/>
        <w:rPr>
          <w:sz w:val="28"/>
          <w:szCs w:val="28"/>
        </w:rPr>
      </w:pPr>
      <w:r w:rsidRPr="00E755D2">
        <w:rPr>
          <w:sz w:val="28"/>
          <w:szCs w:val="28"/>
        </w:rPr>
        <w:t xml:space="preserve">По разделу </w:t>
      </w:r>
      <w:r w:rsidRPr="00E755D2">
        <w:rPr>
          <w:b/>
          <w:i/>
          <w:sz w:val="28"/>
          <w:szCs w:val="28"/>
        </w:rPr>
        <w:t xml:space="preserve">11 «Физическая культура и спорт» </w:t>
      </w:r>
      <w:r w:rsidR="00A42642" w:rsidRPr="00E755D2">
        <w:rPr>
          <w:sz w:val="28"/>
          <w:szCs w:val="28"/>
        </w:rPr>
        <w:t>за 9 месяцев</w:t>
      </w:r>
      <w:r w:rsidRPr="00E755D2">
        <w:rPr>
          <w:sz w:val="28"/>
          <w:szCs w:val="28"/>
        </w:rPr>
        <w:t xml:space="preserve"> 201</w:t>
      </w:r>
      <w:r w:rsidR="00E755D2" w:rsidRPr="00E755D2">
        <w:rPr>
          <w:sz w:val="28"/>
          <w:szCs w:val="28"/>
        </w:rPr>
        <w:t>9</w:t>
      </w:r>
      <w:r w:rsidRPr="00E755D2">
        <w:rPr>
          <w:sz w:val="28"/>
          <w:szCs w:val="28"/>
        </w:rPr>
        <w:t xml:space="preserve"> года утвержденные бюджетные ассигнования исполнены в объеме </w:t>
      </w:r>
      <w:r w:rsidR="00E755D2" w:rsidRPr="00E755D2">
        <w:rPr>
          <w:sz w:val="28"/>
          <w:szCs w:val="28"/>
        </w:rPr>
        <w:t>10</w:t>
      </w:r>
      <w:r w:rsidR="001B2E05" w:rsidRPr="00E755D2">
        <w:rPr>
          <w:sz w:val="28"/>
          <w:szCs w:val="28"/>
        </w:rPr>
        <w:t>,0 тыс. рублей, или на 100</w:t>
      </w:r>
      <w:r w:rsidRPr="00E755D2">
        <w:rPr>
          <w:sz w:val="28"/>
          <w:szCs w:val="28"/>
        </w:rPr>
        <w:t>,</w:t>
      </w:r>
      <w:r w:rsidR="001B2E05" w:rsidRPr="00301C77">
        <w:rPr>
          <w:sz w:val="28"/>
          <w:szCs w:val="28"/>
        </w:rPr>
        <w:t>0</w:t>
      </w:r>
      <w:r w:rsidR="0070564A" w:rsidRPr="00301C77">
        <w:rPr>
          <w:sz w:val="28"/>
          <w:szCs w:val="28"/>
        </w:rPr>
        <w:t xml:space="preserve"> </w:t>
      </w:r>
      <w:r w:rsidR="001B2E05" w:rsidRPr="00301C77">
        <w:rPr>
          <w:sz w:val="28"/>
          <w:szCs w:val="28"/>
        </w:rPr>
        <w:t>%</w:t>
      </w:r>
      <w:r w:rsidRPr="00301C77">
        <w:rPr>
          <w:sz w:val="28"/>
          <w:szCs w:val="28"/>
        </w:rPr>
        <w:t>.</w:t>
      </w:r>
      <w:r w:rsidR="00E71644" w:rsidRPr="00301C77">
        <w:rPr>
          <w:sz w:val="28"/>
          <w:szCs w:val="28"/>
        </w:rPr>
        <w:t xml:space="preserve"> Расходы осуществлялись по подразделу 11 02 «Массовый спорт».</w:t>
      </w:r>
      <w:r w:rsidR="009213B2" w:rsidRPr="009213B2">
        <w:rPr>
          <w:sz w:val="28"/>
          <w:szCs w:val="28"/>
        </w:rPr>
        <w:t xml:space="preserve"> </w:t>
      </w:r>
      <w:r w:rsidR="009213B2" w:rsidRPr="00E755D2">
        <w:rPr>
          <w:sz w:val="28"/>
          <w:szCs w:val="28"/>
        </w:rPr>
        <w:t>В общем объеме расходов бюджета поселения расходы по данному разделу занимают 0,2 процента.</w:t>
      </w:r>
      <w:r w:rsidR="009213B2" w:rsidRPr="009213B2">
        <w:rPr>
          <w:sz w:val="28"/>
          <w:szCs w:val="28"/>
        </w:rPr>
        <w:t xml:space="preserve"> </w:t>
      </w:r>
      <w:r w:rsidR="009213B2" w:rsidRPr="00172BAD">
        <w:rPr>
          <w:sz w:val="28"/>
          <w:szCs w:val="28"/>
        </w:rPr>
        <w:t>К уровню 9 месяцев 2018 года по разделу наблюдается у</w:t>
      </w:r>
      <w:r w:rsidR="009213B2">
        <w:rPr>
          <w:sz w:val="28"/>
          <w:szCs w:val="28"/>
        </w:rPr>
        <w:t>в</w:t>
      </w:r>
      <w:r w:rsidR="009213B2" w:rsidRPr="00172BAD">
        <w:rPr>
          <w:sz w:val="28"/>
          <w:szCs w:val="28"/>
        </w:rPr>
        <w:t>е</w:t>
      </w:r>
      <w:r w:rsidR="009213B2">
        <w:rPr>
          <w:sz w:val="28"/>
          <w:szCs w:val="28"/>
        </w:rPr>
        <w:t>личе</w:t>
      </w:r>
      <w:r w:rsidR="009213B2" w:rsidRPr="00172BAD">
        <w:rPr>
          <w:sz w:val="28"/>
          <w:szCs w:val="28"/>
        </w:rPr>
        <w:t xml:space="preserve">ние расходов на </w:t>
      </w:r>
      <w:r w:rsidR="009213B2">
        <w:rPr>
          <w:sz w:val="28"/>
          <w:szCs w:val="28"/>
        </w:rPr>
        <w:t>5,</w:t>
      </w:r>
      <w:r w:rsidR="009213B2" w:rsidRPr="00172BAD">
        <w:rPr>
          <w:sz w:val="28"/>
          <w:szCs w:val="28"/>
        </w:rPr>
        <w:t xml:space="preserve">0 тыс. рублей или </w:t>
      </w:r>
      <w:r w:rsidR="009213B2">
        <w:rPr>
          <w:sz w:val="28"/>
          <w:szCs w:val="28"/>
        </w:rPr>
        <w:t>в</w:t>
      </w:r>
      <w:r w:rsidR="009213B2" w:rsidRPr="00172BAD">
        <w:rPr>
          <w:sz w:val="28"/>
          <w:szCs w:val="28"/>
        </w:rPr>
        <w:t xml:space="preserve"> 2 ра</w:t>
      </w:r>
      <w:r w:rsidR="009213B2">
        <w:rPr>
          <w:sz w:val="28"/>
          <w:szCs w:val="28"/>
        </w:rPr>
        <w:t>за</w:t>
      </w:r>
      <w:r w:rsidR="009213B2" w:rsidRPr="00172BAD">
        <w:rPr>
          <w:sz w:val="28"/>
          <w:szCs w:val="28"/>
        </w:rPr>
        <w:t>.</w:t>
      </w:r>
    </w:p>
    <w:p w:rsidR="00E55BD1" w:rsidRPr="001D1CD7" w:rsidRDefault="00E55BD1" w:rsidP="001B6BDA">
      <w:pPr>
        <w:ind w:firstLine="709"/>
        <w:jc w:val="both"/>
        <w:rPr>
          <w:b/>
          <w:sz w:val="28"/>
          <w:szCs w:val="28"/>
          <w:highlight w:val="yellow"/>
        </w:rPr>
      </w:pPr>
    </w:p>
    <w:p w:rsidR="001B6BDA" w:rsidRPr="00084DDE" w:rsidRDefault="001B6BDA" w:rsidP="001B6BDA">
      <w:pPr>
        <w:ind w:firstLine="709"/>
        <w:jc w:val="both"/>
        <w:rPr>
          <w:b/>
          <w:sz w:val="28"/>
          <w:szCs w:val="28"/>
        </w:rPr>
      </w:pPr>
      <w:r w:rsidRPr="00084DDE">
        <w:rPr>
          <w:b/>
          <w:sz w:val="28"/>
          <w:szCs w:val="28"/>
        </w:rPr>
        <w:t>4. Анализ результатов исполнения бюджета и источников внутреннего финансирования дефицита бюджета</w:t>
      </w:r>
    </w:p>
    <w:p w:rsidR="00826094" w:rsidRPr="00084DDE" w:rsidRDefault="00A42642" w:rsidP="00826094">
      <w:pPr>
        <w:ind w:firstLine="720"/>
        <w:jc w:val="both"/>
        <w:rPr>
          <w:sz w:val="28"/>
          <w:szCs w:val="28"/>
        </w:rPr>
      </w:pPr>
      <w:r w:rsidRPr="00084DDE">
        <w:rPr>
          <w:sz w:val="28"/>
          <w:szCs w:val="28"/>
        </w:rPr>
        <w:t>За 9 месяцев</w:t>
      </w:r>
      <w:r w:rsidR="00426DE2" w:rsidRPr="00084DDE">
        <w:rPr>
          <w:sz w:val="28"/>
          <w:szCs w:val="28"/>
        </w:rPr>
        <w:t xml:space="preserve"> 201</w:t>
      </w:r>
      <w:r w:rsidR="00084DDE" w:rsidRPr="00084DDE">
        <w:rPr>
          <w:sz w:val="28"/>
          <w:szCs w:val="28"/>
        </w:rPr>
        <w:t>9</w:t>
      </w:r>
      <w:r w:rsidR="001B6BDA" w:rsidRPr="00084DDE">
        <w:rPr>
          <w:sz w:val="28"/>
          <w:szCs w:val="28"/>
        </w:rPr>
        <w:t xml:space="preserve"> года бюджет поселения исполнен с превышением </w:t>
      </w:r>
      <w:r w:rsidR="00084DDE" w:rsidRPr="00084DDE">
        <w:rPr>
          <w:sz w:val="28"/>
          <w:szCs w:val="28"/>
        </w:rPr>
        <w:t>до</w:t>
      </w:r>
      <w:r w:rsidR="00826094" w:rsidRPr="00084DDE">
        <w:rPr>
          <w:sz w:val="28"/>
          <w:szCs w:val="28"/>
        </w:rPr>
        <w:t xml:space="preserve">ходов над </w:t>
      </w:r>
      <w:r w:rsidR="00084DDE" w:rsidRPr="00084DDE">
        <w:rPr>
          <w:sz w:val="28"/>
          <w:szCs w:val="28"/>
        </w:rPr>
        <w:t>рас</w:t>
      </w:r>
      <w:r w:rsidR="00826094" w:rsidRPr="00084DDE">
        <w:rPr>
          <w:sz w:val="28"/>
          <w:szCs w:val="28"/>
        </w:rPr>
        <w:t xml:space="preserve">ходами в сумме </w:t>
      </w:r>
      <w:r w:rsidR="00084DDE" w:rsidRPr="00084DDE">
        <w:rPr>
          <w:sz w:val="28"/>
          <w:szCs w:val="28"/>
        </w:rPr>
        <w:t>735,</w:t>
      </w:r>
      <w:r w:rsidR="006455D4" w:rsidRPr="00084DDE">
        <w:rPr>
          <w:sz w:val="28"/>
          <w:szCs w:val="28"/>
        </w:rPr>
        <w:t>2</w:t>
      </w:r>
      <w:r w:rsidR="00826094" w:rsidRPr="00084DDE">
        <w:rPr>
          <w:sz w:val="28"/>
          <w:szCs w:val="28"/>
        </w:rPr>
        <w:t xml:space="preserve"> тыс. рублей.</w:t>
      </w:r>
    </w:p>
    <w:p w:rsidR="00822485" w:rsidRDefault="00822485" w:rsidP="00822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направлены на увеличение средств на едином счете бюджета поселения.</w:t>
      </w:r>
    </w:p>
    <w:p w:rsidR="00E55BD1" w:rsidRPr="001D1CD7" w:rsidRDefault="00E55BD1" w:rsidP="001B6BDA">
      <w:pPr>
        <w:ind w:firstLine="709"/>
        <w:jc w:val="both"/>
        <w:rPr>
          <w:b/>
          <w:sz w:val="28"/>
          <w:szCs w:val="28"/>
          <w:highlight w:val="yellow"/>
        </w:rPr>
      </w:pPr>
    </w:p>
    <w:p w:rsidR="001B6BDA" w:rsidRPr="009A127B" w:rsidRDefault="001B6BDA" w:rsidP="001B6BDA">
      <w:pPr>
        <w:ind w:firstLine="709"/>
        <w:jc w:val="both"/>
        <w:rPr>
          <w:b/>
          <w:sz w:val="28"/>
          <w:szCs w:val="28"/>
        </w:rPr>
      </w:pPr>
      <w:r w:rsidRPr="009A127B">
        <w:rPr>
          <w:b/>
          <w:sz w:val="28"/>
          <w:szCs w:val="28"/>
        </w:rPr>
        <w:t>5. Анализ состояния муниципального долга</w:t>
      </w:r>
    </w:p>
    <w:p w:rsidR="001B6BDA" w:rsidRPr="009A127B" w:rsidRDefault="001B6BDA" w:rsidP="001B6BDA">
      <w:pPr>
        <w:ind w:firstLine="709"/>
        <w:jc w:val="both"/>
        <w:rPr>
          <w:sz w:val="28"/>
          <w:szCs w:val="28"/>
        </w:rPr>
      </w:pPr>
      <w:r w:rsidRPr="009A127B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1B6BDA" w:rsidRPr="009A127B" w:rsidRDefault="001B6BDA" w:rsidP="001B6BDA">
      <w:pPr>
        <w:jc w:val="both"/>
        <w:rPr>
          <w:sz w:val="28"/>
          <w:szCs w:val="28"/>
        </w:rPr>
      </w:pPr>
      <w:r w:rsidRPr="009A127B">
        <w:rPr>
          <w:sz w:val="28"/>
          <w:szCs w:val="28"/>
        </w:rPr>
        <w:t xml:space="preserve">          </w:t>
      </w:r>
      <w:r w:rsidR="007975BE" w:rsidRPr="009A127B">
        <w:rPr>
          <w:sz w:val="28"/>
          <w:szCs w:val="28"/>
        </w:rPr>
        <w:t>Муниципальное образование «Воробейнское сельское поселение»</w:t>
      </w:r>
      <w:r w:rsidRPr="009A127B">
        <w:rPr>
          <w:sz w:val="28"/>
          <w:szCs w:val="28"/>
        </w:rPr>
        <w:t xml:space="preserve"> муниципального долга не имеет.</w:t>
      </w:r>
    </w:p>
    <w:p w:rsidR="00E55BD1" w:rsidRPr="001D1CD7" w:rsidRDefault="00E55BD1" w:rsidP="001B6BDA">
      <w:pPr>
        <w:ind w:firstLine="709"/>
        <w:jc w:val="both"/>
        <w:rPr>
          <w:b/>
          <w:sz w:val="28"/>
          <w:szCs w:val="28"/>
          <w:highlight w:val="yellow"/>
        </w:rPr>
      </w:pPr>
    </w:p>
    <w:p w:rsidR="001B6BDA" w:rsidRPr="009A127B" w:rsidRDefault="001B6BDA" w:rsidP="001B6BDA">
      <w:pPr>
        <w:ind w:firstLine="709"/>
        <w:jc w:val="both"/>
        <w:rPr>
          <w:b/>
          <w:sz w:val="28"/>
          <w:szCs w:val="28"/>
        </w:rPr>
      </w:pPr>
      <w:r w:rsidRPr="009A127B">
        <w:rPr>
          <w:b/>
          <w:sz w:val="28"/>
          <w:szCs w:val="28"/>
        </w:rPr>
        <w:t>6.</w:t>
      </w:r>
      <w:r w:rsidRPr="009A127B">
        <w:rPr>
          <w:sz w:val="28"/>
          <w:szCs w:val="28"/>
        </w:rPr>
        <w:t xml:space="preserve"> </w:t>
      </w:r>
      <w:r w:rsidRPr="009A127B">
        <w:rPr>
          <w:b/>
          <w:sz w:val="28"/>
          <w:szCs w:val="28"/>
        </w:rPr>
        <w:t>Проверка соответствия отчета поселения бюджетной классификации Российской Федерации</w:t>
      </w:r>
    </w:p>
    <w:p w:rsidR="00044FE3" w:rsidRPr="009A127B" w:rsidRDefault="001B6BDA" w:rsidP="00044FE3">
      <w:pPr>
        <w:ind w:firstLine="709"/>
        <w:jc w:val="both"/>
        <w:rPr>
          <w:sz w:val="28"/>
          <w:szCs w:val="28"/>
        </w:rPr>
      </w:pPr>
      <w:r w:rsidRPr="009A127B">
        <w:rPr>
          <w:sz w:val="28"/>
          <w:szCs w:val="28"/>
        </w:rPr>
        <w:t xml:space="preserve"> </w:t>
      </w:r>
      <w:r w:rsidR="00044FE3" w:rsidRPr="009A127B">
        <w:rPr>
          <w:sz w:val="28"/>
          <w:szCs w:val="28"/>
        </w:rPr>
        <w:t xml:space="preserve"> В рамках проведенного анализа исполнения бюджета поселения за           </w:t>
      </w:r>
      <w:r w:rsidR="00A42642" w:rsidRPr="009A127B">
        <w:rPr>
          <w:sz w:val="28"/>
          <w:szCs w:val="28"/>
        </w:rPr>
        <w:t>9 месяцев</w:t>
      </w:r>
      <w:r w:rsidR="00044FE3" w:rsidRPr="009A127B">
        <w:rPr>
          <w:sz w:val="28"/>
          <w:szCs w:val="28"/>
        </w:rPr>
        <w:t xml:space="preserve"> 201</w:t>
      </w:r>
      <w:r w:rsidR="009A127B" w:rsidRPr="009A127B">
        <w:rPr>
          <w:sz w:val="28"/>
          <w:szCs w:val="28"/>
        </w:rPr>
        <w:t>9</w:t>
      </w:r>
      <w:r w:rsidR="00044FE3" w:rsidRPr="009A127B">
        <w:rPr>
          <w:sz w:val="28"/>
          <w:szCs w:val="28"/>
        </w:rPr>
        <w:t xml:space="preserve"> года проанализирована полнота и правильность заполнения </w:t>
      </w:r>
      <w:r w:rsidR="00044FE3" w:rsidRPr="009A127B">
        <w:rPr>
          <w:sz w:val="28"/>
          <w:szCs w:val="28"/>
        </w:rPr>
        <w:lastRenderedPageBreak/>
        <w:t xml:space="preserve">приложений к отчету об исполнении бюджета </w:t>
      </w:r>
      <w:r w:rsidR="007975BE" w:rsidRPr="009A127B">
        <w:rPr>
          <w:sz w:val="28"/>
          <w:szCs w:val="28"/>
        </w:rPr>
        <w:t>муниципального образования «Воробейнское сельское поселение»</w:t>
      </w:r>
      <w:r w:rsidR="00044FE3" w:rsidRPr="009A127B">
        <w:rPr>
          <w:sz w:val="28"/>
          <w:szCs w:val="28"/>
        </w:rPr>
        <w:t xml:space="preserve"> за </w:t>
      </w:r>
      <w:r w:rsidR="00A42642" w:rsidRPr="009A127B">
        <w:rPr>
          <w:sz w:val="28"/>
          <w:szCs w:val="28"/>
        </w:rPr>
        <w:t>9 месяцев</w:t>
      </w:r>
      <w:r w:rsidR="00336F58" w:rsidRPr="009A127B">
        <w:rPr>
          <w:sz w:val="28"/>
          <w:szCs w:val="28"/>
        </w:rPr>
        <w:t xml:space="preserve"> 201</w:t>
      </w:r>
      <w:r w:rsidR="009A127B" w:rsidRPr="009A127B">
        <w:rPr>
          <w:sz w:val="28"/>
          <w:szCs w:val="28"/>
        </w:rPr>
        <w:t>9</w:t>
      </w:r>
      <w:r w:rsidR="00044FE3" w:rsidRPr="009A127B">
        <w:rPr>
          <w:sz w:val="28"/>
          <w:szCs w:val="28"/>
        </w:rPr>
        <w:t xml:space="preserve"> года. </w:t>
      </w:r>
    </w:p>
    <w:p w:rsidR="009A127B" w:rsidRPr="009A127B" w:rsidRDefault="009A127B" w:rsidP="009A127B">
      <w:pPr>
        <w:ind w:firstLine="709"/>
        <w:jc w:val="both"/>
        <w:rPr>
          <w:sz w:val="28"/>
          <w:szCs w:val="28"/>
        </w:rPr>
      </w:pPr>
      <w:r w:rsidRPr="009A127B">
        <w:rPr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08 июня 2018 года № 132н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E55BD1" w:rsidRPr="009A127B" w:rsidRDefault="00E55BD1" w:rsidP="00044FE3">
      <w:pPr>
        <w:ind w:firstLine="709"/>
        <w:jc w:val="both"/>
        <w:rPr>
          <w:b/>
          <w:sz w:val="28"/>
          <w:szCs w:val="28"/>
        </w:rPr>
      </w:pPr>
    </w:p>
    <w:p w:rsidR="001B6BDA" w:rsidRPr="009A127B" w:rsidRDefault="001B6BDA" w:rsidP="00044FE3">
      <w:pPr>
        <w:ind w:firstLine="709"/>
        <w:jc w:val="both"/>
        <w:rPr>
          <w:b/>
          <w:sz w:val="28"/>
          <w:szCs w:val="28"/>
        </w:rPr>
      </w:pPr>
      <w:r w:rsidRPr="009A127B">
        <w:rPr>
          <w:b/>
          <w:sz w:val="28"/>
          <w:szCs w:val="28"/>
        </w:rPr>
        <w:t>7. Выводы</w:t>
      </w:r>
    </w:p>
    <w:p w:rsidR="00555FA5" w:rsidRPr="0068696A" w:rsidRDefault="001B6BDA" w:rsidP="00555FA5">
      <w:pPr>
        <w:ind w:right="48" w:firstLine="619"/>
        <w:jc w:val="both"/>
        <w:rPr>
          <w:sz w:val="28"/>
          <w:szCs w:val="28"/>
        </w:rPr>
      </w:pPr>
      <w:r w:rsidRPr="00555FA5">
        <w:rPr>
          <w:b/>
          <w:sz w:val="28"/>
          <w:szCs w:val="28"/>
        </w:rPr>
        <w:t xml:space="preserve"> 7.1. </w:t>
      </w:r>
      <w:r w:rsidR="00555FA5" w:rsidRPr="00555FA5">
        <w:rPr>
          <w:sz w:val="28"/>
          <w:szCs w:val="28"/>
        </w:rPr>
        <w:t>Доходная</w:t>
      </w:r>
      <w:r w:rsidR="00555FA5" w:rsidRPr="00CF4CCC">
        <w:rPr>
          <w:sz w:val="28"/>
          <w:szCs w:val="28"/>
        </w:rPr>
        <w:t xml:space="preserve"> часть бюджета поселения за 9 месяцев отчетного года </w:t>
      </w:r>
      <w:r w:rsidR="00555FA5" w:rsidRPr="0068696A">
        <w:rPr>
          <w:sz w:val="28"/>
          <w:szCs w:val="28"/>
        </w:rPr>
        <w:t>исполнена в сумме 5 330,1 тыс. рублей, или 85,0 % к утвержденным годовым назначениям. По отношению к соответствующему периоду 2018 года за         9 месяцев 2019 года поступление доходов в бюджет поселения увеличилось на 152,0 тыс. рублей, или на 2,9 процента.</w:t>
      </w:r>
    </w:p>
    <w:p w:rsidR="00555FA5" w:rsidRPr="004A78DB" w:rsidRDefault="00555FA5" w:rsidP="00555FA5">
      <w:pPr>
        <w:ind w:right="48" w:firstLine="619"/>
        <w:jc w:val="both"/>
        <w:rPr>
          <w:sz w:val="28"/>
          <w:szCs w:val="28"/>
        </w:rPr>
      </w:pPr>
      <w:r w:rsidRPr="004A78DB">
        <w:rPr>
          <w:sz w:val="28"/>
          <w:szCs w:val="28"/>
        </w:rPr>
        <w:t xml:space="preserve">Поступления </w:t>
      </w:r>
      <w:r w:rsidRPr="00555FA5">
        <w:rPr>
          <w:sz w:val="28"/>
          <w:szCs w:val="28"/>
        </w:rPr>
        <w:t>налоговых и неналоговых доходов</w:t>
      </w:r>
      <w:r w:rsidRPr="004A78D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A78DB">
        <w:rPr>
          <w:sz w:val="28"/>
          <w:szCs w:val="28"/>
        </w:rPr>
        <w:t xml:space="preserve">собственных) в бюджет поселения составили 3 529,6 тыс. рублей, или 111,6 % к утвержденному годовому плану. К соответствующему периоду прошлого года поступление собственных доходов увеличились на 254,6 тыс. рублей, или на 7,8 процента. Увеличение поступлений собственных доходов в бюджет поселения сложилось в связи с увеличением поступлений налоговых доходов. </w:t>
      </w:r>
    </w:p>
    <w:p w:rsidR="00555FA5" w:rsidRPr="004A78DB" w:rsidRDefault="00555FA5" w:rsidP="00555FA5">
      <w:pPr>
        <w:ind w:right="48" w:firstLine="619"/>
        <w:jc w:val="both"/>
        <w:rPr>
          <w:sz w:val="28"/>
          <w:szCs w:val="28"/>
        </w:rPr>
      </w:pPr>
      <w:r w:rsidRPr="004A78DB">
        <w:rPr>
          <w:sz w:val="28"/>
          <w:szCs w:val="28"/>
        </w:rPr>
        <w:t xml:space="preserve">В структуре доходов бюджета поселения удельный вес налоговых и неналоговых доходов составил 66,2 процента, к уровню 9 месяцев 2018 года увеличился на 3,0 процентных пункта. </w:t>
      </w:r>
    </w:p>
    <w:p w:rsidR="0058156E" w:rsidRPr="00BB0203" w:rsidRDefault="0058156E" w:rsidP="0058156E">
      <w:pPr>
        <w:ind w:right="48" w:firstLine="619"/>
        <w:jc w:val="both"/>
        <w:rPr>
          <w:sz w:val="28"/>
          <w:szCs w:val="28"/>
        </w:rPr>
      </w:pPr>
      <w:r w:rsidRPr="00EC0356">
        <w:rPr>
          <w:sz w:val="28"/>
          <w:szCs w:val="28"/>
        </w:rPr>
        <w:t xml:space="preserve">За 9 месяцев 2019 года </w:t>
      </w:r>
      <w:r w:rsidRPr="0058156E">
        <w:rPr>
          <w:sz w:val="28"/>
          <w:szCs w:val="28"/>
        </w:rPr>
        <w:t>налоговые доходы</w:t>
      </w:r>
      <w:r w:rsidRPr="00EC0356">
        <w:rPr>
          <w:sz w:val="28"/>
          <w:szCs w:val="28"/>
        </w:rPr>
        <w:t xml:space="preserve"> поступили в бюджет поселения в объеме 1 956,8 тыс. рублей. В структуре собственных доходов бюджета на долю налоговых доходов приходится 55,4 процента. К уровню 2018 года доходы увеличились на 880,9 тыс. рублей, или на 81,9 процента. </w:t>
      </w:r>
      <w:r w:rsidRPr="00BB0203">
        <w:rPr>
          <w:sz w:val="28"/>
          <w:szCs w:val="28"/>
        </w:rPr>
        <w:t>Основными налогами, формирующими налоговые доходы бюджета поселения, являются налог на доходы физических лиц, земельный налог. На их долю приходится 97,2 % налоговых доходов, поступивших за 9 месяцев 2019 года, при этом на долю земельного налога приходится 86,4 процента.</w:t>
      </w:r>
    </w:p>
    <w:p w:rsidR="0031019A" w:rsidRPr="00FF3BE5" w:rsidRDefault="0031019A" w:rsidP="0031019A">
      <w:pPr>
        <w:ind w:right="48" w:firstLine="619"/>
        <w:jc w:val="both"/>
        <w:rPr>
          <w:sz w:val="28"/>
          <w:szCs w:val="28"/>
        </w:rPr>
      </w:pPr>
      <w:r w:rsidRPr="0031019A">
        <w:rPr>
          <w:sz w:val="28"/>
          <w:szCs w:val="28"/>
        </w:rPr>
        <w:t>Неналоговые доходы</w:t>
      </w:r>
      <w:r w:rsidRPr="003D03B2">
        <w:rPr>
          <w:sz w:val="28"/>
          <w:szCs w:val="28"/>
        </w:rPr>
        <w:t xml:space="preserve"> за анализируемый период исполнены в сумме     1 572,8 тыс. рублей, или 141,1 % годового плана. </w:t>
      </w:r>
      <w:r w:rsidRPr="00A07A75">
        <w:rPr>
          <w:sz w:val="28"/>
          <w:szCs w:val="28"/>
        </w:rPr>
        <w:t xml:space="preserve">В структуре доходов бюджета поселения неналоговые доходы составляют 29,5 %, в структуре собственных доходов – 44,6 процента. К аналогичному периоду 2018 года поступления неналоговых доходов уменьшились на 626,3 тыс. рублей, или на 28,5 </w:t>
      </w:r>
      <w:r w:rsidRPr="00FF3BE5">
        <w:rPr>
          <w:sz w:val="28"/>
          <w:szCs w:val="28"/>
        </w:rPr>
        <w:t xml:space="preserve">процента. Уменьшение поступлений неналоговых доходов за 9 месяцев 2019 года сложилось в основном за счет уменьшения поступлений доходов от продажи материальных и нематериальных активов (доходы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 </w:t>
      </w:r>
    </w:p>
    <w:p w:rsidR="00AA0496" w:rsidRPr="006700F7" w:rsidRDefault="00AA0496" w:rsidP="00AA0496">
      <w:pPr>
        <w:ind w:right="48" w:firstLine="619"/>
        <w:jc w:val="both"/>
        <w:rPr>
          <w:sz w:val="28"/>
          <w:szCs w:val="28"/>
        </w:rPr>
      </w:pPr>
      <w:r w:rsidRPr="006700F7">
        <w:rPr>
          <w:sz w:val="28"/>
          <w:szCs w:val="28"/>
        </w:rPr>
        <w:t>За 9 месяцев 201</w:t>
      </w:r>
      <w:r>
        <w:rPr>
          <w:sz w:val="28"/>
          <w:szCs w:val="28"/>
        </w:rPr>
        <w:t>9</w:t>
      </w:r>
      <w:r w:rsidRPr="006700F7">
        <w:rPr>
          <w:sz w:val="28"/>
          <w:szCs w:val="28"/>
        </w:rPr>
        <w:t xml:space="preserve"> года поступило в бюджет поселения </w:t>
      </w:r>
      <w:r w:rsidRPr="00AA0496">
        <w:rPr>
          <w:sz w:val="28"/>
          <w:szCs w:val="28"/>
        </w:rPr>
        <w:t>безвозмездных поступлений</w:t>
      </w:r>
      <w:r w:rsidRPr="006700F7">
        <w:rPr>
          <w:b/>
          <w:sz w:val="28"/>
          <w:szCs w:val="28"/>
        </w:rPr>
        <w:t xml:space="preserve"> </w:t>
      </w:r>
      <w:r w:rsidRPr="006700F7">
        <w:rPr>
          <w:sz w:val="28"/>
          <w:szCs w:val="28"/>
        </w:rPr>
        <w:t xml:space="preserve">в сумме 1 800,5 тыс. рублей, или 58,0 % утвержденных годовых </w:t>
      </w:r>
      <w:r w:rsidRPr="006700F7">
        <w:rPr>
          <w:sz w:val="28"/>
          <w:szCs w:val="28"/>
        </w:rPr>
        <w:lastRenderedPageBreak/>
        <w:t>назначений. К аналогичному периоду 2018 года безвозмездные поступления уменьшились на 102,6 тыс. рублей, или на 5,4 процента.</w:t>
      </w:r>
    </w:p>
    <w:p w:rsidR="003A7214" w:rsidRPr="00B936B8" w:rsidRDefault="00416333" w:rsidP="003A7214">
      <w:pPr>
        <w:ind w:right="48" w:firstLine="619"/>
        <w:jc w:val="both"/>
        <w:rPr>
          <w:sz w:val="28"/>
          <w:szCs w:val="28"/>
        </w:rPr>
      </w:pPr>
      <w:r w:rsidRPr="003A7214">
        <w:rPr>
          <w:sz w:val="28"/>
          <w:szCs w:val="28"/>
        </w:rPr>
        <w:t xml:space="preserve">Объем полученных дотаций составил 173,3 тыс. рублей, или 75,0 % годовых плановых назначений. </w:t>
      </w:r>
      <w:r w:rsidR="003A7214" w:rsidRPr="003A7214">
        <w:rPr>
          <w:sz w:val="28"/>
          <w:szCs w:val="28"/>
        </w:rPr>
        <w:t>Объем субвенций, поступивших в бюджет поселения за 9 месяцев 2019 года, составил 59,5 тыс. рублей, или 75,0 % годового плана</w:t>
      </w:r>
      <w:r w:rsidR="00FD4A98" w:rsidRPr="003A7214">
        <w:rPr>
          <w:sz w:val="28"/>
          <w:szCs w:val="28"/>
        </w:rPr>
        <w:t xml:space="preserve">. </w:t>
      </w:r>
      <w:r w:rsidR="00E01085" w:rsidRPr="003A7214">
        <w:rPr>
          <w:sz w:val="28"/>
          <w:szCs w:val="28"/>
        </w:rPr>
        <w:t xml:space="preserve">Объем полученных </w:t>
      </w:r>
      <w:r w:rsidR="001C6499" w:rsidRPr="003A7214">
        <w:rPr>
          <w:sz w:val="28"/>
          <w:szCs w:val="28"/>
        </w:rPr>
        <w:t xml:space="preserve">иных межбюджетных трансфертов составил </w:t>
      </w:r>
      <w:r w:rsidR="003A7214" w:rsidRPr="003A7214">
        <w:rPr>
          <w:sz w:val="28"/>
          <w:szCs w:val="28"/>
        </w:rPr>
        <w:t>1 556,7 тыс. рублей, или 84,3 % годовых плановых назначений</w:t>
      </w:r>
      <w:r w:rsidR="00E01085" w:rsidRPr="003A7214">
        <w:rPr>
          <w:sz w:val="28"/>
          <w:szCs w:val="28"/>
        </w:rPr>
        <w:t>.</w:t>
      </w:r>
      <w:r w:rsidR="00C36E77" w:rsidRPr="003A7214">
        <w:rPr>
          <w:sz w:val="28"/>
          <w:szCs w:val="28"/>
        </w:rPr>
        <w:t xml:space="preserve"> </w:t>
      </w:r>
      <w:r w:rsidR="003A7214" w:rsidRPr="003A7214">
        <w:rPr>
          <w:sz w:val="28"/>
          <w:szCs w:val="28"/>
        </w:rPr>
        <w:t>Прочие безвозмездные поступления</w:t>
      </w:r>
      <w:r w:rsidR="003A7214" w:rsidRPr="003A7214">
        <w:rPr>
          <w:b/>
          <w:i/>
          <w:sz w:val="28"/>
          <w:szCs w:val="28"/>
        </w:rPr>
        <w:t xml:space="preserve"> </w:t>
      </w:r>
      <w:r w:rsidR="003A7214" w:rsidRPr="003A7214">
        <w:rPr>
          <w:sz w:val="28"/>
          <w:szCs w:val="28"/>
        </w:rPr>
        <w:t xml:space="preserve">за 9 месяцев 2019 года в бюджет </w:t>
      </w:r>
      <w:r w:rsidR="003A7214" w:rsidRPr="00B936B8">
        <w:rPr>
          <w:sz w:val="28"/>
          <w:szCs w:val="28"/>
        </w:rPr>
        <w:t xml:space="preserve">поселения поступили в объеме 11,0 тыс. рублей. </w:t>
      </w:r>
    </w:p>
    <w:p w:rsidR="00B936B8" w:rsidRPr="0038348B" w:rsidRDefault="001B6BDA" w:rsidP="00B936B8">
      <w:pPr>
        <w:ind w:right="48" w:firstLine="619"/>
        <w:jc w:val="both"/>
        <w:rPr>
          <w:sz w:val="28"/>
          <w:szCs w:val="28"/>
        </w:rPr>
      </w:pPr>
      <w:r w:rsidRPr="00B936B8">
        <w:rPr>
          <w:b/>
          <w:sz w:val="28"/>
          <w:szCs w:val="28"/>
        </w:rPr>
        <w:t>7.2.</w:t>
      </w:r>
      <w:r w:rsidRPr="00B936B8">
        <w:rPr>
          <w:sz w:val="28"/>
          <w:szCs w:val="28"/>
        </w:rPr>
        <w:t xml:space="preserve"> </w:t>
      </w:r>
      <w:r w:rsidR="00B936B8" w:rsidRPr="00B936B8">
        <w:rPr>
          <w:sz w:val="28"/>
          <w:szCs w:val="28"/>
        </w:rPr>
        <w:t>Объем расходов бюджета поселения по итогам исполнения за                 9 месяцев 2019 года составил</w:t>
      </w:r>
      <w:r w:rsidR="00B936B8" w:rsidRPr="00721E16">
        <w:rPr>
          <w:sz w:val="28"/>
          <w:szCs w:val="28"/>
        </w:rPr>
        <w:t xml:space="preserve"> 4 594,9 тыс. рублей, что соответствует 66,2 процента бюджетных ассигнований, утвержденных уточненной бюджетной росписью по </w:t>
      </w:r>
      <w:r w:rsidR="00B936B8" w:rsidRPr="0038348B">
        <w:rPr>
          <w:sz w:val="28"/>
          <w:szCs w:val="28"/>
        </w:rPr>
        <w:t>расходам на 2019 год. По сравнению с аналогичным периодом предшествующего года (9 месяцев 2018 года) отмечается уменьшение расходов на 1 185,7 тыс. рублей, или на 20,5 процента.</w:t>
      </w:r>
    </w:p>
    <w:p w:rsidR="00F20EFE" w:rsidRPr="00C37B88" w:rsidRDefault="00F20EFE" w:rsidP="00F20EFE">
      <w:pPr>
        <w:ind w:firstLine="720"/>
        <w:jc w:val="both"/>
        <w:rPr>
          <w:sz w:val="28"/>
          <w:szCs w:val="28"/>
        </w:rPr>
      </w:pPr>
      <w:r w:rsidRPr="00C96103">
        <w:rPr>
          <w:sz w:val="28"/>
          <w:szCs w:val="28"/>
        </w:rPr>
        <w:t xml:space="preserve">При среднем уровне исполнения общего объема утвержденных уточненной бюджетной росписью на 2019 год бюджетных ассигнований 66,2 процента уровень исполнения расходов бюджета поселения по разделам </w:t>
      </w:r>
      <w:r w:rsidRPr="00C37B88">
        <w:rPr>
          <w:sz w:val="28"/>
          <w:szCs w:val="28"/>
        </w:rPr>
        <w:t xml:space="preserve">классификации расходов составляет от 33,3 % по разделу 03 «Национальная безопасность и правоохранительная деятельность» до 100% по разделам 07 «Образование» и 11 «Физическая культура и спорт».  Из 8 разделов классификации расходов выше среднего уровня исполнены расходы по шести разделам: 01 «Общегосударственные вопросы», 02 «Национальная оборона», 04 «Национальная экономика», 07 «Образование», 10 «Социальная политика» и 11 «Физическая культура и спорт». По разделам классификации расходов: 03 «Национальная безопасность и правоохранительная деятельность», 05 «Жилищно-коммунальное хозяйство» расходы сложились ниже среднего уровня. </w:t>
      </w:r>
    </w:p>
    <w:p w:rsidR="00F20EFE" w:rsidRPr="00C9091B" w:rsidRDefault="00F20EFE" w:rsidP="00F20EFE">
      <w:pPr>
        <w:ind w:firstLine="720"/>
        <w:jc w:val="both"/>
        <w:rPr>
          <w:sz w:val="28"/>
          <w:szCs w:val="28"/>
        </w:rPr>
      </w:pPr>
      <w:r w:rsidRPr="00C9091B">
        <w:rPr>
          <w:sz w:val="28"/>
          <w:szCs w:val="28"/>
        </w:rPr>
        <w:t xml:space="preserve">В структуре расходов бюджета поселения за 9 месяцев 2019 года наибольший удельный вес занимают расходы по следующим разделам: 01 «Общегосударственные вопросы» - 39,1% или 1 797,6 тыс. рублей, 04 «Национальная экономика» - 34,7% или 1 594,5 тыс. рублей, 05 «Жилищно-коммунальное хозяйство» - 22,3% или 1 024,9 тыс. рублей. </w:t>
      </w:r>
    </w:p>
    <w:p w:rsidR="00F20EFE" w:rsidRPr="00F20EFE" w:rsidRDefault="001B6BDA" w:rsidP="00F20EFE">
      <w:pPr>
        <w:ind w:firstLine="720"/>
        <w:jc w:val="both"/>
        <w:rPr>
          <w:sz w:val="28"/>
          <w:szCs w:val="28"/>
        </w:rPr>
      </w:pPr>
      <w:r w:rsidRPr="00F20EFE">
        <w:rPr>
          <w:b/>
          <w:sz w:val="28"/>
          <w:szCs w:val="28"/>
        </w:rPr>
        <w:t>7.3.</w:t>
      </w:r>
      <w:r w:rsidR="007A26E9" w:rsidRPr="00F20EFE">
        <w:rPr>
          <w:b/>
          <w:sz w:val="28"/>
          <w:szCs w:val="28"/>
        </w:rPr>
        <w:t xml:space="preserve"> </w:t>
      </w:r>
      <w:r w:rsidR="00F20EFE" w:rsidRPr="00F20EFE">
        <w:rPr>
          <w:sz w:val="28"/>
          <w:szCs w:val="28"/>
        </w:rPr>
        <w:t>За 9 месяцев 2019 года бюджет поселения исполнен с превышением доходов над расходами в сумме 735,2 тыс. рублей.</w:t>
      </w:r>
    </w:p>
    <w:p w:rsidR="00F20EFE" w:rsidRPr="00F20EFE" w:rsidRDefault="00F20EFE" w:rsidP="00F20EFE">
      <w:pPr>
        <w:ind w:firstLine="709"/>
        <w:jc w:val="both"/>
        <w:rPr>
          <w:sz w:val="28"/>
          <w:szCs w:val="28"/>
        </w:rPr>
      </w:pPr>
      <w:r w:rsidRPr="00F20EFE">
        <w:rPr>
          <w:sz w:val="28"/>
          <w:szCs w:val="28"/>
        </w:rPr>
        <w:t>Средства направлены на увеличение средств на едином счете бюджета поселения.</w:t>
      </w:r>
    </w:p>
    <w:p w:rsidR="007975BE" w:rsidRPr="00F20EFE" w:rsidRDefault="001B6BDA" w:rsidP="00F20EFE">
      <w:pPr>
        <w:ind w:firstLine="720"/>
        <w:jc w:val="both"/>
        <w:rPr>
          <w:sz w:val="28"/>
          <w:szCs w:val="28"/>
        </w:rPr>
      </w:pPr>
      <w:r w:rsidRPr="00F20EFE">
        <w:rPr>
          <w:b/>
          <w:sz w:val="28"/>
          <w:szCs w:val="28"/>
        </w:rPr>
        <w:t>7.4.</w:t>
      </w:r>
      <w:r w:rsidR="002B0565" w:rsidRPr="00F20EFE">
        <w:rPr>
          <w:sz w:val="28"/>
          <w:szCs w:val="28"/>
        </w:rPr>
        <w:t xml:space="preserve"> </w:t>
      </w:r>
      <w:r w:rsidR="007975BE" w:rsidRPr="00F20EFE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7975BE" w:rsidRPr="00F20EFE" w:rsidRDefault="007975BE" w:rsidP="007975BE">
      <w:pPr>
        <w:jc w:val="both"/>
        <w:rPr>
          <w:sz w:val="28"/>
          <w:szCs w:val="28"/>
        </w:rPr>
      </w:pPr>
      <w:r w:rsidRPr="00F20EFE">
        <w:rPr>
          <w:sz w:val="28"/>
          <w:szCs w:val="28"/>
        </w:rPr>
        <w:t xml:space="preserve">          Муниципальное образование «Воробейнское сельское поселение» муниципального долга не имеет.</w:t>
      </w:r>
    </w:p>
    <w:p w:rsidR="00B35421" w:rsidRPr="009A127B" w:rsidRDefault="001B6BDA" w:rsidP="00B35421">
      <w:pPr>
        <w:ind w:firstLine="709"/>
        <w:jc w:val="both"/>
        <w:rPr>
          <w:sz w:val="28"/>
          <w:szCs w:val="28"/>
        </w:rPr>
      </w:pPr>
      <w:r w:rsidRPr="00B35421">
        <w:rPr>
          <w:b/>
          <w:sz w:val="28"/>
          <w:szCs w:val="28"/>
        </w:rPr>
        <w:t>7.5.</w:t>
      </w:r>
      <w:r w:rsidR="007A26E9" w:rsidRPr="00B35421">
        <w:rPr>
          <w:sz w:val="28"/>
          <w:szCs w:val="28"/>
        </w:rPr>
        <w:t xml:space="preserve"> </w:t>
      </w:r>
      <w:r w:rsidR="00B35421" w:rsidRPr="00B35421">
        <w:rPr>
          <w:sz w:val="28"/>
          <w:szCs w:val="28"/>
        </w:rPr>
        <w:t>В рамках проведенного</w:t>
      </w:r>
      <w:r w:rsidR="00B35421" w:rsidRPr="009A127B">
        <w:rPr>
          <w:sz w:val="28"/>
          <w:szCs w:val="28"/>
        </w:rPr>
        <w:t xml:space="preserve"> анализа исполнения бюджета поселения за           9 месяцев 2019 года проанализирована полнота и правильность заполнения приложений к отчету об исполнении бюджета муниципального образования «Воробейнское сельское поселение» за 9 месяцев 2019 года. </w:t>
      </w:r>
    </w:p>
    <w:p w:rsidR="00B35421" w:rsidRPr="009A127B" w:rsidRDefault="00B35421" w:rsidP="00B35421">
      <w:pPr>
        <w:ind w:firstLine="709"/>
        <w:jc w:val="both"/>
        <w:rPr>
          <w:sz w:val="28"/>
          <w:szCs w:val="28"/>
        </w:rPr>
      </w:pPr>
      <w:r w:rsidRPr="009A127B">
        <w:rPr>
          <w:sz w:val="28"/>
          <w:szCs w:val="28"/>
        </w:rPr>
        <w:lastRenderedPageBreak/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08 июня 2018 года № 132н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7975BE" w:rsidRPr="001D1CD7" w:rsidRDefault="007975BE" w:rsidP="00B35421">
      <w:pPr>
        <w:ind w:firstLine="709"/>
        <w:jc w:val="both"/>
        <w:rPr>
          <w:sz w:val="28"/>
          <w:szCs w:val="28"/>
          <w:highlight w:val="yellow"/>
        </w:rPr>
      </w:pPr>
    </w:p>
    <w:p w:rsidR="00CE317D" w:rsidRPr="001D1CD7" w:rsidRDefault="00BF1DAE" w:rsidP="004E5D55">
      <w:pPr>
        <w:jc w:val="both"/>
        <w:rPr>
          <w:b/>
          <w:sz w:val="28"/>
          <w:szCs w:val="28"/>
          <w:highlight w:val="yellow"/>
        </w:rPr>
      </w:pPr>
      <w:r w:rsidRPr="001D1CD7">
        <w:rPr>
          <w:b/>
          <w:sz w:val="28"/>
          <w:szCs w:val="28"/>
          <w:highlight w:val="yellow"/>
        </w:rPr>
        <w:t xml:space="preserve">          </w:t>
      </w:r>
    </w:p>
    <w:p w:rsidR="001B6BDA" w:rsidRPr="00B35421" w:rsidRDefault="00CE317D" w:rsidP="004E5D55">
      <w:pPr>
        <w:jc w:val="both"/>
        <w:rPr>
          <w:b/>
          <w:sz w:val="28"/>
          <w:szCs w:val="28"/>
        </w:rPr>
      </w:pPr>
      <w:r w:rsidRPr="00B35421">
        <w:rPr>
          <w:b/>
          <w:sz w:val="28"/>
          <w:szCs w:val="28"/>
        </w:rPr>
        <w:t xml:space="preserve">          </w:t>
      </w:r>
      <w:r w:rsidR="001B6BDA" w:rsidRPr="00B35421">
        <w:rPr>
          <w:b/>
          <w:sz w:val="28"/>
          <w:szCs w:val="28"/>
        </w:rPr>
        <w:t>8. Предложения</w:t>
      </w:r>
    </w:p>
    <w:p w:rsidR="001B6BDA" w:rsidRPr="00B35421" w:rsidRDefault="001B6BDA" w:rsidP="001B6BDA">
      <w:pPr>
        <w:ind w:right="48" w:firstLine="709"/>
        <w:jc w:val="both"/>
        <w:rPr>
          <w:sz w:val="28"/>
          <w:szCs w:val="28"/>
        </w:rPr>
      </w:pPr>
      <w:r w:rsidRPr="00B35421">
        <w:rPr>
          <w:b/>
          <w:sz w:val="28"/>
          <w:szCs w:val="28"/>
        </w:rPr>
        <w:t>8.1.</w:t>
      </w:r>
      <w:r w:rsidRPr="00B35421">
        <w:rPr>
          <w:sz w:val="28"/>
          <w:szCs w:val="28"/>
        </w:rPr>
        <w:t xml:space="preserve"> Направить </w:t>
      </w:r>
      <w:r w:rsidR="006B39E7" w:rsidRPr="00B35421">
        <w:rPr>
          <w:sz w:val="28"/>
          <w:szCs w:val="28"/>
        </w:rPr>
        <w:t xml:space="preserve">Заключение Контрольно-счетной палаты Жирятинского района на отчет об исполнении бюджета </w:t>
      </w:r>
      <w:r w:rsidR="007975BE" w:rsidRPr="00B35421">
        <w:rPr>
          <w:sz w:val="28"/>
          <w:szCs w:val="28"/>
        </w:rPr>
        <w:t>муниципального образования «Воробейнское сельское поселение»</w:t>
      </w:r>
      <w:r w:rsidR="006B39E7" w:rsidRPr="00B35421">
        <w:rPr>
          <w:sz w:val="28"/>
          <w:szCs w:val="28"/>
        </w:rPr>
        <w:t xml:space="preserve"> за </w:t>
      </w:r>
      <w:r w:rsidR="00832526" w:rsidRPr="00B35421">
        <w:rPr>
          <w:sz w:val="28"/>
          <w:szCs w:val="28"/>
        </w:rPr>
        <w:t>9 месяцев</w:t>
      </w:r>
      <w:r w:rsidR="006B39E7" w:rsidRPr="00B35421">
        <w:rPr>
          <w:sz w:val="28"/>
          <w:szCs w:val="28"/>
        </w:rPr>
        <w:t xml:space="preserve"> 201</w:t>
      </w:r>
      <w:r w:rsidR="00B35421" w:rsidRPr="00B35421">
        <w:rPr>
          <w:sz w:val="28"/>
          <w:szCs w:val="28"/>
        </w:rPr>
        <w:t>9</w:t>
      </w:r>
      <w:r w:rsidR="006B39E7" w:rsidRPr="00B35421">
        <w:rPr>
          <w:sz w:val="28"/>
          <w:szCs w:val="28"/>
        </w:rPr>
        <w:t xml:space="preserve"> года </w:t>
      </w:r>
      <w:r w:rsidRPr="00B35421">
        <w:rPr>
          <w:sz w:val="28"/>
          <w:szCs w:val="28"/>
        </w:rPr>
        <w:t>главе Воробейнского сельского поселения В.В. Дожидаеву.</w:t>
      </w:r>
    </w:p>
    <w:p w:rsidR="00832526" w:rsidRDefault="001B6BDA" w:rsidP="00832526">
      <w:pPr>
        <w:ind w:right="48"/>
        <w:jc w:val="both"/>
        <w:rPr>
          <w:sz w:val="28"/>
          <w:szCs w:val="28"/>
        </w:rPr>
      </w:pPr>
      <w:r w:rsidRPr="00B35421">
        <w:rPr>
          <w:b/>
          <w:sz w:val="28"/>
          <w:szCs w:val="28"/>
        </w:rPr>
        <w:t xml:space="preserve">          8.</w:t>
      </w:r>
      <w:r w:rsidR="00832526" w:rsidRPr="00B35421">
        <w:rPr>
          <w:b/>
          <w:sz w:val="28"/>
          <w:szCs w:val="28"/>
        </w:rPr>
        <w:t>2</w:t>
      </w:r>
      <w:r w:rsidRPr="00B35421">
        <w:rPr>
          <w:b/>
          <w:sz w:val="28"/>
          <w:szCs w:val="28"/>
        </w:rPr>
        <w:t xml:space="preserve">. </w:t>
      </w:r>
      <w:r w:rsidR="00832526" w:rsidRPr="00B35421">
        <w:rPr>
          <w:sz w:val="28"/>
          <w:szCs w:val="28"/>
        </w:rPr>
        <w:t>Обеспечить исполнение бюджета поселения в текущем году в запланированном объеме.</w:t>
      </w:r>
    </w:p>
    <w:p w:rsidR="001B6BDA" w:rsidRDefault="001B6BDA" w:rsidP="00832526">
      <w:pPr>
        <w:ind w:right="48"/>
        <w:jc w:val="both"/>
        <w:rPr>
          <w:sz w:val="28"/>
          <w:szCs w:val="28"/>
        </w:rPr>
      </w:pPr>
    </w:p>
    <w:p w:rsidR="001B6BDA" w:rsidRDefault="001B6BDA" w:rsidP="001B6BDA">
      <w:pPr>
        <w:ind w:right="48" w:firstLine="6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93CF8" w:rsidRDefault="00393CF8" w:rsidP="001B6BDA">
      <w:pPr>
        <w:ind w:right="48" w:firstLine="619"/>
        <w:jc w:val="both"/>
        <w:rPr>
          <w:sz w:val="28"/>
          <w:szCs w:val="28"/>
        </w:rPr>
      </w:pPr>
    </w:p>
    <w:p w:rsidR="001B6BDA" w:rsidRDefault="001B6BDA" w:rsidP="001B6BD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B6BDA" w:rsidRDefault="001B6BDA" w:rsidP="001B6BD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1B6BDA" w:rsidRDefault="001B6BDA" w:rsidP="001B6BD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Жирятинского района                                                         </w:t>
      </w:r>
      <w:r w:rsidR="00CD2F3B">
        <w:rPr>
          <w:sz w:val="28"/>
          <w:szCs w:val="28"/>
        </w:rPr>
        <w:t xml:space="preserve">  </w:t>
      </w:r>
      <w:r w:rsidR="00DD03E4">
        <w:rPr>
          <w:sz w:val="28"/>
          <w:szCs w:val="28"/>
        </w:rPr>
        <w:t xml:space="preserve">     </w:t>
      </w:r>
      <w:r w:rsidR="00CD2F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D03E4">
        <w:rPr>
          <w:sz w:val="28"/>
          <w:szCs w:val="28"/>
        </w:rPr>
        <w:t xml:space="preserve"> </w:t>
      </w:r>
      <w:r w:rsidR="00C523DB">
        <w:rPr>
          <w:sz w:val="28"/>
          <w:szCs w:val="28"/>
        </w:rPr>
        <w:t>Н.В</w:t>
      </w:r>
      <w:r>
        <w:rPr>
          <w:sz w:val="28"/>
          <w:szCs w:val="28"/>
        </w:rPr>
        <w:t xml:space="preserve">. </w:t>
      </w:r>
      <w:r w:rsidR="00C523DB">
        <w:rPr>
          <w:sz w:val="28"/>
          <w:szCs w:val="28"/>
        </w:rPr>
        <w:t>Хромая</w:t>
      </w:r>
    </w:p>
    <w:p w:rsidR="001B6BDA" w:rsidRDefault="001B6BDA" w:rsidP="001B6BDA">
      <w:pPr>
        <w:ind w:right="45"/>
        <w:jc w:val="both"/>
        <w:rPr>
          <w:sz w:val="28"/>
          <w:szCs w:val="28"/>
        </w:rPr>
      </w:pPr>
    </w:p>
    <w:p w:rsidR="00D83510" w:rsidRDefault="00D83510" w:rsidP="00D83510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С Заключением ознакомлены:</w:t>
      </w:r>
    </w:p>
    <w:p w:rsidR="00CD2F3B" w:rsidRDefault="00CD2F3B" w:rsidP="001B6BDA">
      <w:pPr>
        <w:ind w:right="45"/>
        <w:jc w:val="both"/>
        <w:rPr>
          <w:sz w:val="28"/>
          <w:szCs w:val="28"/>
        </w:rPr>
      </w:pPr>
    </w:p>
    <w:p w:rsidR="00CD2F3B" w:rsidRDefault="00CD2F3B" w:rsidP="001B6BD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Глава Воробейнского сельского поселения                                  В.В. Дожидаев</w:t>
      </w:r>
    </w:p>
    <w:p w:rsidR="00CD2F3B" w:rsidRDefault="00CD2F3B" w:rsidP="001B6BDA">
      <w:pPr>
        <w:ind w:right="45"/>
        <w:jc w:val="both"/>
        <w:rPr>
          <w:sz w:val="28"/>
          <w:szCs w:val="28"/>
        </w:rPr>
      </w:pPr>
    </w:p>
    <w:p w:rsidR="00CD2F3B" w:rsidRPr="00DD03E4" w:rsidRDefault="00CD2F3B" w:rsidP="001B6BDA">
      <w:pPr>
        <w:ind w:right="45"/>
        <w:jc w:val="both"/>
        <w:rPr>
          <w:sz w:val="28"/>
          <w:szCs w:val="28"/>
        </w:rPr>
      </w:pPr>
      <w:r w:rsidRPr="00DD03E4">
        <w:rPr>
          <w:sz w:val="28"/>
          <w:szCs w:val="28"/>
        </w:rPr>
        <w:t>Ведущий специалист,</w:t>
      </w:r>
    </w:p>
    <w:p w:rsidR="00DD03E4" w:rsidRPr="00DD03E4" w:rsidRDefault="00CD2F3B" w:rsidP="001B6BDA">
      <w:pPr>
        <w:ind w:right="45"/>
        <w:jc w:val="both"/>
        <w:rPr>
          <w:sz w:val="28"/>
          <w:szCs w:val="28"/>
        </w:rPr>
      </w:pPr>
      <w:r w:rsidRPr="00DD03E4">
        <w:rPr>
          <w:sz w:val="28"/>
          <w:szCs w:val="28"/>
        </w:rPr>
        <w:t>гл.бухгалтер Воробейнской</w:t>
      </w:r>
      <w:r w:rsidR="00A72A86" w:rsidRPr="00DD03E4">
        <w:rPr>
          <w:sz w:val="28"/>
          <w:szCs w:val="28"/>
        </w:rPr>
        <w:t xml:space="preserve"> </w:t>
      </w:r>
    </w:p>
    <w:p w:rsidR="00CD2F3B" w:rsidRDefault="00A72A86" w:rsidP="001B6BDA">
      <w:pPr>
        <w:ind w:right="45"/>
        <w:jc w:val="both"/>
        <w:rPr>
          <w:sz w:val="28"/>
          <w:szCs w:val="28"/>
        </w:rPr>
      </w:pPr>
      <w:r w:rsidRPr="00DD03E4">
        <w:rPr>
          <w:sz w:val="28"/>
          <w:szCs w:val="28"/>
        </w:rPr>
        <w:t xml:space="preserve">сельской администрации           </w:t>
      </w:r>
      <w:r w:rsidR="00DD03E4" w:rsidRPr="00DD03E4">
        <w:rPr>
          <w:sz w:val="28"/>
          <w:szCs w:val="28"/>
        </w:rPr>
        <w:t xml:space="preserve">                                           </w:t>
      </w:r>
      <w:r w:rsidRPr="00DD03E4">
        <w:rPr>
          <w:sz w:val="28"/>
          <w:szCs w:val="28"/>
        </w:rPr>
        <w:t xml:space="preserve">          Т.Б. Емцова</w:t>
      </w:r>
    </w:p>
    <w:p w:rsidR="00287EDF" w:rsidRDefault="00287EDF" w:rsidP="001B6BDA">
      <w:pPr>
        <w:ind w:right="45"/>
        <w:jc w:val="both"/>
        <w:rPr>
          <w:sz w:val="28"/>
          <w:szCs w:val="28"/>
        </w:rPr>
      </w:pPr>
    </w:p>
    <w:sectPr w:rsidR="00287EDF" w:rsidSect="00CC47BF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CFA" w:rsidRDefault="001A5CFA">
      <w:r>
        <w:separator/>
      </w:r>
    </w:p>
  </w:endnote>
  <w:endnote w:type="continuationSeparator" w:id="0">
    <w:p w:rsidR="001A5CFA" w:rsidRDefault="001A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CFA" w:rsidRDefault="001A5CFA">
      <w:r>
        <w:separator/>
      </w:r>
    </w:p>
  </w:footnote>
  <w:footnote w:type="continuationSeparator" w:id="0">
    <w:p w:rsidR="001A5CFA" w:rsidRDefault="001A5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3B" w:rsidRDefault="00CD2F3B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2F3B" w:rsidRDefault="00CD2F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3B" w:rsidRDefault="00CD2F3B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27CDC">
      <w:rPr>
        <w:rStyle w:val="a4"/>
        <w:noProof/>
      </w:rPr>
      <w:t>10</w:t>
    </w:r>
    <w:r>
      <w:rPr>
        <w:rStyle w:val="a4"/>
      </w:rPr>
      <w:fldChar w:fldCharType="end"/>
    </w:r>
  </w:p>
  <w:p w:rsidR="00CD2F3B" w:rsidRDefault="00CD2F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BDA"/>
    <w:rsid w:val="0000000E"/>
    <w:rsid w:val="00002CCB"/>
    <w:rsid w:val="00003298"/>
    <w:rsid w:val="00004536"/>
    <w:rsid w:val="00004679"/>
    <w:rsid w:val="0000526C"/>
    <w:rsid w:val="0001383A"/>
    <w:rsid w:val="00014955"/>
    <w:rsid w:val="00017398"/>
    <w:rsid w:val="000201E9"/>
    <w:rsid w:val="000219E7"/>
    <w:rsid w:val="00022010"/>
    <w:rsid w:val="0002593D"/>
    <w:rsid w:val="00025AA2"/>
    <w:rsid w:val="00026078"/>
    <w:rsid w:val="00026BBC"/>
    <w:rsid w:val="00034729"/>
    <w:rsid w:val="00036583"/>
    <w:rsid w:val="0004088E"/>
    <w:rsid w:val="00041F5E"/>
    <w:rsid w:val="00044FE3"/>
    <w:rsid w:val="00045798"/>
    <w:rsid w:val="0004636D"/>
    <w:rsid w:val="00052680"/>
    <w:rsid w:val="00056FBE"/>
    <w:rsid w:val="00057AE1"/>
    <w:rsid w:val="00060248"/>
    <w:rsid w:val="00060300"/>
    <w:rsid w:val="00064D43"/>
    <w:rsid w:val="000673DE"/>
    <w:rsid w:val="000676D1"/>
    <w:rsid w:val="00070A17"/>
    <w:rsid w:val="0007619D"/>
    <w:rsid w:val="00082DDA"/>
    <w:rsid w:val="00083BBF"/>
    <w:rsid w:val="00084D63"/>
    <w:rsid w:val="00084DDE"/>
    <w:rsid w:val="0008544D"/>
    <w:rsid w:val="00091083"/>
    <w:rsid w:val="00091BEF"/>
    <w:rsid w:val="00091C95"/>
    <w:rsid w:val="00092AE3"/>
    <w:rsid w:val="000938D3"/>
    <w:rsid w:val="000A1F40"/>
    <w:rsid w:val="000A4A0B"/>
    <w:rsid w:val="000A5FB5"/>
    <w:rsid w:val="000A6925"/>
    <w:rsid w:val="000A6DCF"/>
    <w:rsid w:val="000A6FDD"/>
    <w:rsid w:val="000B0C35"/>
    <w:rsid w:val="000B11B8"/>
    <w:rsid w:val="000B3800"/>
    <w:rsid w:val="000B573E"/>
    <w:rsid w:val="000C0284"/>
    <w:rsid w:val="000C087B"/>
    <w:rsid w:val="000C135F"/>
    <w:rsid w:val="000C268E"/>
    <w:rsid w:val="000C37BF"/>
    <w:rsid w:val="000D4F21"/>
    <w:rsid w:val="000D5646"/>
    <w:rsid w:val="000D62AA"/>
    <w:rsid w:val="000D66F3"/>
    <w:rsid w:val="000E2BE4"/>
    <w:rsid w:val="000E6EDD"/>
    <w:rsid w:val="000F2E63"/>
    <w:rsid w:val="000F4F11"/>
    <w:rsid w:val="00101D57"/>
    <w:rsid w:val="00102100"/>
    <w:rsid w:val="00106094"/>
    <w:rsid w:val="001069FC"/>
    <w:rsid w:val="00111057"/>
    <w:rsid w:val="00113B16"/>
    <w:rsid w:val="001203F8"/>
    <w:rsid w:val="001226DF"/>
    <w:rsid w:val="00124888"/>
    <w:rsid w:val="001335EA"/>
    <w:rsid w:val="001363C7"/>
    <w:rsid w:val="001469AA"/>
    <w:rsid w:val="00151423"/>
    <w:rsid w:val="001524A2"/>
    <w:rsid w:val="00152846"/>
    <w:rsid w:val="00152E77"/>
    <w:rsid w:val="00153992"/>
    <w:rsid w:val="00154145"/>
    <w:rsid w:val="001570DE"/>
    <w:rsid w:val="00157CF2"/>
    <w:rsid w:val="00161426"/>
    <w:rsid w:val="001621DA"/>
    <w:rsid w:val="00162E08"/>
    <w:rsid w:val="001631CB"/>
    <w:rsid w:val="00164F63"/>
    <w:rsid w:val="001656B7"/>
    <w:rsid w:val="00165EAF"/>
    <w:rsid w:val="001661AF"/>
    <w:rsid w:val="001662B1"/>
    <w:rsid w:val="0016731B"/>
    <w:rsid w:val="00167582"/>
    <w:rsid w:val="00172A81"/>
    <w:rsid w:val="00172BAD"/>
    <w:rsid w:val="001764AA"/>
    <w:rsid w:val="001766BE"/>
    <w:rsid w:val="00185653"/>
    <w:rsid w:val="0019252F"/>
    <w:rsid w:val="00196A25"/>
    <w:rsid w:val="001973F1"/>
    <w:rsid w:val="001A12CD"/>
    <w:rsid w:val="001A3A3E"/>
    <w:rsid w:val="001A476F"/>
    <w:rsid w:val="001A5CFA"/>
    <w:rsid w:val="001A7337"/>
    <w:rsid w:val="001A774A"/>
    <w:rsid w:val="001B07CF"/>
    <w:rsid w:val="001B0D3B"/>
    <w:rsid w:val="001B1B1C"/>
    <w:rsid w:val="001B2E05"/>
    <w:rsid w:val="001B4152"/>
    <w:rsid w:val="001B546A"/>
    <w:rsid w:val="001B6BDA"/>
    <w:rsid w:val="001C37D4"/>
    <w:rsid w:val="001C4FA6"/>
    <w:rsid w:val="001C6499"/>
    <w:rsid w:val="001C7F57"/>
    <w:rsid w:val="001D14C3"/>
    <w:rsid w:val="001D1CD7"/>
    <w:rsid w:val="001D5795"/>
    <w:rsid w:val="001D6DA3"/>
    <w:rsid w:val="001E1518"/>
    <w:rsid w:val="001E5037"/>
    <w:rsid w:val="001F212D"/>
    <w:rsid w:val="001F572E"/>
    <w:rsid w:val="001F75D5"/>
    <w:rsid w:val="00200910"/>
    <w:rsid w:val="0020237D"/>
    <w:rsid w:val="00212361"/>
    <w:rsid w:val="00213F65"/>
    <w:rsid w:val="00221BFA"/>
    <w:rsid w:val="00222020"/>
    <w:rsid w:val="0022207F"/>
    <w:rsid w:val="0022331C"/>
    <w:rsid w:val="00223596"/>
    <w:rsid w:val="00224742"/>
    <w:rsid w:val="00224E10"/>
    <w:rsid w:val="002345C7"/>
    <w:rsid w:val="00234993"/>
    <w:rsid w:val="00235720"/>
    <w:rsid w:val="00241395"/>
    <w:rsid w:val="00242746"/>
    <w:rsid w:val="00243187"/>
    <w:rsid w:val="00244246"/>
    <w:rsid w:val="00245989"/>
    <w:rsid w:val="002459B3"/>
    <w:rsid w:val="002565DF"/>
    <w:rsid w:val="00261A04"/>
    <w:rsid w:val="002646CB"/>
    <w:rsid w:val="00267675"/>
    <w:rsid w:val="00270C9B"/>
    <w:rsid w:val="002773F5"/>
    <w:rsid w:val="0027774B"/>
    <w:rsid w:val="00280AC8"/>
    <w:rsid w:val="002820EF"/>
    <w:rsid w:val="00284476"/>
    <w:rsid w:val="00284CB3"/>
    <w:rsid w:val="00287EDF"/>
    <w:rsid w:val="0029024B"/>
    <w:rsid w:val="002934E6"/>
    <w:rsid w:val="00293F6C"/>
    <w:rsid w:val="0029696A"/>
    <w:rsid w:val="002970B7"/>
    <w:rsid w:val="002A55D6"/>
    <w:rsid w:val="002A6335"/>
    <w:rsid w:val="002A79F5"/>
    <w:rsid w:val="002B0565"/>
    <w:rsid w:val="002C28D3"/>
    <w:rsid w:val="002C507A"/>
    <w:rsid w:val="002D0336"/>
    <w:rsid w:val="002D450C"/>
    <w:rsid w:val="002D4EB9"/>
    <w:rsid w:val="002D5863"/>
    <w:rsid w:val="002E03B8"/>
    <w:rsid w:val="002E687E"/>
    <w:rsid w:val="002F0552"/>
    <w:rsid w:val="002F228D"/>
    <w:rsid w:val="002F3461"/>
    <w:rsid w:val="002F3D72"/>
    <w:rsid w:val="002F635E"/>
    <w:rsid w:val="003013C2"/>
    <w:rsid w:val="00301C77"/>
    <w:rsid w:val="00307D7D"/>
    <w:rsid w:val="0031019A"/>
    <w:rsid w:val="003142DA"/>
    <w:rsid w:val="0031750D"/>
    <w:rsid w:val="003221F7"/>
    <w:rsid w:val="00326CE7"/>
    <w:rsid w:val="00330DE6"/>
    <w:rsid w:val="0033208E"/>
    <w:rsid w:val="00336F58"/>
    <w:rsid w:val="00337282"/>
    <w:rsid w:val="00340DA5"/>
    <w:rsid w:val="0034436B"/>
    <w:rsid w:val="003468DD"/>
    <w:rsid w:val="003509C8"/>
    <w:rsid w:val="00350C85"/>
    <w:rsid w:val="003521EE"/>
    <w:rsid w:val="00355B2D"/>
    <w:rsid w:val="0035767A"/>
    <w:rsid w:val="00362EBB"/>
    <w:rsid w:val="00370917"/>
    <w:rsid w:val="00370B87"/>
    <w:rsid w:val="003724CA"/>
    <w:rsid w:val="00372761"/>
    <w:rsid w:val="00372EE3"/>
    <w:rsid w:val="00377D98"/>
    <w:rsid w:val="0038348B"/>
    <w:rsid w:val="0038370E"/>
    <w:rsid w:val="00386D0E"/>
    <w:rsid w:val="0039105F"/>
    <w:rsid w:val="00393CF8"/>
    <w:rsid w:val="00395E2A"/>
    <w:rsid w:val="0039679C"/>
    <w:rsid w:val="00396ECA"/>
    <w:rsid w:val="003A11B9"/>
    <w:rsid w:val="003A40B9"/>
    <w:rsid w:val="003A7214"/>
    <w:rsid w:val="003B134C"/>
    <w:rsid w:val="003B1A17"/>
    <w:rsid w:val="003B1C6D"/>
    <w:rsid w:val="003B5577"/>
    <w:rsid w:val="003B64CA"/>
    <w:rsid w:val="003B6A2A"/>
    <w:rsid w:val="003B7BAC"/>
    <w:rsid w:val="003C7C25"/>
    <w:rsid w:val="003D000E"/>
    <w:rsid w:val="003D018E"/>
    <w:rsid w:val="003D03B2"/>
    <w:rsid w:val="003D0E3E"/>
    <w:rsid w:val="003D1CF6"/>
    <w:rsid w:val="003D2D89"/>
    <w:rsid w:val="003D3E21"/>
    <w:rsid w:val="003D3FCC"/>
    <w:rsid w:val="003E2793"/>
    <w:rsid w:val="003E4141"/>
    <w:rsid w:val="003F1637"/>
    <w:rsid w:val="003F3608"/>
    <w:rsid w:val="003F3D2D"/>
    <w:rsid w:val="003F42C9"/>
    <w:rsid w:val="003F610D"/>
    <w:rsid w:val="003F7772"/>
    <w:rsid w:val="00400352"/>
    <w:rsid w:val="00400AB1"/>
    <w:rsid w:val="00403005"/>
    <w:rsid w:val="0040523B"/>
    <w:rsid w:val="00406AF3"/>
    <w:rsid w:val="004107DE"/>
    <w:rsid w:val="00414B3F"/>
    <w:rsid w:val="00416333"/>
    <w:rsid w:val="00422B45"/>
    <w:rsid w:val="00426DE2"/>
    <w:rsid w:val="00427602"/>
    <w:rsid w:val="00427CDC"/>
    <w:rsid w:val="00432002"/>
    <w:rsid w:val="004341B7"/>
    <w:rsid w:val="00434BC5"/>
    <w:rsid w:val="00443CFE"/>
    <w:rsid w:val="00444B00"/>
    <w:rsid w:val="00447209"/>
    <w:rsid w:val="00454297"/>
    <w:rsid w:val="00460444"/>
    <w:rsid w:val="004653F9"/>
    <w:rsid w:val="004677C8"/>
    <w:rsid w:val="00467FBE"/>
    <w:rsid w:val="004711FE"/>
    <w:rsid w:val="004713DB"/>
    <w:rsid w:val="00473D53"/>
    <w:rsid w:val="0047432F"/>
    <w:rsid w:val="00475039"/>
    <w:rsid w:val="00486BB2"/>
    <w:rsid w:val="0049028A"/>
    <w:rsid w:val="0049316B"/>
    <w:rsid w:val="004937E3"/>
    <w:rsid w:val="00493C5E"/>
    <w:rsid w:val="004A78DB"/>
    <w:rsid w:val="004B0CE6"/>
    <w:rsid w:val="004B4049"/>
    <w:rsid w:val="004B45FD"/>
    <w:rsid w:val="004B69CA"/>
    <w:rsid w:val="004B7353"/>
    <w:rsid w:val="004D3D04"/>
    <w:rsid w:val="004D3EE0"/>
    <w:rsid w:val="004D43B5"/>
    <w:rsid w:val="004E4509"/>
    <w:rsid w:val="004E4E2E"/>
    <w:rsid w:val="004E517A"/>
    <w:rsid w:val="004E5D55"/>
    <w:rsid w:val="004E62AA"/>
    <w:rsid w:val="004E6762"/>
    <w:rsid w:val="004F59F8"/>
    <w:rsid w:val="005054FE"/>
    <w:rsid w:val="00510943"/>
    <w:rsid w:val="005109A1"/>
    <w:rsid w:val="00510CD0"/>
    <w:rsid w:val="005135F5"/>
    <w:rsid w:val="00515552"/>
    <w:rsid w:val="005165DE"/>
    <w:rsid w:val="00525276"/>
    <w:rsid w:val="00531C14"/>
    <w:rsid w:val="00540302"/>
    <w:rsid w:val="00540339"/>
    <w:rsid w:val="00541F12"/>
    <w:rsid w:val="0054200B"/>
    <w:rsid w:val="005463D2"/>
    <w:rsid w:val="00550068"/>
    <w:rsid w:val="0055074C"/>
    <w:rsid w:val="0055439A"/>
    <w:rsid w:val="0055484E"/>
    <w:rsid w:val="00555FA5"/>
    <w:rsid w:val="00562795"/>
    <w:rsid w:val="00562FE5"/>
    <w:rsid w:val="00563AEA"/>
    <w:rsid w:val="005640B8"/>
    <w:rsid w:val="005647ED"/>
    <w:rsid w:val="0058156E"/>
    <w:rsid w:val="00584997"/>
    <w:rsid w:val="005929E2"/>
    <w:rsid w:val="00592DD0"/>
    <w:rsid w:val="00592E64"/>
    <w:rsid w:val="00593705"/>
    <w:rsid w:val="00593814"/>
    <w:rsid w:val="00594D2D"/>
    <w:rsid w:val="0059532D"/>
    <w:rsid w:val="00597480"/>
    <w:rsid w:val="00597904"/>
    <w:rsid w:val="00597E92"/>
    <w:rsid w:val="005A20AE"/>
    <w:rsid w:val="005A23D1"/>
    <w:rsid w:val="005A38B5"/>
    <w:rsid w:val="005A54C6"/>
    <w:rsid w:val="005B08B6"/>
    <w:rsid w:val="005B263E"/>
    <w:rsid w:val="005B6833"/>
    <w:rsid w:val="005C262A"/>
    <w:rsid w:val="005C2D23"/>
    <w:rsid w:val="005C3190"/>
    <w:rsid w:val="005C686B"/>
    <w:rsid w:val="005D0264"/>
    <w:rsid w:val="005D142F"/>
    <w:rsid w:val="005D3649"/>
    <w:rsid w:val="005D57B1"/>
    <w:rsid w:val="005E0B57"/>
    <w:rsid w:val="005E29E9"/>
    <w:rsid w:val="005F05B5"/>
    <w:rsid w:val="005F5DE4"/>
    <w:rsid w:val="005F6629"/>
    <w:rsid w:val="00604D1E"/>
    <w:rsid w:val="0060797A"/>
    <w:rsid w:val="00615EB4"/>
    <w:rsid w:val="00620E37"/>
    <w:rsid w:val="00631C6C"/>
    <w:rsid w:val="0063470D"/>
    <w:rsid w:val="00635172"/>
    <w:rsid w:val="006368F7"/>
    <w:rsid w:val="0063698C"/>
    <w:rsid w:val="00636FB8"/>
    <w:rsid w:val="006374AA"/>
    <w:rsid w:val="00642201"/>
    <w:rsid w:val="00645021"/>
    <w:rsid w:val="006455D4"/>
    <w:rsid w:val="0065292E"/>
    <w:rsid w:val="00654A28"/>
    <w:rsid w:val="00656CDB"/>
    <w:rsid w:val="00656D6B"/>
    <w:rsid w:val="00656D99"/>
    <w:rsid w:val="00662D9C"/>
    <w:rsid w:val="00663218"/>
    <w:rsid w:val="0066449A"/>
    <w:rsid w:val="00665C5F"/>
    <w:rsid w:val="00666AF8"/>
    <w:rsid w:val="006700F7"/>
    <w:rsid w:val="0067058A"/>
    <w:rsid w:val="006725EF"/>
    <w:rsid w:val="006736B2"/>
    <w:rsid w:val="00675054"/>
    <w:rsid w:val="006754A3"/>
    <w:rsid w:val="00675A9B"/>
    <w:rsid w:val="006841EC"/>
    <w:rsid w:val="00684CCC"/>
    <w:rsid w:val="0068696A"/>
    <w:rsid w:val="00690825"/>
    <w:rsid w:val="0069757F"/>
    <w:rsid w:val="006A10A0"/>
    <w:rsid w:val="006B39E7"/>
    <w:rsid w:val="006B446C"/>
    <w:rsid w:val="006B45CB"/>
    <w:rsid w:val="006B5D73"/>
    <w:rsid w:val="006C15D4"/>
    <w:rsid w:val="006C45BC"/>
    <w:rsid w:val="006D0381"/>
    <w:rsid w:val="006D3953"/>
    <w:rsid w:val="006D43D9"/>
    <w:rsid w:val="006D4997"/>
    <w:rsid w:val="006D73A1"/>
    <w:rsid w:val="006E1D44"/>
    <w:rsid w:val="006E26BF"/>
    <w:rsid w:val="006E28FA"/>
    <w:rsid w:val="006E5FE6"/>
    <w:rsid w:val="006E6F7E"/>
    <w:rsid w:val="006F0489"/>
    <w:rsid w:val="006F11F7"/>
    <w:rsid w:val="00702A25"/>
    <w:rsid w:val="0070383B"/>
    <w:rsid w:val="0070564A"/>
    <w:rsid w:val="0071213A"/>
    <w:rsid w:val="00714ABA"/>
    <w:rsid w:val="00714C56"/>
    <w:rsid w:val="0071529E"/>
    <w:rsid w:val="007207DD"/>
    <w:rsid w:val="00721E16"/>
    <w:rsid w:val="00726110"/>
    <w:rsid w:val="00726EDF"/>
    <w:rsid w:val="00727383"/>
    <w:rsid w:val="0073034D"/>
    <w:rsid w:val="00733028"/>
    <w:rsid w:val="00736066"/>
    <w:rsid w:val="00736DE9"/>
    <w:rsid w:val="007373E6"/>
    <w:rsid w:val="00744478"/>
    <w:rsid w:val="00751D95"/>
    <w:rsid w:val="00752C30"/>
    <w:rsid w:val="00753E16"/>
    <w:rsid w:val="00762345"/>
    <w:rsid w:val="007644F9"/>
    <w:rsid w:val="007700D1"/>
    <w:rsid w:val="007741CF"/>
    <w:rsid w:val="0077691C"/>
    <w:rsid w:val="0077730F"/>
    <w:rsid w:val="00777BEF"/>
    <w:rsid w:val="007810DD"/>
    <w:rsid w:val="0078140A"/>
    <w:rsid w:val="00781FB7"/>
    <w:rsid w:val="00783227"/>
    <w:rsid w:val="0079465B"/>
    <w:rsid w:val="00796809"/>
    <w:rsid w:val="007975BE"/>
    <w:rsid w:val="007A0CBD"/>
    <w:rsid w:val="007A20D2"/>
    <w:rsid w:val="007A26E9"/>
    <w:rsid w:val="007A442F"/>
    <w:rsid w:val="007A5A65"/>
    <w:rsid w:val="007B1CDF"/>
    <w:rsid w:val="007B7131"/>
    <w:rsid w:val="007B7339"/>
    <w:rsid w:val="007B7DB9"/>
    <w:rsid w:val="007B7ED6"/>
    <w:rsid w:val="007C39F1"/>
    <w:rsid w:val="007C6C78"/>
    <w:rsid w:val="007D515D"/>
    <w:rsid w:val="007D71C7"/>
    <w:rsid w:val="007E4FA3"/>
    <w:rsid w:val="007F29BA"/>
    <w:rsid w:val="007F38C1"/>
    <w:rsid w:val="007F4B01"/>
    <w:rsid w:val="007F4F5D"/>
    <w:rsid w:val="0080081E"/>
    <w:rsid w:val="00801431"/>
    <w:rsid w:val="008019B6"/>
    <w:rsid w:val="008054E9"/>
    <w:rsid w:val="0081072C"/>
    <w:rsid w:val="00814270"/>
    <w:rsid w:val="00817BDA"/>
    <w:rsid w:val="00821870"/>
    <w:rsid w:val="00821E92"/>
    <w:rsid w:val="00822485"/>
    <w:rsid w:val="0082273E"/>
    <w:rsid w:val="00823ED9"/>
    <w:rsid w:val="008258D7"/>
    <w:rsid w:val="00826094"/>
    <w:rsid w:val="00827BDE"/>
    <w:rsid w:val="00830F83"/>
    <w:rsid w:val="00831BA5"/>
    <w:rsid w:val="00832526"/>
    <w:rsid w:val="008338C1"/>
    <w:rsid w:val="0083437B"/>
    <w:rsid w:val="0083566C"/>
    <w:rsid w:val="008358BF"/>
    <w:rsid w:val="00835B6C"/>
    <w:rsid w:val="00837D80"/>
    <w:rsid w:val="008401BA"/>
    <w:rsid w:val="00841D67"/>
    <w:rsid w:val="008447D2"/>
    <w:rsid w:val="00851FA2"/>
    <w:rsid w:val="00852460"/>
    <w:rsid w:val="008575ED"/>
    <w:rsid w:val="00860973"/>
    <w:rsid w:val="00863DF4"/>
    <w:rsid w:val="00865545"/>
    <w:rsid w:val="00873DED"/>
    <w:rsid w:val="00875409"/>
    <w:rsid w:val="008763ED"/>
    <w:rsid w:val="00877036"/>
    <w:rsid w:val="008815C5"/>
    <w:rsid w:val="008821F6"/>
    <w:rsid w:val="00882964"/>
    <w:rsid w:val="00886651"/>
    <w:rsid w:val="0088722F"/>
    <w:rsid w:val="008916BB"/>
    <w:rsid w:val="00892992"/>
    <w:rsid w:val="00895B1B"/>
    <w:rsid w:val="00895CF8"/>
    <w:rsid w:val="008A262D"/>
    <w:rsid w:val="008A3DBB"/>
    <w:rsid w:val="008B04BB"/>
    <w:rsid w:val="008C0147"/>
    <w:rsid w:val="008C1817"/>
    <w:rsid w:val="008C1ACE"/>
    <w:rsid w:val="008C4E31"/>
    <w:rsid w:val="008C62BF"/>
    <w:rsid w:val="008C7415"/>
    <w:rsid w:val="008D19AE"/>
    <w:rsid w:val="008D2157"/>
    <w:rsid w:val="008D245F"/>
    <w:rsid w:val="008D4781"/>
    <w:rsid w:val="008D6BC1"/>
    <w:rsid w:val="008D704D"/>
    <w:rsid w:val="008E2FCD"/>
    <w:rsid w:val="008E4D08"/>
    <w:rsid w:val="008E57A4"/>
    <w:rsid w:val="008F1919"/>
    <w:rsid w:val="008F55F6"/>
    <w:rsid w:val="008F7AAB"/>
    <w:rsid w:val="00902732"/>
    <w:rsid w:val="00903342"/>
    <w:rsid w:val="009127BB"/>
    <w:rsid w:val="00913F52"/>
    <w:rsid w:val="00914973"/>
    <w:rsid w:val="00915BD3"/>
    <w:rsid w:val="00917B4B"/>
    <w:rsid w:val="009213B2"/>
    <w:rsid w:val="009216B5"/>
    <w:rsid w:val="00923989"/>
    <w:rsid w:val="00925293"/>
    <w:rsid w:val="009270F1"/>
    <w:rsid w:val="00930BF4"/>
    <w:rsid w:val="00931D41"/>
    <w:rsid w:val="00935732"/>
    <w:rsid w:val="00936DBC"/>
    <w:rsid w:val="0093740D"/>
    <w:rsid w:val="00943692"/>
    <w:rsid w:val="00943F2B"/>
    <w:rsid w:val="00944496"/>
    <w:rsid w:val="00957972"/>
    <w:rsid w:val="00962FA0"/>
    <w:rsid w:val="0096323F"/>
    <w:rsid w:val="00964E25"/>
    <w:rsid w:val="00964FAE"/>
    <w:rsid w:val="00967DF9"/>
    <w:rsid w:val="00971F3E"/>
    <w:rsid w:val="009811FD"/>
    <w:rsid w:val="009819B1"/>
    <w:rsid w:val="0098643B"/>
    <w:rsid w:val="00986AB2"/>
    <w:rsid w:val="009900DD"/>
    <w:rsid w:val="00996093"/>
    <w:rsid w:val="009A078A"/>
    <w:rsid w:val="009A127B"/>
    <w:rsid w:val="009A3305"/>
    <w:rsid w:val="009A66E5"/>
    <w:rsid w:val="009A7B46"/>
    <w:rsid w:val="009B1ACD"/>
    <w:rsid w:val="009B1DE5"/>
    <w:rsid w:val="009B23A8"/>
    <w:rsid w:val="009B24AC"/>
    <w:rsid w:val="009B2E4A"/>
    <w:rsid w:val="009B2EFF"/>
    <w:rsid w:val="009C2CE1"/>
    <w:rsid w:val="009C4E16"/>
    <w:rsid w:val="009C604A"/>
    <w:rsid w:val="009C7021"/>
    <w:rsid w:val="009C7E6E"/>
    <w:rsid w:val="009D11FE"/>
    <w:rsid w:val="009D14F7"/>
    <w:rsid w:val="009D2044"/>
    <w:rsid w:val="009D523F"/>
    <w:rsid w:val="009D5612"/>
    <w:rsid w:val="009D59E6"/>
    <w:rsid w:val="009D758E"/>
    <w:rsid w:val="009E01AC"/>
    <w:rsid w:val="009E435D"/>
    <w:rsid w:val="009E453F"/>
    <w:rsid w:val="009E510A"/>
    <w:rsid w:val="009E6DD3"/>
    <w:rsid w:val="009E6E49"/>
    <w:rsid w:val="009F0256"/>
    <w:rsid w:val="009F4E5B"/>
    <w:rsid w:val="009F71D3"/>
    <w:rsid w:val="00A07A75"/>
    <w:rsid w:val="00A10B07"/>
    <w:rsid w:val="00A115BD"/>
    <w:rsid w:val="00A11F63"/>
    <w:rsid w:val="00A1478B"/>
    <w:rsid w:val="00A24A64"/>
    <w:rsid w:val="00A26616"/>
    <w:rsid w:val="00A30485"/>
    <w:rsid w:val="00A3073A"/>
    <w:rsid w:val="00A31568"/>
    <w:rsid w:val="00A33BA1"/>
    <w:rsid w:val="00A347A8"/>
    <w:rsid w:val="00A36903"/>
    <w:rsid w:val="00A369F3"/>
    <w:rsid w:val="00A4224B"/>
    <w:rsid w:val="00A42642"/>
    <w:rsid w:val="00A43CAA"/>
    <w:rsid w:val="00A44C7B"/>
    <w:rsid w:val="00A45852"/>
    <w:rsid w:val="00A5070A"/>
    <w:rsid w:val="00A51CCA"/>
    <w:rsid w:val="00A53E1C"/>
    <w:rsid w:val="00A614D1"/>
    <w:rsid w:val="00A63DEA"/>
    <w:rsid w:val="00A72A86"/>
    <w:rsid w:val="00A733B5"/>
    <w:rsid w:val="00A73CFB"/>
    <w:rsid w:val="00A74CC2"/>
    <w:rsid w:val="00A753A4"/>
    <w:rsid w:val="00A75528"/>
    <w:rsid w:val="00A867B2"/>
    <w:rsid w:val="00A912BF"/>
    <w:rsid w:val="00A93335"/>
    <w:rsid w:val="00A946F9"/>
    <w:rsid w:val="00A97126"/>
    <w:rsid w:val="00AA0496"/>
    <w:rsid w:val="00AB0FDE"/>
    <w:rsid w:val="00AB24C2"/>
    <w:rsid w:val="00AB28EE"/>
    <w:rsid w:val="00AB54F1"/>
    <w:rsid w:val="00AB6763"/>
    <w:rsid w:val="00AC4B95"/>
    <w:rsid w:val="00AC7359"/>
    <w:rsid w:val="00AD05E6"/>
    <w:rsid w:val="00AD077D"/>
    <w:rsid w:val="00AD3520"/>
    <w:rsid w:val="00AD569D"/>
    <w:rsid w:val="00AD66BA"/>
    <w:rsid w:val="00AE30CB"/>
    <w:rsid w:val="00AE68CA"/>
    <w:rsid w:val="00AE7C15"/>
    <w:rsid w:val="00AF14A2"/>
    <w:rsid w:val="00AF2210"/>
    <w:rsid w:val="00AF2455"/>
    <w:rsid w:val="00AF397A"/>
    <w:rsid w:val="00AF50E2"/>
    <w:rsid w:val="00AF78CC"/>
    <w:rsid w:val="00AF7B2B"/>
    <w:rsid w:val="00B03690"/>
    <w:rsid w:val="00B05292"/>
    <w:rsid w:val="00B069A3"/>
    <w:rsid w:val="00B122AC"/>
    <w:rsid w:val="00B17C10"/>
    <w:rsid w:val="00B23C19"/>
    <w:rsid w:val="00B2572A"/>
    <w:rsid w:val="00B264D8"/>
    <w:rsid w:val="00B27B03"/>
    <w:rsid w:val="00B35421"/>
    <w:rsid w:val="00B4285F"/>
    <w:rsid w:val="00B43B49"/>
    <w:rsid w:val="00B43B88"/>
    <w:rsid w:val="00B455DB"/>
    <w:rsid w:val="00B47B14"/>
    <w:rsid w:val="00B52DE6"/>
    <w:rsid w:val="00B52F63"/>
    <w:rsid w:val="00B5321D"/>
    <w:rsid w:val="00B6050F"/>
    <w:rsid w:val="00B60610"/>
    <w:rsid w:val="00B65DBA"/>
    <w:rsid w:val="00B6654F"/>
    <w:rsid w:val="00B66A71"/>
    <w:rsid w:val="00B744DA"/>
    <w:rsid w:val="00B81E4D"/>
    <w:rsid w:val="00B84106"/>
    <w:rsid w:val="00B85BB6"/>
    <w:rsid w:val="00B85D68"/>
    <w:rsid w:val="00B90A6A"/>
    <w:rsid w:val="00B910EE"/>
    <w:rsid w:val="00B936B8"/>
    <w:rsid w:val="00B94616"/>
    <w:rsid w:val="00B96E02"/>
    <w:rsid w:val="00BB0203"/>
    <w:rsid w:val="00BB22EC"/>
    <w:rsid w:val="00BB265E"/>
    <w:rsid w:val="00BB4E9B"/>
    <w:rsid w:val="00BC13D4"/>
    <w:rsid w:val="00BC6595"/>
    <w:rsid w:val="00BD28E8"/>
    <w:rsid w:val="00BD346C"/>
    <w:rsid w:val="00BD59B5"/>
    <w:rsid w:val="00BD5C9E"/>
    <w:rsid w:val="00BE27C6"/>
    <w:rsid w:val="00BE6F96"/>
    <w:rsid w:val="00BE7841"/>
    <w:rsid w:val="00BF0488"/>
    <w:rsid w:val="00BF1DAE"/>
    <w:rsid w:val="00BF4226"/>
    <w:rsid w:val="00BF6232"/>
    <w:rsid w:val="00C04192"/>
    <w:rsid w:val="00C06328"/>
    <w:rsid w:val="00C105C6"/>
    <w:rsid w:val="00C13F6C"/>
    <w:rsid w:val="00C20145"/>
    <w:rsid w:val="00C20C12"/>
    <w:rsid w:val="00C224B4"/>
    <w:rsid w:val="00C26D21"/>
    <w:rsid w:val="00C346F6"/>
    <w:rsid w:val="00C36A8A"/>
    <w:rsid w:val="00C36E77"/>
    <w:rsid w:val="00C37B88"/>
    <w:rsid w:val="00C4118C"/>
    <w:rsid w:val="00C43B2E"/>
    <w:rsid w:val="00C43B87"/>
    <w:rsid w:val="00C45AAA"/>
    <w:rsid w:val="00C45D8D"/>
    <w:rsid w:val="00C50BD0"/>
    <w:rsid w:val="00C5179F"/>
    <w:rsid w:val="00C523DB"/>
    <w:rsid w:val="00C533BA"/>
    <w:rsid w:val="00C541A4"/>
    <w:rsid w:val="00C57907"/>
    <w:rsid w:val="00C579A2"/>
    <w:rsid w:val="00C60024"/>
    <w:rsid w:val="00C73008"/>
    <w:rsid w:val="00C747CD"/>
    <w:rsid w:val="00C7481D"/>
    <w:rsid w:val="00C755CE"/>
    <w:rsid w:val="00C76BF2"/>
    <w:rsid w:val="00C7739F"/>
    <w:rsid w:val="00C82228"/>
    <w:rsid w:val="00C82DBE"/>
    <w:rsid w:val="00C83B06"/>
    <w:rsid w:val="00C84DC4"/>
    <w:rsid w:val="00C9091B"/>
    <w:rsid w:val="00C91058"/>
    <w:rsid w:val="00C926BD"/>
    <w:rsid w:val="00C929F4"/>
    <w:rsid w:val="00C92B06"/>
    <w:rsid w:val="00C93A74"/>
    <w:rsid w:val="00C96103"/>
    <w:rsid w:val="00CA1BD2"/>
    <w:rsid w:val="00CA414D"/>
    <w:rsid w:val="00CA72F5"/>
    <w:rsid w:val="00CB08E1"/>
    <w:rsid w:val="00CB2CBB"/>
    <w:rsid w:val="00CB4DA9"/>
    <w:rsid w:val="00CB5D00"/>
    <w:rsid w:val="00CC01D6"/>
    <w:rsid w:val="00CC0A0D"/>
    <w:rsid w:val="00CC1B4F"/>
    <w:rsid w:val="00CC47BF"/>
    <w:rsid w:val="00CC7524"/>
    <w:rsid w:val="00CD2F3B"/>
    <w:rsid w:val="00CE317D"/>
    <w:rsid w:val="00CE5C57"/>
    <w:rsid w:val="00CE69EC"/>
    <w:rsid w:val="00CF1C7E"/>
    <w:rsid w:val="00CF4CCC"/>
    <w:rsid w:val="00CF5983"/>
    <w:rsid w:val="00CF5CD4"/>
    <w:rsid w:val="00CF6924"/>
    <w:rsid w:val="00D01F0B"/>
    <w:rsid w:val="00D04C72"/>
    <w:rsid w:val="00D0615A"/>
    <w:rsid w:val="00D12658"/>
    <w:rsid w:val="00D14936"/>
    <w:rsid w:val="00D15AF2"/>
    <w:rsid w:val="00D16F6C"/>
    <w:rsid w:val="00D17FC1"/>
    <w:rsid w:val="00D232EE"/>
    <w:rsid w:val="00D25427"/>
    <w:rsid w:val="00D257F7"/>
    <w:rsid w:val="00D351C7"/>
    <w:rsid w:val="00D36D9F"/>
    <w:rsid w:val="00D41932"/>
    <w:rsid w:val="00D41D41"/>
    <w:rsid w:val="00D4358F"/>
    <w:rsid w:val="00D44334"/>
    <w:rsid w:val="00D5108B"/>
    <w:rsid w:val="00D5322F"/>
    <w:rsid w:val="00D55277"/>
    <w:rsid w:val="00D6041A"/>
    <w:rsid w:val="00D60B3A"/>
    <w:rsid w:val="00D64841"/>
    <w:rsid w:val="00D65005"/>
    <w:rsid w:val="00D65A00"/>
    <w:rsid w:val="00D75ADC"/>
    <w:rsid w:val="00D77BB8"/>
    <w:rsid w:val="00D807CC"/>
    <w:rsid w:val="00D813C9"/>
    <w:rsid w:val="00D83510"/>
    <w:rsid w:val="00D84C38"/>
    <w:rsid w:val="00D86DCD"/>
    <w:rsid w:val="00D907CD"/>
    <w:rsid w:val="00D91654"/>
    <w:rsid w:val="00D922AE"/>
    <w:rsid w:val="00DA289B"/>
    <w:rsid w:val="00DA2B39"/>
    <w:rsid w:val="00DA54DC"/>
    <w:rsid w:val="00DA5DC8"/>
    <w:rsid w:val="00DB0435"/>
    <w:rsid w:val="00DB67D1"/>
    <w:rsid w:val="00DB7DA6"/>
    <w:rsid w:val="00DC22CB"/>
    <w:rsid w:val="00DC2E4E"/>
    <w:rsid w:val="00DC3485"/>
    <w:rsid w:val="00DC52B2"/>
    <w:rsid w:val="00DC6199"/>
    <w:rsid w:val="00DD03E4"/>
    <w:rsid w:val="00DD0B7A"/>
    <w:rsid w:val="00DD1020"/>
    <w:rsid w:val="00DD162D"/>
    <w:rsid w:val="00DD4131"/>
    <w:rsid w:val="00DD4191"/>
    <w:rsid w:val="00DD67B5"/>
    <w:rsid w:val="00DE064C"/>
    <w:rsid w:val="00DE0BA3"/>
    <w:rsid w:val="00DF21D9"/>
    <w:rsid w:val="00DF66A8"/>
    <w:rsid w:val="00DF74BE"/>
    <w:rsid w:val="00E01085"/>
    <w:rsid w:val="00E02906"/>
    <w:rsid w:val="00E03755"/>
    <w:rsid w:val="00E076F1"/>
    <w:rsid w:val="00E13B6F"/>
    <w:rsid w:val="00E33C03"/>
    <w:rsid w:val="00E3423B"/>
    <w:rsid w:val="00E349E6"/>
    <w:rsid w:val="00E42031"/>
    <w:rsid w:val="00E43333"/>
    <w:rsid w:val="00E43F86"/>
    <w:rsid w:val="00E47DC6"/>
    <w:rsid w:val="00E53F61"/>
    <w:rsid w:val="00E54A63"/>
    <w:rsid w:val="00E55657"/>
    <w:rsid w:val="00E55BD1"/>
    <w:rsid w:val="00E6079E"/>
    <w:rsid w:val="00E63645"/>
    <w:rsid w:val="00E6610C"/>
    <w:rsid w:val="00E66F0D"/>
    <w:rsid w:val="00E71644"/>
    <w:rsid w:val="00E755D2"/>
    <w:rsid w:val="00E77501"/>
    <w:rsid w:val="00E832A6"/>
    <w:rsid w:val="00E8499A"/>
    <w:rsid w:val="00E87CF1"/>
    <w:rsid w:val="00E95ABA"/>
    <w:rsid w:val="00EA112E"/>
    <w:rsid w:val="00EA1410"/>
    <w:rsid w:val="00EA1A85"/>
    <w:rsid w:val="00EA259B"/>
    <w:rsid w:val="00EA3B6D"/>
    <w:rsid w:val="00EA4D25"/>
    <w:rsid w:val="00EA67FF"/>
    <w:rsid w:val="00EA749B"/>
    <w:rsid w:val="00EA7BDA"/>
    <w:rsid w:val="00EB03F0"/>
    <w:rsid w:val="00EB2ABF"/>
    <w:rsid w:val="00EB407E"/>
    <w:rsid w:val="00EB5563"/>
    <w:rsid w:val="00EB5E0D"/>
    <w:rsid w:val="00EB5F83"/>
    <w:rsid w:val="00EB6C25"/>
    <w:rsid w:val="00EB6ED3"/>
    <w:rsid w:val="00EC0356"/>
    <w:rsid w:val="00EC0681"/>
    <w:rsid w:val="00ED2CA7"/>
    <w:rsid w:val="00EE31BE"/>
    <w:rsid w:val="00EE409B"/>
    <w:rsid w:val="00EF2868"/>
    <w:rsid w:val="00EF2B0D"/>
    <w:rsid w:val="00EF3EC5"/>
    <w:rsid w:val="00EF6899"/>
    <w:rsid w:val="00EF76B4"/>
    <w:rsid w:val="00EF7E9D"/>
    <w:rsid w:val="00F015E2"/>
    <w:rsid w:val="00F05121"/>
    <w:rsid w:val="00F05CE1"/>
    <w:rsid w:val="00F05CFD"/>
    <w:rsid w:val="00F1379C"/>
    <w:rsid w:val="00F1626B"/>
    <w:rsid w:val="00F175EF"/>
    <w:rsid w:val="00F20EFE"/>
    <w:rsid w:val="00F2405B"/>
    <w:rsid w:val="00F27569"/>
    <w:rsid w:val="00F27E6D"/>
    <w:rsid w:val="00F30CC9"/>
    <w:rsid w:val="00F41018"/>
    <w:rsid w:val="00F41B6C"/>
    <w:rsid w:val="00F44744"/>
    <w:rsid w:val="00F5668C"/>
    <w:rsid w:val="00F57AD3"/>
    <w:rsid w:val="00F57F8C"/>
    <w:rsid w:val="00F616AB"/>
    <w:rsid w:val="00F629B4"/>
    <w:rsid w:val="00F62E79"/>
    <w:rsid w:val="00F6618C"/>
    <w:rsid w:val="00F70D2A"/>
    <w:rsid w:val="00F71537"/>
    <w:rsid w:val="00F770D2"/>
    <w:rsid w:val="00F803BA"/>
    <w:rsid w:val="00F80F1B"/>
    <w:rsid w:val="00F83AC5"/>
    <w:rsid w:val="00F83B7D"/>
    <w:rsid w:val="00F84813"/>
    <w:rsid w:val="00F91334"/>
    <w:rsid w:val="00F93036"/>
    <w:rsid w:val="00F939FB"/>
    <w:rsid w:val="00F94E69"/>
    <w:rsid w:val="00F97D4D"/>
    <w:rsid w:val="00FA418C"/>
    <w:rsid w:val="00FB0260"/>
    <w:rsid w:val="00FB2F36"/>
    <w:rsid w:val="00FB5044"/>
    <w:rsid w:val="00FB51CC"/>
    <w:rsid w:val="00FB6B49"/>
    <w:rsid w:val="00FB6B7A"/>
    <w:rsid w:val="00FC25AC"/>
    <w:rsid w:val="00FC3C80"/>
    <w:rsid w:val="00FC71B4"/>
    <w:rsid w:val="00FD3E97"/>
    <w:rsid w:val="00FD4A98"/>
    <w:rsid w:val="00FD7D84"/>
    <w:rsid w:val="00FE0FE5"/>
    <w:rsid w:val="00FE17BA"/>
    <w:rsid w:val="00FE5BEA"/>
    <w:rsid w:val="00FF3BE5"/>
    <w:rsid w:val="00FF5A97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02ED3-5496-4053-B768-AE62719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56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B6B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6BDA"/>
  </w:style>
  <w:style w:type="paragraph" w:styleId="a5">
    <w:name w:val="Balloon Text"/>
    <w:basedOn w:val="a"/>
    <w:link w:val="a6"/>
    <w:rsid w:val="00052680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052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ED731-0481-457E-AD05-993C9F5D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3587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3</cp:revision>
  <cp:lastPrinted>2018-10-23T13:54:00Z</cp:lastPrinted>
  <dcterms:created xsi:type="dcterms:W3CDTF">2019-11-20T14:32:00Z</dcterms:created>
  <dcterms:modified xsi:type="dcterms:W3CDTF">2019-11-20T14:32:00Z</dcterms:modified>
</cp:coreProperties>
</file>