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81" w:rsidRPr="002A5B9E" w:rsidRDefault="001F4781" w:rsidP="001F4781">
      <w:pPr>
        <w:pStyle w:val="a6"/>
        <w:rPr>
          <w:b/>
          <w:sz w:val="32"/>
          <w:szCs w:val="32"/>
        </w:rPr>
      </w:pPr>
      <w:r w:rsidRPr="002A5B9E">
        <w:rPr>
          <w:b/>
          <w:sz w:val="32"/>
          <w:szCs w:val="32"/>
        </w:rPr>
        <w:t>АДМИНИСТРАЦИЯ ЖИРЯТИНСКОГО РАЙОНА</w:t>
      </w:r>
    </w:p>
    <w:p w:rsidR="001F4781" w:rsidRDefault="001F4781" w:rsidP="001F4781">
      <w:pPr>
        <w:pStyle w:val="a6"/>
      </w:pPr>
    </w:p>
    <w:p w:rsidR="001F4781" w:rsidRPr="002A5B9E" w:rsidRDefault="001F4781" w:rsidP="001F4781">
      <w:pPr>
        <w:pStyle w:val="a6"/>
        <w:rPr>
          <w:b/>
        </w:rPr>
      </w:pPr>
      <w:r w:rsidRPr="002A5B9E">
        <w:rPr>
          <w:b/>
        </w:rPr>
        <w:t>П ОС Т А Н О В Л Е Н И Е</w:t>
      </w:r>
    </w:p>
    <w:p w:rsidR="001F4781" w:rsidRDefault="001F4781" w:rsidP="001F4781">
      <w:pPr>
        <w:pStyle w:val="a6"/>
      </w:pPr>
    </w:p>
    <w:p w:rsidR="001F4781" w:rsidRPr="00AF5559" w:rsidRDefault="001F4781" w:rsidP="001F4781">
      <w:pPr>
        <w:pStyle w:val="a6"/>
        <w:jc w:val="left"/>
        <w:rPr>
          <w:sz w:val="26"/>
          <w:szCs w:val="26"/>
        </w:rPr>
      </w:pPr>
      <w:r w:rsidRPr="00AF5559">
        <w:rPr>
          <w:sz w:val="26"/>
          <w:szCs w:val="26"/>
        </w:rPr>
        <w:t xml:space="preserve">от </w:t>
      </w:r>
      <w:r w:rsidR="001862C1">
        <w:rPr>
          <w:sz w:val="26"/>
          <w:szCs w:val="26"/>
        </w:rPr>
        <w:t>06.04.</w:t>
      </w:r>
      <w:r w:rsidRPr="00AF5559">
        <w:rPr>
          <w:sz w:val="26"/>
          <w:szCs w:val="26"/>
        </w:rPr>
        <w:t xml:space="preserve"> 201</w:t>
      </w:r>
      <w:r w:rsidR="00E32249" w:rsidRPr="00AF5559">
        <w:rPr>
          <w:sz w:val="26"/>
          <w:szCs w:val="26"/>
        </w:rPr>
        <w:t>7</w:t>
      </w:r>
      <w:r w:rsidRPr="00AF5559">
        <w:rPr>
          <w:sz w:val="26"/>
          <w:szCs w:val="26"/>
        </w:rPr>
        <w:t xml:space="preserve">г. № </w:t>
      </w:r>
      <w:r w:rsidR="001862C1">
        <w:rPr>
          <w:sz w:val="26"/>
          <w:szCs w:val="26"/>
        </w:rPr>
        <w:t>136</w:t>
      </w:r>
    </w:p>
    <w:p w:rsidR="001F4781" w:rsidRPr="00AF5559" w:rsidRDefault="001F4781" w:rsidP="00B55571">
      <w:pPr>
        <w:pStyle w:val="a6"/>
        <w:jc w:val="left"/>
        <w:rPr>
          <w:sz w:val="26"/>
          <w:szCs w:val="26"/>
        </w:rPr>
      </w:pPr>
      <w:r w:rsidRPr="00AF5559">
        <w:rPr>
          <w:sz w:val="26"/>
          <w:szCs w:val="26"/>
        </w:rPr>
        <w:t xml:space="preserve">          с. Жирятино</w:t>
      </w:r>
    </w:p>
    <w:p w:rsidR="00E32249" w:rsidRPr="00AF5559" w:rsidRDefault="00E32249" w:rsidP="00E32249">
      <w:pPr>
        <w:autoSpaceDE w:val="0"/>
        <w:autoSpaceDN w:val="0"/>
        <w:adjustRightInd w:val="0"/>
        <w:spacing w:after="0" w:line="240" w:lineRule="auto"/>
        <w:rPr>
          <w:rFonts w:ascii="Times New Roman" w:eastAsia="Times New Roman" w:hAnsi="Times New Roman" w:cs="Times New Roman"/>
          <w:b/>
          <w:bCs/>
          <w:sz w:val="26"/>
          <w:szCs w:val="26"/>
        </w:rPr>
      </w:pPr>
    </w:p>
    <w:p w:rsidR="00E32249"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xml:space="preserve">Об утверждении порядка взаимодействия с собственниками </w:t>
      </w:r>
    </w:p>
    <w:p w:rsidR="00E32249"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xml:space="preserve">объектов недвижимого имущества при подготовке рабочей </w:t>
      </w:r>
    </w:p>
    <w:p w:rsidR="00E32249"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xml:space="preserve">группы предложений по определению вида фактического </w:t>
      </w:r>
    </w:p>
    <w:p w:rsidR="00E32249"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xml:space="preserve">использования зданий (строений, сооружений) и помещений, </w:t>
      </w:r>
    </w:p>
    <w:p w:rsidR="00E32249"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xml:space="preserve">расположенных на территории Жирятинского района в </w:t>
      </w:r>
    </w:p>
    <w:p w:rsidR="007D1FDE"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xml:space="preserve">отношении которых налоговая база определяется как их </w:t>
      </w:r>
    </w:p>
    <w:p w:rsidR="00E32249"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кадастровая стоимость, в уполномоченный орган</w:t>
      </w:r>
    </w:p>
    <w:p w:rsidR="00E32249" w:rsidRPr="00AF5559" w:rsidRDefault="00E32249" w:rsidP="00E32249">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управление имущественных отношений Брянской области.</w:t>
      </w:r>
    </w:p>
    <w:p w:rsidR="00EB64C3" w:rsidRPr="00AF5559" w:rsidRDefault="00EB64C3" w:rsidP="00EB64C3">
      <w:pPr>
        <w:pStyle w:val="a6"/>
        <w:jc w:val="left"/>
        <w:rPr>
          <w:sz w:val="26"/>
          <w:szCs w:val="26"/>
        </w:rPr>
      </w:pPr>
    </w:p>
    <w:p w:rsidR="00A70C36" w:rsidRPr="00AF5559" w:rsidRDefault="007D1FDE" w:rsidP="00A70C36">
      <w:pPr>
        <w:autoSpaceDE w:val="0"/>
        <w:autoSpaceDN w:val="0"/>
        <w:adjustRightInd w:val="0"/>
        <w:spacing w:after="0" w:line="240" w:lineRule="auto"/>
        <w:jc w:val="both"/>
        <w:rPr>
          <w:rFonts w:ascii="Times New Roman" w:hAnsi="Times New Roman" w:cs="Times New Roman"/>
          <w:sz w:val="26"/>
          <w:szCs w:val="26"/>
        </w:rPr>
      </w:pPr>
      <w:r w:rsidRPr="00AF5559">
        <w:rPr>
          <w:rFonts w:ascii="Times New Roman" w:hAnsi="Times New Roman" w:cs="Times New Roman"/>
          <w:sz w:val="26"/>
          <w:szCs w:val="26"/>
        </w:rPr>
        <w:t xml:space="preserve">В соответствии с </w:t>
      </w:r>
      <w:hyperlink r:id="rId7" w:history="1">
        <w:r w:rsidRPr="00AF5559">
          <w:rPr>
            <w:rFonts w:ascii="Times New Roman" w:hAnsi="Times New Roman" w:cs="Times New Roman"/>
            <w:sz w:val="26"/>
            <w:szCs w:val="26"/>
          </w:rPr>
          <w:t>пунктом 2 статьи 4 Федерального закона от 2 ноября 2013 года № 307-ФЗ</w:t>
        </w:r>
      </w:hyperlink>
      <w:r w:rsidRPr="00AF5559">
        <w:rPr>
          <w:rFonts w:ascii="Times New Roman" w:hAnsi="Times New Roman" w:cs="Times New Roman"/>
          <w:sz w:val="26"/>
          <w:szCs w:val="26"/>
        </w:rPr>
        <w:t xml:space="preserve"> «О внесении изменений в статью 12 части первой и главу 30 части второй </w:t>
      </w:r>
      <w:hyperlink r:id="rId8" w:history="1">
        <w:r w:rsidRPr="00AF5559">
          <w:rPr>
            <w:rFonts w:ascii="Times New Roman" w:hAnsi="Times New Roman" w:cs="Times New Roman"/>
            <w:sz w:val="26"/>
            <w:szCs w:val="26"/>
          </w:rPr>
          <w:t>Налогового кодекса Российской</w:t>
        </w:r>
      </w:hyperlink>
      <w:r w:rsidRPr="00AF5559">
        <w:rPr>
          <w:rFonts w:ascii="Times New Roman" w:hAnsi="Times New Roman" w:cs="Times New Roman"/>
          <w:sz w:val="26"/>
          <w:szCs w:val="26"/>
        </w:rPr>
        <w:t xml:space="preserve"> Федерации», </w:t>
      </w:r>
      <w:hyperlink r:id="rId9" w:history="1">
        <w:r w:rsidRPr="00AF5559">
          <w:rPr>
            <w:rFonts w:ascii="Times New Roman" w:hAnsi="Times New Roman" w:cs="Times New Roman"/>
            <w:sz w:val="26"/>
            <w:szCs w:val="26"/>
          </w:rPr>
          <w:t>статьей 378.2 Налогового кодекса Российской Федерации</w:t>
        </w:r>
      </w:hyperlink>
      <w:r w:rsidRPr="00AF5559">
        <w:rPr>
          <w:rFonts w:ascii="Times New Roman" w:hAnsi="Times New Roman" w:cs="Times New Roman"/>
          <w:sz w:val="26"/>
          <w:szCs w:val="26"/>
        </w:rPr>
        <w:t xml:space="preserve"> и в</w:t>
      </w:r>
      <w:r w:rsidR="003D35DB" w:rsidRPr="00AF5559">
        <w:rPr>
          <w:rFonts w:ascii="Times New Roman" w:hAnsi="Times New Roman" w:cs="Times New Roman"/>
          <w:sz w:val="26"/>
          <w:szCs w:val="26"/>
        </w:rPr>
        <w:t>о исполнение постановления Правительства Брянской области от 29.08.2016 N 471-п "Об утверждении Порядка определения вида фактического использования зданий (строений, сооружений) и помещений, расположенных на территории Брянской области, в отношении которых налоговая база определяется как их кадастровая стоимость, для целей налогообложения" в</w:t>
      </w:r>
      <w:r w:rsidR="00EB64C3" w:rsidRPr="00AF5559">
        <w:rPr>
          <w:rFonts w:ascii="Times New Roman" w:hAnsi="Times New Roman" w:cs="Times New Roman"/>
          <w:sz w:val="26"/>
          <w:szCs w:val="26"/>
        </w:rPr>
        <w:t xml:space="preserve"> целях </w:t>
      </w:r>
      <w:r w:rsidR="003D35DB" w:rsidRPr="00AF5559">
        <w:rPr>
          <w:rFonts w:ascii="Times New Roman" w:hAnsi="Times New Roman" w:cs="Times New Roman"/>
          <w:sz w:val="26"/>
          <w:szCs w:val="26"/>
        </w:rPr>
        <w:t xml:space="preserve">подготовки предложений по определению вида фактического использования </w:t>
      </w:r>
      <w:r w:rsidR="00A70C36" w:rsidRPr="00AF5559">
        <w:rPr>
          <w:rFonts w:ascii="Times New Roman" w:hAnsi="Times New Roman" w:cs="Times New Roman"/>
          <w:sz w:val="26"/>
          <w:szCs w:val="26"/>
        </w:rPr>
        <w:t xml:space="preserve">данных </w:t>
      </w:r>
      <w:r w:rsidR="003D35DB" w:rsidRPr="00AF5559">
        <w:rPr>
          <w:rFonts w:ascii="Times New Roman" w:hAnsi="Times New Roman" w:cs="Times New Roman"/>
          <w:sz w:val="26"/>
          <w:szCs w:val="26"/>
        </w:rPr>
        <w:t xml:space="preserve">зданий и помещений в уполномоченный орган – управление имущественных отношений Брянской области, </w:t>
      </w:r>
      <w:r w:rsidR="00A70C36" w:rsidRPr="00AF5559">
        <w:rPr>
          <w:rFonts w:ascii="Times New Roman" w:hAnsi="Times New Roman" w:cs="Times New Roman"/>
          <w:sz w:val="26"/>
          <w:szCs w:val="26"/>
        </w:rPr>
        <w:t>рассмотрев представление прокурора Жирятинского района</w:t>
      </w:r>
    </w:p>
    <w:p w:rsidR="002F572A" w:rsidRPr="00562F7C" w:rsidRDefault="002F572A" w:rsidP="008F0A3B">
      <w:pPr>
        <w:spacing w:after="0" w:line="240" w:lineRule="auto"/>
        <w:rPr>
          <w:rFonts w:ascii="Times New Roman" w:eastAsia="Times New Roman" w:hAnsi="Times New Roman" w:cs="Times New Roman"/>
          <w:b/>
          <w:sz w:val="26"/>
          <w:szCs w:val="26"/>
        </w:rPr>
      </w:pPr>
      <w:r w:rsidRPr="00562F7C">
        <w:rPr>
          <w:rFonts w:ascii="Times New Roman" w:eastAsia="Times New Roman" w:hAnsi="Times New Roman" w:cs="Times New Roman"/>
          <w:b/>
          <w:sz w:val="26"/>
          <w:szCs w:val="26"/>
        </w:rPr>
        <w:t>ПОСТАНОВЛЯЮ:</w:t>
      </w:r>
    </w:p>
    <w:p w:rsidR="007D1FDE" w:rsidRPr="00AF5559" w:rsidRDefault="002F572A" w:rsidP="007D1FDE">
      <w:pPr>
        <w:autoSpaceDE w:val="0"/>
        <w:autoSpaceDN w:val="0"/>
        <w:adjustRightInd w:val="0"/>
        <w:spacing w:after="0" w:line="240" w:lineRule="auto"/>
        <w:rPr>
          <w:rFonts w:ascii="Times New Roman" w:hAnsi="Times New Roman" w:cs="Times New Roman"/>
          <w:sz w:val="26"/>
          <w:szCs w:val="26"/>
        </w:rPr>
      </w:pPr>
      <w:r w:rsidRPr="00AF5559">
        <w:rPr>
          <w:rFonts w:ascii="Times New Roman" w:hAnsi="Times New Roman" w:cs="Times New Roman"/>
          <w:sz w:val="26"/>
          <w:szCs w:val="26"/>
        </w:rPr>
        <w:t xml:space="preserve">1. </w:t>
      </w:r>
      <w:r w:rsidR="007D1FDE" w:rsidRPr="00AF5559">
        <w:rPr>
          <w:rFonts w:ascii="Times New Roman" w:hAnsi="Times New Roman" w:cs="Times New Roman"/>
          <w:sz w:val="26"/>
          <w:szCs w:val="26"/>
        </w:rPr>
        <w:t>Утвердить Порядок взаимодействия с собственниками объектов недвижимого имущества при подготовке рабочей группы предложений по определению вида фактического использования зданий (строений, сооружений) и помещений, расположенных на территории Жирятинского района в отношении которых налоговая база определяется как их кадастровая стоимость, в уполномоченный орган – управление имущественных отношений Брянской области согласно приложению.</w:t>
      </w:r>
    </w:p>
    <w:p w:rsidR="007D1FDE" w:rsidRPr="00AF5559" w:rsidRDefault="007D1FDE" w:rsidP="00A70C36">
      <w:pPr>
        <w:tabs>
          <w:tab w:val="left" w:pos="1134"/>
        </w:tabs>
        <w:spacing w:after="0" w:line="240" w:lineRule="auto"/>
        <w:jc w:val="both"/>
        <w:rPr>
          <w:rFonts w:ascii="Times New Roman" w:hAnsi="Times New Roman" w:cs="Times New Roman"/>
          <w:sz w:val="26"/>
          <w:szCs w:val="26"/>
        </w:rPr>
      </w:pPr>
      <w:r w:rsidRPr="00AF5559">
        <w:rPr>
          <w:rFonts w:ascii="Times New Roman" w:hAnsi="Times New Roman" w:cs="Times New Roman"/>
          <w:sz w:val="26"/>
          <w:szCs w:val="26"/>
        </w:rPr>
        <w:t>2. Контроль за исполнением данного постановления возложить на заместителя главы администрации района В.П. Пожарскую.</w:t>
      </w:r>
    </w:p>
    <w:p w:rsidR="006C6A9D" w:rsidRPr="00AF5559" w:rsidRDefault="006C6A9D" w:rsidP="00B55571">
      <w:pPr>
        <w:pStyle w:val="a6"/>
        <w:jc w:val="left"/>
        <w:rPr>
          <w:sz w:val="26"/>
          <w:szCs w:val="26"/>
        </w:rPr>
      </w:pPr>
    </w:p>
    <w:p w:rsidR="00D81F34" w:rsidRPr="00AF5559" w:rsidRDefault="00D81F34" w:rsidP="00B55571">
      <w:pPr>
        <w:pStyle w:val="a6"/>
        <w:jc w:val="left"/>
        <w:rPr>
          <w:sz w:val="26"/>
          <w:szCs w:val="26"/>
        </w:rPr>
      </w:pPr>
    </w:p>
    <w:p w:rsidR="00AF5559" w:rsidRPr="00AF5559" w:rsidRDefault="00AF5559" w:rsidP="00B55571">
      <w:pPr>
        <w:pStyle w:val="a6"/>
        <w:jc w:val="left"/>
        <w:rPr>
          <w:sz w:val="26"/>
          <w:szCs w:val="26"/>
        </w:rPr>
      </w:pPr>
    </w:p>
    <w:p w:rsidR="00A70C36" w:rsidRPr="00AF5559" w:rsidRDefault="00A70C36" w:rsidP="00B55571">
      <w:pPr>
        <w:pStyle w:val="a6"/>
        <w:jc w:val="left"/>
        <w:rPr>
          <w:sz w:val="26"/>
          <w:szCs w:val="26"/>
        </w:rPr>
      </w:pPr>
    </w:p>
    <w:p w:rsidR="002F572A" w:rsidRPr="00AF5559" w:rsidRDefault="002F572A" w:rsidP="00B55571">
      <w:pPr>
        <w:pStyle w:val="a6"/>
        <w:jc w:val="left"/>
        <w:rPr>
          <w:b/>
          <w:sz w:val="26"/>
          <w:szCs w:val="26"/>
        </w:rPr>
      </w:pPr>
      <w:r w:rsidRPr="00AF5559">
        <w:rPr>
          <w:b/>
          <w:sz w:val="26"/>
          <w:szCs w:val="26"/>
        </w:rPr>
        <w:t>Глава администрации</w:t>
      </w:r>
    </w:p>
    <w:p w:rsidR="00FD5199" w:rsidRPr="00AF5559" w:rsidRDefault="00B55571" w:rsidP="00FD5199">
      <w:pPr>
        <w:pStyle w:val="a6"/>
        <w:jc w:val="left"/>
        <w:rPr>
          <w:b/>
          <w:sz w:val="26"/>
          <w:szCs w:val="26"/>
        </w:rPr>
      </w:pPr>
      <w:r w:rsidRPr="00AF5559">
        <w:rPr>
          <w:b/>
          <w:sz w:val="26"/>
          <w:szCs w:val="26"/>
        </w:rPr>
        <w:t>Жирятинского</w:t>
      </w:r>
      <w:r w:rsidR="002F572A" w:rsidRPr="00AF5559">
        <w:rPr>
          <w:b/>
          <w:sz w:val="26"/>
          <w:szCs w:val="26"/>
        </w:rPr>
        <w:t xml:space="preserve"> района </w:t>
      </w:r>
      <w:r w:rsidRPr="00AF5559">
        <w:rPr>
          <w:b/>
          <w:sz w:val="26"/>
          <w:szCs w:val="26"/>
        </w:rPr>
        <w:t xml:space="preserve">              Л.А. Антюхов</w:t>
      </w:r>
    </w:p>
    <w:p w:rsidR="00FD5199" w:rsidRPr="00AF5559" w:rsidRDefault="00FD5199" w:rsidP="00FD5199">
      <w:pPr>
        <w:pStyle w:val="a6"/>
        <w:jc w:val="left"/>
        <w:rPr>
          <w:sz w:val="26"/>
          <w:szCs w:val="26"/>
        </w:rPr>
      </w:pPr>
    </w:p>
    <w:p w:rsidR="00DB1257" w:rsidRDefault="00DB1257" w:rsidP="00C7554C">
      <w:pPr>
        <w:tabs>
          <w:tab w:val="left" w:pos="6642"/>
        </w:tabs>
        <w:spacing w:after="0" w:line="240" w:lineRule="auto"/>
        <w:jc w:val="right"/>
        <w:rPr>
          <w:rFonts w:ascii="Times New Roman" w:hAnsi="Times New Roman" w:cs="Times New Roman"/>
          <w:sz w:val="24"/>
          <w:szCs w:val="24"/>
        </w:rPr>
      </w:pPr>
    </w:p>
    <w:p w:rsidR="00DB1257" w:rsidRDefault="00DB1257" w:rsidP="00C7554C">
      <w:pPr>
        <w:tabs>
          <w:tab w:val="left" w:pos="6642"/>
        </w:tabs>
        <w:spacing w:after="0" w:line="240" w:lineRule="auto"/>
        <w:jc w:val="right"/>
        <w:rPr>
          <w:rFonts w:ascii="Times New Roman" w:hAnsi="Times New Roman" w:cs="Times New Roman"/>
          <w:sz w:val="24"/>
          <w:szCs w:val="24"/>
        </w:rPr>
      </w:pPr>
    </w:p>
    <w:p w:rsidR="00DB1257" w:rsidRDefault="00DB1257" w:rsidP="00C7554C">
      <w:pPr>
        <w:tabs>
          <w:tab w:val="left" w:pos="6642"/>
        </w:tabs>
        <w:spacing w:after="0" w:line="240" w:lineRule="auto"/>
        <w:jc w:val="right"/>
        <w:rPr>
          <w:rFonts w:ascii="Times New Roman" w:hAnsi="Times New Roman" w:cs="Times New Roman"/>
          <w:sz w:val="24"/>
          <w:szCs w:val="24"/>
        </w:rPr>
      </w:pPr>
    </w:p>
    <w:p w:rsidR="00DB1257" w:rsidRDefault="00DB1257" w:rsidP="00C7554C">
      <w:pPr>
        <w:tabs>
          <w:tab w:val="left" w:pos="6642"/>
        </w:tabs>
        <w:spacing w:after="0" w:line="240" w:lineRule="auto"/>
        <w:jc w:val="right"/>
        <w:rPr>
          <w:rFonts w:ascii="Times New Roman" w:hAnsi="Times New Roman" w:cs="Times New Roman"/>
          <w:sz w:val="24"/>
          <w:szCs w:val="24"/>
        </w:rPr>
      </w:pPr>
    </w:p>
    <w:p w:rsidR="00DB1257" w:rsidRDefault="00DB1257" w:rsidP="00C7554C">
      <w:pPr>
        <w:tabs>
          <w:tab w:val="left" w:pos="6642"/>
        </w:tabs>
        <w:spacing w:after="0" w:line="240" w:lineRule="auto"/>
        <w:jc w:val="right"/>
        <w:rPr>
          <w:rFonts w:ascii="Times New Roman" w:hAnsi="Times New Roman" w:cs="Times New Roman"/>
          <w:sz w:val="24"/>
          <w:szCs w:val="24"/>
        </w:rPr>
      </w:pPr>
    </w:p>
    <w:p w:rsidR="00DB1257" w:rsidRDefault="00DB1257" w:rsidP="00C7554C">
      <w:pPr>
        <w:tabs>
          <w:tab w:val="left" w:pos="6642"/>
        </w:tabs>
        <w:spacing w:after="0" w:line="240" w:lineRule="auto"/>
        <w:jc w:val="right"/>
        <w:rPr>
          <w:rFonts w:ascii="Times New Roman" w:hAnsi="Times New Roman" w:cs="Times New Roman"/>
          <w:sz w:val="24"/>
          <w:szCs w:val="24"/>
        </w:rPr>
      </w:pPr>
    </w:p>
    <w:p w:rsidR="00DB1257" w:rsidRDefault="00DB1257" w:rsidP="00C7554C">
      <w:pPr>
        <w:tabs>
          <w:tab w:val="left" w:pos="6642"/>
        </w:tabs>
        <w:spacing w:after="0" w:line="240" w:lineRule="auto"/>
        <w:jc w:val="right"/>
        <w:rPr>
          <w:rFonts w:ascii="Times New Roman" w:hAnsi="Times New Roman" w:cs="Times New Roman"/>
          <w:sz w:val="24"/>
          <w:szCs w:val="24"/>
        </w:rPr>
      </w:pPr>
    </w:p>
    <w:p w:rsidR="00D81F34" w:rsidRPr="00C7554C" w:rsidRDefault="00C7554C" w:rsidP="00C7554C">
      <w:pPr>
        <w:tabs>
          <w:tab w:val="left" w:pos="6642"/>
        </w:tabs>
        <w:spacing w:after="0" w:line="240" w:lineRule="auto"/>
        <w:jc w:val="right"/>
        <w:rPr>
          <w:rFonts w:ascii="Times New Roman" w:hAnsi="Times New Roman" w:cs="Times New Roman"/>
          <w:sz w:val="24"/>
          <w:szCs w:val="24"/>
        </w:rPr>
      </w:pPr>
      <w:r w:rsidRPr="00C7554C">
        <w:rPr>
          <w:rFonts w:ascii="Times New Roman" w:hAnsi="Times New Roman" w:cs="Times New Roman"/>
          <w:sz w:val="24"/>
          <w:szCs w:val="24"/>
        </w:rPr>
        <w:lastRenderedPageBreak/>
        <w:t>Приложение</w:t>
      </w:r>
    </w:p>
    <w:p w:rsidR="00C7554C" w:rsidRPr="00C7554C" w:rsidRDefault="00C7554C" w:rsidP="00C7554C">
      <w:pPr>
        <w:tabs>
          <w:tab w:val="left" w:pos="66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C7554C">
        <w:rPr>
          <w:rFonts w:ascii="Times New Roman" w:hAnsi="Times New Roman" w:cs="Times New Roman"/>
          <w:sz w:val="24"/>
          <w:szCs w:val="24"/>
        </w:rPr>
        <w:t xml:space="preserve"> постановлению администрации района </w:t>
      </w:r>
    </w:p>
    <w:p w:rsidR="00C7554C" w:rsidRDefault="00C7554C" w:rsidP="00C7554C">
      <w:pPr>
        <w:tabs>
          <w:tab w:val="left" w:pos="66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C7554C">
        <w:rPr>
          <w:rFonts w:ascii="Times New Roman" w:hAnsi="Times New Roman" w:cs="Times New Roman"/>
          <w:sz w:val="24"/>
          <w:szCs w:val="24"/>
        </w:rPr>
        <w:t>т</w:t>
      </w:r>
      <w:r w:rsidR="0027726B">
        <w:rPr>
          <w:rFonts w:ascii="Times New Roman" w:hAnsi="Times New Roman" w:cs="Times New Roman"/>
          <w:sz w:val="24"/>
          <w:szCs w:val="24"/>
        </w:rPr>
        <w:t xml:space="preserve"> 06.04.2017 года</w:t>
      </w:r>
      <w:r w:rsidRPr="00C7554C">
        <w:rPr>
          <w:rFonts w:ascii="Times New Roman" w:hAnsi="Times New Roman" w:cs="Times New Roman"/>
          <w:sz w:val="24"/>
          <w:szCs w:val="24"/>
        </w:rPr>
        <w:t xml:space="preserve">   №  </w:t>
      </w:r>
      <w:r w:rsidR="0027726B">
        <w:rPr>
          <w:rFonts w:ascii="Times New Roman" w:hAnsi="Times New Roman" w:cs="Times New Roman"/>
          <w:sz w:val="24"/>
          <w:szCs w:val="24"/>
        </w:rPr>
        <w:t>136</w:t>
      </w:r>
      <w:bookmarkStart w:id="0" w:name="_GoBack"/>
      <w:bookmarkEnd w:id="0"/>
    </w:p>
    <w:p w:rsidR="00C7554C" w:rsidRDefault="00C7554C" w:rsidP="00C7554C">
      <w:pPr>
        <w:tabs>
          <w:tab w:val="left" w:pos="6642"/>
        </w:tabs>
        <w:spacing w:after="0" w:line="240" w:lineRule="auto"/>
        <w:jc w:val="right"/>
        <w:rPr>
          <w:rFonts w:ascii="Times New Roman" w:hAnsi="Times New Roman" w:cs="Times New Roman"/>
          <w:sz w:val="24"/>
          <w:szCs w:val="24"/>
        </w:rPr>
      </w:pPr>
    </w:p>
    <w:p w:rsidR="00562F7C" w:rsidRDefault="00562F7C" w:rsidP="00C7554C">
      <w:pPr>
        <w:tabs>
          <w:tab w:val="left" w:pos="6642"/>
        </w:tabs>
        <w:spacing w:after="0" w:line="240" w:lineRule="auto"/>
        <w:jc w:val="right"/>
        <w:rPr>
          <w:rFonts w:ascii="Times New Roman" w:hAnsi="Times New Roman" w:cs="Times New Roman"/>
          <w:sz w:val="24"/>
          <w:szCs w:val="24"/>
        </w:rPr>
      </w:pPr>
    </w:p>
    <w:p w:rsidR="00562F7C" w:rsidRDefault="00562F7C" w:rsidP="00C7554C">
      <w:pPr>
        <w:tabs>
          <w:tab w:val="left" w:pos="6642"/>
        </w:tabs>
        <w:spacing w:after="0" w:line="240" w:lineRule="auto"/>
        <w:jc w:val="right"/>
        <w:rPr>
          <w:rFonts w:ascii="Times New Roman" w:hAnsi="Times New Roman" w:cs="Times New Roman"/>
          <w:sz w:val="24"/>
          <w:szCs w:val="24"/>
        </w:rPr>
      </w:pPr>
    </w:p>
    <w:p w:rsidR="007C3B8F" w:rsidRDefault="007C3B8F" w:rsidP="007C3B8F">
      <w:pPr>
        <w:autoSpaceDE w:val="0"/>
        <w:autoSpaceDN w:val="0"/>
        <w:adjustRightInd w:val="0"/>
        <w:spacing w:after="0" w:line="240" w:lineRule="auto"/>
        <w:jc w:val="center"/>
        <w:rPr>
          <w:rFonts w:ascii="Times New Roman" w:hAnsi="Times New Roman" w:cs="Times New Roman"/>
          <w:b/>
          <w:sz w:val="24"/>
          <w:szCs w:val="24"/>
        </w:rPr>
      </w:pPr>
      <w:r w:rsidRPr="007C3B8F">
        <w:rPr>
          <w:rFonts w:ascii="Times New Roman" w:hAnsi="Times New Roman" w:cs="Times New Roman"/>
          <w:b/>
          <w:sz w:val="24"/>
          <w:szCs w:val="24"/>
        </w:rPr>
        <w:t>Порядок взаимодействия с собственниками объектов недвижимого имущества при подготовке рабочей группы предложений по определению вида фактического использования зданий (строений, сооружений) и помещений, расположенных на территории Жирятинского района в отношении которых налоговая база определяется как их кадастровая стоимость, в уполномоченный орган – управление имущественных отношений Брянской области</w:t>
      </w:r>
    </w:p>
    <w:p w:rsidR="00562F7C" w:rsidRDefault="00562F7C" w:rsidP="007C3B8F">
      <w:pPr>
        <w:autoSpaceDE w:val="0"/>
        <w:autoSpaceDN w:val="0"/>
        <w:adjustRightInd w:val="0"/>
        <w:spacing w:after="0" w:line="240" w:lineRule="auto"/>
        <w:jc w:val="center"/>
        <w:rPr>
          <w:rFonts w:ascii="Times New Roman" w:hAnsi="Times New Roman" w:cs="Times New Roman"/>
          <w:b/>
          <w:sz w:val="24"/>
          <w:szCs w:val="24"/>
        </w:rPr>
      </w:pPr>
    </w:p>
    <w:p w:rsidR="00562F7C" w:rsidRDefault="00562F7C" w:rsidP="007C3B8F">
      <w:pPr>
        <w:autoSpaceDE w:val="0"/>
        <w:autoSpaceDN w:val="0"/>
        <w:adjustRightInd w:val="0"/>
        <w:spacing w:after="0" w:line="240" w:lineRule="auto"/>
        <w:jc w:val="center"/>
        <w:rPr>
          <w:rFonts w:ascii="Times New Roman" w:hAnsi="Times New Roman" w:cs="Times New Roman"/>
          <w:b/>
          <w:sz w:val="24"/>
          <w:szCs w:val="24"/>
        </w:rPr>
      </w:pPr>
    </w:p>
    <w:p w:rsidR="007C3B8F" w:rsidRPr="007C3B8F" w:rsidRDefault="007C3B8F" w:rsidP="007C3B8F">
      <w:pPr>
        <w:autoSpaceDE w:val="0"/>
        <w:autoSpaceDN w:val="0"/>
        <w:adjustRightInd w:val="0"/>
        <w:spacing w:after="0" w:line="240" w:lineRule="auto"/>
        <w:jc w:val="center"/>
        <w:rPr>
          <w:rFonts w:ascii="Times New Roman" w:hAnsi="Times New Roman" w:cs="Times New Roman"/>
          <w:b/>
          <w:sz w:val="28"/>
          <w:szCs w:val="28"/>
        </w:rPr>
      </w:pPr>
    </w:p>
    <w:p w:rsidR="007C3B8F" w:rsidRPr="00A70C36"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70C36">
        <w:rPr>
          <w:rFonts w:ascii="Times New Roman" w:hAnsi="Times New Roman" w:cs="Times New Roman"/>
          <w:sz w:val="24"/>
          <w:szCs w:val="24"/>
        </w:rPr>
        <w:t xml:space="preserve">1. Настоящий Порядок регулирует отношения, связанные с определением вида фактического использования зданий (строений, сооружений) и помещений, расположенных на территории Брянской области, в отношении которых налоговая база определяется как их кадастровая стоимость, для целей налогообложения (далее - Порядок) в соответствии со </w:t>
      </w:r>
      <w:hyperlink r:id="rId10" w:history="1">
        <w:r w:rsidRPr="00A70C36">
          <w:rPr>
            <w:rFonts w:ascii="Times New Roman" w:hAnsi="Times New Roman" w:cs="Times New Roman"/>
            <w:sz w:val="24"/>
            <w:szCs w:val="24"/>
          </w:rPr>
          <w:t>статьей 378.2</w:t>
        </w:r>
      </w:hyperlink>
      <w:r w:rsidRPr="00A70C36">
        <w:rPr>
          <w:rFonts w:ascii="Times New Roman" w:hAnsi="Times New Roman" w:cs="Times New Roman"/>
          <w:sz w:val="24"/>
          <w:szCs w:val="24"/>
        </w:rPr>
        <w:t xml:space="preserve">, </w:t>
      </w:r>
      <w:hyperlink r:id="rId11" w:history="1">
        <w:r w:rsidRPr="00A70C36">
          <w:rPr>
            <w:rFonts w:ascii="Times New Roman" w:hAnsi="Times New Roman" w:cs="Times New Roman"/>
            <w:sz w:val="24"/>
            <w:szCs w:val="24"/>
          </w:rPr>
          <w:t>пунктом 3 статьи 402</w:t>
        </w:r>
      </w:hyperlink>
      <w:r w:rsidRPr="00A70C36">
        <w:rPr>
          <w:rFonts w:ascii="Times New Roman" w:hAnsi="Times New Roman" w:cs="Times New Roman"/>
          <w:sz w:val="24"/>
          <w:szCs w:val="24"/>
        </w:rPr>
        <w:t xml:space="preserve"> Налогового кодекса Российской Федерации.</w:t>
      </w:r>
    </w:p>
    <w:p w:rsidR="007C3B8F" w:rsidRPr="00A70C36"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70C36">
        <w:rPr>
          <w:rFonts w:ascii="Times New Roman" w:hAnsi="Times New Roman" w:cs="Times New Roman"/>
          <w:sz w:val="24"/>
          <w:szCs w:val="24"/>
        </w:rPr>
        <w:t xml:space="preserve">2. Перечень объектов недвижимого имущества, расположенных на территории Брянской области, в отношении которых налоговая база определяется как их кадастровая стоимость, указанных в </w:t>
      </w:r>
      <w:hyperlink r:id="rId12" w:history="1">
        <w:r w:rsidRPr="00A70C36">
          <w:rPr>
            <w:rFonts w:ascii="Times New Roman" w:hAnsi="Times New Roman" w:cs="Times New Roman"/>
            <w:sz w:val="24"/>
            <w:szCs w:val="24"/>
          </w:rPr>
          <w:t>подпунктах 1</w:t>
        </w:r>
      </w:hyperlink>
      <w:r w:rsidRPr="00A70C36">
        <w:rPr>
          <w:rFonts w:ascii="Times New Roman" w:hAnsi="Times New Roman" w:cs="Times New Roman"/>
          <w:sz w:val="24"/>
          <w:szCs w:val="24"/>
        </w:rPr>
        <w:t xml:space="preserve">, </w:t>
      </w:r>
      <w:hyperlink r:id="rId13" w:history="1">
        <w:r w:rsidRPr="00A70C36">
          <w:rPr>
            <w:rFonts w:ascii="Times New Roman" w:hAnsi="Times New Roman" w:cs="Times New Roman"/>
            <w:sz w:val="24"/>
            <w:szCs w:val="24"/>
          </w:rPr>
          <w:t>2 пункта 1 статьи 378.2</w:t>
        </w:r>
      </w:hyperlink>
      <w:r w:rsidRPr="00A70C36">
        <w:rPr>
          <w:rFonts w:ascii="Times New Roman" w:hAnsi="Times New Roman" w:cs="Times New Roman"/>
          <w:sz w:val="24"/>
          <w:szCs w:val="24"/>
        </w:rPr>
        <w:t xml:space="preserve"> Налогового кодекса Российской Федерации (далее - перечень), определяется уполномоченным органом исполнительной власти - управлением имущественных отношений Брянской области (далее - УИО Брянской области) в соответствии с </w:t>
      </w:r>
      <w:hyperlink r:id="rId14" w:history="1">
        <w:r w:rsidRPr="00A70C36">
          <w:rPr>
            <w:rFonts w:ascii="Times New Roman" w:hAnsi="Times New Roman" w:cs="Times New Roman"/>
            <w:sz w:val="24"/>
            <w:szCs w:val="24"/>
          </w:rPr>
          <w:t>Указом</w:t>
        </w:r>
      </w:hyperlink>
      <w:r w:rsidRPr="00A70C36">
        <w:rPr>
          <w:rFonts w:ascii="Times New Roman" w:hAnsi="Times New Roman" w:cs="Times New Roman"/>
          <w:sz w:val="24"/>
          <w:szCs w:val="24"/>
        </w:rPr>
        <w:t xml:space="preserve"> Губернатора Брянской области от 26 мая 2016 года N 186 "О внесении изменений в Положение об управлении имущественных отношений Брянской области".</w:t>
      </w:r>
    </w:p>
    <w:p w:rsidR="007C3B8F" w:rsidRPr="00A70C36"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70C36">
        <w:rPr>
          <w:rFonts w:ascii="Times New Roman" w:hAnsi="Times New Roman" w:cs="Times New Roman"/>
          <w:sz w:val="24"/>
          <w:szCs w:val="24"/>
        </w:rPr>
        <w:t xml:space="preserve">3. Вид фактического использования зданий (строений, сооружений) и помещений, расположенных на территории Брянской области, в отношении которых налоговая база определяется как их кадастровая стоимость, для целей налогообложения (далее - объекты недвижимого имущества), определяется УИО Брянской области в соответствии с </w:t>
      </w:r>
      <w:hyperlink r:id="rId15" w:history="1">
        <w:r w:rsidRPr="00A70C36">
          <w:rPr>
            <w:rFonts w:ascii="Times New Roman" w:hAnsi="Times New Roman" w:cs="Times New Roman"/>
            <w:sz w:val="24"/>
            <w:szCs w:val="24"/>
          </w:rPr>
          <w:t>пунктом 9 статьи 378.2</w:t>
        </w:r>
      </w:hyperlink>
      <w:r w:rsidRPr="00A70C36">
        <w:rPr>
          <w:rFonts w:ascii="Times New Roman" w:hAnsi="Times New Roman" w:cs="Times New Roman"/>
          <w:sz w:val="24"/>
          <w:szCs w:val="24"/>
        </w:rPr>
        <w:t xml:space="preserve"> Налогового кодекса Российской Федерации, </w:t>
      </w:r>
      <w:hyperlink r:id="rId16" w:history="1">
        <w:r w:rsidRPr="00A70C36">
          <w:rPr>
            <w:rFonts w:ascii="Times New Roman" w:hAnsi="Times New Roman" w:cs="Times New Roman"/>
            <w:sz w:val="24"/>
            <w:szCs w:val="24"/>
          </w:rPr>
          <w:t>Указом</w:t>
        </w:r>
      </w:hyperlink>
      <w:r w:rsidRPr="00A70C36">
        <w:rPr>
          <w:rFonts w:ascii="Times New Roman" w:hAnsi="Times New Roman" w:cs="Times New Roman"/>
          <w:sz w:val="24"/>
          <w:szCs w:val="24"/>
        </w:rPr>
        <w:t xml:space="preserve"> Губернатора Брянской области от 26 мая 2016 года N 186 "О внесении изменений в Положение об управлении имущественных отношений Брянской области".</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4. Информационной базой для проведения мероприятий по определению перечня и вида фактического использования объектов недвижимого имущества является информация:</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территориальных органов федеральных органов исполнительной власти, государственных органов Брянской области;</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органов местного самоуправления муниципальных образований Брянской области;</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юридических лиц, индивидуальных предпринимателей, граждан, являющихся собственниками объектов недвижимости;</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средств массовой информации.</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5. Мероприятия по определению перечня и вида фактического использования объектов недвижимого имущества проводятся в форме:</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 xml:space="preserve">1) межведомственного взаимодействия </w:t>
      </w:r>
      <w:r w:rsidR="00AE4B0C" w:rsidRPr="00AE4B0C">
        <w:rPr>
          <w:rFonts w:ascii="Times New Roman" w:hAnsi="Times New Roman" w:cs="Times New Roman"/>
          <w:sz w:val="24"/>
          <w:szCs w:val="24"/>
        </w:rPr>
        <w:t xml:space="preserve">с </w:t>
      </w:r>
      <w:r w:rsidRPr="00AE4B0C">
        <w:rPr>
          <w:rFonts w:ascii="Times New Roman" w:hAnsi="Times New Roman" w:cs="Times New Roman"/>
          <w:sz w:val="24"/>
          <w:szCs w:val="24"/>
        </w:rPr>
        <w:t>УИО Брянской области</w:t>
      </w:r>
      <w:r w:rsidR="00AE4B0C" w:rsidRPr="00AE4B0C">
        <w:rPr>
          <w:rFonts w:ascii="Times New Roman" w:hAnsi="Times New Roman" w:cs="Times New Roman"/>
          <w:sz w:val="24"/>
          <w:szCs w:val="24"/>
        </w:rPr>
        <w:t>,</w:t>
      </w:r>
      <w:r w:rsidRPr="00AE4B0C">
        <w:rPr>
          <w:rFonts w:ascii="Times New Roman" w:hAnsi="Times New Roman" w:cs="Times New Roman"/>
          <w:sz w:val="24"/>
          <w:szCs w:val="24"/>
        </w:rPr>
        <w:t xml:space="preserve"> территориальными органами федеральных органов исполнительной власти, государственными органами Брянской области, органами местного самоуправления муниципальных образований </w:t>
      </w:r>
      <w:r w:rsidR="00AE4B0C" w:rsidRPr="00AE4B0C">
        <w:rPr>
          <w:rFonts w:ascii="Times New Roman" w:hAnsi="Times New Roman" w:cs="Times New Roman"/>
          <w:sz w:val="24"/>
          <w:szCs w:val="24"/>
        </w:rPr>
        <w:t>Жирятинского района</w:t>
      </w:r>
      <w:r w:rsidRPr="00AE4B0C">
        <w:rPr>
          <w:rFonts w:ascii="Times New Roman" w:hAnsi="Times New Roman" w:cs="Times New Roman"/>
          <w:sz w:val="24"/>
          <w:szCs w:val="24"/>
        </w:rPr>
        <w:t>;</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2) запросов сведений и документов, необходимых для определения перечня и вида фактического использования объектов недвижимого имущества, у юридических лиц, индивидуальных предпринимателей, граждан, являющихся собственниками объектов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3) обследований объектов недвижимого имущества (далее - обследование).</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lastRenderedPageBreak/>
        <w:t>6. Вид фактического использования объектов недвижимого имущества на территории Жирятинского района определяется УИО Брянской области на основании актов обследования объектов недвижимого имущества, проводимых рабочей группой, созданной администрацией Жирятинского района по рассмотрению вопросов, касающихся определения перечня объектов недвижимого имущества, расположенных на территории</w:t>
      </w:r>
      <w:r w:rsidR="00AE4B0C" w:rsidRPr="00AE4B0C">
        <w:rPr>
          <w:rFonts w:ascii="Times New Roman" w:hAnsi="Times New Roman" w:cs="Times New Roman"/>
          <w:sz w:val="24"/>
          <w:szCs w:val="24"/>
        </w:rPr>
        <w:t>Жирятинского района</w:t>
      </w:r>
      <w:r w:rsidRPr="00AE4B0C">
        <w:rPr>
          <w:rFonts w:ascii="Times New Roman" w:hAnsi="Times New Roman" w:cs="Times New Roman"/>
          <w:sz w:val="24"/>
          <w:szCs w:val="24"/>
        </w:rPr>
        <w:t>, в отношении которых налоговая база определяется как их кадастровая стоимость, для целей налогообложения (далее - рабоч</w:t>
      </w:r>
      <w:r w:rsidR="00AE4B0C">
        <w:rPr>
          <w:rFonts w:ascii="Times New Roman" w:hAnsi="Times New Roman" w:cs="Times New Roman"/>
          <w:sz w:val="24"/>
          <w:szCs w:val="24"/>
        </w:rPr>
        <w:t>ая</w:t>
      </w:r>
      <w:r w:rsidRPr="00AE4B0C">
        <w:rPr>
          <w:rFonts w:ascii="Times New Roman" w:hAnsi="Times New Roman" w:cs="Times New Roman"/>
          <w:sz w:val="24"/>
          <w:szCs w:val="24"/>
        </w:rPr>
        <w:t xml:space="preserve"> групп</w:t>
      </w:r>
      <w:r w:rsidR="00AE4B0C">
        <w:rPr>
          <w:rFonts w:ascii="Times New Roman" w:hAnsi="Times New Roman" w:cs="Times New Roman"/>
          <w:sz w:val="24"/>
          <w:szCs w:val="24"/>
        </w:rPr>
        <w:t>а</w:t>
      </w:r>
      <w:r w:rsidRPr="00AE4B0C">
        <w:rPr>
          <w:rFonts w:ascii="Times New Roman" w:hAnsi="Times New Roman" w:cs="Times New Roman"/>
          <w:sz w:val="24"/>
          <w:szCs w:val="24"/>
        </w:rPr>
        <w:t xml:space="preserve">), информации, полученной от государственных органов, и следующих документов, представленных собственниками объектов недвижимого имущества в </w:t>
      </w:r>
      <w:r w:rsidR="00AE4B0C">
        <w:rPr>
          <w:rFonts w:ascii="Times New Roman" w:hAnsi="Times New Roman" w:cs="Times New Roman"/>
          <w:sz w:val="24"/>
          <w:szCs w:val="24"/>
        </w:rPr>
        <w:t>рабочую группу</w:t>
      </w:r>
      <w:r w:rsidRPr="00AE4B0C">
        <w:rPr>
          <w:rFonts w:ascii="Times New Roman" w:hAnsi="Times New Roman" w:cs="Times New Roman"/>
          <w:sz w:val="24"/>
          <w:szCs w:val="24"/>
        </w:rPr>
        <w:t xml:space="preserve"> и (или) полученных в установленном порядке органами местного самоуправления, посредством запроса: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копия кадастрового паспорта объекта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копия кадастрового паспорта земельного участка, на котором расположен объект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кадастровая выписка об объекте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в отношении объекта недвижимого имущества и земельного участка, на котором расположен указанный объект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в отношении собственника (собственников) объекта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копии правоустанавливающих документов на объект недвижимого имущества в случае, если указанные документы (их копии или сведения, содержащиеся в них) отсутствуют в ЕГРП;</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копии технического паспорта, изготовленного до 1 января 2013 года, поэтажного плана, технического плана, экспликации объекта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копия разрешительной документации на проведение перепланировки помещений объекта недвижимого имущества (в случаях проведения перепланировки помещений).</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К указанным документам также могут быть приложены фото- и видео материалы (в случае осуществления фото- и видеосъемки) объекта недвижимого имущества.</w:t>
      </w:r>
    </w:p>
    <w:p w:rsidR="007C3B8F" w:rsidRPr="00AE4B0C"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E4B0C">
        <w:rPr>
          <w:rFonts w:ascii="Times New Roman" w:hAnsi="Times New Roman" w:cs="Times New Roman"/>
          <w:sz w:val="24"/>
          <w:szCs w:val="24"/>
        </w:rPr>
        <w:t xml:space="preserve">7. </w:t>
      </w:r>
      <w:r w:rsidR="00E32219" w:rsidRPr="00AE4B0C">
        <w:rPr>
          <w:rFonts w:ascii="Times New Roman" w:hAnsi="Times New Roman" w:cs="Times New Roman"/>
          <w:sz w:val="24"/>
          <w:szCs w:val="24"/>
        </w:rPr>
        <w:t>Рабочая группа проводи</w:t>
      </w:r>
      <w:r w:rsidRPr="00AE4B0C">
        <w:rPr>
          <w:rFonts w:ascii="Times New Roman" w:hAnsi="Times New Roman" w:cs="Times New Roman"/>
          <w:sz w:val="24"/>
          <w:szCs w:val="24"/>
        </w:rPr>
        <w:t>т обследования объектов недвижимого имущества и внос</w:t>
      </w:r>
      <w:r w:rsidR="00E32219" w:rsidRPr="00AE4B0C">
        <w:rPr>
          <w:rFonts w:ascii="Times New Roman" w:hAnsi="Times New Roman" w:cs="Times New Roman"/>
          <w:sz w:val="24"/>
          <w:szCs w:val="24"/>
        </w:rPr>
        <w:t>и</w:t>
      </w:r>
      <w:r w:rsidRPr="00AE4B0C">
        <w:rPr>
          <w:rFonts w:ascii="Times New Roman" w:hAnsi="Times New Roman" w:cs="Times New Roman"/>
          <w:sz w:val="24"/>
          <w:szCs w:val="24"/>
        </w:rPr>
        <w:t>т изменения в состав сведений перечня</w:t>
      </w:r>
      <w:r w:rsidR="00E32219" w:rsidRPr="00AE4B0C">
        <w:rPr>
          <w:rFonts w:ascii="Times New Roman" w:hAnsi="Times New Roman" w:cs="Times New Roman"/>
          <w:sz w:val="24"/>
          <w:szCs w:val="24"/>
        </w:rPr>
        <w:t xml:space="preserve"> путем межведомственного взаимодействия с УИО Брянской области</w:t>
      </w:r>
      <w:r w:rsidRPr="00AE4B0C">
        <w:rPr>
          <w:rFonts w:ascii="Times New Roman" w:hAnsi="Times New Roman" w:cs="Times New Roman"/>
          <w:sz w:val="24"/>
          <w:szCs w:val="24"/>
        </w:rPr>
        <w:t>.</w:t>
      </w:r>
    </w:p>
    <w:p w:rsidR="00E32219" w:rsidRPr="00AE4B0C" w:rsidRDefault="00E32219" w:rsidP="00E32219">
      <w:pPr>
        <w:pStyle w:val="ConsPlusNormal"/>
        <w:tabs>
          <w:tab w:val="left" w:pos="709"/>
          <w:tab w:val="left" w:pos="1134"/>
        </w:tabs>
        <w:ind w:firstLine="709"/>
        <w:jc w:val="both"/>
        <w:outlineLvl w:val="1"/>
        <w:rPr>
          <w:rFonts w:ascii="Times New Roman" w:hAnsi="Times New Roman" w:cs="Times New Roman"/>
          <w:sz w:val="24"/>
          <w:szCs w:val="24"/>
        </w:rPr>
      </w:pPr>
      <w:r w:rsidRPr="00AE4B0C">
        <w:rPr>
          <w:rFonts w:ascii="Times New Roman" w:hAnsi="Times New Roman" w:cs="Times New Roman"/>
          <w:sz w:val="24"/>
          <w:szCs w:val="24"/>
        </w:rPr>
        <w:t xml:space="preserve">7.1. Основанием для проведения </w:t>
      </w:r>
      <w:r w:rsidR="0047027D" w:rsidRPr="00AE4B0C">
        <w:rPr>
          <w:rFonts w:ascii="Times New Roman" w:hAnsi="Times New Roman" w:cs="Times New Roman"/>
          <w:sz w:val="24"/>
          <w:szCs w:val="24"/>
        </w:rPr>
        <w:t>обследования объектов недвижимого имущества</w:t>
      </w:r>
      <w:r w:rsidRPr="00AE4B0C">
        <w:rPr>
          <w:rFonts w:ascii="Times New Roman" w:hAnsi="Times New Roman" w:cs="Times New Roman"/>
          <w:sz w:val="24"/>
          <w:szCs w:val="24"/>
        </w:rPr>
        <w:t xml:space="preserve"> являются:</w:t>
      </w:r>
    </w:p>
    <w:p w:rsidR="00E32219" w:rsidRPr="00AE4B0C" w:rsidRDefault="00E32219" w:rsidP="00E32219">
      <w:pPr>
        <w:pStyle w:val="ConsPlusNormal"/>
        <w:tabs>
          <w:tab w:val="left" w:pos="709"/>
          <w:tab w:val="left" w:pos="1134"/>
        </w:tabs>
        <w:ind w:firstLine="709"/>
        <w:jc w:val="both"/>
        <w:outlineLvl w:val="1"/>
        <w:rPr>
          <w:rFonts w:ascii="Times New Roman" w:hAnsi="Times New Roman" w:cs="Times New Roman"/>
          <w:sz w:val="24"/>
          <w:szCs w:val="24"/>
        </w:rPr>
      </w:pPr>
      <w:r w:rsidRPr="00AE4B0C">
        <w:rPr>
          <w:rFonts w:ascii="Times New Roman" w:hAnsi="Times New Roman" w:cs="Times New Roman"/>
          <w:sz w:val="24"/>
          <w:szCs w:val="24"/>
        </w:rPr>
        <w:t xml:space="preserve">- обращения о необходимости определить вид фактического использования объектов уполномоченных органов исполнительной власти (в том числе их территориальных органов), юридических лиц, индивидуальных предпринимателей, граждан, являющихся собственниками объектов недвижимого имущества (далее – заявители, обращение), </w:t>
      </w:r>
    </w:p>
    <w:p w:rsidR="00E32219" w:rsidRPr="00AE4B0C" w:rsidRDefault="00E32219" w:rsidP="00E32219">
      <w:pPr>
        <w:pStyle w:val="ConsPlusNormal"/>
        <w:tabs>
          <w:tab w:val="left" w:pos="709"/>
        </w:tabs>
        <w:ind w:firstLine="708"/>
        <w:jc w:val="both"/>
        <w:outlineLvl w:val="1"/>
        <w:rPr>
          <w:rFonts w:ascii="Times New Roman" w:hAnsi="Times New Roman" w:cs="Times New Roman"/>
          <w:color w:val="000000"/>
          <w:sz w:val="24"/>
          <w:szCs w:val="24"/>
        </w:rPr>
      </w:pPr>
      <w:r w:rsidRPr="00AE4B0C">
        <w:rPr>
          <w:rFonts w:ascii="Times New Roman" w:hAnsi="Times New Roman" w:cs="Times New Roman"/>
          <w:sz w:val="24"/>
          <w:szCs w:val="24"/>
        </w:rPr>
        <w:t xml:space="preserve">- наличие в </w:t>
      </w:r>
      <w:r w:rsidRPr="00AE4B0C">
        <w:rPr>
          <w:rFonts w:ascii="Times New Roman" w:hAnsi="Times New Roman" w:cs="Times New Roman"/>
          <w:color w:val="000000"/>
          <w:sz w:val="24"/>
          <w:szCs w:val="24"/>
        </w:rPr>
        <w:t xml:space="preserve">органах местного самоуправления района информации об объектах недвижимости, исчисление налога на имущество на которые должно осуществляться от кадастровой стоимости.  </w:t>
      </w:r>
    </w:p>
    <w:p w:rsidR="00E32219" w:rsidRPr="00AE4B0C" w:rsidRDefault="00E32219" w:rsidP="0047027D">
      <w:pPr>
        <w:tabs>
          <w:tab w:val="left" w:pos="0"/>
          <w:tab w:val="left" w:pos="709"/>
        </w:tabs>
        <w:spacing w:after="0" w:line="240" w:lineRule="auto"/>
        <w:ind w:firstLine="720"/>
        <w:jc w:val="both"/>
        <w:rPr>
          <w:rFonts w:ascii="Times New Roman" w:hAnsi="Times New Roman" w:cs="Times New Roman"/>
          <w:color w:val="000000"/>
          <w:sz w:val="24"/>
          <w:szCs w:val="24"/>
        </w:rPr>
      </w:pPr>
      <w:r w:rsidRPr="00AE4B0C">
        <w:rPr>
          <w:rFonts w:ascii="Times New Roman" w:hAnsi="Times New Roman" w:cs="Times New Roman"/>
          <w:sz w:val="24"/>
          <w:szCs w:val="24"/>
        </w:rPr>
        <w:t xml:space="preserve">7.2. В целях проведения мероприятий по определению вида фактического использования объектов </w:t>
      </w:r>
      <w:r w:rsidR="000353D2" w:rsidRPr="00AE4B0C">
        <w:rPr>
          <w:rFonts w:ascii="Times New Roman" w:hAnsi="Times New Roman" w:cs="Times New Roman"/>
          <w:sz w:val="24"/>
          <w:szCs w:val="24"/>
        </w:rPr>
        <w:t xml:space="preserve">рабочая группа </w:t>
      </w:r>
      <w:r w:rsidRPr="00AE4B0C">
        <w:rPr>
          <w:rFonts w:ascii="Times New Roman" w:hAnsi="Times New Roman" w:cs="Times New Roman"/>
          <w:sz w:val="24"/>
          <w:szCs w:val="24"/>
        </w:rPr>
        <w:t xml:space="preserve">для подготовки предложений по определению вида фактического использования объектов недвижимого имущества в </w:t>
      </w:r>
      <w:r w:rsidR="000353D2" w:rsidRPr="00AE4B0C">
        <w:rPr>
          <w:rFonts w:ascii="Times New Roman" w:hAnsi="Times New Roman" w:cs="Times New Roman"/>
          <w:sz w:val="24"/>
          <w:szCs w:val="24"/>
        </w:rPr>
        <w:t>УИО Брянской области</w:t>
      </w:r>
      <w:r w:rsidR="00AE4B0C">
        <w:rPr>
          <w:rFonts w:ascii="Times New Roman" w:hAnsi="Times New Roman" w:cs="Times New Roman"/>
          <w:sz w:val="24"/>
          <w:szCs w:val="24"/>
        </w:rPr>
        <w:t>р</w:t>
      </w:r>
      <w:r w:rsidRPr="00AE4B0C">
        <w:rPr>
          <w:rFonts w:ascii="Times New Roman" w:hAnsi="Times New Roman" w:cs="Times New Roman"/>
          <w:sz w:val="24"/>
          <w:szCs w:val="24"/>
        </w:rPr>
        <w:t>уководствуется документами, представленными собственниками объектов недвижимого имущества и (или) полученных в установленном порядке посредством межведомственного запроса:</w:t>
      </w:r>
    </w:p>
    <w:p w:rsidR="00E32219" w:rsidRPr="00AE4B0C" w:rsidRDefault="00E32219" w:rsidP="000353D2">
      <w:pPr>
        <w:widowControl w:val="0"/>
        <w:tabs>
          <w:tab w:val="left" w:pos="709"/>
          <w:tab w:val="left" w:pos="993"/>
        </w:tabs>
        <w:spacing w:after="0" w:line="240" w:lineRule="auto"/>
        <w:ind w:firstLine="709"/>
        <w:jc w:val="both"/>
        <w:rPr>
          <w:rFonts w:ascii="Times New Roman" w:hAnsi="Times New Roman" w:cs="Times New Roman"/>
          <w:sz w:val="24"/>
          <w:szCs w:val="24"/>
        </w:rPr>
      </w:pPr>
      <w:r w:rsidRPr="00AE4B0C">
        <w:rPr>
          <w:rFonts w:ascii="Times New Roman" w:hAnsi="Times New Roman" w:cs="Times New Roman"/>
          <w:color w:val="000000"/>
          <w:sz w:val="24"/>
          <w:szCs w:val="24"/>
        </w:rPr>
        <w:t xml:space="preserve">- копии </w:t>
      </w:r>
      <w:r w:rsidRPr="00AE4B0C">
        <w:rPr>
          <w:rFonts w:ascii="Times New Roman" w:hAnsi="Times New Roman" w:cs="Times New Roman"/>
          <w:sz w:val="24"/>
          <w:szCs w:val="24"/>
        </w:rPr>
        <w:t>кадастрового паспорта объекта недвижимого имущества;</w:t>
      </w:r>
    </w:p>
    <w:p w:rsidR="00E32219" w:rsidRPr="00AE4B0C" w:rsidRDefault="00E32219" w:rsidP="000353D2">
      <w:pPr>
        <w:widowControl w:val="0"/>
        <w:tabs>
          <w:tab w:val="left" w:pos="709"/>
          <w:tab w:val="left" w:pos="993"/>
        </w:tabs>
        <w:spacing w:after="0" w:line="240" w:lineRule="auto"/>
        <w:ind w:firstLine="709"/>
        <w:jc w:val="both"/>
        <w:rPr>
          <w:rFonts w:ascii="Times New Roman" w:hAnsi="Times New Roman" w:cs="Times New Roman"/>
          <w:sz w:val="24"/>
          <w:szCs w:val="24"/>
        </w:rPr>
      </w:pPr>
      <w:r w:rsidRPr="00AE4B0C">
        <w:rPr>
          <w:rFonts w:ascii="Times New Roman" w:hAnsi="Times New Roman" w:cs="Times New Roman"/>
          <w:sz w:val="24"/>
          <w:szCs w:val="24"/>
        </w:rPr>
        <w:t>- копии кадастрового паспорта земельного участка, на котором расположен объект недвижимого имущества;</w:t>
      </w:r>
    </w:p>
    <w:p w:rsidR="00E32219" w:rsidRPr="00AE4B0C" w:rsidRDefault="00E32219" w:rsidP="000353D2">
      <w:pPr>
        <w:pStyle w:val="ConsPlusNormal"/>
        <w:tabs>
          <w:tab w:val="left" w:pos="709"/>
          <w:tab w:val="left" w:pos="993"/>
        </w:tabs>
        <w:ind w:firstLine="709"/>
        <w:jc w:val="both"/>
        <w:rPr>
          <w:rFonts w:ascii="Times New Roman" w:hAnsi="Times New Roman" w:cs="Times New Roman"/>
          <w:sz w:val="24"/>
          <w:szCs w:val="24"/>
        </w:rPr>
      </w:pPr>
      <w:r w:rsidRPr="00AE4B0C">
        <w:rPr>
          <w:rFonts w:ascii="Times New Roman" w:hAnsi="Times New Roman" w:cs="Times New Roman"/>
          <w:sz w:val="24"/>
          <w:szCs w:val="24"/>
        </w:rPr>
        <w:t>- кадастровую выписку об объекте недвижимого имущества;</w:t>
      </w:r>
    </w:p>
    <w:p w:rsidR="00E32219" w:rsidRPr="00AE4B0C" w:rsidRDefault="00E32219" w:rsidP="000353D2">
      <w:pPr>
        <w:widowControl w:val="0"/>
        <w:tabs>
          <w:tab w:val="left" w:pos="709"/>
          <w:tab w:val="left" w:pos="993"/>
        </w:tabs>
        <w:spacing w:after="0" w:line="240" w:lineRule="auto"/>
        <w:ind w:firstLine="709"/>
        <w:jc w:val="both"/>
        <w:rPr>
          <w:rFonts w:ascii="Times New Roman" w:hAnsi="Times New Roman" w:cs="Times New Roman"/>
          <w:sz w:val="24"/>
          <w:szCs w:val="24"/>
        </w:rPr>
      </w:pPr>
      <w:r w:rsidRPr="00AE4B0C">
        <w:rPr>
          <w:rFonts w:ascii="Times New Roman" w:hAnsi="Times New Roman" w:cs="Times New Roman"/>
          <w:sz w:val="24"/>
          <w:szCs w:val="24"/>
        </w:rPr>
        <w:t>- выписки из Единого государственного реестра прав на недвижимое имущество и сделок с ним (далее – ЕГРП) в отношении объекта недвижимого имущества и земельного участка, на котором расположен указанный объект недвижимого имущества;</w:t>
      </w:r>
    </w:p>
    <w:p w:rsidR="00E32219" w:rsidRPr="00AE4B0C" w:rsidRDefault="00E32219" w:rsidP="000353D2">
      <w:pPr>
        <w:widowControl w:val="0"/>
        <w:tabs>
          <w:tab w:val="left" w:pos="709"/>
          <w:tab w:val="left" w:pos="993"/>
        </w:tabs>
        <w:spacing w:after="0" w:line="240" w:lineRule="auto"/>
        <w:ind w:firstLine="709"/>
        <w:jc w:val="both"/>
        <w:rPr>
          <w:rFonts w:ascii="Times New Roman" w:hAnsi="Times New Roman" w:cs="Times New Roman"/>
          <w:sz w:val="24"/>
          <w:szCs w:val="24"/>
        </w:rPr>
      </w:pPr>
      <w:r w:rsidRPr="00AE4B0C">
        <w:rPr>
          <w:rFonts w:ascii="Times New Roman" w:hAnsi="Times New Roman" w:cs="Times New Roman"/>
          <w:sz w:val="24"/>
          <w:szCs w:val="24"/>
        </w:rPr>
        <w:lastRenderedPageBreak/>
        <w:t>- выписки из Единого государственного реестра юридических лиц или Единого государственного реестра индивидуальных предпринимателей в отношении собственника (собственников) объекта недвижимого имущества</w:t>
      </w:r>
      <w:r w:rsidRPr="00AE4B0C">
        <w:rPr>
          <w:rFonts w:ascii="Times New Roman" w:hAnsi="Times New Roman" w:cs="Times New Roman"/>
          <w:color w:val="000000"/>
          <w:sz w:val="24"/>
          <w:szCs w:val="24"/>
        </w:rPr>
        <w:t>;</w:t>
      </w:r>
    </w:p>
    <w:p w:rsidR="00E32219" w:rsidRPr="00AE4B0C" w:rsidRDefault="00E32219" w:rsidP="000353D2">
      <w:pPr>
        <w:tabs>
          <w:tab w:val="left" w:pos="709"/>
          <w:tab w:val="left" w:pos="993"/>
        </w:tabs>
        <w:spacing w:after="0" w:line="240" w:lineRule="auto"/>
        <w:ind w:left="57" w:firstLine="709"/>
        <w:jc w:val="both"/>
        <w:rPr>
          <w:rFonts w:ascii="Times New Roman" w:hAnsi="Times New Roman" w:cs="Times New Roman"/>
          <w:sz w:val="24"/>
          <w:szCs w:val="24"/>
        </w:rPr>
      </w:pPr>
      <w:r w:rsidRPr="00AE4B0C">
        <w:rPr>
          <w:rFonts w:ascii="Times New Roman" w:hAnsi="Times New Roman" w:cs="Times New Roman"/>
          <w:color w:val="000000"/>
          <w:sz w:val="24"/>
          <w:szCs w:val="24"/>
        </w:rPr>
        <w:t xml:space="preserve">- копии </w:t>
      </w:r>
      <w:r w:rsidRPr="00AE4B0C">
        <w:rPr>
          <w:rFonts w:ascii="Times New Roman" w:hAnsi="Times New Roman" w:cs="Times New Roman"/>
          <w:sz w:val="24"/>
          <w:szCs w:val="24"/>
        </w:rPr>
        <w:t>правоустанавливающих документов на объект недвижимого имущества, в случае если указанные документы (их копии или сведения, содержащиеся в них) отсутствуют в ЕГРП;</w:t>
      </w:r>
    </w:p>
    <w:p w:rsidR="00E32219" w:rsidRPr="00AE4B0C" w:rsidRDefault="00E32219" w:rsidP="000353D2">
      <w:pPr>
        <w:tabs>
          <w:tab w:val="left" w:pos="709"/>
          <w:tab w:val="left" w:pos="993"/>
        </w:tabs>
        <w:spacing w:after="0" w:line="240" w:lineRule="auto"/>
        <w:ind w:left="57" w:firstLine="709"/>
        <w:jc w:val="both"/>
        <w:rPr>
          <w:rFonts w:ascii="Times New Roman" w:hAnsi="Times New Roman" w:cs="Times New Roman"/>
          <w:sz w:val="24"/>
          <w:szCs w:val="24"/>
        </w:rPr>
      </w:pPr>
      <w:r w:rsidRPr="00AE4B0C">
        <w:rPr>
          <w:rFonts w:ascii="Times New Roman" w:hAnsi="Times New Roman" w:cs="Times New Roman"/>
          <w:sz w:val="24"/>
          <w:szCs w:val="24"/>
        </w:rPr>
        <w:t>- копии технического паспорта, изготовленного до 01 января 2013 года, поэтажного плана, технического плана, экспликации объекта недвижимого имущества;</w:t>
      </w:r>
    </w:p>
    <w:p w:rsidR="00E32219" w:rsidRPr="00AE4B0C" w:rsidRDefault="00E32219" w:rsidP="000353D2">
      <w:pPr>
        <w:tabs>
          <w:tab w:val="left" w:pos="709"/>
          <w:tab w:val="left" w:pos="993"/>
        </w:tabs>
        <w:spacing w:after="0" w:line="240" w:lineRule="auto"/>
        <w:ind w:firstLine="709"/>
        <w:jc w:val="both"/>
        <w:rPr>
          <w:rFonts w:ascii="Times New Roman" w:hAnsi="Times New Roman" w:cs="Times New Roman"/>
          <w:sz w:val="24"/>
          <w:szCs w:val="24"/>
        </w:rPr>
      </w:pPr>
      <w:r w:rsidRPr="00AE4B0C">
        <w:rPr>
          <w:rFonts w:ascii="Times New Roman" w:hAnsi="Times New Roman" w:cs="Times New Roman"/>
          <w:sz w:val="24"/>
          <w:szCs w:val="24"/>
        </w:rPr>
        <w:t>- копии разрешительной документации на проведение перепланировки помещений объекта недвижимого имущества (в случаях проведения перепланировки помещений).</w:t>
      </w:r>
    </w:p>
    <w:p w:rsidR="00E90F97" w:rsidRPr="00E90F97" w:rsidRDefault="0047027D" w:rsidP="00E90F97">
      <w:pPr>
        <w:pStyle w:val="ConsPlusNormal"/>
        <w:tabs>
          <w:tab w:val="left" w:pos="709"/>
          <w:tab w:val="left" w:pos="1134"/>
          <w:tab w:val="left" w:pos="1276"/>
        </w:tabs>
        <w:ind w:firstLine="709"/>
        <w:jc w:val="both"/>
        <w:rPr>
          <w:rFonts w:ascii="Times New Roman" w:hAnsi="Times New Roman" w:cs="Times New Roman"/>
          <w:sz w:val="24"/>
          <w:szCs w:val="24"/>
        </w:rPr>
      </w:pPr>
      <w:bookmarkStart w:id="1" w:name="Par172"/>
      <w:bookmarkEnd w:id="1"/>
      <w:r w:rsidRPr="0047027D">
        <w:rPr>
          <w:rFonts w:ascii="Times New Roman" w:hAnsi="Times New Roman" w:cs="Times New Roman"/>
          <w:sz w:val="24"/>
          <w:szCs w:val="24"/>
        </w:rPr>
        <w:t>7.3.</w:t>
      </w:r>
      <w:r w:rsidR="007C3B8F" w:rsidRPr="0047027D">
        <w:rPr>
          <w:rFonts w:ascii="Times New Roman" w:hAnsi="Times New Roman" w:cs="Times New Roman"/>
          <w:sz w:val="24"/>
          <w:szCs w:val="24"/>
        </w:rPr>
        <w:t xml:space="preserve"> Рабочие группы органов местного самоуправления по согласованию с УИО Брянской области осуществляют обследования объектов недвижимого имущества на основании распоряжения администрациирайона,</w:t>
      </w:r>
      <w:r w:rsidR="00E90F97">
        <w:rPr>
          <w:rFonts w:ascii="Times New Roman" w:hAnsi="Times New Roman" w:cs="Times New Roman"/>
          <w:sz w:val="24"/>
          <w:szCs w:val="24"/>
        </w:rPr>
        <w:t xml:space="preserve"> копия которого вручается собственнику </w:t>
      </w:r>
      <w:r w:rsidR="00E90F97" w:rsidRPr="00E90F97">
        <w:rPr>
          <w:rFonts w:ascii="Times New Roman" w:hAnsi="Times New Roman" w:cs="Times New Roman"/>
          <w:sz w:val="24"/>
          <w:szCs w:val="24"/>
        </w:rPr>
        <w:t>(или его представителю) здания (строения, сооружения) и помещений в нем, в отношении которых проводятся мероприятия по определению вида фактического использования.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В распоряжении на проведение обследования объектов недвижимого имущества указываются: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1) фамилии, имена, отчества, должности лиц, уполномоченных на проведение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2) фамилии, имена, отчества, должности лиц, привлеченных к участию в обследовании;</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3) наименование и адрес объекта недвижимого имущества;</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4) цели, предмет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5) основания проведения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6) даты начала и окончания проведения обследования. Срок проведения обследования не может превышать пяти рабочих дней.</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 xml:space="preserve"> При проведении обследования рабоч</w:t>
      </w:r>
      <w:r w:rsidR="0047027D">
        <w:rPr>
          <w:rFonts w:ascii="Times New Roman" w:hAnsi="Times New Roman" w:cs="Times New Roman"/>
          <w:sz w:val="24"/>
          <w:szCs w:val="24"/>
        </w:rPr>
        <w:t>ая группа</w:t>
      </w:r>
      <w:r w:rsidRPr="0047027D">
        <w:rPr>
          <w:rFonts w:ascii="Times New Roman" w:hAnsi="Times New Roman" w:cs="Times New Roman"/>
          <w:sz w:val="24"/>
          <w:szCs w:val="24"/>
        </w:rPr>
        <w:t xml:space="preserve"> мо</w:t>
      </w:r>
      <w:r w:rsidR="0047027D">
        <w:rPr>
          <w:rFonts w:ascii="Times New Roman" w:hAnsi="Times New Roman" w:cs="Times New Roman"/>
          <w:sz w:val="24"/>
          <w:szCs w:val="24"/>
        </w:rPr>
        <w:t>же</w:t>
      </w:r>
      <w:r w:rsidRPr="0047027D">
        <w:rPr>
          <w:rFonts w:ascii="Times New Roman" w:hAnsi="Times New Roman" w:cs="Times New Roman"/>
          <w:sz w:val="24"/>
          <w:szCs w:val="24"/>
        </w:rPr>
        <w:t>т привлекать специалистов и (или) экспертов (по согласованию).</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7.4. В ходе проведения обследования проводятся фото- и (или) видеосъемка и необходимые измерения в целях фиксации фактического использования объекта недвижимого имущества.</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7.5. В случае, если доступ на объект недвижимого имущества не был осуществлен в силу не зависящих от членов рабочей группы причин (объект закрыт и отсутствует персонал, режимный объект и прочее), а также в случае противодействия со стороны представителей юридических лиц, индивидуальных предпринимателей, граждан, являющихся собственниками объекта недвижимого имущества, в любых формах, проведению обследования, при наличии достаточных данных полагать, что на объекте недвижимого имущества размещены офисы, и (или) торговые объекты, и (или) объекты общественного питания, и (или) объекты бытового обслуживания, составляется акт обследования с указанием на признаки размещения офисов, торговых объектов, объектов общественного питания и бытового обслуживания с приложением фото- и (или) видеоматериалов и обязательной отметкой об отсутствии доступа на объект недвижимого имущества и (или) противодействии проведению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7.6. По результатам обследования в срок не позднее пяти рабочих дней от даты окончания проведения обследования составляется акт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7.7. В акте обследования указываются: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bookmarkStart w:id="2" w:name="Par37"/>
      <w:bookmarkEnd w:id="2"/>
      <w:r w:rsidRPr="0047027D">
        <w:rPr>
          <w:rFonts w:ascii="Times New Roman" w:hAnsi="Times New Roman" w:cs="Times New Roman"/>
          <w:sz w:val="24"/>
          <w:szCs w:val="24"/>
        </w:rPr>
        <w:t>1) дата и место составления акта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2) дата и номер распоряжения администрации районана проведение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bookmarkStart w:id="3" w:name="Par39"/>
      <w:bookmarkEnd w:id="3"/>
      <w:r w:rsidRPr="0047027D">
        <w:rPr>
          <w:rFonts w:ascii="Times New Roman" w:hAnsi="Times New Roman" w:cs="Times New Roman"/>
          <w:sz w:val="24"/>
          <w:szCs w:val="24"/>
        </w:rPr>
        <w:t>3) фамилии, имена, отчества и должности лиц, проводивших обследование;</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4) фамилии, имена, отчества и должности специалистов и (или) экспертов, привлеченных к участию в обследовании;</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bookmarkStart w:id="4" w:name="Par41"/>
      <w:bookmarkEnd w:id="4"/>
      <w:r w:rsidRPr="0047027D">
        <w:rPr>
          <w:rFonts w:ascii="Times New Roman" w:hAnsi="Times New Roman" w:cs="Times New Roman"/>
          <w:sz w:val="24"/>
          <w:szCs w:val="24"/>
        </w:rPr>
        <w:t xml:space="preserve">5) наименование юридического лица или фамилия, имя и отчество индивидуального предпринимателя, гражданина, являющегося собственником объекта недвижимого имущества, а также фамилия, имя, отчество и должность уполномоченного представителя </w:t>
      </w:r>
      <w:r w:rsidRPr="0047027D">
        <w:rPr>
          <w:rFonts w:ascii="Times New Roman" w:hAnsi="Times New Roman" w:cs="Times New Roman"/>
          <w:sz w:val="24"/>
          <w:szCs w:val="24"/>
        </w:rPr>
        <w:lastRenderedPageBreak/>
        <w:t>юридического лица, уполномоченного представителя индивидуального предпринимателя, гражданина, присутствовавшего при проведении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6) дата, время и место проведения обследования;</w:t>
      </w:r>
    </w:p>
    <w:p w:rsidR="007C3B8F"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bookmarkStart w:id="5" w:name="Par43"/>
      <w:bookmarkEnd w:id="5"/>
      <w:r w:rsidRPr="0047027D">
        <w:rPr>
          <w:rFonts w:ascii="Times New Roman" w:hAnsi="Times New Roman" w:cs="Times New Roman"/>
          <w:sz w:val="24"/>
          <w:szCs w:val="24"/>
        </w:rPr>
        <w:t>7) вид фактического использования зданий (строений, сооружений) и помещений с указанием отношения площади фактического использования объекта для размещения офисов и (или) торговых объектов, и (или) объектов общественного питания, и (или) объектов бытового обслуживания к общей площади объекта недвижимого имущества.</w:t>
      </w:r>
    </w:p>
    <w:p w:rsidR="00AF5559" w:rsidRPr="00E90F97" w:rsidRDefault="00AF5559" w:rsidP="00AF5559">
      <w:pPr>
        <w:pStyle w:val="ConsPlusNormal"/>
        <w:tabs>
          <w:tab w:val="left" w:pos="709"/>
          <w:tab w:val="left" w:pos="1134"/>
        </w:tabs>
        <w:ind w:firstLine="709"/>
        <w:jc w:val="both"/>
        <w:rPr>
          <w:rFonts w:ascii="Times New Roman" w:hAnsi="Times New Roman" w:cs="Times New Roman"/>
          <w:sz w:val="24"/>
          <w:szCs w:val="24"/>
        </w:rPr>
      </w:pPr>
      <w:r w:rsidRPr="00E90F97">
        <w:rPr>
          <w:rFonts w:ascii="Times New Roman" w:hAnsi="Times New Roman" w:cs="Times New Roman"/>
          <w:sz w:val="24"/>
          <w:szCs w:val="24"/>
        </w:rPr>
        <w:t>В случае отсутствия собственника объекта при проведении мероприятий, указанный факт фиксируется в акте обследования фактического использования объекта недвижимого имущества.</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7.8. Акт обследования подписывается всеми членами рабочей группы органов местного самоуправления, участвовавшими в проведении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7.9. Материалы фото- и (или) видеосъемки и проведенных измерений объекта недвижимого имущества являются неотъемлемой частью акта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7.10. Собственник объекта недвижимого имущества вправе направить в орган местного самоуправления запрос о предоставлении ему копии акта обследования.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Копия акта обследования направляется собственнику объекта недвижимого имущества в течение трех рабочих дней со дня поступления его запроса в орган местного самоуправления.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Материалы фото- и (или) видеосъемки и проведенных измерений объекта недвижимого имущества собственнику объекта недвижимого имущества не направляются.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Собственник объекта недвижимого имущества или его уполномоченный представитель вправе ознакомиться с материалами фото- и (или) видеосъемки и проведенных измерений объекта недвижимого имущества непосредственно в органе местного самоуправления.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7.11. Собственник объекта недвижимого имущества имеет право самостоятельно обратиться в орган местного самоуправления для проведения мероприятий по определению вида фактического использования объектов недвижимого имущества.</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В указанном случае обследование проводится в течение 30 (тридцати) календарных дней со дня поступления такого обращения в орган местного самоуправления.</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 xml:space="preserve">По результатам обследования в срок не позднее десяти рабочих дней со дня проведения обследования составляется акт обследования. В акте обследования указываются сведения, предусмотренные </w:t>
      </w:r>
      <w:hyperlink w:anchor="Par37" w:history="1">
        <w:r w:rsidRPr="0047027D">
          <w:rPr>
            <w:rFonts w:ascii="Times New Roman" w:hAnsi="Times New Roman" w:cs="Times New Roman"/>
            <w:sz w:val="24"/>
            <w:szCs w:val="24"/>
          </w:rPr>
          <w:t>подпунктами 1</w:t>
        </w:r>
      </w:hyperlink>
      <w:r w:rsidR="00AF5559">
        <w:rPr>
          <w:rFonts w:ascii="Times New Roman" w:hAnsi="Times New Roman" w:cs="Times New Roman"/>
          <w:sz w:val="24"/>
          <w:szCs w:val="24"/>
        </w:rPr>
        <w:t>,</w:t>
      </w:r>
      <w:hyperlink w:anchor="Par39" w:history="1">
        <w:r w:rsidRPr="0047027D">
          <w:rPr>
            <w:rFonts w:ascii="Times New Roman" w:hAnsi="Times New Roman" w:cs="Times New Roman"/>
            <w:sz w:val="24"/>
            <w:szCs w:val="24"/>
          </w:rPr>
          <w:t>3</w:t>
        </w:r>
      </w:hyperlink>
      <w:r w:rsidR="00AF5559">
        <w:rPr>
          <w:rFonts w:ascii="Times New Roman" w:hAnsi="Times New Roman" w:cs="Times New Roman"/>
          <w:sz w:val="24"/>
          <w:szCs w:val="24"/>
        </w:rPr>
        <w:t>,</w:t>
      </w:r>
      <w:hyperlink w:anchor="Par41" w:history="1">
        <w:r w:rsidRPr="0047027D">
          <w:rPr>
            <w:rFonts w:ascii="Times New Roman" w:hAnsi="Times New Roman" w:cs="Times New Roman"/>
            <w:sz w:val="24"/>
            <w:szCs w:val="24"/>
          </w:rPr>
          <w:t>5</w:t>
        </w:r>
      </w:hyperlink>
      <w:r w:rsidRPr="0047027D">
        <w:rPr>
          <w:rFonts w:ascii="Times New Roman" w:hAnsi="Times New Roman" w:cs="Times New Roman"/>
          <w:sz w:val="24"/>
          <w:szCs w:val="24"/>
        </w:rPr>
        <w:t>-</w:t>
      </w:r>
      <w:hyperlink w:anchor="Par43" w:history="1">
        <w:r w:rsidRPr="0047027D">
          <w:rPr>
            <w:rFonts w:ascii="Times New Roman" w:hAnsi="Times New Roman" w:cs="Times New Roman"/>
            <w:sz w:val="24"/>
            <w:szCs w:val="24"/>
          </w:rPr>
          <w:t xml:space="preserve">7подпункта 7.7 </w:t>
        </w:r>
      </w:hyperlink>
      <w:r w:rsidRPr="0047027D">
        <w:rPr>
          <w:rFonts w:ascii="Times New Roman" w:hAnsi="Times New Roman" w:cs="Times New Roman"/>
          <w:sz w:val="24"/>
          <w:szCs w:val="24"/>
        </w:rPr>
        <w:t xml:space="preserve"> настоящего Порядка.</w:t>
      </w:r>
    </w:p>
    <w:p w:rsidR="007C3B8F" w:rsidRPr="00AF5559"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47027D">
        <w:rPr>
          <w:rFonts w:ascii="Times New Roman" w:hAnsi="Times New Roman" w:cs="Times New Roman"/>
          <w:sz w:val="24"/>
          <w:szCs w:val="24"/>
        </w:rPr>
        <w:t xml:space="preserve">В течение трех рабочих дней со дня составления акта обследования орган местного самоуправления уведомляет лицо, на основании обращения которого проведено обследование объекта недвижимого имущества, и собственника объекта недвижимого имущества о результатах обследования путем направления письма с обоснованием соответствия (несоответствия) объекта недвижимого имущества требованиям, </w:t>
      </w:r>
      <w:r w:rsidRPr="00AF5559">
        <w:rPr>
          <w:rFonts w:ascii="Times New Roman" w:hAnsi="Times New Roman" w:cs="Times New Roman"/>
          <w:sz w:val="24"/>
          <w:szCs w:val="24"/>
        </w:rPr>
        <w:t xml:space="preserve">предусмотренным </w:t>
      </w:r>
      <w:hyperlink r:id="rId17" w:history="1">
        <w:r w:rsidRPr="00AF5559">
          <w:rPr>
            <w:rFonts w:ascii="Times New Roman" w:hAnsi="Times New Roman" w:cs="Times New Roman"/>
            <w:sz w:val="24"/>
            <w:szCs w:val="24"/>
          </w:rPr>
          <w:t>пунктами 3</w:t>
        </w:r>
      </w:hyperlink>
      <w:r w:rsidRPr="00AF5559">
        <w:rPr>
          <w:rFonts w:ascii="Times New Roman" w:hAnsi="Times New Roman" w:cs="Times New Roman"/>
          <w:sz w:val="24"/>
          <w:szCs w:val="24"/>
        </w:rPr>
        <w:t>,</w:t>
      </w:r>
      <w:hyperlink r:id="rId18" w:history="1">
        <w:r w:rsidRPr="00AF5559">
          <w:rPr>
            <w:rFonts w:ascii="Times New Roman" w:hAnsi="Times New Roman" w:cs="Times New Roman"/>
            <w:sz w:val="24"/>
            <w:szCs w:val="24"/>
          </w:rPr>
          <w:t>4</w:t>
        </w:r>
      </w:hyperlink>
      <w:r w:rsidRPr="00AF5559">
        <w:rPr>
          <w:rFonts w:ascii="Times New Roman" w:hAnsi="Times New Roman" w:cs="Times New Roman"/>
          <w:sz w:val="24"/>
          <w:szCs w:val="24"/>
        </w:rPr>
        <w:t xml:space="preserve">, </w:t>
      </w:r>
      <w:hyperlink r:id="rId19" w:history="1">
        <w:r w:rsidRPr="00AF5559">
          <w:rPr>
            <w:rFonts w:ascii="Times New Roman" w:hAnsi="Times New Roman" w:cs="Times New Roman"/>
            <w:sz w:val="24"/>
            <w:szCs w:val="24"/>
          </w:rPr>
          <w:t>5 статьи 378.2</w:t>
        </w:r>
      </w:hyperlink>
      <w:r w:rsidRPr="00AF5559">
        <w:rPr>
          <w:rFonts w:ascii="Times New Roman" w:hAnsi="Times New Roman" w:cs="Times New Roman"/>
          <w:sz w:val="24"/>
          <w:szCs w:val="24"/>
        </w:rPr>
        <w:t xml:space="preserve"> Налогового кодекса Российской Федерации.</w:t>
      </w:r>
    </w:p>
    <w:p w:rsidR="007C3B8F" w:rsidRPr="0047027D"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F5559">
        <w:rPr>
          <w:rFonts w:ascii="Times New Roman" w:hAnsi="Times New Roman" w:cs="Times New Roman"/>
          <w:sz w:val="24"/>
          <w:szCs w:val="24"/>
        </w:rPr>
        <w:t xml:space="preserve">В случае выявления в результате обследования несоответствия объекта недвижимого имущества требованиям, предусмотренным </w:t>
      </w:r>
      <w:hyperlink r:id="rId20" w:history="1">
        <w:r w:rsidRPr="00AF5559">
          <w:rPr>
            <w:rFonts w:ascii="Times New Roman" w:hAnsi="Times New Roman" w:cs="Times New Roman"/>
            <w:sz w:val="24"/>
            <w:szCs w:val="24"/>
          </w:rPr>
          <w:t>пунктами 3</w:t>
        </w:r>
      </w:hyperlink>
      <w:r w:rsidRPr="00AF5559">
        <w:rPr>
          <w:rFonts w:ascii="Times New Roman" w:hAnsi="Times New Roman" w:cs="Times New Roman"/>
          <w:sz w:val="24"/>
          <w:szCs w:val="24"/>
        </w:rPr>
        <w:t xml:space="preserve">, </w:t>
      </w:r>
      <w:hyperlink r:id="rId21" w:history="1">
        <w:r w:rsidRPr="00AF5559">
          <w:rPr>
            <w:rFonts w:ascii="Times New Roman" w:hAnsi="Times New Roman" w:cs="Times New Roman"/>
            <w:sz w:val="24"/>
            <w:szCs w:val="24"/>
          </w:rPr>
          <w:t>4</w:t>
        </w:r>
      </w:hyperlink>
      <w:r w:rsidRPr="00AF5559">
        <w:rPr>
          <w:rFonts w:ascii="Times New Roman" w:hAnsi="Times New Roman" w:cs="Times New Roman"/>
          <w:sz w:val="24"/>
          <w:szCs w:val="24"/>
        </w:rPr>
        <w:t xml:space="preserve">, </w:t>
      </w:r>
      <w:hyperlink r:id="rId22" w:history="1">
        <w:r w:rsidRPr="00AF5559">
          <w:rPr>
            <w:rFonts w:ascii="Times New Roman" w:hAnsi="Times New Roman" w:cs="Times New Roman"/>
            <w:sz w:val="24"/>
            <w:szCs w:val="24"/>
          </w:rPr>
          <w:t>5 статьи 378.2</w:t>
        </w:r>
      </w:hyperlink>
      <w:r w:rsidRPr="00AF5559">
        <w:rPr>
          <w:rFonts w:ascii="Times New Roman" w:hAnsi="Times New Roman" w:cs="Times New Roman"/>
          <w:sz w:val="24"/>
          <w:szCs w:val="24"/>
        </w:rPr>
        <w:t xml:space="preserve"> Налогового кодекса Российской Федерации, акт обследования передается в УИО Брянской области</w:t>
      </w:r>
      <w:r w:rsidRPr="0047027D">
        <w:rPr>
          <w:rFonts w:ascii="Times New Roman" w:hAnsi="Times New Roman" w:cs="Times New Roman"/>
          <w:sz w:val="24"/>
          <w:szCs w:val="24"/>
        </w:rPr>
        <w:t>.</w:t>
      </w:r>
    </w:p>
    <w:p w:rsidR="007C3B8F" w:rsidRPr="00AF5559" w:rsidRDefault="007C3B8F" w:rsidP="007C3B8F">
      <w:pPr>
        <w:autoSpaceDE w:val="0"/>
        <w:autoSpaceDN w:val="0"/>
        <w:adjustRightInd w:val="0"/>
        <w:spacing w:after="0" w:line="240" w:lineRule="auto"/>
        <w:ind w:firstLine="540"/>
        <w:jc w:val="both"/>
        <w:rPr>
          <w:rFonts w:ascii="Times New Roman" w:hAnsi="Times New Roman" w:cs="Times New Roman"/>
          <w:sz w:val="24"/>
          <w:szCs w:val="24"/>
        </w:rPr>
      </w:pPr>
      <w:r w:rsidRPr="00AF5559">
        <w:rPr>
          <w:rFonts w:ascii="Times New Roman" w:hAnsi="Times New Roman" w:cs="Times New Roman"/>
          <w:sz w:val="24"/>
          <w:szCs w:val="24"/>
        </w:rPr>
        <w:t>8. Запрашиваемая информация, материалы и акты обследования объектов недвижимого имущества для определения вида фактического использования объектов недвижимого имущества предоставляются в УИО Брянской области в срок не позднее 1 мая года, предшествующего очередному налоговому периоду.</w:t>
      </w:r>
    </w:p>
    <w:p w:rsidR="007C3B8F" w:rsidRPr="00AF5559" w:rsidRDefault="00AF5559" w:rsidP="007C3B8F">
      <w:pPr>
        <w:autoSpaceDE w:val="0"/>
        <w:autoSpaceDN w:val="0"/>
        <w:adjustRightInd w:val="0"/>
        <w:spacing w:after="0" w:line="240" w:lineRule="auto"/>
        <w:ind w:firstLine="540"/>
        <w:jc w:val="both"/>
        <w:rPr>
          <w:rFonts w:ascii="Times New Roman" w:hAnsi="Times New Roman" w:cs="Times New Roman"/>
          <w:sz w:val="24"/>
          <w:szCs w:val="24"/>
        </w:rPr>
      </w:pPr>
      <w:r w:rsidRPr="00AF5559">
        <w:rPr>
          <w:rFonts w:ascii="Times New Roman" w:hAnsi="Times New Roman" w:cs="Times New Roman"/>
          <w:sz w:val="24"/>
          <w:szCs w:val="24"/>
        </w:rPr>
        <w:t>9</w:t>
      </w:r>
      <w:r w:rsidR="007C3B8F" w:rsidRPr="00AF5559">
        <w:rPr>
          <w:rFonts w:ascii="Times New Roman" w:hAnsi="Times New Roman" w:cs="Times New Roman"/>
          <w:sz w:val="24"/>
          <w:szCs w:val="24"/>
        </w:rPr>
        <w:t xml:space="preserve">. </w:t>
      </w:r>
      <w:r>
        <w:rPr>
          <w:rFonts w:ascii="Times New Roman" w:hAnsi="Times New Roman" w:cs="Times New Roman"/>
          <w:sz w:val="24"/>
          <w:szCs w:val="24"/>
        </w:rPr>
        <w:t>Ч</w:t>
      </w:r>
      <w:r w:rsidR="007C3B8F" w:rsidRPr="00AF5559">
        <w:rPr>
          <w:rFonts w:ascii="Times New Roman" w:hAnsi="Times New Roman" w:cs="Times New Roman"/>
          <w:sz w:val="24"/>
          <w:szCs w:val="24"/>
        </w:rPr>
        <w:t xml:space="preserve">лены </w:t>
      </w:r>
      <w:r>
        <w:rPr>
          <w:rFonts w:ascii="Times New Roman" w:hAnsi="Times New Roman" w:cs="Times New Roman"/>
          <w:sz w:val="24"/>
          <w:szCs w:val="24"/>
        </w:rPr>
        <w:t>рабочей группы</w:t>
      </w:r>
      <w:r w:rsidR="007C3B8F" w:rsidRPr="00AF5559">
        <w:rPr>
          <w:rFonts w:ascii="Times New Roman" w:hAnsi="Times New Roman" w:cs="Times New Roman"/>
          <w:sz w:val="24"/>
          <w:szCs w:val="24"/>
        </w:rPr>
        <w:t>, иные лица, привлеченные к участию в мероприятиях по определению вида фактического использования недвижимого имущества, обязаны сохранять государственную, служебную, коммерческую и иную охраняемую законом тайну, ставшую им известной при проведении мероприятий по определению вида фактического использования недвижимого имущества.</w:t>
      </w:r>
    </w:p>
    <w:p w:rsidR="00C7554C" w:rsidRPr="00C7554C" w:rsidRDefault="00C7554C" w:rsidP="00C7554C">
      <w:pPr>
        <w:tabs>
          <w:tab w:val="left" w:pos="6642"/>
        </w:tabs>
        <w:spacing w:after="0" w:line="240" w:lineRule="auto"/>
        <w:jc w:val="right"/>
        <w:rPr>
          <w:rFonts w:ascii="Times New Roman" w:hAnsi="Times New Roman" w:cs="Times New Roman"/>
          <w:sz w:val="24"/>
          <w:szCs w:val="24"/>
        </w:rPr>
      </w:pPr>
    </w:p>
    <w:sectPr w:rsidR="00C7554C" w:rsidRPr="00C7554C" w:rsidSect="00AF5559">
      <w:pgSz w:w="11906" w:h="16838"/>
      <w:pgMar w:top="737" w:right="709"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75" w:rsidRDefault="00617275" w:rsidP="00470D58">
      <w:pPr>
        <w:spacing w:after="0" w:line="240" w:lineRule="auto"/>
      </w:pPr>
      <w:r>
        <w:separator/>
      </w:r>
    </w:p>
  </w:endnote>
  <w:endnote w:type="continuationSeparator" w:id="1">
    <w:p w:rsidR="00617275" w:rsidRDefault="00617275" w:rsidP="0047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75" w:rsidRDefault="00617275" w:rsidP="00470D58">
      <w:pPr>
        <w:spacing w:after="0" w:line="240" w:lineRule="auto"/>
      </w:pPr>
      <w:r>
        <w:separator/>
      </w:r>
    </w:p>
  </w:footnote>
  <w:footnote w:type="continuationSeparator" w:id="1">
    <w:p w:rsidR="00617275" w:rsidRDefault="00617275" w:rsidP="00470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E4D17"/>
    <w:multiLevelType w:val="multilevel"/>
    <w:tmpl w:val="F1D2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25AE"/>
    <w:rsid w:val="000353D2"/>
    <w:rsid w:val="000E2EDA"/>
    <w:rsid w:val="000F6731"/>
    <w:rsid w:val="0012742D"/>
    <w:rsid w:val="001471DA"/>
    <w:rsid w:val="00160296"/>
    <w:rsid w:val="001862C1"/>
    <w:rsid w:val="001F4781"/>
    <w:rsid w:val="0020504D"/>
    <w:rsid w:val="0027726B"/>
    <w:rsid w:val="002A5B9E"/>
    <w:rsid w:val="002F572A"/>
    <w:rsid w:val="003D35DB"/>
    <w:rsid w:val="00423963"/>
    <w:rsid w:val="0047027D"/>
    <w:rsid w:val="004707BF"/>
    <w:rsid w:val="00470D58"/>
    <w:rsid w:val="004A25AE"/>
    <w:rsid w:val="0052486B"/>
    <w:rsid w:val="00562F7C"/>
    <w:rsid w:val="00617275"/>
    <w:rsid w:val="0066224E"/>
    <w:rsid w:val="006C6A9D"/>
    <w:rsid w:val="007119D7"/>
    <w:rsid w:val="007A211B"/>
    <w:rsid w:val="007C3B8F"/>
    <w:rsid w:val="007D1FDE"/>
    <w:rsid w:val="007E66D9"/>
    <w:rsid w:val="008F0A3B"/>
    <w:rsid w:val="009425D0"/>
    <w:rsid w:val="009536EA"/>
    <w:rsid w:val="009A36E9"/>
    <w:rsid w:val="00A70C36"/>
    <w:rsid w:val="00A8447B"/>
    <w:rsid w:val="00AE4B0C"/>
    <w:rsid w:val="00AF5559"/>
    <w:rsid w:val="00B55571"/>
    <w:rsid w:val="00BD5BF9"/>
    <w:rsid w:val="00C368C7"/>
    <w:rsid w:val="00C7554C"/>
    <w:rsid w:val="00D05306"/>
    <w:rsid w:val="00D53EBD"/>
    <w:rsid w:val="00D81F34"/>
    <w:rsid w:val="00DB1257"/>
    <w:rsid w:val="00E32219"/>
    <w:rsid w:val="00E32249"/>
    <w:rsid w:val="00E90F97"/>
    <w:rsid w:val="00EB64C3"/>
    <w:rsid w:val="00EF631C"/>
    <w:rsid w:val="00F74610"/>
    <w:rsid w:val="00F7718F"/>
    <w:rsid w:val="00F842D6"/>
    <w:rsid w:val="00FC5B09"/>
    <w:rsid w:val="00FD5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D7"/>
  </w:style>
  <w:style w:type="paragraph" w:styleId="1">
    <w:name w:val="heading 1"/>
    <w:basedOn w:val="a"/>
    <w:next w:val="a"/>
    <w:link w:val="10"/>
    <w:uiPriority w:val="9"/>
    <w:qFormat/>
    <w:rsid w:val="001F4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F57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A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25AE"/>
    <w:rPr>
      <w:rFonts w:ascii="Courier New" w:eastAsia="Times New Roman" w:hAnsi="Courier New" w:cs="Courier New"/>
      <w:sz w:val="20"/>
      <w:szCs w:val="20"/>
    </w:rPr>
  </w:style>
  <w:style w:type="character" w:customStyle="1" w:styleId="actstextwidth">
    <w:name w:val="acts_text_width"/>
    <w:basedOn w:val="a0"/>
    <w:rsid w:val="004A25AE"/>
  </w:style>
  <w:style w:type="paragraph" w:styleId="a3">
    <w:name w:val="No Spacing"/>
    <w:uiPriority w:val="1"/>
    <w:qFormat/>
    <w:rsid w:val="004A25AE"/>
    <w:pPr>
      <w:spacing w:after="0" w:line="240" w:lineRule="auto"/>
    </w:pPr>
  </w:style>
  <w:style w:type="character" w:customStyle="1" w:styleId="40">
    <w:name w:val="Заголовок 4 Знак"/>
    <w:basedOn w:val="a0"/>
    <w:link w:val="4"/>
    <w:uiPriority w:val="9"/>
    <w:rsid w:val="002F572A"/>
    <w:rPr>
      <w:rFonts w:ascii="Times New Roman" w:eastAsia="Times New Roman" w:hAnsi="Times New Roman" w:cs="Times New Roman"/>
      <w:b/>
      <w:bCs/>
      <w:sz w:val="24"/>
      <w:szCs w:val="24"/>
    </w:rPr>
  </w:style>
  <w:style w:type="paragraph" w:styleId="a4">
    <w:name w:val="Normal (Web)"/>
    <w:basedOn w:val="a"/>
    <w:uiPriority w:val="99"/>
    <w:semiHidden/>
    <w:unhideWhenUsed/>
    <w:rsid w:val="002F572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F572A"/>
    <w:rPr>
      <w:color w:val="0000FF"/>
      <w:u w:val="single"/>
    </w:rPr>
  </w:style>
  <w:style w:type="character" w:customStyle="1" w:styleId="10">
    <w:name w:val="Заголовок 1 Знак"/>
    <w:basedOn w:val="a0"/>
    <w:link w:val="1"/>
    <w:uiPriority w:val="9"/>
    <w:rsid w:val="001F4781"/>
    <w:rPr>
      <w:rFonts w:asciiTheme="majorHAnsi" w:eastAsiaTheme="majorEastAsia" w:hAnsiTheme="majorHAnsi" w:cstheme="majorBidi"/>
      <w:b/>
      <w:bCs/>
      <w:color w:val="365F91" w:themeColor="accent1" w:themeShade="BF"/>
      <w:sz w:val="28"/>
      <w:szCs w:val="28"/>
    </w:rPr>
  </w:style>
  <w:style w:type="paragraph" w:styleId="a6">
    <w:name w:val="Title"/>
    <w:basedOn w:val="a"/>
    <w:link w:val="a7"/>
    <w:qFormat/>
    <w:rsid w:val="001F4781"/>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1F4781"/>
    <w:rPr>
      <w:rFonts w:ascii="Times New Roman" w:eastAsia="Times New Roman" w:hAnsi="Times New Roman" w:cs="Times New Roman"/>
      <w:sz w:val="28"/>
      <w:szCs w:val="20"/>
    </w:rPr>
  </w:style>
  <w:style w:type="character" w:styleId="a8">
    <w:name w:val="Emphasis"/>
    <w:basedOn w:val="a0"/>
    <w:uiPriority w:val="20"/>
    <w:qFormat/>
    <w:rsid w:val="00B55571"/>
    <w:rPr>
      <w:i/>
      <w:iCs/>
    </w:rPr>
  </w:style>
  <w:style w:type="paragraph" w:customStyle="1" w:styleId="ConsPlusNormal">
    <w:name w:val="ConsPlusNormal"/>
    <w:rsid w:val="00160296"/>
    <w:pPr>
      <w:widowControl w:val="0"/>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470D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0D58"/>
  </w:style>
  <w:style w:type="paragraph" w:styleId="ab">
    <w:name w:val="footer"/>
    <w:basedOn w:val="a"/>
    <w:link w:val="ac"/>
    <w:uiPriority w:val="99"/>
    <w:unhideWhenUsed/>
    <w:rsid w:val="00470D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0D58"/>
  </w:style>
  <w:style w:type="paragraph" w:customStyle="1" w:styleId="ConsPlusTitle">
    <w:name w:val="ConsPlusTitle"/>
    <w:rsid w:val="007D1FDE"/>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68442509">
      <w:bodyDiv w:val="1"/>
      <w:marLeft w:val="0"/>
      <w:marRight w:val="0"/>
      <w:marTop w:val="0"/>
      <w:marBottom w:val="0"/>
      <w:divBdr>
        <w:top w:val="none" w:sz="0" w:space="0" w:color="auto"/>
        <w:left w:val="none" w:sz="0" w:space="0" w:color="auto"/>
        <w:bottom w:val="none" w:sz="0" w:space="0" w:color="auto"/>
        <w:right w:val="none" w:sz="0" w:space="0" w:color="auto"/>
      </w:divBdr>
      <w:divsChild>
        <w:div w:id="1613321777">
          <w:marLeft w:val="0"/>
          <w:marRight w:val="0"/>
          <w:marTop w:val="0"/>
          <w:marBottom w:val="0"/>
          <w:divBdr>
            <w:top w:val="none" w:sz="0" w:space="0" w:color="auto"/>
            <w:left w:val="none" w:sz="0" w:space="0" w:color="auto"/>
            <w:bottom w:val="none" w:sz="0" w:space="0" w:color="auto"/>
            <w:right w:val="none" w:sz="0" w:space="0" w:color="auto"/>
          </w:divBdr>
        </w:div>
        <w:div w:id="955870648">
          <w:marLeft w:val="0"/>
          <w:marRight w:val="0"/>
          <w:marTop w:val="0"/>
          <w:marBottom w:val="0"/>
          <w:divBdr>
            <w:top w:val="none" w:sz="0" w:space="0" w:color="auto"/>
            <w:left w:val="none" w:sz="0" w:space="0" w:color="auto"/>
            <w:bottom w:val="none" w:sz="0" w:space="0" w:color="auto"/>
            <w:right w:val="none" w:sz="0" w:space="0" w:color="auto"/>
          </w:divBdr>
        </w:div>
      </w:divsChild>
    </w:div>
    <w:div w:id="21421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862" TargetMode="External"/><Relationship Id="rId13" Type="http://schemas.openxmlformats.org/officeDocument/2006/relationships/hyperlink" Target="consultantplus://offline/ref=1347A951451F194881EC6EEF281907BEBCD9AC9C9BFCBBC804DD7D7C447A8505A6D2255DBD0DZDPEH" TargetMode="External"/><Relationship Id="rId18" Type="http://schemas.openxmlformats.org/officeDocument/2006/relationships/hyperlink" Target="consultantplus://offline/ref=1347A951451F194881EC6EEF281907BEBCD9AC9C9BFCBBC804DD7D7C447A8505A6D2255DBD0CZDPFH" TargetMode="External"/><Relationship Id="rId3" Type="http://schemas.openxmlformats.org/officeDocument/2006/relationships/settings" Target="settings.xml"/><Relationship Id="rId21" Type="http://schemas.openxmlformats.org/officeDocument/2006/relationships/hyperlink" Target="consultantplus://offline/ref=1347A951451F194881EC6EEF281907BEBCD9AC9C9BFCBBC804DD7D7C447A8505A6D2255DBD0CZDPFH" TargetMode="External"/><Relationship Id="rId7" Type="http://schemas.openxmlformats.org/officeDocument/2006/relationships/hyperlink" Target="http://docs.cntd.ru/document/499054180" TargetMode="External"/><Relationship Id="rId12" Type="http://schemas.openxmlformats.org/officeDocument/2006/relationships/hyperlink" Target="consultantplus://offline/ref=1347A951451F194881EC6EEF281907BEBCD9AC9C9BFCBBC804DD7D7C447A8505A6D2255DBD0DZDPFH" TargetMode="External"/><Relationship Id="rId17" Type="http://schemas.openxmlformats.org/officeDocument/2006/relationships/hyperlink" Target="consultantplus://offline/ref=1347A951451F194881EC6EEF281907BEBCD9AC9C9BFCBBC804DD7D7C447A8505A6D2255DBD0DZDPAH" TargetMode="External"/><Relationship Id="rId2" Type="http://schemas.openxmlformats.org/officeDocument/2006/relationships/styles" Target="styles.xml"/><Relationship Id="rId16" Type="http://schemas.openxmlformats.org/officeDocument/2006/relationships/hyperlink" Target="consultantplus://offline/ref=1347A951451F194881EC70E23E755BB3BFD2F29396FFB09C5D82262113738F52ZEP1H" TargetMode="External"/><Relationship Id="rId20" Type="http://schemas.openxmlformats.org/officeDocument/2006/relationships/hyperlink" Target="consultantplus://offline/ref=1347A951451F194881EC6EEF281907BEBCD9AC9C9BFCBBC804DD7D7C447A8505A6D2255DBD0DZDP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47A951451F194881EC6EEF281907BEBCD9AC9C9BFCBBC804DD7D7C447A8505A6D22555BF0EDEZ1PD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47A951451F194881EC6EEF281907BEBCD9AC9C9BFCBBC804DD7D7C447A8505A6D2255DBD0FZDP9H" TargetMode="External"/><Relationship Id="rId23" Type="http://schemas.openxmlformats.org/officeDocument/2006/relationships/fontTable" Target="fontTable.xml"/><Relationship Id="rId10" Type="http://schemas.openxmlformats.org/officeDocument/2006/relationships/hyperlink" Target="consultantplus://offline/ref=1347A951451F194881EC6EEF281907BEBCD9AC9C9BFCBBC804DD7D7C447A8505A6D2255DBD0FZDP9H" TargetMode="External"/><Relationship Id="rId19" Type="http://schemas.openxmlformats.org/officeDocument/2006/relationships/hyperlink" Target="consultantplus://offline/ref=1347A951451F194881EC6EEF281907BEBCD9AC9C9BFCBBC804DD7D7C447A8505A6D2255DBD0CZDPAH" TargetMode="External"/><Relationship Id="rId4" Type="http://schemas.openxmlformats.org/officeDocument/2006/relationships/webSettings" Target="webSettings.xml"/><Relationship Id="rId9" Type="http://schemas.openxmlformats.org/officeDocument/2006/relationships/hyperlink" Target="http://docs.cntd.ru/document/901765862" TargetMode="External"/><Relationship Id="rId14" Type="http://schemas.openxmlformats.org/officeDocument/2006/relationships/hyperlink" Target="consultantplus://offline/ref=1347A951451F194881EC70E23E755BB3BFD2F29396FFB09C5D82262113738F52ZEP1H" TargetMode="External"/><Relationship Id="rId22" Type="http://schemas.openxmlformats.org/officeDocument/2006/relationships/hyperlink" Target="consultantplus://offline/ref=1347A951451F194881EC6EEF281907BEBCD9AC9C9BFCBBC804DD7D7C447A8505A6D2255DBD0CZD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5</cp:revision>
  <dcterms:created xsi:type="dcterms:W3CDTF">2017-04-10T06:34:00Z</dcterms:created>
  <dcterms:modified xsi:type="dcterms:W3CDTF">2017-05-10T08:08:00Z</dcterms:modified>
</cp:coreProperties>
</file>