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3642" w:rsidRPr="009839A7" w:rsidRDefault="001C1BCA" w:rsidP="00B73642">
      <w:pPr>
        <w:jc w:val="center"/>
        <w:rPr>
          <w:sz w:val="28"/>
          <w:szCs w:val="28"/>
        </w:rPr>
      </w:pPr>
      <w:bookmarkStart w:id="0" w:name="_GoBack"/>
      <w:bookmarkEnd w:id="0"/>
      <w:r>
        <w:rPr>
          <w:sz w:val="28"/>
          <w:szCs w:val="28"/>
        </w:rPr>
        <w:t>ВОРОБЕЙНСКИЙ СЕЛЬСКИЙ</w:t>
      </w:r>
      <w:r w:rsidR="00B73642" w:rsidRPr="009839A7">
        <w:rPr>
          <w:sz w:val="28"/>
          <w:szCs w:val="28"/>
        </w:rPr>
        <w:t xml:space="preserve"> СОВЕТ НАРОДНЫХ Д</w:t>
      </w:r>
      <w:r w:rsidR="00D66B08">
        <w:rPr>
          <w:sz w:val="28"/>
          <w:szCs w:val="28"/>
        </w:rPr>
        <w:t>Е</w:t>
      </w:r>
      <w:r w:rsidR="00B73642" w:rsidRPr="009839A7">
        <w:rPr>
          <w:sz w:val="28"/>
          <w:szCs w:val="28"/>
        </w:rPr>
        <w:t>ПУТАТОВ</w:t>
      </w:r>
    </w:p>
    <w:p w:rsidR="00B73642" w:rsidRPr="009839A7" w:rsidRDefault="00B73642" w:rsidP="00B73642">
      <w:pPr>
        <w:jc w:val="center"/>
        <w:rPr>
          <w:sz w:val="28"/>
          <w:szCs w:val="28"/>
        </w:rPr>
      </w:pPr>
    </w:p>
    <w:p w:rsidR="00B73642" w:rsidRPr="009839A7" w:rsidRDefault="00B73642" w:rsidP="00B73642">
      <w:pPr>
        <w:jc w:val="center"/>
        <w:rPr>
          <w:sz w:val="28"/>
          <w:szCs w:val="28"/>
        </w:rPr>
      </w:pPr>
      <w:r w:rsidRPr="009839A7">
        <w:rPr>
          <w:sz w:val="28"/>
          <w:szCs w:val="28"/>
        </w:rPr>
        <w:t>РЕШЕНИЕ</w:t>
      </w:r>
    </w:p>
    <w:p w:rsidR="00563341" w:rsidRDefault="00563341" w:rsidP="00B73642">
      <w:pPr>
        <w:rPr>
          <w:sz w:val="23"/>
          <w:szCs w:val="23"/>
        </w:rPr>
      </w:pPr>
    </w:p>
    <w:p w:rsidR="00CD332B" w:rsidRPr="00642EF4" w:rsidRDefault="00CD332B" w:rsidP="00B73642">
      <w:pPr>
        <w:rPr>
          <w:sz w:val="23"/>
          <w:szCs w:val="23"/>
        </w:rPr>
      </w:pPr>
    </w:p>
    <w:p w:rsidR="00B73642" w:rsidRDefault="00240BD1" w:rsidP="00B73642">
      <w:r>
        <w:t xml:space="preserve">от 27.02. </w:t>
      </w:r>
      <w:r w:rsidR="00B73642" w:rsidRPr="0032722B">
        <w:t>20</w:t>
      </w:r>
      <w:r w:rsidR="000A4414" w:rsidRPr="0032722B">
        <w:t>1</w:t>
      </w:r>
      <w:r w:rsidR="00E80544">
        <w:t>9</w:t>
      </w:r>
      <w:r w:rsidR="00B73642" w:rsidRPr="0032722B">
        <w:t xml:space="preserve"> г   №</w:t>
      </w:r>
      <w:r w:rsidR="00810B9B">
        <w:t>3</w:t>
      </w:r>
      <w:r w:rsidR="00A77D58">
        <w:t xml:space="preserve"> -</w:t>
      </w:r>
      <w:r w:rsidR="00BF35F6">
        <w:t>210</w:t>
      </w:r>
    </w:p>
    <w:p w:rsidR="00154BF8" w:rsidRDefault="00154BF8" w:rsidP="00B73642">
      <w:r>
        <w:t>с.Воробейня</w:t>
      </w:r>
    </w:p>
    <w:p w:rsidR="00154BF8" w:rsidRDefault="00154BF8" w:rsidP="00B73642"/>
    <w:tbl>
      <w:tblPr>
        <w:tblW w:w="10281" w:type="dxa"/>
        <w:tblLook w:val="04A0" w:firstRow="1" w:lastRow="0" w:firstColumn="1" w:lastColumn="0" w:noHBand="0" w:noVBand="1"/>
      </w:tblPr>
      <w:tblGrid>
        <w:gridCol w:w="5495"/>
        <w:gridCol w:w="4786"/>
      </w:tblGrid>
      <w:tr w:rsidR="00154BF8" w:rsidTr="006A5C29">
        <w:tc>
          <w:tcPr>
            <w:tcW w:w="5495" w:type="dxa"/>
            <w:shd w:val="clear" w:color="auto" w:fill="auto"/>
          </w:tcPr>
          <w:p w:rsidR="00154BF8" w:rsidRDefault="00154BF8" w:rsidP="003304F1">
            <w:pPr>
              <w:spacing w:line="276" w:lineRule="auto"/>
              <w:jc w:val="both"/>
            </w:pPr>
            <w:r w:rsidRPr="00154BF8">
              <w:t xml:space="preserve">О внесении изменений в </w:t>
            </w:r>
            <w:r w:rsidR="00610195">
              <w:t xml:space="preserve">положение об оплате труда муниципальных служащих Воробейнского сельского поселения </w:t>
            </w:r>
          </w:p>
        </w:tc>
        <w:tc>
          <w:tcPr>
            <w:tcW w:w="4786" w:type="dxa"/>
            <w:shd w:val="clear" w:color="auto" w:fill="auto"/>
          </w:tcPr>
          <w:p w:rsidR="00154BF8" w:rsidRDefault="00154BF8" w:rsidP="008B739B">
            <w:pPr>
              <w:spacing w:line="276" w:lineRule="auto"/>
            </w:pPr>
          </w:p>
        </w:tc>
      </w:tr>
    </w:tbl>
    <w:p w:rsidR="00A22329" w:rsidRDefault="00A22329" w:rsidP="008B739B">
      <w:pPr>
        <w:spacing w:line="276" w:lineRule="auto"/>
      </w:pPr>
    </w:p>
    <w:p w:rsidR="00E637DE" w:rsidRDefault="0006517A" w:rsidP="001D17B8">
      <w:pPr>
        <w:spacing w:line="276" w:lineRule="auto"/>
        <w:ind w:firstLine="708"/>
        <w:jc w:val="both"/>
      </w:pPr>
      <w:r w:rsidRPr="0006517A">
        <w:t>В</w:t>
      </w:r>
      <w:r w:rsidR="00A22329">
        <w:t xml:space="preserve"> соответствии с </w:t>
      </w:r>
      <w:r w:rsidR="00123BA5">
        <w:t xml:space="preserve">Трудовым кодексом Российской Федерации, </w:t>
      </w:r>
      <w:r w:rsidR="006C41C5">
        <w:t>Бюджетным кодексом Российской Федерации, Федеральным законом от 06.10.2013 г. № 131-ФЗ «Об общих принципах организации местного самоуправления в Российской Федерации</w:t>
      </w:r>
      <w:proofErr w:type="gramStart"/>
      <w:r w:rsidR="006C41C5">
        <w:t xml:space="preserve">», </w:t>
      </w:r>
      <w:r w:rsidR="007613BF">
        <w:t xml:space="preserve">  </w:t>
      </w:r>
      <w:proofErr w:type="gramEnd"/>
      <w:r w:rsidR="006C41C5">
        <w:t xml:space="preserve">Уставом </w:t>
      </w:r>
      <w:r w:rsidR="001C1BCA">
        <w:t xml:space="preserve">Воробейнского сельского поселения Воробейнский сельский </w:t>
      </w:r>
      <w:r>
        <w:t>Совет народных депутатов</w:t>
      </w:r>
    </w:p>
    <w:p w:rsidR="0006517A" w:rsidRPr="0006517A" w:rsidRDefault="0006517A" w:rsidP="008B739B">
      <w:pPr>
        <w:spacing w:line="276" w:lineRule="auto"/>
        <w:jc w:val="both"/>
      </w:pPr>
    </w:p>
    <w:p w:rsidR="0017509F" w:rsidRDefault="0017509F" w:rsidP="008B739B">
      <w:pPr>
        <w:spacing w:line="276" w:lineRule="auto"/>
      </w:pPr>
      <w:r w:rsidRPr="0032722B">
        <w:t>РЕШИЛ:</w:t>
      </w:r>
    </w:p>
    <w:p w:rsidR="008B739B" w:rsidRDefault="008B739B" w:rsidP="008B739B"/>
    <w:p w:rsidR="008B739B" w:rsidRDefault="008B739B" w:rsidP="003304F1">
      <w:pPr>
        <w:spacing w:line="276" w:lineRule="auto"/>
        <w:ind w:firstLine="705"/>
        <w:jc w:val="both"/>
      </w:pPr>
      <w:r>
        <w:t xml:space="preserve">Внести в </w:t>
      </w:r>
      <w:r w:rsidR="00C405D4">
        <w:t xml:space="preserve">положение об оплате труда муниципальных служащих Воробейнского сельского поселения, утвержденное </w:t>
      </w:r>
      <w:r>
        <w:t>решение</w:t>
      </w:r>
      <w:r w:rsidR="00C405D4">
        <w:t>м</w:t>
      </w:r>
      <w:r>
        <w:t xml:space="preserve"> Воробейнского сельского</w:t>
      </w:r>
      <w:r w:rsidRPr="00154BF8">
        <w:t xml:space="preserve"> Совета народных депутатов от 28.02.2013г № 2-16</w:t>
      </w:r>
      <w:r>
        <w:t>3</w:t>
      </w:r>
      <w:r w:rsidRPr="00154BF8">
        <w:t xml:space="preserve"> «Об оплате труда муниципальных служащих </w:t>
      </w:r>
      <w:r>
        <w:t>Воробейнского</w:t>
      </w:r>
      <w:r w:rsidRPr="00154BF8">
        <w:t xml:space="preserve"> сельского поселения»</w:t>
      </w:r>
      <w:r>
        <w:t xml:space="preserve"> (в редакции решений от 30.09.2014г. № 3-22, </w:t>
      </w:r>
      <w:r w:rsidR="008C382C">
        <w:t xml:space="preserve">          </w:t>
      </w:r>
      <w:r>
        <w:t>от 25.12.2015г. № 3-85</w:t>
      </w:r>
      <w:r w:rsidR="00610195">
        <w:t>, от 19.12.2017г № 3-174)</w:t>
      </w:r>
      <w:r>
        <w:t xml:space="preserve"> следующие изменения:</w:t>
      </w:r>
    </w:p>
    <w:p w:rsidR="008C382C" w:rsidRDefault="008C382C" w:rsidP="003304F1">
      <w:pPr>
        <w:spacing w:line="276" w:lineRule="auto"/>
        <w:ind w:firstLine="705"/>
        <w:jc w:val="both"/>
      </w:pPr>
    </w:p>
    <w:p w:rsidR="00C405D4" w:rsidRDefault="008B739B" w:rsidP="008C382C">
      <w:pPr>
        <w:spacing w:line="276" w:lineRule="auto"/>
        <w:ind w:firstLine="708"/>
        <w:jc w:val="both"/>
      </w:pPr>
      <w:r>
        <w:t xml:space="preserve">пункт </w:t>
      </w:r>
      <w:r w:rsidR="00C405D4">
        <w:t>2.2. изложить в новой редакции:</w:t>
      </w:r>
    </w:p>
    <w:p w:rsidR="00A426E0" w:rsidRPr="004C12C9" w:rsidRDefault="000165A3" w:rsidP="008C382C">
      <w:pPr>
        <w:spacing w:line="276" w:lineRule="auto"/>
        <w:ind w:firstLine="708"/>
        <w:jc w:val="both"/>
      </w:pPr>
      <w:r>
        <w:t>«</w:t>
      </w:r>
      <w:r w:rsidR="00A426E0">
        <w:t>2.2.</w:t>
      </w:r>
      <w:r w:rsidR="00A426E0" w:rsidRPr="004C12C9">
        <w:t>Должностные оклады муниципальным служащим устанавливаются руководителем соответствующего органа местного самоуправления исходя из должностного оклада по муниципальной должности муниципальной службы специалиста второй категории (базовой величины, применяемой для исчисления должностных окладов муниципальных служащих) и следующих коэффициентов соотношения размеров должностных окладов муниципальной службы по другим муниципальным должностям к размеру базовой величины:</w:t>
      </w:r>
    </w:p>
    <w:p w:rsidR="00A426E0" w:rsidRPr="008C382C" w:rsidRDefault="00A426E0" w:rsidP="008C382C">
      <w:pPr>
        <w:spacing w:line="276" w:lineRule="auto"/>
        <w:ind w:firstLine="708"/>
        <w:jc w:val="both"/>
      </w:pPr>
      <w:r w:rsidRPr="004C12C9">
        <w:t xml:space="preserve">-по должности заместителя главы администрации поселения       </w:t>
      </w:r>
      <w:r>
        <w:t xml:space="preserve">от 1,47 </w:t>
      </w:r>
      <w:r w:rsidRPr="004C12C9">
        <w:t>до 1,89</w:t>
      </w:r>
    </w:p>
    <w:p w:rsidR="00A426E0" w:rsidRPr="004C12C9" w:rsidRDefault="00A426E0" w:rsidP="008C382C">
      <w:pPr>
        <w:spacing w:line="276" w:lineRule="auto"/>
        <w:ind w:firstLine="708"/>
        <w:jc w:val="both"/>
      </w:pPr>
      <w:r w:rsidRPr="004C12C9">
        <w:t xml:space="preserve">-по должности ведущего специалиста                                             </w:t>
      </w:r>
      <w:r>
        <w:t>от 1,43</w:t>
      </w:r>
      <w:r w:rsidRPr="004C12C9">
        <w:t xml:space="preserve"> до 1,46</w:t>
      </w:r>
    </w:p>
    <w:p w:rsidR="00A426E0" w:rsidRPr="004C12C9" w:rsidRDefault="00A426E0" w:rsidP="008C382C">
      <w:pPr>
        <w:spacing w:line="276" w:lineRule="auto"/>
        <w:ind w:firstLine="708"/>
        <w:jc w:val="both"/>
      </w:pPr>
      <w:r w:rsidRPr="004C12C9">
        <w:t xml:space="preserve">-по должности специалиста первой категории                               </w:t>
      </w:r>
      <w:r>
        <w:t>от 1,01</w:t>
      </w:r>
      <w:r w:rsidRPr="004C12C9">
        <w:t xml:space="preserve"> до 1,42</w:t>
      </w:r>
    </w:p>
    <w:p w:rsidR="00A426E0" w:rsidRDefault="00A426E0" w:rsidP="008C382C">
      <w:pPr>
        <w:spacing w:line="276" w:lineRule="auto"/>
        <w:ind w:firstLine="708"/>
        <w:jc w:val="both"/>
      </w:pPr>
      <w:r w:rsidRPr="004C12C9">
        <w:t xml:space="preserve">-по должности специалиста второй категории </w:t>
      </w:r>
      <w:r>
        <w:t xml:space="preserve">                              </w:t>
      </w:r>
      <w:r w:rsidR="003304F1">
        <w:t xml:space="preserve">     </w:t>
      </w:r>
      <w:r w:rsidRPr="004C12C9">
        <w:t>1,0</w:t>
      </w:r>
      <w:r w:rsidR="003304F1">
        <w:t>0</w:t>
      </w:r>
    </w:p>
    <w:p w:rsidR="00A426E0" w:rsidRPr="004C12C9" w:rsidRDefault="00A426E0" w:rsidP="008C382C">
      <w:pPr>
        <w:spacing w:line="276" w:lineRule="auto"/>
        <w:ind w:firstLine="708"/>
        <w:jc w:val="both"/>
      </w:pPr>
      <w:r>
        <w:t xml:space="preserve">Размер базовой величины, применяемой для исчисления должностных </w:t>
      </w:r>
      <w:proofErr w:type="gramStart"/>
      <w:r>
        <w:t>окладов  муниципальных</w:t>
      </w:r>
      <w:proofErr w:type="gramEnd"/>
      <w:r>
        <w:t xml:space="preserve"> служащих увеличивается (индексируется) на основании решения Воробейнского сельского Совета народных депутатов.</w:t>
      </w:r>
    </w:p>
    <w:p w:rsidR="008B739B" w:rsidRDefault="00A426E0" w:rsidP="008C382C">
      <w:pPr>
        <w:spacing w:line="276" w:lineRule="auto"/>
        <w:ind w:firstLine="708"/>
        <w:jc w:val="both"/>
      </w:pPr>
      <w:r w:rsidRPr="004C12C9">
        <w:t>При увеличении (индексации) должностных окладов их размеры подлежат округлению до целого рубля.</w:t>
      </w:r>
      <w:r w:rsidR="000165A3">
        <w:t>»</w:t>
      </w:r>
    </w:p>
    <w:p w:rsidR="008B739B" w:rsidRPr="008C382C" w:rsidRDefault="008B739B" w:rsidP="008C382C">
      <w:pPr>
        <w:spacing w:line="276" w:lineRule="auto"/>
        <w:ind w:firstLine="708"/>
        <w:jc w:val="both"/>
      </w:pPr>
    </w:p>
    <w:p w:rsidR="008C382C" w:rsidRDefault="008C382C" w:rsidP="008B739B">
      <w:pPr>
        <w:rPr>
          <w:color w:val="FF0000"/>
        </w:rPr>
      </w:pPr>
    </w:p>
    <w:p w:rsidR="008C382C" w:rsidRPr="00A426E0" w:rsidRDefault="008C382C" w:rsidP="008B739B">
      <w:pPr>
        <w:rPr>
          <w:color w:val="FF0000"/>
        </w:rPr>
      </w:pPr>
    </w:p>
    <w:p w:rsidR="008B739B" w:rsidRDefault="008B739B" w:rsidP="008B739B">
      <w:r w:rsidRPr="0032722B">
        <w:t xml:space="preserve">Глава </w:t>
      </w:r>
      <w:r>
        <w:t xml:space="preserve">Воробейнского </w:t>
      </w:r>
    </w:p>
    <w:p w:rsidR="004C1A2D" w:rsidRPr="008B739B" w:rsidRDefault="008B739B" w:rsidP="008B739B">
      <w:r>
        <w:t>сельского поселения</w:t>
      </w:r>
      <w:r w:rsidRPr="0032722B">
        <w:t xml:space="preserve">                       </w:t>
      </w:r>
      <w:r>
        <w:tab/>
      </w:r>
      <w:r>
        <w:tab/>
      </w:r>
      <w:r>
        <w:tab/>
      </w:r>
      <w:r>
        <w:tab/>
      </w:r>
      <w:r w:rsidRPr="0032722B">
        <w:t xml:space="preserve">                            </w:t>
      </w:r>
      <w:r>
        <w:t>В.В. Дожидаев</w:t>
      </w:r>
    </w:p>
    <w:sectPr w:rsidR="004C1A2D" w:rsidRPr="008B739B" w:rsidSect="003304F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B4041"/>
    <w:multiLevelType w:val="hybridMultilevel"/>
    <w:tmpl w:val="9D9C13A0"/>
    <w:lvl w:ilvl="0" w:tplc="D410E10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65CD4058"/>
    <w:multiLevelType w:val="hybridMultilevel"/>
    <w:tmpl w:val="9D9C13A0"/>
    <w:lvl w:ilvl="0" w:tplc="D410E10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6D42570B"/>
    <w:multiLevelType w:val="hybridMultilevel"/>
    <w:tmpl w:val="2D347D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642"/>
    <w:rsid w:val="000165A3"/>
    <w:rsid w:val="0002696E"/>
    <w:rsid w:val="0006517A"/>
    <w:rsid w:val="000A4414"/>
    <w:rsid w:val="000B672C"/>
    <w:rsid w:val="000E54B2"/>
    <w:rsid w:val="000E7159"/>
    <w:rsid w:val="00122E34"/>
    <w:rsid w:val="00123192"/>
    <w:rsid w:val="00123BA5"/>
    <w:rsid w:val="00135E90"/>
    <w:rsid w:val="00140BFE"/>
    <w:rsid w:val="00154BF8"/>
    <w:rsid w:val="00155BB8"/>
    <w:rsid w:val="0017509F"/>
    <w:rsid w:val="00186F80"/>
    <w:rsid w:val="001A1090"/>
    <w:rsid w:val="001B2180"/>
    <w:rsid w:val="001C1BCA"/>
    <w:rsid w:val="001D17B8"/>
    <w:rsid w:val="001D6640"/>
    <w:rsid w:val="001E60DA"/>
    <w:rsid w:val="00220504"/>
    <w:rsid w:val="00221E0A"/>
    <w:rsid w:val="002336FE"/>
    <w:rsid w:val="00240BD1"/>
    <w:rsid w:val="00260225"/>
    <w:rsid w:val="0028769A"/>
    <w:rsid w:val="002B2E7D"/>
    <w:rsid w:val="002D7E8C"/>
    <w:rsid w:val="003008CC"/>
    <w:rsid w:val="003136F4"/>
    <w:rsid w:val="003169A9"/>
    <w:rsid w:val="003238C1"/>
    <w:rsid w:val="0032722B"/>
    <w:rsid w:val="003304F1"/>
    <w:rsid w:val="00371544"/>
    <w:rsid w:val="00386AE6"/>
    <w:rsid w:val="003A4398"/>
    <w:rsid w:val="003D5AB9"/>
    <w:rsid w:val="003E5A7F"/>
    <w:rsid w:val="003E6179"/>
    <w:rsid w:val="003F0891"/>
    <w:rsid w:val="004208D3"/>
    <w:rsid w:val="0042125C"/>
    <w:rsid w:val="0042369C"/>
    <w:rsid w:val="0045291D"/>
    <w:rsid w:val="00463FE3"/>
    <w:rsid w:val="0048231F"/>
    <w:rsid w:val="00496504"/>
    <w:rsid w:val="004A452D"/>
    <w:rsid w:val="004C1A2D"/>
    <w:rsid w:val="004C6CFB"/>
    <w:rsid w:val="004E7653"/>
    <w:rsid w:val="00525043"/>
    <w:rsid w:val="005260A9"/>
    <w:rsid w:val="00544B5B"/>
    <w:rsid w:val="0054766F"/>
    <w:rsid w:val="00563341"/>
    <w:rsid w:val="00601436"/>
    <w:rsid w:val="00610195"/>
    <w:rsid w:val="00613BEB"/>
    <w:rsid w:val="00635A85"/>
    <w:rsid w:val="00642EF4"/>
    <w:rsid w:val="006A5C29"/>
    <w:rsid w:val="006A7795"/>
    <w:rsid w:val="006C41C5"/>
    <w:rsid w:val="006C55E1"/>
    <w:rsid w:val="006E201D"/>
    <w:rsid w:val="0073008F"/>
    <w:rsid w:val="00733BD6"/>
    <w:rsid w:val="007613BF"/>
    <w:rsid w:val="00767CF7"/>
    <w:rsid w:val="00783088"/>
    <w:rsid w:val="007A7CE4"/>
    <w:rsid w:val="007B753A"/>
    <w:rsid w:val="007D3247"/>
    <w:rsid w:val="007E1005"/>
    <w:rsid w:val="007E739C"/>
    <w:rsid w:val="007F1CBF"/>
    <w:rsid w:val="007F45F1"/>
    <w:rsid w:val="00810B9B"/>
    <w:rsid w:val="0084221C"/>
    <w:rsid w:val="008450BE"/>
    <w:rsid w:val="008A4806"/>
    <w:rsid w:val="008B01E3"/>
    <w:rsid w:val="008B739B"/>
    <w:rsid w:val="008C0281"/>
    <w:rsid w:val="008C382C"/>
    <w:rsid w:val="008C49BF"/>
    <w:rsid w:val="00925148"/>
    <w:rsid w:val="0094536B"/>
    <w:rsid w:val="0095205A"/>
    <w:rsid w:val="009839A7"/>
    <w:rsid w:val="009A7483"/>
    <w:rsid w:val="009C5715"/>
    <w:rsid w:val="009F6ED9"/>
    <w:rsid w:val="00A22329"/>
    <w:rsid w:val="00A426E0"/>
    <w:rsid w:val="00A47250"/>
    <w:rsid w:val="00A540AB"/>
    <w:rsid w:val="00A77D58"/>
    <w:rsid w:val="00A805D8"/>
    <w:rsid w:val="00A86804"/>
    <w:rsid w:val="00A93F83"/>
    <w:rsid w:val="00A9696A"/>
    <w:rsid w:val="00B13F62"/>
    <w:rsid w:val="00B729E9"/>
    <w:rsid w:val="00B73642"/>
    <w:rsid w:val="00BB4324"/>
    <w:rsid w:val="00BF35F6"/>
    <w:rsid w:val="00BF5C42"/>
    <w:rsid w:val="00C14BF4"/>
    <w:rsid w:val="00C241BB"/>
    <w:rsid w:val="00C401D1"/>
    <w:rsid w:val="00C405D4"/>
    <w:rsid w:val="00CD332B"/>
    <w:rsid w:val="00D00490"/>
    <w:rsid w:val="00D23484"/>
    <w:rsid w:val="00D2531F"/>
    <w:rsid w:val="00D31D67"/>
    <w:rsid w:val="00D469CD"/>
    <w:rsid w:val="00D66B08"/>
    <w:rsid w:val="00D720A4"/>
    <w:rsid w:val="00D932B2"/>
    <w:rsid w:val="00DE3418"/>
    <w:rsid w:val="00DF7EAB"/>
    <w:rsid w:val="00E1203D"/>
    <w:rsid w:val="00E1622F"/>
    <w:rsid w:val="00E375B6"/>
    <w:rsid w:val="00E413DB"/>
    <w:rsid w:val="00E637DE"/>
    <w:rsid w:val="00E80544"/>
    <w:rsid w:val="00E97F10"/>
    <w:rsid w:val="00EC363E"/>
    <w:rsid w:val="00ED4F0D"/>
    <w:rsid w:val="00F11754"/>
    <w:rsid w:val="00F22F2D"/>
    <w:rsid w:val="00F44712"/>
    <w:rsid w:val="00F56012"/>
    <w:rsid w:val="00F579D6"/>
    <w:rsid w:val="00F640F6"/>
    <w:rsid w:val="00F82937"/>
    <w:rsid w:val="00FA6D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9B8CE88-770E-48CB-BA59-263132A3D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63341"/>
    <w:rPr>
      <w:rFonts w:ascii="Tahoma" w:hAnsi="Tahoma" w:cs="Tahoma"/>
      <w:sz w:val="16"/>
      <w:szCs w:val="16"/>
    </w:rPr>
  </w:style>
  <w:style w:type="table" w:styleId="a4">
    <w:name w:val="Table Grid"/>
    <w:basedOn w:val="a1"/>
    <w:rsid w:val="00154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6A5C29"/>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ЖИРЯТИНСКИЙ  РАЙОННЫЙ  СОВЕТ НАРОДНЫХ  ДУПУТАТОВ</vt:lpstr>
    </vt:vector>
  </TitlesOfParts>
  <Company>SPecialiST RePack</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ЖИРЯТИНСКИЙ  РАЙОННЫЙ  СОВЕТ НАРОДНЫХ  ДУПУТАТОВ</dc:title>
  <dc:subject/>
  <dc:creator>Солодухина</dc:creator>
  <cp:keywords/>
  <cp:lastModifiedBy>Администратор</cp:lastModifiedBy>
  <cp:revision>2</cp:revision>
  <cp:lastPrinted>2019-02-26T13:43:00Z</cp:lastPrinted>
  <dcterms:created xsi:type="dcterms:W3CDTF">2020-05-14T14:23:00Z</dcterms:created>
  <dcterms:modified xsi:type="dcterms:W3CDTF">2020-05-14T14:23:00Z</dcterms:modified>
</cp:coreProperties>
</file>