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53" w:rsidRDefault="00275B53"/>
    <w:p w:rsidR="00275B53" w:rsidRDefault="00275B53"/>
    <w:tbl>
      <w:tblPr>
        <w:tblW w:w="938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4"/>
      </w:tblGrid>
      <w:tr w:rsidR="00275B53" w:rsidRPr="00D85CF9" w:rsidTr="00E80A87">
        <w:trPr>
          <w:trHeight w:val="315"/>
          <w:jc w:val="center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:rsidR="00C630CA" w:rsidRPr="00D85CF9" w:rsidRDefault="00C630CA" w:rsidP="00C630CA">
            <w:pPr>
              <w:jc w:val="center"/>
              <w:rPr>
                <w:sz w:val="72"/>
                <w:szCs w:val="72"/>
              </w:rPr>
            </w:pPr>
          </w:p>
          <w:p w:rsidR="00C630CA" w:rsidRPr="00D85CF9" w:rsidRDefault="00C630CA" w:rsidP="00C630CA">
            <w:pPr>
              <w:jc w:val="center"/>
              <w:rPr>
                <w:sz w:val="72"/>
                <w:szCs w:val="72"/>
              </w:rPr>
            </w:pPr>
          </w:p>
          <w:p w:rsidR="00C630CA" w:rsidRPr="00D85CF9" w:rsidRDefault="00C630CA" w:rsidP="00C630CA">
            <w:pPr>
              <w:jc w:val="center"/>
              <w:rPr>
                <w:sz w:val="72"/>
                <w:szCs w:val="72"/>
              </w:rPr>
            </w:pPr>
          </w:p>
          <w:p w:rsidR="00C630CA" w:rsidRPr="00D85CF9" w:rsidRDefault="00C630CA" w:rsidP="00C630CA">
            <w:pPr>
              <w:jc w:val="center"/>
              <w:rPr>
                <w:sz w:val="72"/>
                <w:szCs w:val="72"/>
              </w:rPr>
            </w:pPr>
          </w:p>
          <w:p w:rsidR="00275B53" w:rsidRPr="00D85CF9" w:rsidRDefault="00275B53" w:rsidP="00C630CA">
            <w:pPr>
              <w:jc w:val="center"/>
              <w:rPr>
                <w:sz w:val="72"/>
                <w:szCs w:val="72"/>
                <w:highlight w:val="yellow"/>
              </w:rPr>
            </w:pPr>
            <w:r w:rsidRPr="00D85CF9">
              <w:rPr>
                <w:sz w:val="72"/>
                <w:szCs w:val="72"/>
                <w:highlight w:val="yellow"/>
              </w:rPr>
              <w:t>БЮДЖЕТ ДЛЯ ГРАЖДАН</w:t>
            </w:r>
          </w:p>
          <w:p w:rsidR="00275B53" w:rsidRPr="00D85CF9" w:rsidRDefault="00275B53" w:rsidP="00C630CA">
            <w:pPr>
              <w:jc w:val="center"/>
              <w:rPr>
                <w:sz w:val="72"/>
                <w:szCs w:val="72"/>
                <w:highlight w:val="yellow"/>
              </w:rPr>
            </w:pPr>
          </w:p>
          <w:p w:rsidR="00275B53" w:rsidRPr="00D85CF9" w:rsidRDefault="00C630CA" w:rsidP="00C630CA">
            <w:pPr>
              <w:jc w:val="center"/>
              <w:rPr>
                <w:rStyle w:val="ab"/>
                <w:sz w:val="72"/>
                <w:szCs w:val="72"/>
              </w:rPr>
            </w:pPr>
            <w:r w:rsidRPr="00D85CF9">
              <w:rPr>
                <w:sz w:val="72"/>
                <w:szCs w:val="72"/>
                <w:highlight w:val="yellow"/>
              </w:rPr>
              <w:t>о</w:t>
            </w:r>
            <w:r w:rsidR="00275B53" w:rsidRPr="00D85CF9">
              <w:rPr>
                <w:sz w:val="72"/>
                <w:szCs w:val="72"/>
                <w:highlight w:val="yellow"/>
              </w:rPr>
              <w:t>б исполнении бюджета Жирятинского муниципального</w:t>
            </w:r>
            <w:r w:rsidR="008059F0">
              <w:rPr>
                <w:sz w:val="72"/>
                <w:szCs w:val="72"/>
                <w:highlight w:val="yellow"/>
              </w:rPr>
              <w:t xml:space="preserve"> района Брянской области за 2023</w:t>
            </w:r>
            <w:r w:rsidRPr="00D85CF9">
              <w:rPr>
                <w:sz w:val="72"/>
                <w:szCs w:val="72"/>
                <w:highlight w:val="yellow"/>
              </w:rPr>
              <w:t xml:space="preserve"> год</w:t>
            </w:r>
          </w:p>
          <w:p w:rsidR="00275B53" w:rsidRPr="00D85CF9" w:rsidRDefault="00275B53" w:rsidP="001A24D7">
            <w:pPr>
              <w:jc w:val="center"/>
              <w:rPr>
                <w:sz w:val="72"/>
                <w:szCs w:val="72"/>
              </w:rPr>
            </w:pPr>
          </w:p>
        </w:tc>
      </w:tr>
    </w:tbl>
    <w:p w:rsidR="00275B53" w:rsidRDefault="00275B53" w:rsidP="00275B53"/>
    <w:p w:rsidR="00275B53" w:rsidRDefault="00275B53" w:rsidP="00275B53"/>
    <w:p w:rsidR="00275B53" w:rsidRDefault="00275B53" w:rsidP="00275B53"/>
    <w:p w:rsidR="00275B53" w:rsidRPr="00D85CF9" w:rsidRDefault="004008A5" w:rsidP="00275B53">
      <w:pPr>
        <w:jc w:val="center"/>
        <w:rPr>
          <w:b/>
          <w:sz w:val="36"/>
          <w:szCs w:val="36"/>
        </w:rPr>
      </w:pPr>
      <w:r w:rsidRPr="00D85CF9">
        <w:rPr>
          <w:b/>
          <w:sz w:val="36"/>
          <w:szCs w:val="36"/>
          <w:highlight w:val="yellow"/>
        </w:rPr>
        <w:lastRenderedPageBreak/>
        <w:t>С</w:t>
      </w:r>
      <w:r w:rsidR="00275B53" w:rsidRPr="00D85CF9">
        <w:rPr>
          <w:b/>
          <w:sz w:val="36"/>
          <w:szCs w:val="36"/>
          <w:highlight w:val="yellow"/>
        </w:rPr>
        <w:t>одержание</w:t>
      </w:r>
    </w:p>
    <w:p w:rsidR="00275B53" w:rsidRPr="00D85CF9" w:rsidRDefault="00275B53" w:rsidP="00275B53">
      <w:pPr>
        <w:jc w:val="center"/>
        <w:rPr>
          <w:b/>
          <w:sz w:val="36"/>
          <w:szCs w:val="36"/>
        </w:rPr>
      </w:pPr>
    </w:p>
    <w:p w:rsidR="00275B53" w:rsidRPr="00D85CF9" w:rsidRDefault="00275B53" w:rsidP="00275B53">
      <w:pPr>
        <w:jc w:val="center"/>
        <w:rPr>
          <w:b/>
          <w:sz w:val="36"/>
          <w:szCs w:val="36"/>
        </w:rPr>
      </w:pPr>
    </w:p>
    <w:p w:rsidR="00275B53" w:rsidRPr="00D85CF9" w:rsidRDefault="00275B53" w:rsidP="00275B53">
      <w:pPr>
        <w:jc w:val="center"/>
        <w:rPr>
          <w:b/>
          <w:sz w:val="36"/>
          <w:szCs w:val="36"/>
        </w:rPr>
      </w:pPr>
    </w:p>
    <w:p w:rsidR="00275B53" w:rsidRPr="00D85CF9" w:rsidRDefault="00275B53" w:rsidP="00275B53">
      <w:pPr>
        <w:jc w:val="center"/>
        <w:rPr>
          <w:b/>
          <w:sz w:val="36"/>
          <w:szCs w:val="36"/>
        </w:rPr>
      </w:pPr>
    </w:p>
    <w:p w:rsidR="00275B53" w:rsidRPr="00D85CF9" w:rsidRDefault="00275B53" w:rsidP="00275B53">
      <w:pPr>
        <w:numPr>
          <w:ilvl w:val="0"/>
          <w:numId w:val="2"/>
        </w:numPr>
        <w:rPr>
          <w:b/>
          <w:sz w:val="36"/>
          <w:szCs w:val="36"/>
        </w:rPr>
      </w:pPr>
      <w:r w:rsidRPr="00D85CF9">
        <w:rPr>
          <w:b/>
          <w:sz w:val="36"/>
          <w:szCs w:val="36"/>
        </w:rPr>
        <w:t>Введение</w:t>
      </w:r>
    </w:p>
    <w:p w:rsidR="00275B53" w:rsidRPr="00D85CF9" w:rsidRDefault="00275B53" w:rsidP="00275B53">
      <w:pPr>
        <w:numPr>
          <w:ilvl w:val="0"/>
          <w:numId w:val="2"/>
        </w:numPr>
        <w:rPr>
          <w:b/>
          <w:sz w:val="36"/>
          <w:szCs w:val="36"/>
        </w:rPr>
      </w:pPr>
      <w:r w:rsidRPr="00D85CF9">
        <w:rPr>
          <w:b/>
          <w:sz w:val="36"/>
          <w:szCs w:val="36"/>
        </w:rPr>
        <w:t>Основные показатели социально-экономического развития Жирятинского района</w:t>
      </w:r>
    </w:p>
    <w:p w:rsidR="00275B53" w:rsidRPr="00D85CF9" w:rsidRDefault="00275B53" w:rsidP="00275B53">
      <w:pPr>
        <w:numPr>
          <w:ilvl w:val="0"/>
          <w:numId w:val="2"/>
        </w:numPr>
        <w:rPr>
          <w:b/>
          <w:sz w:val="36"/>
          <w:szCs w:val="36"/>
        </w:rPr>
      </w:pPr>
      <w:r w:rsidRPr="00D85CF9">
        <w:rPr>
          <w:b/>
          <w:sz w:val="36"/>
          <w:szCs w:val="36"/>
        </w:rPr>
        <w:t>Основные характеристики бюджета района, исполнение основных показателей</w:t>
      </w:r>
    </w:p>
    <w:p w:rsidR="00275B53" w:rsidRPr="00D85CF9" w:rsidRDefault="00275B53" w:rsidP="00275B53">
      <w:pPr>
        <w:numPr>
          <w:ilvl w:val="0"/>
          <w:numId w:val="2"/>
        </w:numPr>
        <w:rPr>
          <w:b/>
          <w:sz w:val="36"/>
          <w:szCs w:val="36"/>
        </w:rPr>
      </w:pPr>
      <w:r w:rsidRPr="00D85CF9">
        <w:rPr>
          <w:b/>
          <w:sz w:val="36"/>
          <w:szCs w:val="36"/>
        </w:rPr>
        <w:t>Исполнение бюджета района по доходам</w:t>
      </w:r>
    </w:p>
    <w:p w:rsidR="00275B53" w:rsidRPr="00D85CF9" w:rsidRDefault="00275B53" w:rsidP="00275B53">
      <w:pPr>
        <w:numPr>
          <w:ilvl w:val="0"/>
          <w:numId w:val="2"/>
        </w:numPr>
        <w:rPr>
          <w:b/>
          <w:sz w:val="36"/>
          <w:szCs w:val="36"/>
        </w:rPr>
      </w:pPr>
      <w:r w:rsidRPr="00D85CF9">
        <w:rPr>
          <w:b/>
          <w:sz w:val="36"/>
          <w:szCs w:val="36"/>
        </w:rPr>
        <w:t>Исполнение бюджета района по расходам</w:t>
      </w:r>
    </w:p>
    <w:p w:rsidR="00275B53" w:rsidRPr="00D85CF9" w:rsidRDefault="00275B53" w:rsidP="00275B53">
      <w:pPr>
        <w:numPr>
          <w:ilvl w:val="0"/>
          <w:numId w:val="2"/>
        </w:numPr>
        <w:rPr>
          <w:b/>
          <w:sz w:val="36"/>
          <w:szCs w:val="36"/>
        </w:rPr>
      </w:pPr>
      <w:r w:rsidRPr="00D85CF9">
        <w:rPr>
          <w:b/>
          <w:sz w:val="36"/>
          <w:szCs w:val="36"/>
        </w:rPr>
        <w:t>Исполнение бюджета района по источникам финансирования дефицита бюджета</w:t>
      </w:r>
    </w:p>
    <w:p w:rsidR="00275B53" w:rsidRPr="00D85CF9" w:rsidRDefault="00275B53" w:rsidP="00275B53">
      <w:pPr>
        <w:numPr>
          <w:ilvl w:val="0"/>
          <w:numId w:val="2"/>
        </w:numPr>
        <w:rPr>
          <w:b/>
          <w:sz w:val="36"/>
          <w:szCs w:val="36"/>
        </w:rPr>
      </w:pPr>
      <w:r w:rsidRPr="00D85CF9">
        <w:rPr>
          <w:b/>
          <w:sz w:val="36"/>
          <w:szCs w:val="36"/>
        </w:rPr>
        <w:t>Муниципальные долговые обязательства</w:t>
      </w:r>
    </w:p>
    <w:p w:rsidR="00275B53" w:rsidRPr="00D85CF9" w:rsidRDefault="00275B53" w:rsidP="00275B53">
      <w:pPr>
        <w:rPr>
          <w:sz w:val="36"/>
          <w:szCs w:val="36"/>
        </w:rPr>
      </w:pPr>
    </w:p>
    <w:p w:rsidR="00275B53" w:rsidRPr="00B45791" w:rsidRDefault="00275B53" w:rsidP="00275B53">
      <w:pPr>
        <w:jc w:val="center"/>
        <w:rPr>
          <w:sz w:val="28"/>
          <w:szCs w:val="28"/>
        </w:rPr>
      </w:pPr>
    </w:p>
    <w:p w:rsidR="00395A09" w:rsidRPr="00B45791" w:rsidRDefault="00395A09" w:rsidP="00275B53">
      <w:pPr>
        <w:jc w:val="center"/>
        <w:rPr>
          <w:sz w:val="28"/>
          <w:szCs w:val="28"/>
        </w:rPr>
      </w:pPr>
    </w:p>
    <w:p w:rsidR="00275B53" w:rsidRPr="00B45791" w:rsidRDefault="00275B53" w:rsidP="00275B53">
      <w:pPr>
        <w:jc w:val="center"/>
        <w:rPr>
          <w:sz w:val="28"/>
          <w:szCs w:val="28"/>
        </w:rPr>
      </w:pPr>
    </w:p>
    <w:p w:rsidR="00275B53" w:rsidRPr="00D85CF9" w:rsidRDefault="00275B53" w:rsidP="00275B53">
      <w:pPr>
        <w:jc w:val="center"/>
        <w:rPr>
          <w:b/>
          <w:sz w:val="36"/>
          <w:szCs w:val="36"/>
        </w:rPr>
      </w:pPr>
      <w:r w:rsidRPr="00D85CF9">
        <w:rPr>
          <w:b/>
          <w:sz w:val="36"/>
          <w:szCs w:val="36"/>
          <w:highlight w:val="yellow"/>
        </w:rPr>
        <w:t>1. Введение</w:t>
      </w:r>
    </w:p>
    <w:p w:rsidR="00275B53" w:rsidRPr="00D85CF9" w:rsidRDefault="00275B53" w:rsidP="00275B53">
      <w:pPr>
        <w:rPr>
          <w:sz w:val="36"/>
          <w:szCs w:val="36"/>
        </w:rPr>
      </w:pPr>
    </w:p>
    <w:p w:rsidR="00275B53" w:rsidRPr="00D85CF9" w:rsidRDefault="00275B53" w:rsidP="00275B53">
      <w:pPr>
        <w:jc w:val="both"/>
        <w:rPr>
          <w:sz w:val="36"/>
          <w:szCs w:val="36"/>
        </w:rPr>
      </w:pPr>
      <w:r w:rsidRPr="00D85CF9">
        <w:rPr>
          <w:sz w:val="36"/>
          <w:szCs w:val="36"/>
        </w:rPr>
        <w:t xml:space="preserve">            Бюджет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самоуправления» (Бюджетный кодекс РФ). </w:t>
      </w:r>
    </w:p>
    <w:p w:rsidR="00275B53" w:rsidRPr="00D85CF9" w:rsidRDefault="00275B53" w:rsidP="00275B53">
      <w:pPr>
        <w:jc w:val="both"/>
        <w:rPr>
          <w:sz w:val="36"/>
          <w:szCs w:val="36"/>
        </w:rPr>
      </w:pPr>
      <w:r w:rsidRPr="00D85CF9">
        <w:rPr>
          <w:sz w:val="36"/>
          <w:szCs w:val="36"/>
        </w:rPr>
        <w:t xml:space="preserve">            Исполнение бюджета – один из этапов бюджетного процесса, который начинается после принятия Решения о бюджете района и осуществляется с 1 января по 31 декабря финансового года.</w:t>
      </w:r>
    </w:p>
    <w:p w:rsidR="00275B53" w:rsidRPr="00D85CF9" w:rsidRDefault="00275B53" w:rsidP="00275B53">
      <w:pPr>
        <w:jc w:val="both"/>
        <w:rPr>
          <w:sz w:val="36"/>
          <w:szCs w:val="36"/>
        </w:rPr>
      </w:pPr>
      <w:r w:rsidRPr="00D85CF9">
        <w:rPr>
          <w:sz w:val="36"/>
          <w:szCs w:val="36"/>
        </w:rPr>
        <w:t xml:space="preserve">            Различают исполнение бюджета по доходам и исполнение бюджета по расходам.</w:t>
      </w:r>
    </w:p>
    <w:p w:rsidR="00275B53" w:rsidRPr="00D85CF9" w:rsidRDefault="00275B53" w:rsidP="00275B53">
      <w:pPr>
        <w:jc w:val="both"/>
        <w:rPr>
          <w:sz w:val="36"/>
          <w:szCs w:val="36"/>
        </w:rPr>
      </w:pPr>
      <w:r w:rsidRPr="00D85CF9">
        <w:rPr>
          <w:sz w:val="36"/>
          <w:szCs w:val="36"/>
        </w:rPr>
        <w:lastRenderedPageBreak/>
        <w:t xml:space="preserve">            Исполнение бюджета по доходам предусматривает зачисление на единый счет бюджета налогов, сборов и иных поступлений, поступление средств из областного бюджета.</w:t>
      </w:r>
    </w:p>
    <w:p w:rsidR="00275B53" w:rsidRPr="00D85CF9" w:rsidRDefault="00275B53" w:rsidP="00275B53">
      <w:pPr>
        <w:jc w:val="both"/>
        <w:rPr>
          <w:sz w:val="36"/>
          <w:szCs w:val="36"/>
        </w:rPr>
      </w:pPr>
      <w:r w:rsidRPr="00D85CF9">
        <w:rPr>
          <w:sz w:val="36"/>
          <w:szCs w:val="36"/>
        </w:rPr>
        <w:t xml:space="preserve">            Исполнение бюджета по расходам предусматривает перечисление средств с единого счета бюджета.</w:t>
      </w:r>
    </w:p>
    <w:p w:rsidR="00275B53" w:rsidRPr="00D85CF9" w:rsidRDefault="00275B53" w:rsidP="00275B53">
      <w:pPr>
        <w:jc w:val="both"/>
        <w:rPr>
          <w:sz w:val="36"/>
          <w:szCs w:val="36"/>
        </w:rPr>
      </w:pPr>
      <w:r w:rsidRPr="00D85CF9">
        <w:rPr>
          <w:sz w:val="36"/>
          <w:szCs w:val="36"/>
        </w:rPr>
        <w:t xml:space="preserve">            В процессе исполнения бюджета большое значение приобретает сбалансированность доходов и расходов. Если доходы превышают расходы, то возникает профицит. В случае превышения расходов над доходами возникает дефицит. Дефицит покрывается источниками финансирования дефицита бюджета - банковскими кредитами, бюджетными кредитами, остатками на счете бюджета и иными источниками. </w:t>
      </w:r>
    </w:p>
    <w:p w:rsidR="00275B53" w:rsidRPr="00D85CF9" w:rsidRDefault="00275B53" w:rsidP="00275B53">
      <w:pPr>
        <w:jc w:val="both"/>
        <w:rPr>
          <w:sz w:val="36"/>
          <w:szCs w:val="36"/>
        </w:rPr>
      </w:pPr>
      <w:r w:rsidRPr="00D85CF9">
        <w:rPr>
          <w:sz w:val="36"/>
          <w:szCs w:val="36"/>
        </w:rPr>
        <w:t xml:space="preserve">            Бюджетный процесс завершается составлением и утверждением отчета об исполнении бюджета – подведением итогов исполнения бюджета по окончании финансового года. До его рассмотрения в представительном органе, годовой отчет об исполнении бюджета подлежит внешней проверке, которая осуществляется Контрольно-счетной палатой Жирятинского района. По результатам внешней проверки Контрольно-счетная палата Жирятинского района готовит заключение на годовой отчет об исполнении бюджета.</w:t>
      </w:r>
    </w:p>
    <w:p w:rsidR="00275B53" w:rsidRPr="00D85CF9" w:rsidRDefault="00275B53" w:rsidP="00275B53">
      <w:pPr>
        <w:jc w:val="both"/>
        <w:rPr>
          <w:sz w:val="36"/>
          <w:szCs w:val="36"/>
        </w:rPr>
      </w:pPr>
      <w:r w:rsidRPr="00D85CF9">
        <w:rPr>
          <w:sz w:val="36"/>
          <w:szCs w:val="36"/>
        </w:rPr>
        <w:t xml:space="preserve">            Годовой отчет об исполнении бюджета района за отчетный финансовый год представляется администрацией Жирятинского района на рассмотрение в Жирятинский районный Совет народных депутатов не позднее 1 мая текущего года.</w:t>
      </w:r>
    </w:p>
    <w:p w:rsidR="00275B53" w:rsidRPr="00D85CF9" w:rsidRDefault="00275B53" w:rsidP="00275B53">
      <w:pPr>
        <w:jc w:val="both"/>
        <w:rPr>
          <w:sz w:val="36"/>
          <w:szCs w:val="36"/>
        </w:rPr>
      </w:pPr>
      <w:r w:rsidRPr="00D85CF9">
        <w:rPr>
          <w:sz w:val="36"/>
          <w:szCs w:val="36"/>
        </w:rPr>
        <w:t xml:space="preserve">            Отчет об исполнении бюджета района утверждается решением Жирятинского районного Совета народных депутатов об исполнении бюджета района с указанием общего объема доходов, расходов и дефицита (профицита) бюджета.</w:t>
      </w:r>
    </w:p>
    <w:p w:rsidR="00275B53" w:rsidRPr="00D85CF9" w:rsidRDefault="00275B53" w:rsidP="00275B53">
      <w:pPr>
        <w:jc w:val="both"/>
        <w:rPr>
          <w:sz w:val="36"/>
          <w:szCs w:val="36"/>
        </w:rPr>
      </w:pPr>
      <w:r w:rsidRPr="00D85CF9">
        <w:rPr>
          <w:sz w:val="36"/>
          <w:szCs w:val="36"/>
        </w:rPr>
        <w:t xml:space="preserve">           С  Решением Жирятинского районного Совета народных депутатов «Об исполнении бюджета Жирятинского муниципального</w:t>
      </w:r>
      <w:r w:rsidR="009D680F">
        <w:rPr>
          <w:sz w:val="36"/>
          <w:szCs w:val="36"/>
        </w:rPr>
        <w:t xml:space="preserve"> района Брянской области за 2023</w:t>
      </w:r>
      <w:r w:rsidRPr="00D85CF9">
        <w:rPr>
          <w:sz w:val="36"/>
          <w:szCs w:val="36"/>
        </w:rPr>
        <w:t xml:space="preserve"> год» можно ознакомиться на официальном сайте администрации Жирятинского района в сети интернет по адресу</w:t>
      </w:r>
      <w:r w:rsidRPr="00D85CF9">
        <w:rPr>
          <w:sz w:val="36"/>
          <w:szCs w:val="36"/>
          <w:highlight w:val="yellow"/>
        </w:rPr>
        <w:t xml:space="preserve">: </w:t>
      </w:r>
      <w:r w:rsidRPr="00D85CF9">
        <w:rPr>
          <w:sz w:val="36"/>
          <w:szCs w:val="36"/>
          <w:highlight w:val="yellow"/>
          <w:lang w:val="en-US"/>
        </w:rPr>
        <w:t>www</w:t>
      </w:r>
      <w:r w:rsidRPr="00D85CF9">
        <w:rPr>
          <w:sz w:val="36"/>
          <w:szCs w:val="36"/>
          <w:highlight w:val="yellow"/>
        </w:rPr>
        <w:t xml:space="preserve">. </w:t>
      </w:r>
      <w:proofErr w:type="spellStart"/>
      <w:r w:rsidRPr="00D85CF9">
        <w:rPr>
          <w:sz w:val="36"/>
          <w:szCs w:val="36"/>
          <w:highlight w:val="yellow"/>
          <w:lang w:val="en-US"/>
        </w:rPr>
        <w:t>juratino</w:t>
      </w:r>
      <w:proofErr w:type="spellEnd"/>
      <w:r w:rsidRPr="00D85CF9">
        <w:rPr>
          <w:sz w:val="36"/>
          <w:szCs w:val="36"/>
          <w:highlight w:val="yellow"/>
        </w:rPr>
        <w:t>.</w:t>
      </w:r>
      <w:proofErr w:type="spellStart"/>
      <w:r w:rsidRPr="00D85CF9">
        <w:rPr>
          <w:sz w:val="36"/>
          <w:szCs w:val="36"/>
          <w:highlight w:val="yellow"/>
          <w:lang w:val="en-US"/>
        </w:rPr>
        <w:t>ru</w:t>
      </w:r>
      <w:proofErr w:type="spellEnd"/>
      <w:r w:rsidRPr="00D85CF9">
        <w:rPr>
          <w:sz w:val="36"/>
          <w:szCs w:val="36"/>
          <w:highlight w:val="yellow"/>
        </w:rPr>
        <w:t xml:space="preserve">  в разделе «Бюджет».</w:t>
      </w:r>
    </w:p>
    <w:p w:rsidR="00275B53" w:rsidRPr="00D85CF9" w:rsidRDefault="00275B53" w:rsidP="00275B53">
      <w:pPr>
        <w:jc w:val="center"/>
        <w:rPr>
          <w:sz w:val="36"/>
          <w:szCs w:val="36"/>
        </w:rPr>
      </w:pPr>
    </w:p>
    <w:p w:rsidR="00B45791" w:rsidRPr="00D85CF9" w:rsidRDefault="00B45791" w:rsidP="00275B53">
      <w:pPr>
        <w:jc w:val="center"/>
        <w:rPr>
          <w:sz w:val="36"/>
          <w:szCs w:val="36"/>
        </w:rPr>
      </w:pPr>
    </w:p>
    <w:p w:rsidR="00275B53" w:rsidRPr="00D85CF9" w:rsidRDefault="00275B53" w:rsidP="00275B53">
      <w:pPr>
        <w:jc w:val="center"/>
        <w:rPr>
          <w:sz w:val="36"/>
          <w:szCs w:val="36"/>
        </w:rPr>
      </w:pPr>
    </w:p>
    <w:p w:rsidR="00275B53" w:rsidRPr="00D85CF9" w:rsidRDefault="00275B53" w:rsidP="00B45791">
      <w:pPr>
        <w:numPr>
          <w:ilvl w:val="0"/>
          <w:numId w:val="3"/>
        </w:numPr>
        <w:jc w:val="center"/>
        <w:rPr>
          <w:b/>
          <w:sz w:val="36"/>
          <w:szCs w:val="36"/>
          <w:highlight w:val="yellow"/>
        </w:rPr>
      </w:pPr>
      <w:r w:rsidRPr="00D85CF9">
        <w:rPr>
          <w:b/>
          <w:sz w:val="36"/>
          <w:szCs w:val="36"/>
          <w:highlight w:val="yellow"/>
        </w:rPr>
        <w:t>Основные показатели социально-экономического развития Жирятинского района</w:t>
      </w:r>
    </w:p>
    <w:tbl>
      <w:tblPr>
        <w:tblW w:w="1410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60"/>
        <w:gridCol w:w="107"/>
        <w:gridCol w:w="1843"/>
        <w:gridCol w:w="1383"/>
        <w:gridCol w:w="1418"/>
        <w:gridCol w:w="1559"/>
        <w:gridCol w:w="1560"/>
        <w:gridCol w:w="1560"/>
      </w:tblGrid>
      <w:tr w:rsidR="00383D1C" w:rsidRPr="00D85CF9" w:rsidTr="00383D1C">
        <w:trPr>
          <w:gridAfter w:val="7"/>
          <w:wAfter w:w="9430" w:type="dxa"/>
          <w:trHeight w:val="30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3D1C" w:rsidRPr="00D85CF9" w:rsidRDefault="00383D1C" w:rsidP="00F32692">
            <w:pPr>
              <w:jc w:val="center"/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3D1C" w:rsidRPr="00D85CF9" w:rsidRDefault="00383D1C" w:rsidP="00F32692">
            <w:pPr>
              <w:jc w:val="center"/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3D1C" w:rsidRPr="00D85CF9" w:rsidRDefault="00383D1C" w:rsidP="00F32692">
            <w:pPr>
              <w:jc w:val="center"/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</w:p>
        </w:tc>
      </w:tr>
      <w:tr w:rsidR="00383D1C" w:rsidRPr="004E7739" w:rsidTr="00383D1C">
        <w:trPr>
          <w:gridAfter w:val="7"/>
          <w:wAfter w:w="9430" w:type="dxa"/>
          <w:trHeight w:val="8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3D1C" w:rsidRDefault="00383D1C" w:rsidP="00F32692">
            <w:pPr>
              <w:ind w:left="-34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3D1C" w:rsidRDefault="00383D1C" w:rsidP="00F32692">
            <w:pPr>
              <w:ind w:left="-34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3D1C" w:rsidRDefault="00383D1C" w:rsidP="00F32692">
            <w:pPr>
              <w:ind w:left="-34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383D1C" w:rsidRPr="004E7739" w:rsidTr="00383D1C">
        <w:trPr>
          <w:gridAfter w:val="7"/>
          <w:wAfter w:w="9430" w:type="dxa"/>
          <w:trHeight w:val="22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3D1C" w:rsidRPr="004E7739" w:rsidRDefault="00383D1C" w:rsidP="00F32692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3D1C" w:rsidRPr="004E7739" w:rsidRDefault="00383D1C" w:rsidP="00F32692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3D1C" w:rsidRPr="004E7739" w:rsidRDefault="00383D1C" w:rsidP="00F32692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83D1C" w:rsidRPr="004E7739" w:rsidTr="00383D1C">
        <w:trPr>
          <w:trHeight w:val="301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1C" w:rsidRPr="004E7739" w:rsidRDefault="00383D1C" w:rsidP="00F3269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1C" w:rsidRPr="004E7739" w:rsidRDefault="00383D1C" w:rsidP="00F3269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1C" w:rsidRPr="004E7739" w:rsidRDefault="00383D1C" w:rsidP="00F3269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1C" w:rsidRPr="004E7739" w:rsidRDefault="00383D1C" w:rsidP="00F3269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3D1C" w:rsidRPr="004E7739" w:rsidRDefault="00383D1C" w:rsidP="00F3269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3D1C" w:rsidRPr="004E7739" w:rsidRDefault="00383D1C" w:rsidP="00F3269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3D1C" w:rsidRPr="004E7739" w:rsidRDefault="00383D1C" w:rsidP="00F3269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3D1C" w:rsidRPr="00D85CF9" w:rsidTr="009D680F">
        <w:trPr>
          <w:gridAfter w:val="5"/>
          <w:wAfter w:w="7480" w:type="dxa"/>
          <w:trHeight w:val="276"/>
        </w:trPr>
        <w:tc>
          <w:tcPr>
            <w:tcW w:w="4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Единица измерения</w:t>
            </w:r>
          </w:p>
        </w:tc>
      </w:tr>
      <w:tr w:rsidR="00383D1C" w:rsidRPr="00D85CF9" w:rsidTr="002021FF">
        <w:trPr>
          <w:trHeight w:val="930"/>
        </w:trPr>
        <w:tc>
          <w:tcPr>
            <w:tcW w:w="4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1C" w:rsidRPr="00D85CF9" w:rsidRDefault="00383D1C" w:rsidP="00F3269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1C" w:rsidRPr="00D85CF9" w:rsidRDefault="00383D1C" w:rsidP="00F32692">
            <w:pPr>
              <w:rPr>
                <w:b/>
                <w:bCs/>
                <w:color w:val="000000"/>
              </w:rPr>
            </w:pP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D1C" w:rsidRDefault="00383D1C" w:rsidP="00805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</w:t>
            </w:r>
          </w:p>
        </w:tc>
      </w:tr>
      <w:tr w:rsidR="00383D1C" w:rsidRPr="00D85CF9" w:rsidTr="00383D1C">
        <w:trPr>
          <w:trHeight w:val="460"/>
        </w:trPr>
        <w:tc>
          <w:tcPr>
            <w:tcW w:w="4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1C" w:rsidRPr="00D85CF9" w:rsidRDefault="00383D1C" w:rsidP="00F3269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1C" w:rsidRPr="00D85CF9" w:rsidRDefault="00383D1C" w:rsidP="00F32692">
            <w:pPr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8059F0">
            <w:pPr>
              <w:jc w:val="center"/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805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D85CF9">
              <w:rPr>
                <w:b/>
                <w:bCs/>
                <w:color w:val="000000"/>
              </w:rPr>
              <w:t>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8059F0">
            <w:pPr>
              <w:jc w:val="center"/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8059F0">
            <w:pPr>
              <w:jc w:val="center"/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805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Численность постоянного населения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тыс. чел.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444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444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444703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444703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444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383D1C" w:rsidRPr="00D85CF9" w:rsidTr="00383D1C">
        <w:trPr>
          <w:trHeight w:val="450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число родившихся на 1000 человек населения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8059F0">
            <w:pPr>
              <w:jc w:val="center"/>
            </w:pPr>
            <w: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8059F0">
            <w:pPr>
              <w:jc w:val="center"/>
            </w:pPr>
            <w: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8059F0">
            <w:pPr>
              <w:jc w:val="center"/>
            </w:pPr>
          </w:p>
          <w:p w:rsidR="00383D1C" w:rsidRPr="00D85CF9" w:rsidRDefault="00383D1C" w:rsidP="008059F0">
            <w:pPr>
              <w:jc w:val="center"/>
            </w:pPr>
            <w:r w:rsidRPr="00D85CF9">
              <w:t>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8059F0">
            <w:pPr>
              <w:jc w:val="center"/>
            </w:pPr>
          </w:p>
          <w:p w:rsidR="00383D1C" w:rsidRPr="00D85CF9" w:rsidRDefault="00383D1C" w:rsidP="008059F0">
            <w:pPr>
              <w:jc w:val="center"/>
            </w:pPr>
            <w:r w:rsidRPr="00D85CF9">
              <w:t>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8059F0">
            <w:pPr>
              <w:jc w:val="center"/>
            </w:pPr>
          </w:p>
          <w:p w:rsidR="00383D1C" w:rsidRPr="00D85CF9" w:rsidRDefault="00383D1C" w:rsidP="008059F0">
            <w:pPr>
              <w:jc w:val="center"/>
            </w:pPr>
            <w:r>
              <w:t>4,0</w:t>
            </w:r>
          </w:p>
        </w:tc>
      </w:tr>
      <w:tr w:rsidR="00383D1C" w:rsidRPr="00D85CF9" w:rsidTr="00383D1C">
        <w:trPr>
          <w:trHeight w:val="450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число умерших на 1000 человек населения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444703">
            <w:pPr>
              <w:jc w:val="center"/>
            </w:pPr>
            <w: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444703">
            <w:pPr>
              <w:jc w:val="center"/>
            </w:pPr>
            <w: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444703">
            <w:pPr>
              <w:jc w:val="center"/>
            </w:pPr>
          </w:p>
          <w:p w:rsidR="00383D1C" w:rsidRPr="00D85CF9" w:rsidRDefault="00383D1C" w:rsidP="00444703">
            <w:pPr>
              <w:jc w:val="center"/>
            </w:pPr>
            <w:r w:rsidRPr="00D85CF9">
              <w:t>21,3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444703">
            <w:pPr>
              <w:jc w:val="center"/>
            </w:pPr>
          </w:p>
          <w:p w:rsidR="00383D1C" w:rsidRPr="00D85CF9" w:rsidRDefault="00383D1C" w:rsidP="00444703">
            <w:pPr>
              <w:jc w:val="center"/>
            </w:pPr>
            <w:r w:rsidRPr="00D85CF9">
              <w:t>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444703">
            <w:pPr>
              <w:jc w:val="center"/>
            </w:pPr>
          </w:p>
          <w:p w:rsidR="00383D1C" w:rsidRPr="00D85CF9" w:rsidRDefault="00383D1C" w:rsidP="00444703">
            <w:pPr>
              <w:jc w:val="center"/>
            </w:pPr>
            <w:r>
              <w:t>12,3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Коэффициент естественного прироста</w:t>
            </w:r>
            <w:proofErr w:type="gramStart"/>
            <w:r w:rsidRPr="00D85CF9">
              <w:rPr>
                <w:color w:val="000000"/>
              </w:rPr>
              <w:t xml:space="preserve"> (+), </w:t>
            </w:r>
            <w:proofErr w:type="gramEnd"/>
            <w:r w:rsidRPr="00D85CF9">
              <w:rPr>
                <w:color w:val="000000"/>
              </w:rPr>
              <w:t>убыли (-)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на 1000 человек населения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444703" w:rsidRDefault="00383D1C" w:rsidP="00444703">
            <w:pPr>
              <w:jc w:val="center"/>
            </w:pPr>
            <w:r w:rsidRPr="00444703"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444703" w:rsidRDefault="00383D1C" w:rsidP="00444703">
            <w:pPr>
              <w:jc w:val="center"/>
            </w:pPr>
            <w:r w:rsidRPr="00444703">
              <w:t>-10,9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444703">
            <w:pPr>
              <w:jc w:val="center"/>
            </w:pPr>
          </w:p>
          <w:p w:rsidR="00383D1C" w:rsidRPr="00444703" w:rsidRDefault="00383D1C" w:rsidP="00444703">
            <w:pPr>
              <w:jc w:val="center"/>
            </w:pPr>
            <w:r w:rsidRPr="00444703">
              <w:t>-15,9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444703">
            <w:pPr>
              <w:jc w:val="center"/>
            </w:pPr>
          </w:p>
          <w:p w:rsidR="00383D1C" w:rsidRPr="00444703" w:rsidRDefault="00383D1C" w:rsidP="00444703">
            <w:pPr>
              <w:jc w:val="center"/>
            </w:pPr>
            <w:r w:rsidRPr="00444703">
              <w:t>-10,2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444703">
            <w:pPr>
              <w:jc w:val="center"/>
            </w:pPr>
          </w:p>
          <w:p w:rsidR="00383D1C" w:rsidRPr="00444703" w:rsidRDefault="00383D1C" w:rsidP="00444703">
            <w:pPr>
              <w:jc w:val="center"/>
            </w:pPr>
            <w:r>
              <w:t>-8,3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Число прибывших на территорию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человек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444703" w:rsidRDefault="00383D1C" w:rsidP="00AB34F3">
            <w:pPr>
              <w:jc w:val="center"/>
            </w:pPr>
            <w:r w:rsidRPr="00444703"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444703" w:rsidRDefault="00383D1C" w:rsidP="00AB34F3">
            <w:pPr>
              <w:jc w:val="center"/>
            </w:pPr>
            <w:r w:rsidRPr="00444703"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444703" w:rsidRDefault="00383D1C" w:rsidP="00AB34F3">
            <w:pPr>
              <w:jc w:val="center"/>
            </w:pPr>
            <w:r w:rsidRPr="00444703"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AB34F3">
            <w:pPr>
              <w:jc w:val="center"/>
            </w:pPr>
            <w:r w:rsidRPr="00D85CF9"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AB34F3">
            <w:pPr>
              <w:jc w:val="center"/>
            </w:pPr>
            <w:r>
              <w:t>121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 xml:space="preserve">Число выбывших с территории МО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человек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444703" w:rsidRDefault="00383D1C" w:rsidP="00AB34F3">
            <w:pPr>
              <w:jc w:val="center"/>
            </w:pPr>
            <w:r w:rsidRPr="00444703"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444703" w:rsidRDefault="00383D1C" w:rsidP="00AB34F3">
            <w:pPr>
              <w:jc w:val="center"/>
            </w:pPr>
            <w:r w:rsidRPr="00444703"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444703" w:rsidRDefault="00383D1C" w:rsidP="00AB34F3">
            <w:pPr>
              <w:jc w:val="center"/>
            </w:pPr>
            <w:r w:rsidRPr="00444703"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AB34F3">
            <w:pPr>
              <w:jc w:val="center"/>
            </w:pPr>
            <w:r w:rsidRPr="00D85CF9"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AB34F3">
            <w:pPr>
              <w:jc w:val="center"/>
            </w:pPr>
            <w:r>
              <w:t>164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Коэффициент миграционного прироста</w:t>
            </w:r>
            <w:proofErr w:type="gramStart"/>
            <w:r w:rsidRPr="00D85CF9">
              <w:rPr>
                <w:color w:val="000000"/>
              </w:rPr>
              <w:t xml:space="preserve"> (+), </w:t>
            </w:r>
            <w:proofErr w:type="gramEnd"/>
            <w:r w:rsidRPr="00D85CF9">
              <w:rPr>
                <w:color w:val="000000"/>
              </w:rPr>
              <w:t>убыли (-)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на 1000 человек населения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444703" w:rsidRDefault="00383D1C" w:rsidP="00AB34F3">
            <w:pPr>
              <w:jc w:val="center"/>
            </w:pPr>
            <w:r w:rsidRPr="00444703">
              <w:t>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444703" w:rsidRDefault="00383D1C" w:rsidP="00AB34F3">
            <w:pPr>
              <w:jc w:val="center"/>
            </w:pPr>
            <w:r w:rsidRPr="00444703">
              <w:t>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444703" w:rsidRDefault="00383D1C" w:rsidP="00AB34F3">
            <w:pPr>
              <w:jc w:val="center"/>
            </w:pPr>
          </w:p>
          <w:p w:rsidR="00383D1C" w:rsidRPr="00444703" w:rsidRDefault="00383D1C" w:rsidP="00AB34F3">
            <w:pPr>
              <w:jc w:val="center"/>
            </w:pPr>
            <w:r w:rsidRPr="00444703">
              <w:t>-40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AB34F3">
            <w:pPr>
              <w:jc w:val="center"/>
            </w:pPr>
          </w:p>
          <w:p w:rsidR="00383D1C" w:rsidRPr="00D85CF9" w:rsidRDefault="00383D1C" w:rsidP="00AB34F3">
            <w:pPr>
              <w:jc w:val="center"/>
            </w:pPr>
            <w:r w:rsidRPr="00D85CF9">
              <w:t>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AB34F3">
            <w:pPr>
              <w:jc w:val="center"/>
            </w:pPr>
          </w:p>
          <w:p w:rsidR="00383D1C" w:rsidRDefault="00383D1C" w:rsidP="00AB34F3">
            <w:pPr>
              <w:jc w:val="center"/>
            </w:pPr>
            <w:r>
              <w:t>-43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2. Промышленное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</w:tr>
      <w:tr w:rsidR="00383D1C" w:rsidRPr="00D85CF9" w:rsidTr="00383D1C">
        <w:trPr>
          <w:trHeight w:val="67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 xml:space="preserve">Объем отгруженных товаров собственного производства, выполненных работ и услуг </w:t>
            </w:r>
            <w:r w:rsidRPr="00D85CF9">
              <w:rPr>
                <w:color w:val="000000"/>
              </w:rPr>
              <w:lastRenderedPageBreak/>
              <w:t>собственными силами предприятий по всем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lastRenderedPageBreak/>
              <w:t xml:space="preserve">тыс. руб. в ценах </w:t>
            </w:r>
            <w:r w:rsidRPr="00D85CF9">
              <w:rPr>
                <w:color w:val="000000"/>
              </w:rPr>
              <w:lastRenderedPageBreak/>
              <w:t xml:space="preserve">соответствующих лет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444703" w:rsidRDefault="00383D1C" w:rsidP="00F32692">
            <w:pPr>
              <w:jc w:val="center"/>
            </w:pPr>
            <w:r w:rsidRPr="00444703">
              <w:lastRenderedPageBreak/>
              <w:t>18800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F32692">
            <w:pPr>
              <w:jc w:val="center"/>
            </w:pPr>
            <w:r>
              <w:t>20100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</w:p>
          <w:p w:rsidR="00383D1C" w:rsidRPr="00D85CF9" w:rsidRDefault="00383D1C" w:rsidP="00F32692">
            <w:pPr>
              <w:jc w:val="center"/>
            </w:pPr>
            <w:r w:rsidRPr="00D85CF9">
              <w:t>21300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</w:p>
          <w:p w:rsidR="00383D1C" w:rsidRPr="00D85CF9" w:rsidRDefault="00383D1C" w:rsidP="00F32692">
            <w:pPr>
              <w:jc w:val="center"/>
            </w:pPr>
            <w:r w:rsidRPr="00D85CF9">
              <w:t>22500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F32692">
            <w:pPr>
              <w:jc w:val="center"/>
            </w:pPr>
          </w:p>
          <w:p w:rsidR="00383D1C" w:rsidRPr="00D85CF9" w:rsidRDefault="00383D1C" w:rsidP="00F32692">
            <w:pPr>
              <w:jc w:val="center"/>
            </w:pPr>
            <w:r>
              <w:t>24045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lastRenderedPageBreak/>
              <w:t>3. Сельское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</w:tr>
      <w:tr w:rsidR="00383D1C" w:rsidRPr="00D85CF9" w:rsidTr="00383D1C">
        <w:trPr>
          <w:trHeight w:val="450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Продукция сельского хозяйства в хозяйствах всех категорий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444703" w:rsidRDefault="00383D1C" w:rsidP="001D1868">
            <w:r w:rsidRPr="00444703">
              <w:t>5 624 065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D85CF9" w:rsidRDefault="00383D1C" w:rsidP="001D1868">
            <w:r>
              <w:t>5 689 300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1D1868"/>
          <w:p w:rsidR="00383D1C" w:rsidRPr="00D85CF9" w:rsidRDefault="00383D1C" w:rsidP="001D1868">
            <w:r w:rsidRPr="00D85CF9">
              <w:t>5 533</w:t>
            </w:r>
            <w:r>
              <w:t> </w:t>
            </w:r>
            <w:r w:rsidRPr="00D85CF9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1D1868"/>
          <w:p w:rsidR="00383D1C" w:rsidRPr="00D85CF9" w:rsidRDefault="00383D1C" w:rsidP="001D1868">
            <w:r w:rsidRPr="00D85CF9">
              <w:t>5 784</w:t>
            </w:r>
            <w:r>
              <w:t> </w:t>
            </w:r>
            <w:r w:rsidRPr="00D85CF9"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1D1868"/>
          <w:p w:rsidR="00383D1C" w:rsidRDefault="00383D1C" w:rsidP="001D1868">
            <w:r>
              <w:t>5 509 862</w:t>
            </w:r>
          </w:p>
        </w:tc>
      </w:tr>
      <w:tr w:rsidR="00383D1C" w:rsidRPr="00D85CF9" w:rsidTr="00383D1C">
        <w:trPr>
          <w:trHeight w:val="420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 xml:space="preserve">4. Производство важнейших видов продукции в натуральном выражении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Валовой сбор зерна (в весе после доработки)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тонн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F32692">
            <w:pPr>
              <w:jc w:val="center"/>
            </w:pPr>
            <w:r>
              <w:t>42285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1D1868">
            <w:pPr>
              <w:jc w:val="center"/>
            </w:pPr>
            <w:r>
              <w:t>38854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3A3D71">
            <w:pPr>
              <w:jc w:val="center"/>
            </w:pPr>
            <w:r w:rsidRPr="00D85CF9">
              <w:t>33800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3B1E7F">
            <w:pPr>
              <w:jc w:val="center"/>
            </w:pPr>
            <w:r w:rsidRPr="00D85CF9">
              <w:t>27400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3B1E7F">
            <w:pPr>
              <w:jc w:val="center"/>
            </w:pPr>
            <w:r>
              <w:t>32585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Валовой сбор картофеля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тонн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F32692">
            <w:pPr>
              <w:jc w:val="center"/>
            </w:pPr>
            <w:r>
              <w:t>35563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1D1868">
            <w:pPr>
              <w:jc w:val="center"/>
            </w:pPr>
            <w:r>
              <w:t>65994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3A3D71">
            <w:pPr>
              <w:jc w:val="center"/>
            </w:pPr>
            <w:r w:rsidRPr="00D85CF9">
              <w:t>55000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3B1E7F">
            <w:pPr>
              <w:jc w:val="center"/>
            </w:pPr>
            <w:r w:rsidRPr="00D85CF9">
              <w:t>61980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3B1E7F">
            <w:pPr>
              <w:jc w:val="center"/>
            </w:pPr>
            <w:r>
              <w:t>26707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Валовой сбор овощей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тонн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F32692">
            <w:pPr>
              <w:jc w:val="center"/>
            </w:pPr>
            <w:r>
              <w:t>29478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1D1868">
            <w:pPr>
              <w:jc w:val="center"/>
            </w:pPr>
            <w:r>
              <w:t>6551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3A3D71">
            <w:pPr>
              <w:jc w:val="center"/>
            </w:pPr>
            <w:r w:rsidRPr="00D85CF9"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3B1E7F">
            <w:pPr>
              <w:jc w:val="center"/>
            </w:pPr>
            <w:r w:rsidRPr="00D85CF9">
              <w:t>7650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3B1E7F">
            <w:pPr>
              <w:jc w:val="center"/>
            </w:pPr>
            <w:r>
              <w:t>1262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Скот и птица на убой (в живом весе)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тонн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F32692">
            <w:pPr>
              <w:jc w:val="center"/>
            </w:pPr>
            <w:r>
              <w:t>35869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1D1868">
            <w:pPr>
              <w:jc w:val="center"/>
            </w:pPr>
            <w:r>
              <w:t>32516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3A3D71">
            <w:pPr>
              <w:jc w:val="center"/>
            </w:pPr>
            <w:r w:rsidRPr="00D85CF9">
              <w:t>35480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3B1E7F">
            <w:pPr>
              <w:jc w:val="center"/>
            </w:pPr>
            <w:r w:rsidRPr="00D85CF9">
              <w:t>37300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3B1E7F">
            <w:pPr>
              <w:jc w:val="center"/>
            </w:pPr>
            <w:r>
              <w:t>34547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тонн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F32692">
            <w:pPr>
              <w:jc w:val="center"/>
            </w:pPr>
            <w:r>
              <w:t>3795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1D1868">
            <w:pPr>
              <w:jc w:val="center"/>
            </w:pPr>
            <w:r>
              <w:t>3526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3A3D71">
            <w:pPr>
              <w:jc w:val="center"/>
            </w:pPr>
            <w:r w:rsidRPr="00D85CF9">
              <w:t>2968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3B1E7F">
            <w:pPr>
              <w:jc w:val="center"/>
            </w:pPr>
            <w:r w:rsidRPr="00D85CF9">
              <w:t>3300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3B1E7F">
            <w:pPr>
              <w:jc w:val="center"/>
            </w:pPr>
            <w:r>
              <w:t>3104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Яйца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тыс.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F32692">
            <w:pPr>
              <w:jc w:val="center"/>
            </w:pPr>
            <w:r>
              <w:t>2177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1D1868">
            <w:pPr>
              <w:jc w:val="center"/>
            </w:pPr>
            <w:r>
              <w:t>2147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3A3D71">
            <w:pPr>
              <w:jc w:val="center"/>
            </w:pPr>
            <w:r w:rsidRPr="00D85CF9">
              <w:t>2164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3B1E7F">
            <w:pPr>
              <w:jc w:val="center"/>
            </w:pPr>
            <w:r w:rsidRPr="00D85CF9">
              <w:t>2160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3B1E7F">
            <w:pPr>
              <w:jc w:val="center"/>
            </w:pPr>
            <w:r>
              <w:t>2210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5. 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</w:tr>
      <w:tr w:rsidR="00383D1C" w:rsidRPr="00D85CF9" w:rsidTr="00383D1C">
        <w:trPr>
          <w:trHeight w:val="450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км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</w:pPr>
            <w:r>
              <w:t>189,6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</w:pPr>
            <w:r>
              <w:t>190,4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  <w:r w:rsidRPr="00D85CF9">
              <w:t>190,4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  <w:r w:rsidRPr="00D85CF9">
              <w:t>190,4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  <w:r>
              <w:t>190,4</w:t>
            </w:r>
          </w:p>
        </w:tc>
      </w:tr>
      <w:tr w:rsidR="00383D1C" w:rsidRPr="00D85CF9" w:rsidTr="00383D1C">
        <w:trPr>
          <w:trHeight w:val="450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км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</w:pPr>
            <w: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</w:pPr>
            <w:r>
              <w:t>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  <w:r w:rsidRPr="00D85CF9">
              <w:t>109,5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  <w:r w:rsidRPr="00D85CF9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  <w:r>
              <w:t>110,5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6.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</w:tr>
      <w:tr w:rsidR="00383D1C" w:rsidRPr="00D85CF9" w:rsidTr="00383D1C">
        <w:trPr>
          <w:trHeight w:val="450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Объем инвестиций в основной капитал за счет всех источников финансирования 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444703" w:rsidRDefault="00383D1C" w:rsidP="00F32692">
            <w:pPr>
              <w:jc w:val="center"/>
            </w:pPr>
            <w:r w:rsidRPr="00444703">
              <w:t>337582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1D1868">
            <w:pPr>
              <w:jc w:val="center"/>
            </w:pPr>
            <w:r>
              <w:t>551226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1D1868">
            <w:pPr>
              <w:jc w:val="center"/>
            </w:pPr>
          </w:p>
          <w:p w:rsidR="00383D1C" w:rsidRPr="00D85CF9" w:rsidRDefault="00383D1C" w:rsidP="001D1868">
            <w:pPr>
              <w:jc w:val="center"/>
            </w:pPr>
            <w:r w:rsidRPr="00D85CF9">
              <w:t>470000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1D1868">
            <w:pPr>
              <w:jc w:val="center"/>
            </w:pPr>
          </w:p>
          <w:p w:rsidR="00383D1C" w:rsidRPr="00D85CF9" w:rsidRDefault="00383D1C" w:rsidP="001D1868">
            <w:pPr>
              <w:jc w:val="center"/>
            </w:pPr>
            <w:r w:rsidRPr="00D85CF9">
              <w:t>290380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1D1868">
            <w:pPr>
              <w:jc w:val="center"/>
            </w:pPr>
          </w:p>
          <w:p w:rsidR="00383D1C" w:rsidRPr="00D85CF9" w:rsidRDefault="00383D1C" w:rsidP="001D1868">
            <w:pPr>
              <w:jc w:val="center"/>
            </w:pPr>
            <w:r>
              <w:t>316000</w:t>
            </w:r>
          </w:p>
        </w:tc>
      </w:tr>
      <w:tr w:rsidR="00383D1C" w:rsidRPr="00D85CF9" w:rsidTr="00383D1C">
        <w:trPr>
          <w:trHeight w:val="450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444703" w:rsidRDefault="00383D1C" w:rsidP="00F32692">
            <w:pPr>
              <w:jc w:val="center"/>
            </w:pPr>
            <w:r w:rsidRPr="00444703">
              <w:t>8 236 370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D85CF9" w:rsidRDefault="00383D1C" w:rsidP="001D1868">
            <w:pPr>
              <w:jc w:val="center"/>
            </w:pPr>
            <w:r>
              <w:t xml:space="preserve"> 1 686 904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1D1868">
            <w:pPr>
              <w:jc w:val="center"/>
            </w:pPr>
          </w:p>
          <w:p w:rsidR="00383D1C" w:rsidRDefault="00383D1C" w:rsidP="001D1868">
            <w:pPr>
              <w:jc w:val="center"/>
            </w:pPr>
          </w:p>
          <w:p w:rsidR="00383D1C" w:rsidRPr="00D85CF9" w:rsidRDefault="00383D1C" w:rsidP="001D1868">
            <w:pPr>
              <w:jc w:val="center"/>
            </w:pPr>
            <w:r w:rsidRPr="00D85CF9">
              <w:t>1 725 672</w:t>
            </w:r>
          </w:p>
          <w:p w:rsidR="00383D1C" w:rsidRPr="00D85CF9" w:rsidRDefault="00383D1C" w:rsidP="001D186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1D1868">
            <w:pPr>
              <w:jc w:val="center"/>
            </w:pPr>
          </w:p>
          <w:p w:rsidR="00383D1C" w:rsidRDefault="00383D1C" w:rsidP="001D1868">
            <w:pPr>
              <w:jc w:val="center"/>
            </w:pPr>
          </w:p>
          <w:p w:rsidR="00383D1C" w:rsidRPr="00D85CF9" w:rsidRDefault="00383D1C" w:rsidP="001D1868">
            <w:pPr>
              <w:jc w:val="center"/>
            </w:pPr>
            <w:r w:rsidRPr="00D85CF9">
              <w:t>1 731</w:t>
            </w:r>
            <w:r>
              <w:t> </w:t>
            </w:r>
            <w:r w:rsidRPr="00D85CF9"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1D1868">
            <w:pPr>
              <w:jc w:val="center"/>
            </w:pPr>
          </w:p>
          <w:p w:rsidR="00383D1C" w:rsidRDefault="00383D1C" w:rsidP="001D1868">
            <w:pPr>
              <w:jc w:val="center"/>
            </w:pPr>
            <w:r>
              <w:t>1 746 772</w:t>
            </w:r>
          </w:p>
        </w:tc>
      </w:tr>
      <w:tr w:rsidR="00383D1C" w:rsidRPr="00D85CF9" w:rsidTr="00383D1C">
        <w:trPr>
          <w:trHeight w:val="450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 xml:space="preserve">Ввод в действие новых основных фондов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F32692">
            <w:r>
              <w:t>344 000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1D1868">
            <w:pPr>
              <w:jc w:val="center"/>
            </w:pPr>
            <w: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1D1868">
            <w:pPr>
              <w:jc w:val="center"/>
            </w:pPr>
          </w:p>
          <w:p w:rsidR="00383D1C" w:rsidRPr="00D85CF9" w:rsidRDefault="00383D1C" w:rsidP="001D1868">
            <w:pPr>
              <w:jc w:val="center"/>
            </w:pPr>
            <w:r w:rsidRPr="00D85CF9">
              <w:t>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1D1868">
            <w:pPr>
              <w:jc w:val="center"/>
            </w:pPr>
          </w:p>
          <w:p w:rsidR="00383D1C" w:rsidRPr="00D85CF9" w:rsidRDefault="00383D1C" w:rsidP="001D1868">
            <w:pPr>
              <w:jc w:val="center"/>
            </w:pPr>
            <w:r w:rsidRPr="00D85CF9">
              <w:t>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1D1868">
            <w:pPr>
              <w:jc w:val="center"/>
            </w:pPr>
          </w:p>
          <w:p w:rsidR="00383D1C" w:rsidRDefault="00383D1C" w:rsidP="001D1868">
            <w:pPr>
              <w:jc w:val="center"/>
            </w:pPr>
            <w:r>
              <w:t>11000</w:t>
            </w:r>
          </w:p>
        </w:tc>
      </w:tr>
      <w:tr w:rsidR="00383D1C" w:rsidRPr="00D85CF9" w:rsidTr="00383D1C">
        <w:trPr>
          <w:trHeight w:val="450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Степень износа основных фондов (по полной учетной стоимости, 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F32692">
            <w:pPr>
              <w:jc w:val="center"/>
            </w:pPr>
            <w:r>
              <w:t>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F32692">
            <w:pPr>
              <w:jc w:val="center"/>
            </w:pPr>
            <w:r>
              <w:t>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  <w:r w:rsidRPr="00D85CF9">
              <w:rPr>
                <w:lang w:val="en-US"/>
              </w:rPr>
              <w:t>37</w:t>
            </w:r>
            <w:r w:rsidRPr="00D85CF9">
              <w:t>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452BF3">
            <w:pPr>
              <w:jc w:val="center"/>
            </w:pPr>
            <w:r w:rsidRPr="00D85CF9">
              <w:t>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452BF3">
            <w:pPr>
              <w:jc w:val="center"/>
            </w:pPr>
            <w:r>
              <w:t>37,8</w:t>
            </w:r>
          </w:p>
        </w:tc>
      </w:tr>
      <w:tr w:rsidR="00383D1C" w:rsidRPr="00D85CF9" w:rsidTr="00383D1C">
        <w:trPr>
          <w:trHeight w:val="420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 xml:space="preserve">7. Малое и среднее </w:t>
            </w:r>
            <w:r w:rsidRPr="00D85CF9">
              <w:rPr>
                <w:b/>
                <w:bCs/>
                <w:color w:val="000000"/>
              </w:rPr>
              <w:lastRenderedPageBreak/>
              <w:t xml:space="preserve">предпринимательство, включая </w:t>
            </w:r>
            <w:proofErr w:type="spellStart"/>
            <w:r w:rsidRPr="00D85CF9">
              <w:rPr>
                <w:b/>
                <w:bCs/>
                <w:color w:val="000000"/>
              </w:rPr>
              <w:t>микропредприятия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lastRenderedPageBreak/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</w:tr>
      <w:tr w:rsidR="00383D1C" w:rsidRPr="00D85CF9" w:rsidTr="00383D1C">
        <w:trPr>
          <w:trHeight w:val="810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lastRenderedPageBreak/>
              <w:t xml:space="preserve">Число малых и средних предприятий, включая </w:t>
            </w:r>
            <w:proofErr w:type="spellStart"/>
            <w:r w:rsidRPr="00D85CF9">
              <w:rPr>
                <w:color w:val="000000"/>
              </w:rPr>
              <w:t>микропредприятия</w:t>
            </w:r>
            <w:proofErr w:type="spellEnd"/>
            <w:r w:rsidRPr="00D85CF9">
              <w:rPr>
                <w:color w:val="000000"/>
              </w:rPr>
              <w:t xml:space="preserve">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единиц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F32692">
            <w:pPr>
              <w:jc w:val="center"/>
            </w:pPr>
            <w:r w:rsidRPr="00256724"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F32692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3A3D71">
            <w:pPr>
              <w:jc w:val="center"/>
            </w:pPr>
          </w:p>
          <w:p w:rsidR="00383D1C" w:rsidRPr="00D85CF9" w:rsidRDefault="00383D1C" w:rsidP="003A3D71">
            <w:pPr>
              <w:jc w:val="center"/>
            </w:pPr>
          </w:p>
          <w:p w:rsidR="00383D1C" w:rsidRPr="00D85CF9" w:rsidRDefault="00383D1C" w:rsidP="003A3D71">
            <w:pPr>
              <w:jc w:val="center"/>
            </w:pPr>
            <w:r w:rsidRPr="00D85CF9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452BF3">
            <w:pPr>
              <w:jc w:val="center"/>
            </w:pPr>
          </w:p>
          <w:p w:rsidR="00383D1C" w:rsidRPr="00D85CF9" w:rsidRDefault="00383D1C" w:rsidP="00452BF3">
            <w:pPr>
              <w:jc w:val="center"/>
            </w:pPr>
          </w:p>
          <w:p w:rsidR="00383D1C" w:rsidRPr="00D85CF9" w:rsidRDefault="00383D1C" w:rsidP="00452BF3">
            <w:pPr>
              <w:jc w:val="center"/>
            </w:pPr>
            <w:r w:rsidRPr="00D85CF9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452BF3">
            <w:pPr>
              <w:jc w:val="center"/>
            </w:pPr>
          </w:p>
          <w:p w:rsidR="00383D1C" w:rsidRPr="00D85CF9" w:rsidRDefault="00383D1C" w:rsidP="00452BF3">
            <w:pPr>
              <w:jc w:val="center"/>
            </w:pPr>
            <w:r>
              <w:t>2</w:t>
            </w:r>
          </w:p>
        </w:tc>
      </w:tr>
      <w:tr w:rsidR="00383D1C" w:rsidRPr="00D85CF9" w:rsidTr="00383D1C">
        <w:trPr>
          <w:trHeight w:val="450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D85CF9">
              <w:rPr>
                <w:color w:val="000000"/>
              </w:rPr>
              <w:t>микропредприятия</w:t>
            </w:r>
            <w:proofErr w:type="spellEnd"/>
            <w:r w:rsidRPr="00D85CF9">
              <w:rPr>
                <w:color w:val="000000"/>
              </w:rPr>
              <w:t xml:space="preserve"> (без внешних совместителей)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человек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F32692">
            <w:pPr>
              <w:jc w:val="center"/>
            </w:pPr>
            <w:r>
              <w:t>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F32692">
            <w:pPr>
              <w:jc w:val="center"/>
            </w:pPr>
            <w: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</w:p>
          <w:p w:rsidR="00383D1C" w:rsidRPr="00D85CF9" w:rsidRDefault="00383D1C" w:rsidP="00F32692">
            <w:pPr>
              <w:jc w:val="center"/>
            </w:pPr>
            <w:r w:rsidRPr="00D85CF9"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452BF3">
            <w:pPr>
              <w:jc w:val="center"/>
            </w:pPr>
          </w:p>
          <w:p w:rsidR="00383D1C" w:rsidRPr="00D85CF9" w:rsidRDefault="00383D1C" w:rsidP="00452BF3">
            <w:pPr>
              <w:jc w:val="center"/>
            </w:pPr>
            <w:r w:rsidRPr="00D85CF9"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452BF3">
            <w:pPr>
              <w:jc w:val="center"/>
            </w:pPr>
          </w:p>
          <w:p w:rsidR="00383D1C" w:rsidRPr="00D85CF9" w:rsidRDefault="00383D1C" w:rsidP="00452BF3">
            <w:pPr>
              <w:jc w:val="center"/>
            </w:pPr>
            <w:r>
              <w:t>66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8. Финансы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Прибыль (убыток) - сальдо по крупным и средним предприятиям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тыс. руб.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F32692">
            <w:pPr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F32692">
            <w:pPr>
              <w:jc w:val="center"/>
            </w:pPr>
            <w:r>
              <w:t>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  <w:r w:rsidRPr="00D85CF9">
              <w:t>12700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  <w:r w:rsidRPr="00D85CF9">
              <w:t>661850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  <w:r>
              <w:t>698000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 xml:space="preserve">    в том числе: прибыль прибыльных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тыс. руб.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D85CF9" w:rsidRDefault="00383D1C" w:rsidP="00F32692">
            <w:pPr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D85CF9" w:rsidRDefault="00383D1C" w:rsidP="00F32692">
            <w:pPr>
              <w:jc w:val="center"/>
            </w:pPr>
            <w:r>
              <w:t>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3A3D71">
            <w:pPr>
              <w:jc w:val="center"/>
            </w:pPr>
            <w:r w:rsidRPr="00D85CF9">
              <w:t>12700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  <w:r w:rsidRPr="00D85CF9">
              <w:t>661850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  <w:r>
              <w:t>698000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 xml:space="preserve">    в том числе: прибыль убыточных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тыс. руб.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9. Труд и занятость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Численность рабочей силы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человек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F32692">
            <w:pPr>
              <w:jc w:val="center"/>
            </w:pPr>
            <w:r>
              <w:t>3084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F32692">
            <w:r>
              <w:t>3400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3A3D71">
            <w:pPr>
              <w:jc w:val="center"/>
            </w:pPr>
            <w:r w:rsidRPr="00D85CF9">
              <w:t>3400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D1C" w:rsidRPr="00D85CF9" w:rsidRDefault="00383D1C" w:rsidP="007113A7">
            <w:pPr>
              <w:jc w:val="center"/>
              <w:rPr>
                <w:lang w:val="en-US"/>
              </w:rPr>
            </w:pPr>
            <w:r w:rsidRPr="00D85CF9">
              <w:t>3</w:t>
            </w:r>
            <w:r w:rsidRPr="00D85CF9">
              <w:rPr>
                <w:lang w:val="en-US"/>
              </w:rPr>
              <w:t>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7113A7">
            <w:pPr>
              <w:jc w:val="center"/>
            </w:pPr>
            <w:r>
              <w:t>3600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человек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F377EB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F377EB">
            <w:pPr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F377EB">
            <w:pPr>
              <w:jc w:val="center"/>
            </w:pPr>
          </w:p>
          <w:p w:rsidR="00383D1C" w:rsidRPr="00D85CF9" w:rsidRDefault="00383D1C" w:rsidP="00F377EB">
            <w:pPr>
              <w:jc w:val="center"/>
            </w:pPr>
            <w:r w:rsidRPr="00D85CF9"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D1C" w:rsidRPr="00D85CF9" w:rsidRDefault="00383D1C" w:rsidP="007113A7">
            <w:pPr>
              <w:jc w:val="center"/>
              <w:rPr>
                <w:lang w:val="en-US"/>
              </w:rPr>
            </w:pPr>
            <w:r w:rsidRPr="00D85CF9">
              <w:rPr>
                <w:lang w:val="en-US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7113A7">
            <w:pPr>
              <w:jc w:val="center"/>
            </w:pPr>
          </w:p>
          <w:p w:rsidR="00383D1C" w:rsidRPr="008059F0" w:rsidRDefault="00383D1C" w:rsidP="007113A7">
            <w:pPr>
              <w:jc w:val="center"/>
            </w:pPr>
            <w:r>
              <w:t>28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Уровень зарегистрированной безработицы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F32692">
            <w:pPr>
              <w:jc w:val="center"/>
            </w:pPr>
            <w: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D85CF9" w:rsidRDefault="00383D1C" w:rsidP="00F32692">
            <w:pPr>
              <w:jc w:val="center"/>
            </w:pPr>
            <w: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  <w:r w:rsidRPr="00D85CF9">
              <w:t>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D1C" w:rsidRPr="00D85CF9" w:rsidRDefault="00383D1C" w:rsidP="007113A7">
            <w:pPr>
              <w:jc w:val="center"/>
              <w:rPr>
                <w:lang w:val="en-US"/>
              </w:rPr>
            </w:pPr>
            <w:r w:rsidRPr="00D85CF9">
              <w:t>1,</w:t>
            </w:r>
            <w:r w:rsidRPr="00D85CF9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7113A7">
            <w:pPr>
              <w:jc w:val="center"/>
            </w:pPr>
            <w:r>
              <w:t>0,7</w:t>
            </w:r>
          </w:p>
        </w:tc>
      </w:tr>
      <w:tr w:rsidR="00383D1C" w:rsidRPr="00D85CF9" w:rsidTr="00383D1C">
        <w:trPr>
          <w:trHeight w:val="450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человек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F32692">
            <w:pPr>
              <w:jc w:val="center"/>
            </w:pPr>
            <w: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F32692">
            <w:pPr>
              <w:jc w:val="center"/>
            </w:pPr>
            <w:r>
              <w:t>1 330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F32692">
            <w:pPr>
              <w:jc w:val="center"/>
            </w:pPr>
            <w:r>
              <w:t xml:space="preserve"> </w:t>
            </w:r>
          </w:p>
          <w:p w:rsidR="00383D1C" w:rsidRPr="00D85CF9" w:rsidRDefault="00383D1C" w:rsidP="00F32692">
            <w:pPr>
              <w:jc w:val="center"/>
            </w:pPr>
            <w:r w:rsidRPr="00D85CF9">
              <w:t>1 275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D1C" w:rsidRPr="00D85CF9" w:rsidRDefault="00383D1C" w:rsidP="007113A7">
            <w:pPr>
              <w:jc w:val="center"/>
              <w:rPr>
                <w:lang w:val="en-US"/>
              </w:rPr>
            </w:pPr>
            <w:r w:rsidRPr="00D85CF9">
              <w:t>1</w:t>
            </w:r>
            <w:r>
              <w:t> </w:t>
            </w:r>
            <w:r w:rsidRPr="00D85CF9">
              <w:t>2</w:t>
            </w:r>
            <w:r w:rsidRPr="00D85CF9">
              <w:rPr>
                <w:lang w:val="en-US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7113A7">
            <w:pPr>
              <w:jc w:val="center"/>
            </w:pPr>
          </w:p>
          <w:p w:rsidR="00383D1C" w:rsidRPr="00D85CF9" w:rsidRDefault="00383D1C" w:rsidP="007113A7">
            <w:pPr>
              <w:jc w:val="center"/>
            </w:pPr>
            <w:r>
              <w:t>1 260</w:t>
            </w:r>
          </w:p>
        </w:tc>
      </w:tr>
      <w:tr w:rsidR="00383D1C" w:rsidRPr="00D85CF9" w:rsidTr="00383D1C">
        <w:trPr>
          <w:trHeight w:val="450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тыс. руб.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F32692">
            <w:pPr>
              <w:jc w:val="center"/>
            </w:pPr>
            <w:r>
              <w:t>455000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F32692">
            <w:pPr>
              <w:jc w:val="center"/>
            </w:pPr>
            <w:r>
              <w:t>474000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</w:p>
          <w:p w:rsidR="00383D1C" w:rsidRPr="00D85CF9" w:rsidRDefault="00383D1C" w:rsidP="00F32692">
            <w:pPr>
              <w:jc w:val="center"/>
            </w:pPr>
            <w:r w:rsidRPr="00D85CF9">
              <w:t>510000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D1C" w:rsidRPr="00D85CF9" w:rsidRDefault="00383D1C" w:rsidP="007113A7">
            <w:pPr>
              <w:jc w:val="center"/>
              <w:rPr>
                <w:lang w:val="en-US"/>
              </w:rPr>
            </w:pPr>
            <w:r w:rsidRPr="00D85CF9">
              <w:t>5</w:t>
            </w:r>
            <w:r w:rsidRPr="00D85CF9">
              <w:rPr>
                <w:lang w:val="en-US"/>
              </w:rPr>
              <w:t>46000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7113A7">
            <w:pPr>
              <w:jc w:val="center"/>
            </w:pPr>
          </w:p>
          <w:p w:rsidR="00383D1C" w:rsidRPr="00D85CF9" w:rsidRDefault="00383D1C" w:rsidP="007113A7">
            <w:pPr>
              <w:jc w:val="center"/>
            </w:pPr>
            <w:r>
              <w:t>637000</w:t>
            </w:r>
          </w:p>
        </w:tc>
      </w:tr>
      <w:tr w:rsidR="00383D1C" w:rsidRPr="00D85CF9" w:rsidTr="00383D1C">
        <w:trPr>
          <w:trHeight w:val="450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рублей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F32692">
            <w:pPr>
              <w:jc w:val="center"/>
            </w:pPr>
            <w:r>
              <w:t>27083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F32692">
            <w:pPr>
              <w:jc w:val="center"/>
            </w:pPr>
            <w:r>
              <w:t>29699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</w:p>
          <w:p w:rsidR="00383D1C" w:rsidRPr="00D85CF9" w:rsidRDefault="00383D1C" w:rsidP="00F32692">
            <w:pPr>
              <w:jc w:val="center"/>
            </w:pPr>
            <w:r w:rsidRPr="00D85CF9">
              <w:t>29699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D1C" w:rsidRPr="00D85CF9" w:rsidRDefault="00383D1C" w:rsidP="007113A7">
            <w:pPr>
              <w:jc w:val="center"/>
              <w:rPr>
                <w:lang w:val="en-US"/>
              </w:rPr>
            </w:pPr>
            <w:r w:rsidRPr="00D85CF9">
              <w:rPr>
                <w:lang w:val="en-US"/>
              </w:rPr>
              <w:t>36851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7113A7">
            <w:pPr>
              <w:jc w:val="center"/>
            </w:pPr>
          </w:p>
          <w:p w:rsidR="00383D1C" w:rsidRPr="008059F0" w:rsidRDefault="00383D1C" w:rsidP="007113A7">
            <w:pPr>
              <w:jc w:val="center"/>
            </w:pPr>
            <w:r>
              <w:t>42130</w:t>
            </w:r>
          </w:p>
        </w:tc>
      </w:tr>
      <w:tr w:rsidR="00383D1C" w:rsidRPr="00D85CF9" w:rsidTr="00383D1C">
        <w:trPr>
          <w:trHeight w:val="450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рублей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F32692">
            <w:pPr>
              <w:jc w:val="center"/>
            </w:pPr>
            <w:r>
              <w:t>27895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F32692">
            <w:pPr>
              <w:jc w:val="center"/>
            </w:pPr>
            <w:r>
              <w:t>31652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</w:p>
          <w:p w:rsidR="00383D1C" w:rsidRPr="00D85CF9" w:rsidRDefault="00383D1C" w:rsidP="00F32692">
            <w:pPr>
              <w:jc w:val="center"/>
            </w:pPr>
            <w:r w:rsidRPr="00D85CF9">
              <w:t>34090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D1C" w:rsidRPr="00D85CF9" w:rsidRDefault="00383D1C" w:rsidP="007113A7">
            <w:pPr>
              <w:jc w:val="center"/>
              <w:rPr>
                <w:lang w:val="en-US"/>
              </w:rPr>
            </w:pPr>
            <w:r w:rsidRPr="00D85CF9">
              <w:t>3</w:t>
            </w:r>
            <w:r w:rsidRPr="00D85CF9">
              <w:rPr>
                <w:lang w:val="en-US"/>
              </w:rPr>
              <w:t>7654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7113A7">
            <w:pPr>
              <w:jc w:val="center"/>
            </w:pPr>
          </w:p>
          <w:p w:rsidR="00383D1C" w:rsidRPr="00D85CF9" w:rsidRDefault="00383D1C" w:rsidP="007113A7">
            <w:pPr>
              <w:jc w:val="center"/>
            </w:pPr>
            <w:r>
              <w:t>42520</w:t>
            </w:r>
          </w:p>
        </w:tc>
      </w:tr>
      <w:tr w:rsidR="00383D1C" w:rsidRPr="00D85CF9" w:rsidTr="00383D1C">
        <w:trPr>
          <w:trHeight w:val="450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Просроченная задолженность по заработной плате работников к месячному фонду заработной платы на конец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на конец года, 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D85CF9" w:rsidRDefault="00383D1C" w:rsidP="00F3269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D85CF9" w:rsidRDefault="00383D1C" w:rsidP="00F3269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  <w:r w:rsidRPr="00D85CF9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D1C" w:rsidRPr="00D85CF9" w:rsidRDefault="00383D1C" w:rsidP="007113A7">
            <w:pPr>
              <w:jc w:val="center"/>
            </w:pPr>
            <w:r w:rsidRPr="00D85CF9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7113A7">
            <w:pPr>
              <w:jc w:val="center"/>
            </w:pPr>
          </w:p>
          <w:p w:rsidR="00383D1C" w:rsidRPr="00D85CF9" w:rsidRDefault="00383D1C" w:rsidP="007113A7">
            <w:pPr>
              <w:jc w:val="center"/>
            </w:pPr>
            <w:r>
              <w:t>0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рублей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F32692">
            <w:pPr>
              <w:jc w:val="center"/>
            </w:pPr>
            <w:r>
              <w:t>9 044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F32692">
            <w:pPr>
              <w:jc w:val="center"/>
            </w:pPr>
            <w:r>
              <w:t>10744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</w:p>
          <w:p w:rsidR="00383D1C" w:rsidRPr="00D85CF9" w:rsidRDefault="00383D1C" w:rsidP="00F32692">
            <w:pPr>
              <w:jc w:val="center"/>
            </w:pPr>
            <w:r w:rsidRPr="00D85CF9">
              <w:t>11280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D1C" w:rsidRPr="00D85CF9" w:rsidRDefault="00383D1C" w:rsidP="007113A7">
            <w:pPr>
              <w:rPr>
                <w:lang w:val="en-US"/>
              </w:rPr>
            </w:pPr>
            <w:r w:rsidRPr="00D85CF9">
              <w:rPr>
                <w:lang w:val="en-US"/>
              </w:rPr>
              <w:t xml:space="preserve">        </w:t>
            </w:r>
          </w:p>
          <w:p w:rsidR="00383D1C" w:rsidRPr="00D85CF9" w:rsidRDefault="00383D1C" w:rsidP="003B1E7F">
            <w:pPr>
              <w:jc w:val="center"/>
              <w:rPr>
                <w:lang w:val="en-US"/>
              </w:rPr>
            </w:pPr>
            <w:r w:rsidRPr="00D85CF9">
              <w:t>13</w:t>
            </w:r>
            <w:r>
              <w:t> </w:t>
            </w:r>
            <w:r w:rsidRPr="00D85CF9"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8059F0">
            <w:pPr>
              <w:jc w:val="center"/>
            </w:pPr>
          </w:p>
          <w:p w:rsidR="00383D1C" w:rsidRPr="008059F0" w:rsidRDefault="00383D1C" w:rsidP="008059F0">
            <w:pPr>
              <w:jc w:val="center"/>
            </w:pPr>
            <w:r>
              <w:t>13 560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10. Рынок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</w:tr>
      <w:tr w:rsidR="00383D1C" w:rsidRPr="00D85CF9" w:rsidTr="00383D1C">
        <w:trPr>
          <w:trHeight w:val="450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lastRenderedPageBreak/>
              <w:t>Оборот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A61F46" w:rsidRDefault="00383D1C" w:rsidP="00F32692">
            <w:pPr>
              <w:jc w:val="center"/>
            </w:pPr>
            <w:r>
              <w:t>311200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1D1868" w:rsidRDefault="00383D1C" w:rsidP="00F32692">
            <w:pPr>
              <w:jc w:val="center"/>
            </w:pPr>
            <w:r>
              <w:t>318500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</w:p>
          <w:p w:rsidR="00383D1C" w:rsidRPr="00D85CF9" w:rsidRDefault="00383D1C" w:rsidP="00F32692">
            <w:pPr>
              <w:jc w:val="center"/>
            </w:pPr>
            <w:r w:rsidRPr="00D85CF9">
              <w:t>340000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</w:pPr>
          </w:p>
          <w:p w:rsidR="00383D1C" w:rsidRPr="00D85CF9" w:rsidRDefault="00383D1C" w:rsidP="00F32692">
            <w:pPr>
              <w:jc w:val="center"/>
            </w:pPr>
            <w:r w:rsidRPr="00D85CF9">
              <w:t>352900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F32692">
            <w:pPr>
              <w:jc w:val="center"/>
            </w:pPr>
          </w:p>
          <w:p w:rsidR="00383D1C" w:rsidRPr="00D85CF9" w:rsidRDefault="00383D1C" w:rsidP="00F32692">
            <w:pPr>
              <w:jc w:val="center"/>
            </w:pPr>
            <w:r>
              <w:t>365500</w:t>
            </w:r>
          </w:p>
        </w:tc>
      </w:tr>
      <w:tr w:rsidR="00383D1C" w:rsidRPr="00D85CF9" w:rsidTr="00383D1C">
        <w:trPr>
          <w:trHeight w:val="225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D1C" w:rsidRPr="00D85CF9" w:rsidRDefault="00383D1C" w:rsidP="00F32692">
            <w:pPr>
              <w:rPr>
                <w:color w:val="000000"/>
              </w:rPr>
            </w:pPr>
            <w:r>
              <w:rPr>
                <w:color w:val="000000"/>
              </w:rPr>
              <w:t>Объем платных услуг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C" w:rsidRPr="00D85CF9" w:rsidRDefault="00383D1C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Pr="00D85CF9" w:rsidRDefault="00383D1C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1C" w:rsidRDefault="00383D1C" w:rsidP="00F32692">
            <w:pPr>
              <w:jc w:val="center"/>
              <w:rPr>
                <w:color w:val="FF0000"/>
              </w:rPr>
            </w:pPr>
          </w:p>
          <w:p w:rsidR="00383D1C" w:rsidRPr="00D85CF9" w:rsidRDefault="00383D1C" w:rsidP="00F32692">
            <w:pPr>
              <w:jc w:val="center"/>
              <w:rPr>
                <w:color w:val="FF0000"/>
              </w:rPr>
            </w:pPr>
            <w:r w:rsidRPr="00CB2D6A">
              <w:t>74630</w:t>
            </w:r>
          </w:p>
        </w:tc>
      </w:tr>
    </w:tbl>
    <w:p w:rsidR="00F377EB" w:rsidRPr="00D85CF9" w:rsidRDefault="00F377EB" w:rsidP="00F377EB">
      <w:pPr>
        <w:rPr>
          <w:color w:val="FF0000"/>
        </w:rPr>
      </w:pPr>
    </w:p>
    <w:p w:rsidR="00F377EB" w:rsidRDefault="00F377EB" w:rsidP="00F377EB">
      <w:pPr>
        <w:ind w:left="-851"/>
      </w:pPr>
    </w:p>
    <w:p w:rsidR="00D85CF9" w:rsidRDefault="00D85CF9" w:rsidP="00F377EB">
      <w:pPr>
        <w:ind w:left="-851"/>
      </w:pPr>
    </w:p>
    <w:p w:rsidR="003558E3" w:rsidRDefault="003558E3" w:rsidP="00F377EB">
      <w:pPr>
        <w:ind w:left="-851"/>
      </w:pPr>
    </w:p>
    <w:p w:rsidR="00D85CF9" w:rsidRDefault="00D85CF9" w:rsidP="00F377EB">
      <w:pPr>
        <w:ind w:left="-851"/>
      </w:pPr>
    </w:p>
    <w:p w:rsidR="00F377EB" w:rsidRDefault="00F377EB" w:rsidP="00A64784">
      <w:pPr>
        <w:rPr>
          <w:color w:val="FF0000"/>
        </w:rPr>
      </w:pPr>
    </w:p>
    <w:p w:rsidR="00275B53" w:rsidRPr="00D85CF9" w:rsidRDefault="00275B53" w:rsidP="003B1E7F">
      <w:pPr>
        <w:ind w:left="360"/>
        <w:jc w:val="center"/>
        <w:rPr>
          <w:b/>
          <w:sz w:val="36"/>
          <w:szCs w:val="36"/>
        </w:rPr>
      </w:pPr>
      <w:r w:rsidRPr="00D85CF9">
        <w:rPr>
          <w:b/>
          <w:sz w:val="36"/>
          <w:szCs w:val="36"/>
          <w:highlight w:val="yellow"/>
        </w:rPr>
        <w:t>3.Основные характеристики бюджета района, исполнение основных показателей</w:t>
      </w:r>
    </w:p>
    <w:p w:rsidR="00275B53" w:rsidRPr="00D85CF9" w:rsidRDefault="00275B53" w:rsidP="003B1E7F">
      <w:pPr>
        <w:jc w:val="center"/>
        <w:rPr>
          <w:sz w:val="36"/>
          <w:szCs w:val="36"/>
        </w:rPr>
      </w:pPr>
    </w:p>
    <w:p w:rsidR="005A7945" w:rsidRDefault="00275B53" w:rsidP="00275B53">
      <w:pPr>
        <w:jc w:val="center"/>
        <w:rPr>
          <w:sz w:val="18"/>
          <w:szCs w:val="18"/>
        </w:rPr>
      </w:pPr>
      <w:r w:rsidRPr="00D85CF9">
        <w:rPr>
          <w:sz w:val="36"/>
          <w:szCs w:val="36"/>
        </w:rPr>
        <w:t xml:space="preserve"> </w:t>
      </w:r>
    </w:p>
    <w:p w:rsidR="0080512C" w:rsidRPr="00D85CF9" w:rsidRDefault="0080512C" w:rsidP="0080512C">
      <w:pPr>
        <w:jc w:val="center"/>
        <w:rPr>
          <w:sz w:val="36"/>
          <w:szCs w:val="36"/>
        </w:rPr>
      </w:pPr>
      <w:r w:rsidRPr="00D85CF9">
        <w:rPr>
          <w:sz w:val="36"/>
          <w:szCs w:val="36"/>
        </w:rPr>
        <w:t xml:space="preserve">Основные характеристики </w:t>
      </w:r>
    </w:p>
    <w:p w:rsidR="0080512C" w:rsidRPr="00D85CF9" w:rsidRDefault="00957180" w:rsidP="0080512C">
      <w:pPr>
        <w:tabs>
          <w:tab w:val="left" w:pos="28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бюджета района за 2019 - 2023</w:t>
      </w:r>
      <w:r w:rsidR="0080512C" w:rsidRPr="00D85CF9">
        <w:rPr>
          <w:sz w:val="36"/>
          <w:szCs w:val="36"/>
        </w:rPr>
        <w:t xml:space="preserve"> годы</w:t>
      </w:r>
    </w:p>
    <w:p w:rsidR="004008A5" w:rsidRPr="00E80A87" w:rsidRDefault="0080512C" w:rsidP="0080512C">
      <w:pPr>
        <w:jc w:val="center"/>
        <w:rPr>
          <w:sz w:val="18"/>
          <w:szCs w:val="18"/>
        </w:rPr>
      </w:pPr>
      <w:r w:rsidRPr="00D85CF9">
        <w:rPr>
          <w:sz w:val="36"/>
          <w:szCs w:val="36"/>
        </w:rPr>
        <w:t xml:space="preserve">                                                                 </w:t>
      </w:r>
      <w:r w:rsidR="004008A5" w:rsidRPr="00E80A87">
        <w:rPr>
          <w:sz w:val="18"/>
          <w:szCs w:val="18"/>
        </w:rPr>
        <w:t xml:space="preserve">                                                                                                    </w:t>
      </w:r>
    </w:p>
    <w:p w:rsidR="008D792C" w:rsidRDefault="004008A5" w:rsidP="004008A5">
      <w:pPr>
        <w:jc w:val="center"/>
        <w:rPr>
          <w:sz w:val="18"/>
          <w:szCs w:val="18"/>
        </w:rPr>
      </w:pPr>
      <w:r w:rsidRPr="00E80A87"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8D792C" w:rsidRDefault="008D792C" w:rsidP="004008A5">
      <w:pPr>
        <w:jc w:val="center"/>
        <w:rPr>
          <w:sz w:val="18"/>
          <w:szCs w:val="18"/>
        </w:rPr>
      </w:pPr>
    </w:p>
    <w:p w:rsidR="008D792C" w:rsidRPr="00D85CF9" w:rsidRDefault="008D792C" w:rsidP="004008A5">
      <w:pPr>
        <w:jc w:val="center"/>
      </w:pPr>
    </w:p>
    <w:p w:rsidR="004008A5" w:rsidRPr="00D85CF9" w:rsidRDefault="004008A5" w:rsidP="00E576DD">
      <w:pPr>
        <w:jc w:val="right"/>
      </w:pPr>
      <w:r w:rsidRPr="00D85CF9">
        <w:t xml:space="preserve">                                                        </w:t>
      </w:r>
      <w:r w:rsidR="0026218C" w:rsidRPr="00D85CF9">
        <w:t>(тыс. рублей</w:t>
      </w:r>
      <w:r w:rsidRPr="00D85CF9">
        <w:t>)</w:t>
      </w:r>
    </w:p>
    <w:p w:rsidR="004008A5" w:rsidRPr="00D85CF9" w:rsidRDefault="004008A5" w:rsidP="004008A5">
      <w:pPr>
        <w:jc w:val="center"/>
      </w:pPr>
    </w:p>
    <w:tbl>
      <w:tblPr>
        <w:tblW w:w="1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2268"/>
        <w:gridCol w:w="2256"/>
        <w:gridCol w:w="1855"/>
        <w:gridCol w:w="1855"/>
      </w:tblGrid>
      <w:tr w:rsidR="00957180" w:rsidRPr="00D85CF9" w:rsidTr="00957180">
        <w:tc>
          <w:tcPr>
            <w:tcW w:w="3936" w:type="dxa"/>
            <w:shd w:val="clear" w:color="auto" w:fill="auto"/>
          </w:tcPr>
          <w:p w:rsidR="00957180" w:rsidRPr="00AB34F3" w:rsidRDefault="00957180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Наименование</w:t>
            </w:r>
          </w:p>
        </w:tc>
        <w:tc>
          <w:tcPr>
            <w:tcW w:w="1984" w:type="dxa"/>
          </w:tcPr>
          <w:p w:rsidR="00957180" w:rsidRPr="00AB34F3" w:rsidRDefault="00957180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2019 год</w:t>
            </w:r>
          </w:p>
        </w:tc>
        <w:tc>
          <w:tcPr>
            <w:tcW w:w="2268" w:type="dxa"/>
          </w:tcPr>
          <w:p w:rsidR="00957180" w:rsidRPr="00AB34F3" w:rsidRDefault="00957180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2020 год</w:t>
            </w:r>
          </w:p>
        </w:tc>
        <w:tc>
          <w:tcPr>
            <w:tcW w:w="2256" w:type="dxa"/>
          </w:tcPr>
          <w:p w:rsidR="00957180" w:rsidRPr="00AB34F3" w:rsidRDefault="00957180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2021 год</w:t>
            </w:r>
          </w:p>
        </w:tc>
        <w:tc>
          <w:tcPr>
            <w:tcW w:w="1855" w:type="dxa"/>
            <w:shd w:val="clear" w:color="auto" w:fill="auto"/>
          </w:tcPr>
          <w:p w:rsidR="00957180" w:rsidRPr="00AB34F3" w:rsidRDefault="00957180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 xml:space="preserve">2022 год </w:t>
            </w:r>
          </w:p>
        </w:tc>
        <w:tc>
          <w:tcPr>
            <w:tcW w:w="1855" w:type="dxa"/>
          </w:tcPr>
          <w:p w:rsidR="00957180" w:rsidRPr="00AB34F3" w:rsidRDefault="00957180" w:rsidP="00452B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2023</w:t>
            </w:r>
            <w:r w:rsidRPr="00AB34F3">
              <w:rPr>
                <w:sz w:val="36"/>
                <w:szCs w:val="36"/>
              </w:rPr>
              <w:t xml:space="preserve"> год</w:t>
            </w:r>
          </w:p>
        </w:tc>
      </w:tr>
      <w:tr w:rsidR="00957180" w:rsidRPr="00D85CF9" w:rsidTr="00957180">
        <w:trPr>
          <w:trHeight w:val="808"/>
        </w:trPr>
        <w:tc>
          <w:tcPr>
            <w:tcW w:w="3936" w:type="dxa"/>
            <w:shd w:val="clear" w:color="auto" w:fill="F7CAAC" w:themeFill="accent2" w:themeFillTint="66"/>
          </w:tcPr>
          <w:p w:rsidR="00957180" w:rsidRPr="00AB34F3" w:rsidRDefault="00957180" w:rsidP="00452BF3">
            <w:pPr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Доходы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957180" w:rsidRPr="00AB34F3" w:rsidRDefault="00957180" w:rsidP="00452B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168 285,6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957180" w:rsidRPr="00AB34F3" w:rsidRDefault="00957180" w:rsidP="00452B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187 905,9</w:t>
            </w:r>
          </w:p>
        </w:tc>
        <w:tc>
          <w:tcPr>
            <w:tcW w:w="2256" w:type="dxa"/>
            <w:shd w:val="clear" w:color="auto" w:fill="F7CAAC" w:themeFill="accent2" w:themeFillTint="66"/>
          </w:tcPr>
          <w:p w:rsidR="00957180" w:rsidRPr="00AB34F3" w:rsidRDefault="00957180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199 864,7</w:t>
            </w:r>
          </w:p>
        </w:tc>
        <w:tc>
          <w:tcPr>
            <w:tcW w:w="1855" w:type="dxa"/>
            <w:shd w:val="clear" w:color="auto" w:fill="F7CAAC" w:themeFill="accent2" w:themeFillTint="66"/>
          </w:tcPr>
          <w:p w:rsidR="00957180" w:rsidRPr="00AB34F3" w:rsidRDefault="00957180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223 919, 9</w:t>
            </w:r>
          </w:p>
        </w:tc>
        <w:tc>
          <w:tcPr>
            <w:tcW w:w="1855" w:type="dxa"/>
            <w:shd w:val="clear" w:color="auto" w:fill="F7CAAC" w:themeFill="accent2" w:themeFillTint="66"/>
          </w:tcPr>
          <w:p w:rsidR="00957180" w:rsidRPr="00AB34F3" w:rsidRDefault="00957180" w:rsidP="00452B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210 068,2</w:t>
            </w:r>
          </w:p>
        </w:tc>
      </w:tr>
      <w:tr w:rsidR="00957180" w:rsidRPr="00D85CF9" w:rsidTr="00957180">
        <w:trPr>
          <w:trHeight w:val="835"/>
        </w:trPr>
        <w:tc>
          <w:tcPr>
            <w:tcW w:w="3936" w:type="dxa"/>
            <w:shd w:val="clear" w:color="auto" w:fill="DEEAF6" w:themeFill="accent5" w:themeFillTint="33"/>
          </w:tcPr>
          <w:p w:rsidR="00957180" w:rsidRPr="00AB34F3" w:rsidRDefault="00957180" w:rsidP="00452BF3">
            <w:pPr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Расходы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:rsidR="00957180" w:rsidRPr="00AB34F3" w:rsidRDefault="00957180" w:rsidP="00452B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167 305,3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957180" w:rsidRPr="00AB34F3" w:rsidRDefault="00957180" w:rsidP="00452B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188 949,9</w:t>
            </w:r>
          </w:p>
        </w:tc>
        <w:tc>
          <w:tcPr>
            <w:tcW w:w="2256" w:type="dxa"/>
            <w:shd w:val="clear" w:color="auto" w:fill="DEEAF6" w:themeFill="accent5" w:themeFillTint="33"/>
          </w:tcPr>
          <w:p w:rsidR="00957180" w:rsidRPr="00AB34F3" w:rsidRDefault="00957180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203 412,7</w:t>
            </w:r>
          </w:p>
        </w:tc>
        <w:tc>
          <w:tcPr>
            <w:tcW w:w="1855" w:type="dxa"/>
            <w:shd w:val="clear" w:color="auto" w:fill="DEEAF6" w:themeFill="accent5" w:themeFillTint="33"/>
          </w:tcPr>
          <w:p w:rsidR="00957180" w:rsidRPr="00AB34F3" w:rsidRDefault="00957180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218 847, 5</w:t>
            </w:r>
          </w:p>
        </w:tc>
        <w:tc>
          <w:tcPr>
            <w:tcW w:w="1855" w:type="dxa"/>
            <w:shd w:val="clear" w:color="auto" w:fill="DEEAF6" w:themeFill="accent5" w:themeFillTint="33"/>
          </w:tcPr>
          <w:p w:rsidR="00957180" w:rsidRPr="00AB34F3" w:rsidRDefault="00957180" w:rsidP="00452B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214 828,5</w:t>
            </w:r>
          </w:p>
        </w:tc>
      </w:tr>
      <w:tr w:rsidR="00957180" w:rsidRPr="00D85CF9" w:rsidTr="00957180">
        <w:trPr>
          <w:trHeight w:val="1116"/>
        </w:trPr>
        <w:tc>
          <w:tcPr>
            <w:tcW w:w="3936" w:type="dxa"/>
            <w:shd w:val="clear" w:color="auto" w:fill="F7CAAC" w:themeFill="accent2" w:themeFillTint="66"/>
          </w:tcPr>
          <w:p w:rsidR="00957180" w:rsidRPr="00AB34F3" w:rsidRDefault="00957180" w:rsidP="00452BF3">
            <w:pPr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Дефицит, профицит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957180" w:rsidRPr="00AB34F3" w:rsidRDefault="00957180" w:rsidP="00452B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980,3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957180" w:rsidRPr="00AB34F3" w:rsidRDefault="00957180" w:rsidP="00452B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-1 044,0</w:t>
            </w:r>
          </w:p>
        </w:tc>
        <w:tc>
          <w:tcPr>
            <w:tcW w:w="2256" w:type="dxa"/>
            <w:shd w:val="clear" w:color="auto" w:fill="F7CAAC" w:themeFill="accent2" w:themeFillTint="66"/>
          </w:tcPr>
          <w:p w:rsidR="00957180" w:rsidRPr="00AB34F3" w:rsidRDefault="00957180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-3 548,0</w:t>
            </w:r>
          </w:p>
        </w:tc>
        <w:tc>
          <w:tcPr>
            <w:tcW w:w="1855" w:type="dxa"/>
            <w:shd w:val="clear" w:color="auto" w:fill="F7CAAC" w:themeFill="accent2" w:themeFillTint="66"/>
          </w:tcPr>
          <w:p w:rsidR="00957180" w:rsidRPr="00AB34F3" w:rsidRDefault="00957180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5 072, 4</w:t>
            </w:r>
          </w:p>
        </w:tc>
        <w:tc>
          <w:tcPr>
            <w:tcW w:w="1855" w:type="dxa"/>
            <w:shd w:val="clear" w:color="auto" w:fill="F7CAAC" w:themeFill="accent2" w:themeFillTint="66"/>
          </w:tcPr>
          <w:p w:rsidR="00957180" w:rsidRPr="00AB34F3" w:rsidRDefault="00957180" w:rsidP="00452B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-4 760,3</w:t>
            </w:r>
          </w:p>
        </w:tc>
      </w:tr>
    </w:tbl>
    <w:p w:rsidR="004008A5" w:rsidRPr="00D85CF9" w:rsidRDefault="004008A5" w:rsidP="004008A5">
      <w:pPr>
        <w:rPr>
          <w:color w:val="FF0000"/>
        </w:rPr>
      </w:pPr>
      <w:r w:rsidRPr="00D85CF9">
        <w:rPr>
          <w:color w:val="FF0000"/>
        </w:rPr>
        <w:t xml:space="preserve">           </w:t>
      </w:r>
    </w:p>
    <w:p w:rsidR="00D85CF9" w:rsidRDefault="00D85CF9" w:rsidP="00275B53">
      <w:pPr>
        <w:jc w:val="center"/>
        <w:rPr>
          <w:sz w:val="28"/>
          <w:szCs w:val="28"/>
        </w:rPr>
      </w:pPr>
    </w:p>
    <w:p w:rsidR="00E15449" w:rsidRDefault="00E15449" w:rsidP="00275B53">
      <w:pPr>
        <w:jc w:val="center"/>
        <w:rPr>
          <w:sz w:val="28"/>
          <w:szCs w:val="28"/>
        </w:rPr>
      </w:pPr>
    </w:p>
    <w:p w:rsidR="00D85CF9" w:rsidRDefault="00D85CF9" w:rsidP="00275B53">
      <w:pPr>
        <w:jc w:val="center"/>
        <w:rPr>
          <w:sz w:val="28"/>
          <w:szCs w:val="28"/>
        </w:rPr>
      </w:pPr>
    </w:p>
    <w:p w:rsidR="004C0482" w:rsidRPr="00130BB7" w:rsidRDefault="004008A5" w:rsidP="00275B53">
      <w:pPr>
        <w:jc w:val="center"/>
        <w:rPr>
          <w:sz w:val="56"/>
          <w:szCs w:val="56"/>
        </w:rPr>
      </w:pPr>
      <w:r w:rsidRPr="00130BB7">
        <w:rPr>
          <w:sz w:val="56"/>
          <w:szCs w:val="56"/>
        </w:rPr>
        <w:t xml:space="preserve">Динамика доходов и расходов </w:t>
      </w:r>
      <w:r w:rsidR="00957180">
        <w:rPr>
          <w:sz w:val="56"/>
          <w:szCs w:val="56"/>
        </w:rPr>
        <w:t>бюджета района за 2019-2023</w:t>
      </w:r>
      <w:r w:rsidR="004C0482" w:rsidRPr="00130BB7">
        <w:rPr>
          <w:sz w:val="56"/>
          <w:szCs w:val="56"/>
        </w:rPr>
        <w:t xml:space="preserve"> годы </w:t>
      </w:r>
      <w:r w:rsidR="001B303A" w:rsidRPr="00130BB7">
        <w:rPr>
          <w:sz w:val="56"/>
          <w:szCs w:val="56"/>
        </w:rPr>
        <w:t xml:space="preserve"> </w:t>
      </w:r>
    </w:p>
    <w:p w:rsidR="005A7945" w:rsidRPr="00130BB7" w:rsidRDefault="004C0482" w:rsidP="004C0482">
      <w:pPr>
        <w:jc w:val="center"/>
        <w:rPr>
          <w:sz w:val="56"/>
          <w:szCs w:val="56"/>
        </w:rPr>
      </w:pPr>
      <w:r w:rsidRPr="00130BB7">
        <w:rPr>
          <w:sz w:val="56"/>
          <w:szCs w:val="56"/>
        </w:rPr>
        <w:t>(</w:t>
      </w:r>
      <w:proofErr w:type="spellStart"/>
      <w:r w:rsidRPr="00130BB7">
        <w:rPr>
          <w:sz w:val="56"/>
          <w:szCs w:val="56"/>
        </w:rPr>
        <w:t>млн</w:t>
      </w:r>
      <w:proofErr w:type="gramStart"/>
      <w:r w:rsidRPr="00130BB7">
        <w:rPr>
          <w:sz w:val="56"/>
          <w:szCs w:val="56"/>
        </w:rPr>
        <w:t>.р</w:t>
      </w:r>
      <w:proofErr w:type="gramEnd"/>
      <w:r w:rsidRPr="00130BB7">
        <w:rPr>
          <w:sz w:val="56"/>
          <w:szCs w:val="56"/>
        </w:rPr>
        <w:t>уб</w:t>
      </w:r>
      <w:proofErr w:type="spellEnd"/>
      <w:r w:rsidRPr="00130BB7">
        <w:rPr>
          <w:sz w:val="56"/>
          <w:szCs w:val="56"/>
        </w:rPr>
        <w:t>.)</w:t>
      </w:r>
    </w:p>
    <w:p w:rsidR="005A7945" w:rsidRPr="00130BB7" w:rsidRDefault="005A7945" w:rsidP="00275B53">
      <w:pPr>
        <w:jc w:val="center"/>
        <w:rPr>
          <w:sz w:val="56"/>
          <w:szCs w:val="56"/>
        </w:rPr>
      </w:pPr>
    </w:p>
    <w:p w:rsidR="005A7945" w:rsidRPr="00130BB7" w:rsidRDefault="005A7945" w:rsidP="00275B53">
      <w:pPr>
        <w:jc w:val="center"/>
        <w:rPr>
          <w:sz w:val="56"/>
          <w:szCs w:val="56"/>
        </w:rPr>
      </w:pPr>
      <w:r w:rsidRPr="00130BB7">
        <w:rPr>
          <w:noProof/>
          <w:sz w:val="56"/>
          <w:szCs w:val="56"/>
        </w:rPr>
        <w:drawing>
          <wp:inline distT="0" distB="0" distL="0" distR="0" wp14:anchorId="54DD4612" wp14:editId="47D61042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7945" w:rsidRDefault="005A7945" w:rsidP="00275B53">
      <w:pPr>
        <w:jc w:val="center"/>
        <w:rPr>
          <w:sz w:val="18"/>
          <w:szCs w:val="18"/>
        </w:rPr>
      </w:pPr>
    </w:p>
    <w:p w:rsidR="005A7945" w:rsidRDefault="005A7945" w:rsidP="00275B53">
      <w:pPr>
        <w:jc w:val="center"/>
        <w:rPr>
          <w:sz w:val="18"/>
          <w:szCs w:val="18"/>
        </w:rPr>
      </w:pPr>
    </w:p>
    <w:p w:rsidR="00130BB7" w:rsidRDefault="00130BB7" w:rsidP="00275B53">
      <w:pPr>
        <w:jc w:val="center"/>
        <w:rPr>
          <w:sz w:val="18"/>
          <w:szCs w:val="18"/>
        </w:rPr>
      </w:pPr>
    </w:p>
    <w:p w:rsidR="00130BB7" w:rsidRDefault="00130BB7" w:rsidP="00275B53">
      <w:pPr>
        <w:jc w:val="center"/>
        <w:rPr>
          <w:sz w:val="18"/>
          <w:szCs w:val="18"/>
        </w:rPr>
      </w:pPr>
    </w:p>
    <w:p w:rsidR="00130BB7" w:rsidRDefault="00130BB7" w:rsidP="00275B53">
      <w:pPr>
        <w:jc w:val="center"/>
        <w:rPr>
          <w:sz w:val="18"/>
          <w:szCs w:val="18"/>
        </w:rPr>
      </w:pPr>
    </w:p>
    <w:p w:rsidR="00130BB7" w:rsidRDefault="00130BB7" w:rsidP="00275B53">
      <w:pPr>
        <w:jc w:val="center"/>
        <w:rPr>
          <w:sz w:val="18"/>
          <w:szCs w:val="18"/>
        </w:rPr>
      </w:pPr>
    </w:p>
    <w:p w:rsidR="00130BB7" w:rsidRDefault="00130BB7" w:rsidP="00275B53">
      <w:pPr>
        <w:jc w:val="center"/>
        <w:rPr>
          <w:sz w:val="18"/>
          <w:szCs w:val="18"/>
        </w:rPr>
      </w:pPr>
    </w:p>
    <w:p w:rsidR="005A7945" w:rsidRDefault="005A7945" w:rsidP="00275B53">
      <w:pPr>
        <w:jc w:val="center"/>
        <w:rPr>
          <w:sz w:val="18"/>
          <w:szCs w:val="18"/>
        </w:rPr>
      </w:pPr>
    </w:p>
    <w:p w:rsidR="00275B53" w:rsidRPr="00E80A87" w:rsidRDefault="00275B53" w:rsidP="00275B53">
      <w:pPr>
        <w:rPr>
          <w:color w:val="FF0000"/>
        </w:rPr>
      </w:pPr>
      <w:r w:rsidRPr="00E80A87">
        <w:rPr>
          <w:color w:val="FF0000"/>
        </w:rPr>
        <w:t xml:space="preserve">           </w:t>
      </w:r>
    </w:p>
    <w:p w:rsidR="00275B53" w:rsidRPr="00D85CF9" w:rsidRDefault="00275B53" w:rsidP="00275B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CF9">
        <w:rPr>
          <w:rFonts w:ascii="Times New Roman" w:hAnsi="Times New Roman" w:cs="Times New Roman"/>
          <w:b/>
          <w:sz w:val="36"/>
          <w:szCs w:val="36"/>
        </w:rPr>
        <w:lastRenderedPageBreak/>
        <w:t>Исполне</w:t>
      </w:r>
      <w:r w:rsidR="00873A72" w:rsidRPr="00D85CF9">
        <w:rPr>
          <w:rFonts w:ascii="Times New Roman" w:hAnsi="Times New Roman" w:cs="Times New Roman"/>
          <w:b/>
          <w:sz w:val="36"/>
          <w:szCs w:val="36"/>
        </w:rPr>
        <w:t xml:space="preserve">ние основных показателей за </w:t>
      </w:r>
      <w:r w:rsidR="00957180">
        <w:rPr>
          <w:rFonts w:ascii="Times New Roman" w:hAnsi="Times New Roman" w:cs="Times New Roman"/>
          <w:b/>
          <w:sz w:val="36"/>
          <w:szCs w:val="36"/>
        </w:rPr>
        <w:t>2019</w:t>
      </w:r>
      <w:r w:rsidR="004C0482" w:rsidRPr="00D85CF9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957180">
        <w:rPr>
          <w:rFonts w:ascii="Times New Roman" w:hAnsi="Times New Roman" w:cs="Times New Roman"/>
          <w:b/>
          <w:sz w:val="36"/>
          <w:szCs w:val="36"/>
        </w:rPr>
        <w:t>2023</w:t>
      </w:r>
      <w:r w:rsidRPr="00D85CF9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4C0482" w:rsidRPr="00D85CF9">
        <w:rPr>
          <w:rFonts w:ascii="Times New Roman" w:hAnsi="Times New Roman" w:cs="Times New Roman"/>
          <w:b/>
          <w:sz w:val="36"/>
          <w:szCs w:val="36"/>
        </w:rPr>
        <w:t>ы</w:t>
      </w:r>
    </w:p>
    <w:p w:rsidR="00405508" w:rsidRPr="00D85CF9" w:rsidRDefault="00405508" w:rsidP="00275B53">
      <w:pPr>
        <w:pStyle w:val="ConsPlusNormal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379"/>
        <w:gridCol w:w="1292"/>
        <w:gridCol w:w="1278"/>
        <w:gridCol w:w="1278"/>
        <w:gridCol w:w="1278"/>
        <w:gridCol w:w="1278"/>
        <w:gridCol w:w="1278"/>
      </w:tblGrid>
      <w:tr w:rsidR="00957180" w:rsidRPr="00462C49" w:rsidTr="002D348B">
        <w:tc>
          <w:tcPr>
            <w:tcW w:w="702" w:type="dxa"/>
            <w:shd w:val="clear" w:color="auto" w:fill="auto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gramStart"/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5379" w:type="dxa"/>
            <w:shd w:val="clear" w:color="auto" w:fill="auto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Ед. изм.</w:t>
            </w:r>
          </w:p>
        </w:tc>
        <w:tc>
          <w:tcPr>
            <w:tcW w:w="1278" w:type="dxa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2019 год</w:t>
            </w:r>
          </w:p>
        </w:tc>
        <w:tc>
          <w:tcPr>
            <w:tcW w:w="1278" w:type="dxa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2020 год</w:t>
            </w:r>
          </w:p>
        </w:tc>
        <w:tc>
          <w:tcPr>
            <w:tcW w:w="1278" w:type="dxa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2021 год</w:t>
            </w:r>
          </w:p>
        </w:tc>
        <w:tc>
          <w:tcPr>
            <w:tcW w:w="1278" w:type="dxa"/>
            <w:shd w:val="clear" w:color="auto" w:fill="auto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2022 год</w:t>
            </w:r>
          </w:p>
        </w:tc>
        <w:tc>
          <w:tcPr>
            <w:tcW w:w="1278" w:type="dxa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2023</w:t>
            </w: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 xml:space="preserve"> год</w:t>
            </w:r>
          </w:p>
        </w:tc>
      </w:tr>
      <w:tr w:rsidR="00957180" w:rsidRPr="00462C49" w:rsidTr="002D348B">
        <w:tc>
          <w:tcPr>
            <w:tcW w:w="702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379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Объем доходов местного бюджета в расчете на 1 жителя</w:t>
            </w:r>
          </w:p>
        </w:tc>
        <w:tc>
          <w:tcPr>
            <w:tcW w:w="1292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тыс. рублей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24,7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27,7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30,1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34,4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957180" w:rsidRPr="00D85CF9" w:rsidRDefault="002B76F6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33,3</w:t>
            </w:r>
          </w:p>
        </w:tc>
      </w:tr>
      <w:tr w:rsidR="00957180" w:rsidRPr="00E80A87" w:rsidTr="002D348B">
        <w:tc>
          <w:tcPr>
            <w:tcW w:w="702" w:type="dxa"/>
            <w:shd w:val="clear" w:color="auto" w:fill="DEEAF6" w:themeFill="accent5" w:themeFillTint="33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379" w:type="dxa"/>
            <w:shd w:val="clear" w:color="auto" w:fill="DEEAF6" w:themeFill="accent5" w:themeFillTint="33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Объем расходов  местного бюджета в расчете на 1 жителя</w:t>
            </w:r>
          </w:p>
        </w:tc>
        <w:tc>
          <w:tcPr>
            <w:tcW w:w="1292" w:type="dxa"/>
            <w:shd w:val="clear" w:color="auto" w:fill="DEEAF6" w:themeFill="accent5" w:themeFillTint="33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тыс. рублей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24,6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27,8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30,2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33,6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957180" w:rsidRPr="00D85CF9" w:rsidRDefault="002B76F6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34,1</w:t>
            </w:r>
          </w:p>
        </w:tc>
      </w:tr>
      <w:tr w:rsidR="00957180" w:rsidRPr="00E80A87" w:rsidTr="002D348B">
        <w:tc>
          <w:tcPr>
            <w:tcW w:w="702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379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Объем расходов местного бюджета на образование  в расчете на 1 жителя</w:t>
            </w:r>
          </w:p>
        </w:tc>
        <w:tc>
          <w:tcPr>
            <w:tcW w:w="1292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тыс. рублей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15,3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16,6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18,32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20,6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957180" w:rsidRPr="00D85CF9" w:rsidRDefault="002B76F6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21,5</w:t>
            </w:r>
          </w:p>
        </w:tc>
      </w:tr>
      <w:tr w:rsidR="00957180" w:rsidRPr="00E80A87" w:rsidTr="002D348B">
        <w:tc>
          <w:tcPr>
            <w:tcW w:w="702" w:type="dxa"/>
            <w:shd w:val="clear" w:color="auto" w:fill="DEEAF6" w:themeFill="accent5" w:themeFillTint="33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5379" w:type="dxa"/>
            <w:shd w:val="clear" w:color="auto" w:fill="DEEAF6" w:themeFill="accent5" w:themeFillTint="33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Объем расходов местного бюджета на социальную политику  в расчете на 1 жителя</w:t>
            </w:r>
          </w:p>
        </w:tc>
        <w:tc>
          <w:tcPr>
            <w:tcW w:w="1292" w:type="dxa"/>
            <w:shd w:val="clear" w:color="auto" w:fill="DEEAF6" w:themeFill="accent5" w:themeFillTint="33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тыс. рублей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1,5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2,2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2,4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957180" w:rsidRPr="00D85CF9" w:rsidRDefault="002B76F6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1,8</w:t>
            </w:r>
          </w:p>
        </w:tc>
      </w:tr>
      <w:tr w:rsidR="00957180" w:rsidRPr="00E80A87" w:rsidTr="002D348B">
        <w:tc>
          <w:tcPr>
            <w:tcW w:w="702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5379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Объем расходов местного бюджета на физическую культуру  и спорт   в расчете на 1 жителя</w:t>
            </w:r>
          </w:p>
        </w:tc>
        <w:tc>
          <w:tcPr>
            <w:tcW w:w="1292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тыс. рублей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0,01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0,4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0,01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0,01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957180" w:rsidRPr="00D85CF9" w:rsidRDefault="002B76F6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0,2</w:t>
            </w:r>
          </w:p>
        </w:tc>
      </w:tr>
      <w:tr w:rsidR="00957180" w:rsidRPr="00E80A87" w:rsidTr="002D348B">
        <w:tc>
          <w:tcPr>
            <w:tcW w:w="702" w:type="dxa"/>
            <w:shd w:val="clear" w:color="auto" w:fill="DEEAF6" w:themeFill="accent5" w:themeFillTint="33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5379" w:type="dxa"/>
            <w:shd w:val="clear" w:color="auto" w:fill="DEEAF6" w:themeFill="accent5" w:themeFillTint="33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 xml:space="preserve">Объем расходов местного бюджета на содержание органов местного самоуправления в расчете на 1 единицу штатной численности   </w:t>
            </w:r>
          </w:p>
        </w:tc>
        <w:tc>
          <w:tcPr>
            <w:tcW w:w="1292" w:type="dxa"/>
            <w:shd w:val="clear" w:color="auto" w:fill="DEEAF6" w:themeFill="accent5" w:themeFillTint="33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тыс. рублей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408,4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466,4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454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478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957180" w:rsidRPr="00D85CF9" w:rsidRDefault="003A4E8B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500</w:t>
            </w:r>
          </w:p>
        </w:tc>
      </w:tr>
      <w:tr w:rsidR="00957180" w:rsidRPr="00E80A87" w:rsidTr="002D348B">
        <w:tc>
          <w:tcPr>
            <w:tcW w:w="702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5379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rPr>
                <w:sz w:val="36"/>
                <w:szCs w:val="36"/>
              </w:rPr>
            </w:pPr>
            <w:r w:rsidRPr="00D85CF9">
              <w:rPr>
                <w:sz w:val="36"/>
                <w:szCs w:val="36"/>
              </w:rPr>
              <w:t xml:space="preserve">Расходы бюджета муниципального образования на </w:t>
            </w:r>
            <w:r w:rsidRPr="00D85CF9">
              <w:rPr>
                <w:sz w:val="36"/>
                <w:szCs w:val="36"/>
              </w:rPr>
              <w:lastRenderedPageBreak/>
              <w:t>содержание работников органов местного самоуправления в расчете на одного жителя муниципального образования</w:t>
            </w:r>
          </w:p>
          <w:p w:rsidR="00957180" w:rsidRPr="00D85CF9" w:rsidRDefault="00957180" w:rsidP="001A24D7">
            <w:pPr>
              <w:rPr>
                <w:sz w:val="36"/>
                <w:szCs w:val="36"/>
              </w:rPr>
            </w:pPr>
          </w:p>
        </w:tc>
        <w:tc>
          <w:tcPr>
            <w:tcW w:w="1292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рублей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2508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3347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3343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957180" w:rsidRPr="00D85CF9" w:rsidRDefault="00957180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3540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957180" w:rsidRPr="00D85CF9" w:rsidRDefault="003A4E8B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3829</w:t>
            </w:r>
          </w:p>
        </w:tc>
      </w:tr>
    </w:tbl>
    <w:p w:rsidR="00275B53" w:rsidRDefault="00275B53" w:rsidP="00A64784">
      <w:pPr>
        <w:rPr>
          <w:color w:val="FF0000"/>
        </w:rPr>
      </w:pPr>
    </w:p>
    <w:p w:rsidR="00AF73B4" w:rsidRPr="00AF73B4" w:rsidRDefault="00AF73B4" w:rsidP="00AF73B4">
      <w:pPr>
        <w:ind w:firstLine="709"/>
        <w:jc w:val="both"/>
        <w:rPr>
          <w:sz w:val="36"/>
          <w:szCs w:val="36"/>
        </w:rPr>
      </w:pPr>
      <w:proofErr w:type="gramStart"/>
      <w:r w:rsidRPr="00AF73B4">
        <w:rPr>
          <w:sz w:val="36"/>
          <w:szCs w:val="36"/>
        </w:rPr>
        <w:t>Первоначально бюджет Жирятинского муниципального района Брянской области на 2023 год утвержден решением Жирятинского районного Совета народных депутатов от 12 декабря 2022 года № 6-253 «О бюджете Жирятинского муниципального района Брянской области на 2023 год и на плановый период 2024 и 2025 годов» (далее – бюджет района) по доходам в сумме            207 700 286,58 руб., по расходам в сумме 207 700 286,58 руб</w:t>
      </w:r>
      <w:proofErr w:type="gramEnd"/>
      <w:r w:rsidRPr="00AF73B4">
        <w:rPr>
          <w:sz w:val="36"/>
          <w:szCs w:val="36"/>
        </w:rPr>
        <w:t>., дефицит бюджета района в сумме     0 руб.</w:t>
      </w:r>
    </w:p>
    <w:p w:rsidR="00624426" w:rsidRPr="00D85CF9" w:rsidRDefault="00624426" w:rsidP="004C0482">
      <w:pPr>
        <w:jc w:val="both"/>
        <w:rPr>
          <w:color w:val="FF0000"/>
          <w:sz w:val="36"/>
          <w:szCs w:val="36"/>
        </w:rPr>
      </w:pPr>
    </w:p>
    <w:p w:rsidR="00AF73B4" w:rsidRPr="00AF73B4" w:rsidRDefault="00AF73B4" w:rsidP="00AF73B4">
      <w:pPr>
        <w:ind w:firstLine="709"/>
        <w:jc w:val="both"/>
        <w:rPr>
          <w:sz w:val="36"/>
          <w:szCs w:val="36"/>
        </w:rPr>
      </w:pPr>
      <w:r w:rsidRPr="00AF73B4">
        <w:rPr>
          <w:sz w:val="36"/>
          <w:szCs w:val="36"/>
        </w:rPr>
        <w:t>Налоговые и неналоговые доходы составляли 71 047 617,00 руб., или 34,2 % от первоначально утвержденных доходов бюджета района.</w:t>
      </w:r>
      <w:r w:rsidRPr="00AF73B4">
        <w:rPr>
          <w:color w:val="FF0000"/>
          <w:sz w:val="36"/>
          <w:szCs w:val="36"/>
        </w:rPr>
        <w:t xml:space="preserve"> </w:t>
      </w:r>
      <w:r w:rsidRPr="00AF73B4">
        <w:rPr>
          <w:sz w:val="36"/>
          <w:szCs w:val="36"/>
        </w:rPr>
        <w:t>Безвозмездные поступления от других бюджетов бюджетной системы Российской Федерации – 136 652 669,58 руб., или 65,8 % от общего объема доходов.</w:t>
      </w:r>
    </w:p>
    <w:p w:rsidR="00624426" w:rsidRPr="00405508" w:rsidRDefault="00624426" w:rsidP="00A64784">
      <w:pPr>
        <w:rPr>
          <w:color w:val="FF0000"/>
          <w:sz w:val="28"/>
          <w:szCs w:val="28"/>
        </w:rPr>
      </w:pPr>
    </w:p>
    <w:p w:rsidR="00AF73B4" w:rsidRPr="00AF73B4" w:rsidRDefault="00AF73B4" w:rsidP="00AF73B4">
      <w:pPr>
        <w:ind w:firstLine="709"/>
        <w:jc w:val="both"/>
        <w:rPr>
          <w:sz w:val="36"/>
          <w:szCs w:val="36"/>
        </w:rPr>
      </w:pPr>
      <w:r w:rsidRPr="00AF73B4">
        <w:rPr>
          <w:sz w:val="36"/>
          <w:szCs w:val="36"/>
        </w:rPr>
        <w:t>В течение 2023 года в бюджет района вносились изменения в установленном порядке.</w:t>
      </w:r>
    </w:p>
    <w:p w:rsidR="00AF73B4" w:rsidRPr="00AF73B4" w:rsidRDefault="00AF73B4" w:rsidP="00AF73B4">
      <w:pPr>
        <w:ind w:firstLine="709"/>
        <w:jc w:val="both"/>
        <w:rPr>
          <w:sz w:val="36"/>
          <w:szCs w:val="36"/>
        </w:rPr>
      </w:pPr>
      <w:r w:rsidRPr="00AF73B4">
        <w:rPr>
          <w:sz w:val="36"/>
          <w:szCs w:val="36"/>
        </w:rPr>
        <w:t xml:space="preserve">С учетом внесенных изменений в бюджет района доходы составили </w:t>
      </w:r>
      <w:r w:rsidRPr="00AF73B4">
        <w:rPr>
          <w:sz w:val="36"/>
          <w:szCs w:val="36"/>
        </w:rPr>
        <w:br/>
        <w:t>217 394 637,58 руб., расходы – 225 730 326,39 руб., или 104,7 % и 108,7 % соответственно к первоначально утвержденному бюджету.</w:t>
      </w:r>
    </w:p>
    <w:p w:rsidR="00AF73B4" w:rsidRPr="00AF73B4" w:rsidRDefault="00AF73B4" w:rsidP="00AF73B4">
      <w:pPr>
        <w:ind w:firstLine="709"/>
        <w:jc w:val="both"/>
        <w:rPr>
          <w:sz w:val="36"/>
          <w:szCs w:val="36"/>
        </w:rPr>
      </w:pPr>
      <w:r w:rsidRPr="00AF73B4">
        <w:rPr>
          <w:sz w:val="36"/>
          <w:szCs w:val="36"/>
        </w:rPr>
        <w:t>Дефицит бюджета района утвержден в сумме 8 335 688,81 руб. и не превышает установленный статьей 92.1 Бюджетного кодекса Российской Федерации предел.</w:t>
      </w:r>
    </w:p>
    <w:p w:rsidR="004C4650" w:rsidRPr="00405508" w:rsidRDefault="004C4650" w:rsidP="00A64784">
      <w:pPr>
        <w:rPr>
          <w:color w:val="FF0000"/>
          <w:sz w:val="28"/>
          <w:szCs w:val="28"/>
        </w:rPr>
      </w:pPr>
    </w:p>
    <w:p w:rsidR="00275B53" w:rsidRPr="00405508" w:rsidRDefault="00275B53" w:rsidP="00A64784">
      <w:pPr>
        <w:rPr>
          <w:color w:val="FF0000"/>
          <w:sz w:val="28"/>
          <w:szCs w:val="28"/>
        </w:rPr>
      </w:pPr>
    </w:p>
    <w:p w:rsidR="001B4AF0" w:rsidRPr="00405508" w:rsidRDefault="001B4AF0" w:rsidP="001B4AF0">
      <w:pPr>
        <w:ind w:left="360"/>
        <w:rPr>
          <w:b/>
          <w:color w:val="FF0000"/>
          <w:sz w:val="28"/>
          <w:szCs w:val="28"/>
        </w:rPr>
      </w:pPr>
    </w:p>
    <w:p w:rsidR="001B4AF0" w:rsidRPr="00034647" w:rsidRDefault="001B4AF0" w:rsidP="004C0482">
      <w:pPr>
        <w:ind w:left="360"/>
        <w:jc w:val="center"/>
        <w:rPr>
          <w:b/>
          <w:sz w:val="36"/>
          <w:szCs w:val="36"/>
        </w:rPr>
      </w:pPr>
      <w:r w:rsidRPr="00034647">
        <w:rPr>
          <w:b/>
          <w:sz w:val="36"/>
          <w:szCs w:val="36"/>
          <w:highlight w:val="yellow"/>
        </w:rPr>
        <w:lastRenderedPageBreak/>
        <w:t>4.Исполнение бюджета района по доходам</w:t>
      </w:r>
    </w:p>
    <w:p w:rsidR="00EC0CC4" w:rsidRPr="00034647" w:rsidRDefault="00EC0CC4" w:rsidP="001B4AF0">
      <w:pPr>
        <w:ind w:left="360"/>
        <w:rPr>
          <w:b/>
          <w:color w:val="FF0000"/>
          <w:sz w:val="36"/>
          <w:szCs w:val="36"/>
        </w:rPr>
      </w:pPr>
    </w:p>
    <w:p w:rsidR="00EB5D1C" w:rsidRPr="00EB5D1C" w:rsidRDefault="00EB5D1C" w:rsidP="00EB5D1C">
      <w:pPr>
        <w:ind w:firstLine="709"/>
        <w:jc w:val="both"/>
        <w:rPr>
          <w:sz w:val="36"/>
          <w:szCs w:val="36"/>
        </w:rPr>
      </w:pPr>
      <w:r w:rsidRPr="00EB5D1C">
        <w:rPr>
          <w:sz w:val="36"/>
          <w:szCs w:val="36"/>
        </w:rPr>
        <w:t>С учетом внесенных изменений налоговые и неналоговые доходы составили</w:t>
      </w:r>
    </w:p>
    <w:p w:rsidR="00EB5D1C" w:rsidRPr="00EB5D1C" w:rsidRDefault="00EB5D1C" w:rsidP="00EB5D1C">
      <w:pPr>
        <w:ind w:firstLine="709"/>
        <w:jc w:val="both"/>
        <w:rPr>
          <w:sz w:val="36"/>
          <w:szCs w:val="36"/>
        </w:rPr>
      </w:pPr>
      <w:r w:rsidRPr="00EB5D1C">
        <w:rPr>
          <w:sz w:val="36"/>
          <w:szCs w:val="36"/>
        </w:rPr>
        <w:t>70 203 336,00 руб. или 32,3 % к общему объему утвержденных доходов.</w:t>
      </w:r>
    </w:p>
    <w:p w:rsidR="00EB5D1C" w:rsidRPr="00EB5D1C" w:rsidRDefault="00EB5D1C" w:rsidP="00EB5D1C">
      <w:pPr>
        <w:ind w:firstLine="709"/>
        <w:jc w:val="both"/>
        <w:rPr>
          <w:sz w:val="36"/>
          <w:szCs w:val="36"/>
        </w:rPr>
      </w:pPr>
      <w:r w:rsidRPr="00EB5D1C">
        <w:rPr>
          <w:sz w:val="36"/>
          <w:szCs w:val="36"/>
        </w:rPr>
        <w:t>Безвозмездные поступления составили 147 191 301,58 руб. или 67,7 % в общей структуре доходов.</w:t>
      </w:r>
    </w:p>
    <w:p w:rsidR="00EB5D1C" w:rsidRPr="00EB5D1C" w:rsidRDefault="00EB5D1C" w:rsidP="00EB5D1C">
      <w:pPr>
        <w:jc w:val="both"/>
        <w:rPr>
          <w:sz w:val="36"/>
          <w:szCs w:val="36"/>
        </w:rPr>
      </w:pPr>
      <w:r w:rsidRPr="00EB5D1C">
        <w:rPr>
          <w:color w:val="FF0000"/>
          <w:sz w:val="36"/>
          <w:szCs w:val="36"/>
        </w:rPr>
        <w:t xml:space="preserve">           </w:t>
      </w:r>
      <w:r w:rsidRPr="00EB5D1C">
        <w:rPr>
          <w:sz w:val="36"/>
          <w:szCs w:val="36"/>
        </w:rPr>
        <w:t>В 2023  году в бюджет района  с учетом безвозмездных поступлений из областного бюджета поступило 210 068 188,21 руб. – 96,6%</w:t>
      </w:r>
      <w:r w:rsidRPr="00EB5D1C">
        <w:rPr>
          <w:color w:val="FF0000"/>
          <w:sz w:val="36"/>
          <w:szCs w:val="36"/>
        </w:rPr>
        <w:t xml:space="preserve"> </w:t>
      </w:r>
      <w:r w:rsidRPr="00EB5D1C">
        <w:rPr>
          <w:sz w:val="36"/>
          <w:szCs w:val="36"/>
        </w:rPr>
        <w:t>от утвержденного плана, что на 13 851 749,25 руб.  ниже поступлений 2022 года.</w:t>
      </w:r>
    </w:p>
    <w:p w:rsidR="00EB5D1C" w:rsidRPr="00EB5D1C" w:rsidRDefault="00EB5D1C" w:rsidP="00EB5D1C">
      <w:pPr>
        <w:jc w:val="both"/>
        <w:rPr>
          <w:sz w:val="36"/>
          <w:szCs w:val="36"/>
        </w:rPr>
      </w:pPr>
      <w:r w:rsidRPr="00EB5D1C">
        <w:rPr>
          <w:color w:val="FF0000"/>
          <w:sz w:val="36"/>
          <w:szCs w:val="36"/>
        </w:rPr>
        <w:t xml:space="preserve">            </w:t>
      </w:r>
      <w:r w:rsidRPr="00EB5D1C">
        <w:rPr>
          <w:sz w:val="36"/>
          <w:szCs w:val="36"/>
        </w:rPr>
        <w:t xml:space="preserve">Удельный вес налоговых и неналоговых доходов  в  бюджете района составляет 33,4%.  Исполнение годового плана по налоговым и неналоговым доходам за 2023 год составило  99,97%.  В бюджет района в 2023 году  поступило налоговых и неналоговых доходов 70 179 420,10 руб. </w:t>
      </w:r>
    </w:p>
    <w:p w:rsidR="00EB5D1C" w:rsidRPr="00EB5D1C" w:rsidRDefault="00EB5D1C" w:rsidP="00EB5D1C">
      <w:pPr>
        <w:jc w:val="both"/>
        <w:rPr>
          <w:sz w:val="36"/>
          <w:szCs w:val="36"/>
        </w:rPr>
      </w:pPr>
      <w:r w:rsidRPr="00EB5D1C">
        <w:rPr>
          <w:sz w:val="36"/>
          <w:szCs w:val="36"/>
        </w:rPr>
        <w:t xml:space="preserve">В сравнении с прошлым годом налоговые и неналоговые поступления в  бюджет района снизились на 1 939 691,79 руб.  </w:t>
      </w:r>
    </w:p>
    <w:p w:rsidR="00EB5D1C" w:rsidRPr="00EB5D1C" w:rsidRDefault="00EB5D1C" w:rsidP="00EB5D1C">
      <w:pPr>
        <w:jc w:val="both"/>
        <w:rPr>
          <w:sz w:val="36"/>
          <w:szCs w:val="36"/>
        </w:rPr>
      </w:pPr>
      <w:r w:rsidRPr="00EB5D1C">
        <w:rPr>
          <w:color w:val="FF0000"/>
          <w:sz w:val="36"/>
          <w:szCs w:val="36"/>
        </w:rPr>
        <w:t xml:space="preserve">             </w:t>
      </w:r>
      <w:r w:rsidRPr="00EB5D1C">
        <w:rPr>
          <w:sz w:val="36"/>
          <w:szCs w:val="36"/>
        </w:rPr>
        <w:t>В структуре налоговых и неналоговых доходов  бюджета района в 2023 году налоговые доходы составили 87,7%, неналоговые -12,3%.</w:t>
      </w:r>
    </w:p>
    <w:p w:rsidR="00EB5D1C" w:rsidRPr="00A07E96" w:rsidRDefault="00EB5D1C" w:rsidP="00EB5D1C">
      <w:pPr>
        <w:tabs>
          <w:tab w:val="left" w:pos="3240"/>
        </w:tabs>
        <w:ind w:firstLine="709"/>
        <w:jc w:val="center"/>
        <w:rPr>
          <w:bCs/>
          <w:color w:val="FF0000"/>
        </w:rPr>
      </w:pPr>
    </w:p>
    <w:p w:rsidR="0029384B" w:rsidRPr="00034647" w:rsidRDefault="0029384B" w:rsidP="00981E71">
      <w:pPr>
        <w:tabs>
          <w:tab w:val="left" w:pos="3240"/>
        </w:tabs>
        <w:ind w:firstLine="709"/>
        <w:jc w:val="center"/>
        <w:rPr>
          <w:bCs/>
          <w:sz w:val="36"/>
          <w:szCs w:val="36"/>
        </w:rPr>
      </w:pPr>
    </w:p>
    <w:p w:rsidR="0080512C" w:rsidRDefault="0080512C" w:rsidP="00981E71">
      <w:pPr>
        <w:tabs>
          <w:tab w:val="left" w:pos="3240"/>
        </w:tabs>
        <w:ind w:firstLine="709"/>
        <w:jc w:val="center"/>
        <w:rPr>
          <w:bCs/>
          <w:sz w:val="36"/>
          <w:szCs w:val="36"/>
        </w:rPr>
      </w:pPr>
    </w:p>
    <w:p w:rsidR="00DB6206" w:rsidRDefault="00DB6206" w:rsidP="00981E71">
      <w:pPr>
        <w:tabs>
          <w:tab w:val="left" w:pos="3240"/>
        </w:tabs>
        <w:ind w:firstLine="709"/>
        <w:jc w:val="center"/>
        <w:rPr>
          <w:bCs/>
          <w:sz w:val="36"/>
          <w:szCs w:val="36"/>
        </w:rPr>
      </w:pPr>
    </w:p>
    <w:p w:rsidR="00DB6206" w:rsidRDefault="00DB6206" w:rsidP="00981E71">
      <w:pPr>
        <w:tabs>
          <w:tab w:val="left" w:pos="3240"/>
        </w:tabs>
        <w:ind w:firstLine="709"/>
        <w:jc w:val="center"/>
        <w:rPr>
          <w:bCs/>
          <w:sz w:val="36"/>
          <w:szCs w:val="36"/>
        </w:rPr>
      </w:pPr>
    </w:p>
    <w:p w:rsidR="00DB6206" w:rsidRDefault="00DB6206" w:rsidP="00981E71">
      <w:pPr>
        <w:tabs>
          <w:tab w:val="left" w:pos="3240"/>
        </w:tabs>
        <w:ind w:firstLine="709"/>
        <w:jc w:val="center"/>
        <w:rPr>
          <w:bCs/>
          <w:sz w:val="36"/>
          <w:szCs w:val="36"/>
        </w:rPr>
      </w:pPr>
    </w:p>
    <w:p w:rsidR="00E15449" w:rsidRDefault="00E15449" w:rsidP="00981E71">
      <w:pPr>
        <w:tabs>
          <w:tab w:val="left" w:pos="3240"/>
        </w:tabs>
        <w:ind w:firstLine="709"/>
        <w:jc w:val="center"/>
        <w:rPr>
          <w:bCs/>
          <w:sz w:val="36"/>
          <w:szCs w:val="36"/>
        </w:rPr>
      </w:pPr>
    </w:p>
    <w:p w:rsidR="00E15449" w:rsidRDefault="00E15449" w:rsidP="00981E71">
      <w:pPr>
        <w:tabs>
          <w:tab w:val="left" w:pos="3240"/>
        </w:tabs>
        <w:ind w:firstLine="709"/>
        <w:jc w:val="center"/>
        <w:rPr>
          <w:bCs/>
          <w:sz w:val="36"/>
          <w:szCs w:val="36"/>
        </w:rPr>
      </w:pPr>
    </w:p>
    <w:p w:rsidR="00DB6206" w:rsidRDefault="00DB6206" w:rsidP="00981E71">
      <w:pPr>
        <w:tabs>
          <w:tab w:val="left" w:pos="3240"/>
        </w:tabs>
        <w:ind w:firstLine="709"/>
        <w:jc w:val="center"/>
        <w:rPr>
          <w:bCs/>
          <w:sz w:val="36"/>
          <w:szCs w:val="36"/>
        </w:rPr>
      </w:pPr>
    </w:p>
    <w:p w:rsidR="00981E71" w:rsidRPr="0080512C" w:rsidRDefault="00981E71" w:rsidP="00981E71">
      <w:pPr>
        <w:tabs>
          <w:tab w:val="left" w:pos="3240"/>
        </w:tabs>
        <w:ind w:firstLine="709"/>
        <w:jc w:val="center"/>
        <w:rPr>
          <w:b/>
          <w:bCs/>
          <w:sz w:val="36"/>
          <w:szCs w:val="36"/>
        </w:rPr>
      </w:pPr>
      <w:r w:rsidRPr="0080512C">
        <w:rPr>
          <w:b/>
          <w:bCs/>
          <w:sz w:val="36"/>
          <w:szCs w:val="36"/>
        </w:rPr>
        <w:lastRenderedPageBreak/>
        <w:t xml:space="preserve">Анализ исполнения доходной части бюджета района за </w:t>
      </w:r>
      <w:r w:rsidR="00EB5D1C">
        <w:rPr>
          <w:b/>
          <w:bCs/>
          <w:sz w:val="36"/>
          <w:szCs w:val="36"/>
        </w:rPr>
        <w:t>2019</w:t>
      </w:r>
      <w:r w:rsidR="0080512C" w:rsidRPr="0080512C">
        <w:rPr>
          <w:b/>
          <w:bCs/>
          <w:sz w:val="36"/>
          <w:szCs w:val="36"/>
        </w:rPr>
        <w:t xml:space="preserve"> -</w:t>
      </w:r>
      <w:r w:rsidR="00EB5D1C">
        <w:rPr>
          <w:b/>
          <w:bCs/>
          <w:sz w:val="36"/>
          <w:szCs w:val="36"/>
        </w:rPr>
        <w:t>2023</w:t>
      </w:r>
      <w:r w:rsidRPr="0080512C">
        <w:rPr>
          <w:b/>
          <w:bCs/>
          <w:sz w:val="36"/>
          <w:szCs w:val="36"/>
        </w:rPr>
        <w:t xml:space="preserve"> год</w:t>
      </w:r>
      <w:r w:rsidR="0080512C" w:rsidRPr="0080512C">
        <w:rPr>
          <w:b/>
          <w:bCs/>
          <w:sz w:val="36"/>
          <w:szCs w:val="36"/>
        </w:rPr>
        <w:t>ы</w:t>
      </w:r>
    </w:p>
    <w:p w:rsidR="00981E71" w:rsidRPr="006E565F" w:rsidRDefault="00981E71" w:rsidP="006E565F">
      <w:pPr>
        <w:spacing w:before="120" w:after="120"/>
        <w:ind w:firstLine="709"/>
        <w:jc w:val="right"/>
        <w:rPr>
          <w:sz w:val="20"/>
          <w:szCs w:val="20"/>
        </w:rPr>
      </w:pPr>
      <w:r w:rsidRPr="006E565F">
        <w:rPr>
          <w:sz w:val="20"/>
          <w:szCs w:val="20"/>
        </w:rPr>
        <w:t xml:space="preserve">                                                                                                         </w:t>
      </w:r>
      <w:r w:rsidR="006E565F" w:rsidRPr="006E565F">
        <w:rPr>
          <w:sz w:val="20"/>
          <w:szCs w:val="20"/>
        </w:rPr>
        <w:t xml:space="preserve">                           </w:t>
      </w:r>
      <w:r w:rsidR="0026218C">
        <w:rPr>
          <w:sz w:val="20"/>
          <w:szCs w:val="20"/>
        </w:rPr>
        <w:t>(тыс. рублей</w:t>
      </w:r>
      <w:r w:rsidRPr="006E565F">
        <w:rPr>
          <w:sz w:val="20"/>
          <w:szCs w:val="20"/>
        </w:rPr>
        <w:t>)</w:t>
      </w:r>
    </w:p>
    <w:tbl>
      <w:tblPr>
        <w:tblW w:w="1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126"/>
        <w:gridCol w:w="2268"/>
        <w:gridCol w:w="1978"/>
        <w:gridCol w:w="1814"/>
        <w:gridCol w:w="1814"/>
      </w:tblGrid>
      <w:tr w:rsidR="00EB5D1C" w:rsidRPr="009D3FE9" w:rsidTr="00EB5D1C">
        <w:trPr>
          <w:trHeight w:val="902"/>
        </w:trPr>
        <w:tc>
          <w:tcPr>
            <w:tcW w:w="3969" w:type="dxa"/>
            <w:shd w:val="clear" w:color="auto" w:fill="F7CAAC" w:themeFill="accent2" w:themeFillTint="66"/>
          </w:tcPr>
          <w:p w:rsidR="00EB5D1C" w:rsidRPr="00034647" w:rsidRDefault="00EB5D1C" w:rsidP="002E7781">
            <w:pPr>
              <w:ind w:left="-648" w:firstLine="648"/>
              <w:jc w:val="center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EB5D1C" w:rsidRPr="00034647" w:rsidRDefault="00EB5D1C" w:rsidP="004C0482">
            <w:pPr>
              <w:jc w:val="center"/>
              <w:rPr>
                <w:b/>
                <w:sz w:val="28"/>
                <w:szCs w:val="28"/>
              </w:rPr>
            </w:pPr>
          </w:p>
          <w:p w:rsidR="00EB5D1C" w:rsidRPr="00034647" w:rsidRDefault="00EB5D1C" w:rsidP="004C0482">
            <w:pPr>
              <w:jc w:val="center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EB5D1C" w:rsidRPr="00034647" w:rsidRDefault="00EB5D1C" w:rsidP="004C0482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EB5D1C" w:rsidRPr="00034647" w:rsidRDefault="00EB5D1C" w:rsidP="004C048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:rsidR="00EB5D1C" w:rsidRPr="00034647" w:rsidRDefault="00EB5D1C" w:rsidP="004C0482">
            <w:pPr>
              <w:jc w:val="center"/>
              <w:rPr>
                <w:b/>
                <w:sz w:val="28"/>
                <w:szCs w:val="28"/>
              </w:rPr>
            </w:pPr>
          </w:p>
          <w:p w:rsidR="00EB5D1C" w:rsidRPr="00034647" w:rsidRDefault="00EB5D1C" w:rsidP="004C0482">
            <w:pPr>
              <w:jc w:val="center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EB5D1C" w:rsidRPr="00034647" w:rsidRDefault="00EB5D1C" w:rsidP="004C0482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EB5D1C" w:rsidRPr="00034647" w:rsidRDefault="00EB5D1C" w:rsidP="004C048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EB5D1C" w:rsidRDefault="00EB5D1C" w:rsidP="004C0482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EB5D1C" w:rsidRPr="00034647" w:rsidRDefault="00EB5D1C" w:rsidP="004C048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Pr="0003464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B5D1C" w:rsidRPr="009D3FE9" w:rsidTr="00EB5D1C">
        <w:tc>
          <w:tcPr>
            <w:tcW w:w="3969" w:type="dxa"/>
            <w:shd w:val="clear" w:color="auto" w:fill="F7CAAC" w:themeFill="accent2" w:themeFillTint="66"/>
          </w:tcPr>
          <w:p w:rsidR="00EB5D1C" w:rsidRPr="00034647" w:rsidRDefault="00EB5D1C" w:rsidP="004114FA">
            <w:pPr>
              <w:jc w:val="center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EB5D1C" w:rsidRPr="00034647" w:rsidRDefault="00EB5D1C" w:rsidP="00411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EB5D1C" w:rsidRPr="00034647" w:rsidRDefault="00EB5D1C" w:rsidP="00411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:rsidR="00EB5D1C" w:rsidRPr="00034647" w:rsidRDefault="00EB5D1C" w:rsidP="00411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EB5D1C" w:rsidRPr="00034647" w:rsidRDefault="00EB5D1C" w:rsidP="0071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EB5D1C" w:rsidRPr="00034647" w:rsidRDefault="00EB5D1C" w:rsidP="0071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66894" w:rsidRPr="009D3FE9" w:rsidTr="00EB5D1C">
        <w:trPr>
          <w:trHeight w:val="295"/>
        </w:trPr>
        <w:tc>
          <w:tcPr>
            <w:tcW w:w="3969" w:type="dxa"/>
            <w:shd w:val="clear" w:color="auto" w:fill="F7CAAC" w:themeFill="accent2" w:themeFillTint="66"/>
          </w:tcPr>
          <w:p w:rsidR="00F66894" w:rsidRPr="00034647" w:rsidRDefault="00F66894" w:rsidP="004114FA">
            <w:pPr>
              <w:jc w:val="both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ДОХОДЫ (налоговые и неналоговые)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F66894" w:rsidRPr="00034647" w:rsidRDefault="00F66894" w:rsidP="004114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48 005,1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66894" w:rsidRPr="00034647" w:rsidRDefault="00F66894" w:rsidP="00096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49 779,5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:rsidR="00F66894" w:rsidRPr="00034647" w:rsidRDefault="00F66894" w:rsidP="00411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55 933,9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F66894" w:rsidRPr="00034647" w:rsidRDefault="00F66894" w:rsidP="007113A7">
            <w:pPr>
              <w:jc w:val="both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72 119, 1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F66894" w:rsidRPr="00F66894" w:rsidRDefault="00F66894" w:rsidP="00F644B1">
            <w:pPr>
              <w:jc w:val="both"/>
              <w:rPr>
                <w:b/>
                <w:sz w:val="28"/>
                <w:szCs w:val="28"/>
              </w:rPr>
            </w:pPr>
            <w:r w:rsidRPr="00F66894">
              <w:rPr>
                <w:b/>
                <w:sz w:val="28"/>
                <w:szCs w:val="28"/>
              </w:rPr>
              <w:t>70 179,  4</w:t>
            </w:r>
          </w:p>
        </w:tc>
      </w:tr>
      <w:tr w:rsidR="00F66894" w:rsidRPr="009D3FE9" w:rsidTr="00EB5D1C">
        <w:trPr>
          <w:trHeight w:val="252"/>
        </w:trPr>
        <w:tc>
          <w:tcPr>
            <w:tcW w:w="3969" w:type="dxa"/>
            <w:shd w:val="clear" w:color="auto" w:fill="F7CAAC" w:themeFill="accent2" w:themeFillTint="66"/>
          </w:tcPr>
          <w:p w:rsidR="00F66894" w:rsidRPr="00034647" w:rsidRDefault="00F66894" w:rsidP="004114FA">
            <w:pPr>
              <w:jc w:val="both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F66894" w:rsidRPr="00034647" w:rsidRDefault="00F66894" w:rsidP="004114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42 255,7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66894" w:rsidRPr="00034647" w:rsidRDefault="00F66894" w:rsidP="00096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46 173,8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:rsidR="00F66894" w:rsidRPr="00034647" w:rsidRDefault="00F66894" w:rsidP="00411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46 338,7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F66894" w:rsidRPr="00034647" w:rsidRDefault="00F66894" w:rsidP="007113A7">
            <w:pPr>
              <w:jc w:val="both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55 372, 7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F66894" w:rsidRPr="00F66894" w:rsidRDefault="00F66894" w:rsidP="00F644B1">
            <w:pPr>
              <w:jc w:val="both"/>
              <w:rPr>
                <w:b/>
                <w:sz w:val="28"/>
                <w:szCs w:val="28"/>
              </w:rPr>
            </w:pPr>
            <w:r w:rsidRPr="00F66894">
              <w:rPr>
                <w:b/>
                <w:sz w:val="28"/>
                <w:szCs w:val="28"/>
              </w:rPr>
              <w:t>61 568, 3</w:t>
            </w:r>
          </w:p>
        </w:tc>
      </w:tr>
      <w:tr w:rsidR="00F66894" w:rsidRPr="009D3FE9" w:rsidTr="00EB5D1C">
        <w:trPr>
          <w:trHeight w:val="270"/>
        </w:trPr>
        <w:tc>
          <w:tcPr>
            <w:tcW w:w="3969" w:type="dxa"/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33 671,4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F66894" w:rsidRPr="00034647" w:rsidRDefault="00F66894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37 943,3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:rsidR="00F66894" w:rsidRPr="00034647" w:rsidRDefault="00F66894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37 294,5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F66894" w:rsidRPr="00034647" w:rsidRDefault="00F66894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45 218, 0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F66894" w:rsidRPr="00F66894" w:rsidRDefault="00F66894" w:rsidP="00F644B1">
            <w:pPr>
              <w:jc w:val="both"/>
              <w:rPr>
                <w:sz w:val="28"/>
                <w:szCs w:val="28"/>
              </w:rPr>
            </w:pPr>
            <w:r w:rsidRPr="00F66894">
              <w:rPr>
                <w:sz w:val="28"/>
                <w:szCs w:val="28"/>
              </w:rPr>
              <w:t>52 124, 6</w:t>
            </w:r>
          </w:p>
        </w:tc>
      </w:tr>
      <w:tr w:rsidR="00F66894" w:rsidRPr="009D3FE9" w:rsidTr="00EB5D1C">
        <w:trPr>
          <w:trHeight w:val="135"/>
        </w:trPr>
        <w:tc>
          <w:tcPr>
            <w:tcW w:w="3969" w:type="dxa"/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33 671,4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F66894" w:rsidRPr="00034647" w:rsidRDefault="00F66894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37 943,3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:rsidR="00F66894" w:rsidRPr="00034647" w:rsidRDefault="00F66894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37 294,5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F66894" w:rsidRPr="00034647" w:rsidRDefault="00F66894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45 218, 0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F66894" w:rsidRPr="00F66894" w:rsidRDefault="00F66894" w:rsidP="00F644B1">
            <w:pPr>
              <w:jc w:val="both"/>
              <w:rPr>
                <w:sz w:val="28"/>
                <w:szCs w:val="28"/>
              </w:rPr>
            </w:pPr>
            <w:r w:rsidRPr="00F66894">
              <w:rPr>
                <w:sz w:val="28"/>
                <w:szCs w:val="28"/>
              </w:rPr>
              <w:t>52 124, 6</w:t>
            </w:r>
          </w:p>
        </w:tc>
      </w:tr>
      <w:tr w:rsidR="00F66894" w:rsidRPr="009D3FE9" w:rsidTr="00EB5D1C">
        <w:trPr>
          <w:trHeight w:val="135"/>
        </w:trPr>
        <w:tc>
          <w:tcPr>
            <w:tcW w:w="3969" w:type="dxa"/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6 726,5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F66894" w:rsidRPr="00034647" w:rsidRDefault="00F66894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6 310,1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:rsidR="00F66894" w:rsidRPr="00034647" w:rsidRDefault="00F66894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7 337,1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F66894" w:rsidRPr="00034647" w:rsidRDefault="00F66894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8 677, 8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F66894" w:rsidRPr="00F66894" w:rsidRDefault="00F66894" w:rsidP="00F644B1">
            <w:pPr>
              <w:jc w:val="both"/>
              <w:rPr>
                <w:sz w:val="28"/>
                <w:szCs w:val="28"/>
              </w:rPr>
            </w:pPr>
            <w:r w:rsidRPr="00F66894">
              <w:rPr>
                <w:sz w:val="28"/>
                <w:szCs w:val="28"/>
              </w:rPr>
              <w:t>8 806, 1</w:t>
            </w:r>
          </w:p>
        </w:tc>
      </w:tr>
      <w:tr w:rsidR="00F66894" w:rsidRPr="009D3FE9" w:rsidTr="00EB5D1C">
        <w:trPr>
          <w:trHeight w:val="315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1 573,0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1 586,2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1 400,1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1 010, 6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F66894" w:rsidRDefault="00F66894" w:rsidP="00F644B1">
            <w:pPr>
              <w:jc w:val="both"/>
              <w:rPr>
                <w:sz w:val="28"/>
                <w:szCs w:val="28"/>
              </w:rPr>
            </w:pPr>
            <w:r w:rsidRPr="00F66894">
              <w:rPr>
                <w:sz w:val="28"/>
                <w:szCs w:val="28"/>
              </w:rPr>
              <w:t>268, 7</w:t>
            </w:r>
          </w:p>
        </w:tc>
      </w:tr>
      <w:tr w:rsidR="00F66894" w:rsidRPr="009D3FE9" w:rsidTr="00EB5D1C">
        <w:trPr>
          <w:trHeight w:val="345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1 341,5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1 376,8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363,8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17, 6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8B430D" w:rsidRDefault="00F66894" w:rsidP="00F644B1">
            <w:pPr>
              <w:jc w:val="both"/>
              <w:rPr>
                <w:sz w:val="28"/>
                <w:szCs w:val="28"/>
              </w:rPr>
            </w:pPr>
            <w:r w:rsidRPr="008B430D">
              <w:rPr>
                <w:sz w:val="28"/>
                <w:szCs w:val="28"/>
              </w:rPr>
              <w:t>-2</w:t>
            </w:r>
            <w:r w:rsidR="008B430D" w:rsidRPr="008B430D">
              <w:rPr>
                <w:sz w:val="28"/>
                <w:szCs w:val="28"/>
              </w:rPr>
              <w:t>,5</w:t>
            </w:r>
          </w:p>
        </w:tc>
      </w:tr>
      <w:tr w:rsidR="00F66894" w:rsidRPr="009D3FE9" w:rsidTr="00EB5D1C">
        <w:trPr>
          <w:trHeight w:val="255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197,4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330,5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487, 7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8B430D" w:rsidRDefault="00F66894" w:rsidP="00F644B1">
            <w:pPr>
              <w:jc w:val="both"/>
              <w:rPr>
                <w:sz w:val="28"/>
                <w:szCs w:val="28"/>
              </w:rPr>
            </w:pPr>
            <w:r w:rsidRPr="008B430D">
              <w:rPr>
                <w:sz w:val="28"/>
                <w:szCs w:val="28"/>
              </w:rPr>
              <w:t>109</w:t>
            </w:r>
            <w:r w:rsidR="008B430D" w:rsidRPr="008B430D">
              <w:rPr>
                <w:sz w:val="28"/>
                <w:szCs w:val="28"/>
              </w:rPr>
              <w:t>, 8</w:t>
            </w:r>
          </w:p>
        </w:tc>
      </w:tr>
      <w:tr w:rsidR="00F66894" w:rsidRPr="009D3FE9" w:rsidTr="00EB5D1C">
        <w:trPr>
          <w:trHeight w:val="410"/>
        </w:trPr>
        <w:tc>
          <w:tcPr>
            <w:tcW w:w="3969" w:type="dxa"/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 xml:space="preserve">Налог, взимаемый в связи с применением патентной системы </w:t>
            </w:r>
            <w:proofErr w:type="spellStart"/>
            <w:r w:rsidRPr="00034647">
              <w:rPr>
                <w:sz w:val="28"/>
                <w:szCs w:val="28"/>
              </w:rPr>
              <w:t>налогооблажения</w:t>
            </w:r>
            <w:proofErr w:type="spellEnd"/>
          </w:p>
        </w:tc>
        <w:tc>
          <w:tcPr>
            <w:tcW w:w="2126" w:type="dxa"/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284,8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F66894" w:rsidRPr="00034647" w:rsidRDefault="00F66894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:rsidR="00F66894" w:rsidRPr="00034647" w:rsidRDefault="00F66894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705,9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F66894" w:rsidRPr="00034647" w:rsidRDefault="00F66894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505, 4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F66894" w:rsidRPr="008B430D" w:rsidRDefault="00F66894" w:rsidP="00F644B1">
            <w:pPr>
              <w:jc w:val="both"/>
              <w:rPr>
                <w:sz w:val="28"/>
                <w:szCs w:val="28"/>
              </w:rPr>
            </w:pPr>
            <w:r w:rsidRPr="008B430D">
              <w:rPr>
                <w:sz w:val="28"/>
                <w:szCs w:val="28"/>
              </w:rPr>
              <w:t>161</w:t>
            </w:r>
            <w:r w:rsidR="008B430D" w:rsidRPr="008B430D">
              <w:rPr>
                <w:sz w:val="28"/>
                <w:szCs w:val="28"/>
              </w:rPr>
              <w:t>,</w:t>
            </w:r>
            <w:r w:rsidRPr="008B430D">
              <w:rPr>
                <w:sz w:val="28"/>
                <w:szCs w:val="28"/>
              </w:rPr>
              <w:t> </w:t>
            </w:r>
            <w:r w:rsidR="008B430D" w:rsidRPr="008B430D">
              <w:rPr>
                <w:sz w:val="28"/>
                <w:szCs w:val="28"/>
              </w:rPr>
              <w:t>4</w:t>
            </w:r>
          </w:p>
        </w:tc>
      </w:tr>
      <w:tr w:rsidR="00F66894" w:rsidRPr="009D3FE9" w:rsidTr="00EB5D1C">
        <w:trPr>
          <w:trHeight w:val="410"/>
        </w:trPr>
        <w:tc>
          <w:tcPr>
            <w:tcW w:w="3969" w:type="dxa"/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284,8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F66894" w:rsidRPr="00034647" w:rsidRDefault="00F66894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334,2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:rsidR="00F66894" w:rsidRPr="00034647" w:rsidRDefault="00F66894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307,0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F66894" w:rsidRPr="00034647" w:rsidRDefault="00F66894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466, 2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F66894" w:rsidRPr="008B430D" w:rsidRDefault="00F66894" w:rsidP="00F644B1">
            <w:pPr>
              <w:jc w:val="both"/>
              <w:rPr>
                <w:sz w:val="28"/>
                <w:szCs w:val="28"/>
              </w:rPr>
            </w:pPr>
            <w:r w:rsidRPr="008B430D">
              <w:rPr>
                <w:sz w:val="28"/>
                <w:szCs w:val="28"/>
              </w:rPr>
              <w:t>368</w:t>
            </w:r>
            <w:r w:rsidR="008B430D" w:rsidRPr="008B430D">
              <w:rPr>
                <w:sz w:val="28"/>
                <w:szCs w:val="28"/>
              </w:rPr>
              <w:t>, 9</w:t>
            </w:r>
          </w:p>
        </w:tc>
      </w:tr>
      <w:tr w:rsidR="00F66894" w:rsidRPr="009D3FE9" w:rsidTr="00EB5D1C">
        <w:tc>
          <w:tcPr>
            <w:tcW w:w="3969" w:type="dxa"/>
            <w:shd w:val="clear" w:color="auto" w:fill="F7CAAC" w:themeFill="accent2" w:themeFillTint="66"/>
          </w:tcPr>
          <w:p w:rsidR="00F66894" w:rsidRPr="00034647" w:rsidRDefault="00F66894" w:rsidP="004114FA">
            <w:pPr>
              <w:jc w:val="both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F66894" w:rsidRPr="00034647" w:rsidRDefault="00F66894" w:rsidP="004114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5 749,4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66894" w:rsidRPr="00034647" w:rsidRDefault="00F66894" w:rsidP="00096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3 605,7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:rsidR="00F66894" w:rsidRPr="00034647" w:rsidRDefault="00F66894" w:rsidP="00411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9 595,2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F66894" w:rsidRPr="00034647" w:rsidRDefault="00F66894" w:rsidP="007113A7">
            <w:pPr>
              <w:jc w:val="both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16 746, 4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F66894" w:rsidRPr="008B430D" w:rsidRDefault="00F66894" w:rsidP="00F644B1">
            <w:pPr>
              <w:jc w:val="both"/>
              <w:rPr>
                <w:b/>
                <w:sz w:val="28"/>
                <w:szCs w:val="28"/>
              </w:rPr>
            </w:pPr>
            <w:r w:rsidRPr="008B430D">
              <w:rPr>
                <w:b/>
                <w:sz w:val="28"/>
                <w:szCs w:val="28"/>
              </w:rPr>
              <w:t>8</w:t>
            </w:r>
            <w:r w:rsidR="008B430D" w:rsidRPr="008B430D">
              <w:rPr>
                <w:b/>
                <w:sz w:val="28"/>
                <w:szCs w:val="28"/>
              </w:rPr>
              <w:t> </w:t>
            </w:r>
            <w:r w:rsidRPr="008B430D">
              <w:rPr>
                <w:b/>
                <w:sz w:val="28"/>
                <w:szCs w:val="28"/>
              </w:rPr>
              <w:t>611</w:t>
            </w:r>
            <w:r w:rsidR="008B430D" w:rsidRPr="008B430D">
              <w:rPr>
                <w:b/>
                <w:sz w:val="28"/>
                <w:szCs w:val="28"/>
              </w:rPr>
              <w:t>, 1</w:t>
            </w:r>
          </w:p>
        </w:tc>
      </w:tr>
      <w:tr w:rsidR="00F66894" w:rsidRPr="009D3FE9" w:rsidTr="00EB5D1C">
        <w:trPr>
          <w:trHeight w:val="195"/>
        </w:trPr>
        <w:tc>
          <w:tcPr>
            <w:tcW w:w="3969" w:type="dxa"/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 xml:space="preserve">ДОХОДЫ ОТ ИСПОЛЬЗОВАНИЯ </w:t>
            </w:r>
            <w:r w:rsidRPr="00034647">
              <w:rPr>
                <w:sz w:val="28"/>
                <w:szCs w:val="28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1 888,3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F66894" w:rsidRPr="00034647" w:rsidRDefault="00F66894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1 927,6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:rsidR="00F66894" w:rsidRPr="00034647" w:rsidRDefault="00F66894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1 466,3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F66894" w:rsidRPr="00034647" w:rsidRDefault="00F66894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1 203, 2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F66894" w:rsidRPr="008B430D" w:rsidRDefault="00F66894" w:rsidP="00F644B1">
            <w:pPr>
              <w:jc w:val="both"/>
              <w:rPr>
                <w:sz w:val="28"/>
                <w:szCs w:val="28"/>
              </w:rPr>
            </w:pPr>
            <w:r w:rsidRPr="008B430D">
              <w:rPr>
                <w:sz w:val="28"/>
                <w:szCs w:val="28"/>
              </w:rPr>
              <w:t>1</w:t>
            </w:r>
            <w:r w:rsidR="008B430D" w:rsidRPr="008B430D">
              <w:rPr>
                <w:sz w:val="28"/>
                <w:szCs w:val="28"/>
              </w:rPr>
              <w:t> </w:t>
            </w:r>
            <w:r w:rsidRPr="008B430D">
              <w:rPr>
                <w:sz w:val="28"/>
                <w:szCs w:val="28"/>
              </w:rPr>
              <w:t>205</w:t>
            </w:r>
            <w:r w:rsidR="008B430D" w:rsidRPr="008B430D">
              <w:rPr>
                <w:sz w:val="28"/>
                <w:szCs w:val="28"/>
              </w:rPr>
              <w:t>, 3</w:t>
            </w:r>
          </w:p>
        </w:tc>
      </w:tr>
      <w:tr w:rsidR="00F66894" w:rsidRPr="009D3FE9" w:rsidTr="00EB5D1C">
        <w:trPr>
          <w:trHeight w:val="405"/>
        </w:trPr>
        <w:tc>
          <w:tcPr>
            <w:tcW w:w="3969" w:type="dxa"/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поселений, а также средства  от продажи права на заключение  договоров аренды  указанных земельных участков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909,1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F66894" w:rsidRPr="00034647" w:rsidRDefault="00F66894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811,8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:rsidR="00F66894" w:rsidRPr="00034647" w:rsidRDefault="00F66894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753,1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F66894" w:rsidRPr="00034647" w:rsidRDefault="00F66894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749, 7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F66894" w:rsidRPr="008B430D" w:rsidRDefault="00F66894" w:rsidP="00F644B1">
            <w:pPr>
              <w:jc w:val="both"/>
              <w:rPr>
                <w:sz w:val="28"/>
                <w:szCs w:val="28"/>
              </w:rPr>
            </w:pPr>
            <w:r w:rsidRPr="008B430D">
              <w:rPr>
                <w:sz w:val="28"/>
                <w:szCs w:val="28"/>
              </w:rPr>
              <w:t>756</w:t>
            </w:r>
            <w:r w:rsidR="008B430D" w:rsidRPr="008B430D">
              <w:rPr>
                <w:sz w:val="28"/>
                <w:szCs w:val="28"/>
              </w:rPr>
              <w:t>, 3</w:t>
            </w:r>
          </w:p>
        </w:tc>
      </w:tr>
      <w:tr w:rsidR="00F66894" w:rsidRPr="009D3FE9" w:rsidTr="00EB5D1C">
        <w:trPr>
          <w:trHeight w:val="1549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881,8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713,2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453, 6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8B430D" w:rsidRDefault="008B430D" w:rsidP="00F644B1">
            <w:pPr>
              <w:jc w:val="both"/>
              <w:rPr>
                <w:sz w:val="28"/>
                <w:szCs w:val="28"/>
              </w:rPr>
            </w:pPr>
            <w:r w:rsidRPr="008B430D">
              <w:rPr>
                <w:sz w:val="28"/>
                <w:szCs w:val="28"/>
              </w:rPr>
              <w:t>449,0</w:t>
            </w:r>
          </w:p>
        </w:tc>
      </w:tr>
      <w:tr w:rsidR="00F66894" w:rsidRPr="009D3FE9" w:rsidTr="00EB5D1C">
        <w:trPr>
          <w:trHeight w:val="311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96A3F" w:rsidRDefault="00F66894" w:rsidP="004114FA">
            <w:pPr>
              <w:jc w:val="both"/>
              <w:rPr>
                <w:sz w:val="28"/>
                <w:szCs w:val="28"/>
              </w:rPr>
            </w:pPr>
            <w:r w:rsidRPr="00096A3F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Default="00F66894" w:rsidP="00411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034647" w:rsidRDefault="00F66894" w:rsidP="007113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6894" w:rsidRPr="008B430D" w:rsidRDefault="00F66894" w:rsidP="00F644B1">
            <w:pPr>
              <w:jc w:val="both"/>
              <w:rPr>
                <w:sz w:val="28"/>
                <w:szCs w:val="28"/>
              </w:rPr>
            </w:pPr>
          </w:p>
        </w:tc>
      </w:tr>
      <w:tr w:rsidR="00F53B33" w:rsidRPr="009D3FE9" w:rsidTr="00EB5D1C">
        <w:trPr>
          <w:trHeight w:val="311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 xml:space="preserve">ПЛАТЕЖИ ПРИ ПОЛЬЗОВАНИИ </w:t>
            </w:r>
            <w:r w:rsidRPr="00034647">
              <w:rPr>
                <w:sz w:val="28"/>
                <w:szCs w:val="28"/>
              </w:rPr>
              <w:lastRenderedPageBreak/>
              <w:t>ПРИРОДНЫМИ РЕСУРСАМИ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222,8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363,3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235, 8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8B430D" w:rsidRDefault="00F53B33" w:rsidP="00F644B1">
            <w:pPr>
              <w:jc w:val="both"/>
              <w:rPr>
                <w:sz w:val="28"/>
                <w:szCs w:val="28"/>
              </w:rPr>
            </w:pPr>
            <w:r w:rsidRPr="008B430D">
              <w:rPr>
                <w:sz w:val="28"/>
                <w:szCs w:val="28"/>
              </w:rPr>
              <w:t>160, 3</w:t>
            </w:r>
          </w:p>
        </w:tc>
      </w:tr>
      <w:tr w:rsidR="00F53B33" w:rsidRPr="009D3FE9" w:rsidTr="00EB5D1C">
        <w:trPr>
          <w:trHeight w:val="311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181,3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138, 7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F45300" w:rsidRDefault="00F53B33" w:rsidP="00F644B1">
            <w:pPr>
              <w:jc w:val="both"/>
              <w:rPr>
                <w:sz w:val="28"/>
                <w:szCs w:val="28"/>
              </w:rPr>
            </w:pPr>
            <w:r w:rsidRPr="00F45300">
              <w:rPr>
                <w:sz w:val="28"/>
                <w:szCs w:val="28"/>
              </w:rPr>
              <w:t>242, 7</w:t>
            </w:r>
          </w:p>
        </w:tc>
      </w:tr>
      <w:tr w:rsidR="00F53B33" w:rsidRPr="009D3FE9" w:rsidTr="00EB5D1C">
        <w:trPr>
          <w:trHeight w:val="252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3 088,7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593,8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7 200,5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14 677, 9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F53B33" w:rsidRDefault="00F53B33" w:rsidP="00F644B1">
            <w:pPr>
              <w:jc w:val="both"/>
              <w:rPr>
                <w:sz w:val="28"/>
                <w:szCs w:val="28"/>
              </w:rPr>
            </w:pPr>
            <w:r w:rsidRPr="00F53B33">
              <w:rPr>
                <w:sz w:val="28"/>
                <w:szCs w:val="28"/>
              </w:rPr>
              <w:t>6 302, 7</w:t>
            </w:r>
          </w:p>
        </w:tc>
      </w:tr>
      <w:tr w:rsidR="00F53B33" w:rsidRPr="009D3FE9" w:rsidTr="00EB5D1C">
        <w:trPr>
          <w:trHeight w:val="192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490, 8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F53B33" w:rsidRDefault="00F53B33" w:rsidP="00F644B1">
            <w:pPr>
              <w:jc w:val="both"/>
              <w:rPr>
                <w:sz w:val="28"/>
                <w:szCs w:val="28"/>
              </w:rPr>
            </w:pPr>
            <w:r w:rsidRPr="00F53B33">
              <w:rPr>
                <w:sz w:val="28"/>
                <w:szCs w:val="28"/>
              </w:rPr>
              <w:t>700, 2</w:t>
            </w:r>
          </w:p>
        </w:tc>
      </w:tr>
      <w:tr w:rsidR="00F53B33" w:rsidRPr="009D3FE9" w:rsidTr="00EB5D1C">
        <w:trPr>
          <w:trHeight w:val="285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F53B33" w:rsidRPr="00034647" w:rsidRDefault="00F53B33" w:rsidP="004114FA">
            <w:pPr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 xml:space="preserve"> БЕЗВОЗМЕЗДНЫЕ ПОСТУПЛЕНИЯ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F53B33" w:rsidRPr="00034647" w:rsidRDefault="00F53B33" w:rsidP="004114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120 280,4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F53B33" w:rsidRPr="00034647" w:rsidRDefault="00F53B33" w:rsidP="00096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138 126,4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F53B33" w:rsidRPr="00034647" w:rsidRDefault="00F53B33" w:rsidP="00411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139 903,1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F53B33" w:rsidRPr="00034647" w:rsidRDefault="00F53B33" w:rsidP="007113A7">
            <w:pPr>
              <w:jc w:val="both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151 800, 0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F53B33" w:rsidRPr="00AD6C15" w:rsidRDefault="00F53B33" w:rsidP="00F644B1">
            <w:pPr>
              <w:jc w:val="both"/>
              <w:rPr>
                <w:b/>
                <w:sz w:val="28"/>
                <w:szCs w:val="28"/>
              </w:rPr>
            </w:pPr>
            <w:r w:rsidRPr="00AD6C15">
              <w:rPr>
                <w:b/>
                <w:sz w:val="28"/>
                <w:szCs w:val="28"/>
              </w:rPr>
              <w:t>139 888, 8</w:t>
            </w:r>
          </w:p>
        </w:tc>
      </w:tr>
      <w:tr w:rsidR="00F53B33" w:rsidRPr="009D3FE9" w:rsidTr="00EB5D1C">
        <w:trPr>
          <w:trHeight w:val="653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34 136,6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31 904,0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31 061,6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096A3F">
            <w:pPr>
              <w:jc w:val="center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29 685, 7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AD6C15" w:rsidRDefault="00F53B33" w:rsidP="00F644B1">
            <w:pPr>
              <w:jc w:val="both"/>
              <w:rPr>
                <w:sz w:val="28"/>
                <w:szCs w:val="28"/>
              </w:rPr>
            </w:pPr>
            <w:r w:rsidRPr="00AD6C15">
              <w:rPr>
                <w:sz w:val="28"/>
                <w:szCs w:val="28"/>
              </w:rPr>
              <w:t>26 653, 3</w:t>
            </w:r>
          </w:p>
        </w:tc>
      </w:tr>
      <w:tr w:rsidR="00F53B33" w:rsidRPr="009D3FE9" w:rsidTr="00EB5D1C">
        <w:trPr>
          <w:trHeight w:val="24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13 330,5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24 918,1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17 526,2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034647" w:rsidRDefault="00F53B33" w:rsidP="00096A3F">
            <w:pPr>
              <w:jc w:val="center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19 022, 6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3B33" w:rsidRPr="00AD6C15" w:rsidRDefault="00F53B33" w:rsidP="00F644B1">
            <w:pPr>
              <w:jc w:val="both"/>
              <w:rPr>
                <w:sz w:val="28"/>
                <w:szCs w:val="28"/>
              </w:rPr>
            </w:pPr>
            <w:r w:rsidRPr="00AD6C15">
              <w:rPr>
                <w:sz w:val="28"/>
                <w:szCs w:val="28"/>
              </w:rPr>
              <w:t>11 871,7</w:t>
            </w:r>
          </w:p>
        </w:tc>
      </w:tr>
      <w:tr w:rsidR="00F53B33" w:rsidRPr="009D3FE9" w:rsidTr="00EB5D1C">
        <w:trPr>
          <w:trHeight w:val="458"/>
        </w:trPr>
        <w:tc>
          <w:tcPr>
            <w:tcW w:w="3969" w:type="dxa"/>
            <w:shd w:val="clear" w:color="auto" w:fill="DEEAF6" w:themeFill="accent5" w:themeFillTint="33"/>
          </w:tcPr>
          <w:p w:rsidR="00F53B33" w:rsidRPr="00034647" w:rsidRDefault="00F53B33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F53B33" w:rsidRPr="00034647" w:rsidRDefault="00F53B33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69 516,8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F53B33" w:rsidRPr="00034647" w:rsidRDefault="00F53B33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71 346,4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:rsidR="00F53B33" w:rsidRPr="00034647" w:rsidRDefault="00F53B33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77 907,4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F53B33" w:rsidRPr="00034647" w:rsidRDefault="00F53B33" w:rsidP="00096A3F">
            <w:pPr>
              <w:jc w:val="center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93 714, 5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F53B33" w:rsidRPr="00AD6C15" w:rsidRDefault="00F53B33" w:rsidP="00F644B1">
            <w:pPr>
              <w:jc w:val="both"/>
              <w:rPr>
                <w:sz w:val="28"/>
                <w:szCs w:val="28"/>
              </w:rPr>
            </w:pPr>
            <w:r w:rsidRPr="00AD6C15">
              <w:rPr>
                <w:sz w:val="28"/>
                <w:szCs w:val="28"/>
              </w:rPr>
              <w:t>93 824, 2</w:t>
            </w:r>
          </w:p>
        </w:tc>
      </w:tr>
      <w:tr w:rsidR="00F53B33" w:rsidRPr="009D3FE9" w:rsidTr="00EB5D1C">
        <w:trPr>
          <w:trHeight w:val="458"/>
        </w:trPr>
        <w:tc>
          <w:tcPr>
            <w:tcW w:w="3969" w:type="dxa"/>
            <w:shd w:val="clear" w:color="auto" w:fill="DEEAF6" w:themeFill="accent5" w:themeFillTint="33"/>
          </w:tcPr>
          <w:p w:rsidR="00F53B33" w:rsidRPr="00034647" w:rsidRDefault="00F53B33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F53B33" w:rsidRPr="00034647" w:rsidRDefault="00F53B33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3 296,6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F53B33" w:rsidRPr="00034647" w:rsidRDefault="00F53B33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9 957,9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:rsidR="00F53B33" w:rsidRPr="00034647" w:rsidRDefault="00F53B33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13 448,0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F53B33" w:rsidRPr="00034647" w:rsidRDefault="00F53B33" w:rsidP="00096A3F">
            <w:pPr>
              <w:jc w:val="center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9 363, 0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F53B33" w:rsidRPr="00AD6C15" w:rsidRDefault="00F53B33" w:rsidP="00F644B1">
            <w:pPr>
              <w:jc w:val="both"/>
              <w:rPr>
                <w:sz w:val="28"/>
                <w:szCs w:val="28"/>
              </w:rPr>
            </w:pPr>
            <w:r w:rsidRPr="00AD6C15">
              <w:rPr>
                <w:sz w:val="28"/>
                <w:szCs w:val="28"/>
              </w:rPr>
              <w:t>7 539, 6</w:t>
            </w:r>
          </w:p>
        </w:tc>
      </w:tr>
      <w:tr w:rsidR="00F53B33" w:rsidRPr="009D3FE9" w:rsidTr="00EB5D1C">
        <w:trPr>
          <w:trHeight w:val="445"/>
        </w:trPr>
        <w:tc>
          <w:tcPr>
            <w:tcW w:w="3969" w:type="dxa"/>
            <w:shd w:val="clear" w:color="auto" w:fill="F7CAAC" w:themeFill="accent2" w:themeFillTint="66"/>
          </w:tcPr>
          <w:p w:rsidR="00F53B33" w:rsidRPr="00034647" w:rsidRDefault="00F53B33" w:rsidP="006248A4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F53B33" w:rsidRPr="00034647" w:rsidRDefault="00F53B33" w:rsidP="006248A4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168 285,6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53B33" w:rsidRPr="00034647" w:rsidRDefault="00F53B33" w:rsidP="00096A3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187 905,9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:rsidR="00F53B33" w:rsidRPr="00034647" w:rsidRDefault="00F53B33" w:rsidP="00096A3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195 837,0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F53B33" w:rsidRPr="00034647" w:rsidRDefault="00F53B33" w:rsidP="00096A3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223 919, 9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F53B33" w:rsidRPr="00AD6C15" w:rsidRDefault="00F53B33" w:rsidP="00F644B1">
            <w:pPr>
              <w:jc w:val="both"/>
              <w:rPr>
                <w:b/>
                <w:sz w:val="28"/>
                <w:szCs w:val="28"/>
              </w:rPr>
            </w:pPr>
            <w:r w:rsidRPr="00AD6C15">
              <w:rPr>
                <w:b/>
                <w:sz w:val="28"/>
                <w:szCs w:val="28"/>
              </w:rPr>
              <w:t>210</w:t>
            </w:r>
            <w:r w:rsidR="00AD6C15" w:rsidRPr="00AD6C15">
              <w:rPr>
                <w:b/>
                <w:sz w:val="28"/>
                <w:szCs w:val="28"/>
              </w:rPr>
              <w:t> </w:t>
            </w:r>
            <w:r w:rsidRPr="00AD6C15">
              <w:rPr>
                <w:b/>
                <w:sz w:val="28"/>
                <w:szCs w:val="28"/>
              </w:rPr>
              <w:t>068</w:t>
            </w:r>
            <w:r w:rsidR="00AD6C15" w:rsidRPr="00AD6C15">
              <w:rPr>
                <w:b/>
                <w:sz w:val="28"/>
                <w:szCs w:val="28"/>
              </w:rPr>
              <w:t>, 2</w:t>
            </w:r>
          </w:p>
        </w:tc>
      </w:tr>
    </w:tbl>
    <w:p w:rsidR="00981E71" w:rsidRPr="009D3FE9" w:rsidRDefault="00981E71" w:rsidP="006248A4">
      <w:pPr>
        <w:shd w:val="clear" w:color="auto" w:fill="FFFFFF" w:themeFill="background1"/>
      </w:pPr>
    </w:p>
    <w:p w:rsidR="003558E3" w:rsidRDefault="003558E3" w:rsidP="001A3096">
      <w:pPr>
        <w:jc w:val="center"/>
        <w:rPr>
          <w:b/>
          <w:sz w:val="36"/>
          <w:szCs w:val="36"/>
          <w:highlight w:val="yellow"/>
        </w:rPr>
      </w:pPr>
    </w:p>
    <w:p w:rsidR="00E24BD3" w:rsidRPr="00E24BD3" w:rsidRDefault="00E24BD3" w:rsidP="00E24BD3">
      <w:pPr>
        <w:jc w:val="both"/>
        <w:rPr>
          <w:sz w:val="36"/>
          <w:szCs w:val="36"/>
        </w:rPr>
      </w:pPr>
      <w:r w:rsidRPr="00E24BD3">
        <w:rPr>
          <w:sz w:val="36"/>
          <w:szCs w:val="36"/>
        </w:rPr>
        <w:t xml:space="preserve">Основной объем налоговых и неналоговых доходов  бюджета района в 2023 году обеспечен поступлениями налога на доходы физических лиц – 74,3% (в абсолютной сумме 52 124 571,56 </w:t>
      </w:r>
      <w:r w:rsidRPr="00E24BD3">
        <w:rPr>
          <w:sz w:val="36"/>
          <w:szCs w:val="36"/>
        </w:rPr>
        <w:lastRenderedPageBreak/>
        <w:t>руб.). Наиболее крупными налогоплательщиками налога на доходы физических лиц являются  ООО «Дружба», ООО «Дружба-2»,ООО «Брянская мясная компания».</w:t>
      </w:r>
    </w:p>
    <w:p w:rsidR="00E24BD3" w:rsidRPr="00E24BD3" w:rsidRDefault="00E24BD3" w:rsidP="00E24BD3">
      <w:pPr>
        <w:ind w:firstLine="708"/>
        <w:jc w:val="both"/>
        <w:rPr>
          <w:sz w:val="36"/>
          <w:szCs w:val="36"/>
        </w:rPr>
      </w:pPr>
      <w:r w:rsidRPr="00E24BD3">
        <w:rPr>
          <w:sz w:val="36"/>
          <w:szCs w:val="36"/>
        </w:rPr>
        <w:t>На другие доходные источники приходится – 25,7%, в том числе:</w:t>
      </w:r>
    </w:p>
    <w:p w:rsidR="00E24BD3" w:rsidRPr="00E24BD3" w:rsidRDefault="00E24BD3" w:rsidP="00E24BD3">
      <w:pPr>
        <w:jc w:val="both"/>
        <w:rPr>
          <w:sz w:val="36"/>
          <w:szCs w:val="36"/>
        </w:rPr>
      </w:pPr>
      <w:r w:rsidRPr="00E24BD3">
        <w:rPr>
          <w:sz w:val="36"/>
          <w:szCs w:val="36"/>
        </w:rPr>
        <w:t>- доходы от уплаты акцизов на нефтепродукты- 12,5% (8 806 086,69 руб.),</w:t>
      </w:r>
    </w:p>
    <w:p w:rsidR="00E24BD3" w:rsidRPr="00E24BD3" w:rsidRDefault="00E24BD3" w:rsidP="00E24BD3">
      <w:pPr>
        <w:jc w:val="both"/>
        <w:rPr>
          <w:sz w:val="36"/>
          <w:szCs w:val="36"/>
        </w:rPr>
      </w:pPr>
      <w:r w:rsidRPr="00E24BD3">
        <w:rPr>
          <w:sz w:val="36"/>
          <w:szCs w:val="36"/>
        </w:rPr>
        <w:t>- единый сельскохозяйственный налог – 0,2% (109 830,57руб.),</w:t>
      </w:r>
    </w:p>
    <w:p w:rsidR="00E24BD3" w:rsidRPr="00E24BD3" w:rsidRDefault="00E24BD3" w:rsidP="00E24BD3">
      <w:pPr>
        <w:jc w:val="both"/>
        <w:rPr>
          <w:sz w:val="36"/>
          <w:szCs w:val="36"/>
        </w:rPr>
      </w:pPr>
      <w:r w:rsidRPr="00E24BD3">
        <w:rPr>
          <w:sz w:val="36"/>
          <w:szCs w:val="36"/>
        </w:rPr>
        <w:t>- налог, применяемый в связи с применением патентной системы налогооблажения-0,2% (161 369,66 руб.)</w:t>
      </w:r>
    </w:p>
    <w:p w:rsidR="00E24BD3" w:rsidRPr="00E24BD3" w:rsidRDefault="00E24BD3" w:rsidP="00E24BD3">
      <w:pPr>
        <w:jc w:val="both"/>
        <w:rPr>
          <w:sz w:val="36"/>
          <w:szCs w:val="36"/>
        </w:rPr>
      </w:pPr>
      <w:r w:rsidRPr="00E24BD3">
        <w:rPr>
          <w:sz w:val="36"/>
          <w:szCs w:val="36"/>
        </w:rPr>
        <w:t>- государственная пошлина – 0,5% (368 899,68 руб.),</w:t>
      </w:r>
    </w:p>
    <w:p w:rsidR="00E24BD3" w:rsidRPr="00E24BD3" w:rsidRDefault="00E24BD3" w:rsidP="00E24BD3">
      <w:pPr>
        <w:jc w:val="both"/>
        <w:rPr>
          <w:sz w:val="36"/>
          <w:szCs w:val="36"/>
        </w:rPr>
      </w:pPr>
      <w:r w:rsidRPr="00E24BD3">
        <w:rPr>
          <w:sz w:val="36"/>
          <w:szCs w:val="36"/>
        </w:rPr>
        <w:t>- доходы от использования имущества, находящегося в государственной и муниципальной собственности  -  0,6% (448 954,26 руб.),</w:t>
      </w:r>
    </w:p>
    <w:p w:rsidR="00E24BD3" w:rsidRPr="00E24BD3" w:rsidRDefault="00E24BD3" w:rsidP="00E24BD3">
      <w:pPr>
        <w:jc w:val="both"/>
        <w:rPr>
          <w:sz w:val="36"/>
          <w:szCs w:val="36"/>
        </w:rPr>
      </w:pPr>
      <w:r w:rsidRPr="00E24BD3">
        <w:rPr>
          <w:sz w:val="36"/>
          <w:szCs w:val="36"/>
        </w:rPr>
        <w:t>- доходы, получаемые в виде арендной платы за земельные участки-1,1% (756 315,42 руб.)</w:t>
      </w:r>
    </w:p>
    <w:p w:rsidR="00E24BD3" w:rsidRPr="00E24BD3" w:rsidRDefault="00E24BD3" w:rsidP="00E24BD3">
      <w:pPr>
        <w:jc w:val="both"/>
        <w:rPr>
          <w:sz w:val="36"/>
          <w:szCs w:val="36"/>
        </w:rPr>
      </w:pPr>
      <w:r w:rsidRPr="00E24BD3">
        <w:rPr>
          <w:sz w:val="36"/>
          <w:szCs w:val="36"/>
        </w:rPr>
        <w:t>- плата за негативное воздействие на окружающую среду –0,2% (160 266,82 руб.),</w:t>
      </w:r>
    </w:p>
    <w:p w:rsidR="00E24BD3" w:rsidRPr="00E24BD3" w:rsidRDefault="00E24BD3" w:rsidP="00E24BD3">
      <w:pPr>
        <w:jc w:val="both"/>
        <w:rPr>
          <w:sz w:val="36"/>
          <w:szCs w:val="36"/>
        </w:rPr>
      </w:pPr>
      <w:r w:rsidRPr="00E24BD3">
        <w:rPr>
          <w:sz w:val="36"/>
          <w:szCs w:val="36"/>
        </w:rPr>
        <w:t>- прочие  доходы  от  компенсации  затрат  бюджетов  муниципальных  районов  –  0,3% (242 687,06 руб.),</w:t>
      </w:r>
    </w:p>
    <w:p w:rsidR="00E24BD3" w:rsidRPr="00E24BD3" w:rsidRDefault="00E24BD3" w:rsidP="00E24BD3">
      <w:pPr>
        <w:jc w:val="both"/>
        <w:rPr>
          <w:sz w:val="36"/>
          <w:szCs w:val="36"/>
        </w:rPr>
      </w:pPr>
      <w:r w:rsidRPr="00E24BD3">
        <w:rPr>
          <w:sz w:val="36"/>
          <w:szCs w:val="36"/>
        </w:rPr>
        <w:t>- доходы от продажи материальных и нематериальных активов –9,0% (6 302 686,86 руб.),</w:t>
      </w:r>
    </w:p>
    <w:p w:rsidR="00E24BD3" w:rsidRPr="00E24BD3" w:rsidRDefault="00E24BD3" w:rsidP="00E24BD3">
      <w:pPr>
        <w:jc w:val="both"/>
        <w:rPr>
          <w:sz w:val="36"/>
          <w:szCs w:val="36"/>
        </w:rPr>
      </w:pPr>
      <w:r w:rsidRPr="00E24BD3">
        <w:rPr>
          <w:sz w:val="36"/>
          <w:szCs w:val="36"/>
        </w:rPr>
        <w:t>- штрафы, санкции, возмещение ущерба – 1,0% (700 234,83 руб.).</w:t>
      </w:r>
    </w:p>
    <w:p w:rsidR="00E24BD3" w:rsidRPr="00E24BD3" w:rsidRDefault="00E24BD3" w:rsidP="00E24BD3">
      <w:pPr>
        <w:jc w:val="both"/>
        <w:rPr>
          <w:sz w:val="36"/>
          <w:szCs w:val="36"/>
        </w:rPr>
      </w:pPr>
      <w:r w:rsidRPr="00E24BD3">
        <w:rPr>
          <w:sz w:val="36"/>
          <w:szCs w:val="36"/>
        </w:rPr>
        <w:t xml:space="preserve">В 2023 году в бюджет района поступило безвозмездных поступлений от других бюджетов бюджетной системы в сумме 139 888 768,11 руб., что составляет 95,0 % к плановым показателям.    По сравнению с 2022 годом общий объем безвозмездных поступлений снизился  на 11 912 036,86 руб. Удельный вес указанных поступлений составил 66,6 % в доходах  бюджета района за 2023 год. </w:t>
      </w:r>
    </w:p>
    <w:p w:rsidR="00E24BD3" w:rsidRPr="00E24BD3" w:rsidRDefault="00E24BD3" w:rsidP="00E24BD3">
      <w:pPr>
        <w:jc w:val="both"/>
        <w:rPr>
          <w:sz w:val="36"/>
          <w:szCs w:val="36"/>
        </w:rPr>
      </w:pPr>
      <w:r w:rsidRPr="00E24BD3">
        <w:rPr>
          <w:color w:val="FF0000"/>
          <w:sz w:val="36"/>
          <w:szCs w:val="36"/>
        </w:rPr>
        <w:t xml:space="preserve">                  </w:t>
      </w:r>
      <w:r w:rsidRPr="00E24BD3">
        <w:rPr>
          <w:sz w:val="36"/>
          <w:szCs w:val="36"/>
        </w:rPr>
        <w:t>Безвозмездные поступления имеют следующую структуру:</w:t>
      </w:r>
    </w:p>
    <w:p w:rsidR="00E24BD3" w:rsidRPr="00E24BD3" w:rsidRDefault="00E24BD3" w:rsidP="00E24BD3">
      <w:pPr>
        <w:jc w:val="both"/>
        <w:rPr>
          <w:sz w:val="36"/>
          <w:szCs w:val="36"/>
        </w:rPr>
      </w:pPr>
      <w:r w:rsidRPr="00E24BD3">
        <w:rPr>
          <w:sz w:val="36"/>
          <w:szCs w:val="36"/>
        </w:rPr>
        <w:t xml:space="preserve">  </w:t>
      </w:r>
      <w:r w:rsidRPr="00E24BD3">
        <w:rPr>
          <w:i/>
          <w:sz w:val="36"/>
          <w:szCs w:val="36"/>
        </w:rPr>
        <w:t>дотации</w:t>
      </w:r>
      <w:r w:rsidRPr="00E24BD3">
        <w:rPr>
          <w:sz w:val="36"/>
          <w:szCs w:val="36"/>
        </w:rPr>
        <w:t xml:space="preserve"> – 19,1 % или 26 653 320,00 руб., </w:t>
      </w:r>
    </w:p>
    <w:p w:rsidR="00E24BD3" w:rsidRPr="00E24BD3" w:rsidRDefault="00E24BD3" w:rsidP="00E24BD3">
      <w:pPr>
        <w:rPr>
          <w:b/>
          <w:sz w:val="36"/>
          <w:szCs w:val="36"/>
          <w:highlight w:val="yellow"/>
        </w:rPr>
      </w:pPr>
      <w:r w:rsidRPr="00E24BD3">
        <w:rPr>
          <w:sz w:val="36"/>
          <w:szCs w:val="36"/>
        </w:rPr>
        <w:t xml:space="preserve"> </w:t>
      </w:r>
      <w:r w:rsidRPr="00E24BD3">
        <w:rPr>
          <w:i/>
          <w:sz w:val="36"/>
          <w:szCs w:val="36"/>
        </w:rPr>
        <w:t>субсиди</w:t>
      </w:r>
      <w:r w:rsidRPr="00E24BD3">
        <w:rPr>
          <w:sz w:val="36"/>
          <w:szCs w:val="36"/>
        </w:rPr>
        <w:t>и – 8,5% или 11 871 660,43  руб.</w:t>
      </w:r>
    </w:p>
    <w:p w:rsidR="00E24BD3" w:rsidRPr="00E24BD3" w:rsidRDefault="00E24BD3" w:rsidP="00E24BD3">
      <w:pPr>
        <w:rPr>
          <w:b/>
          <w:sz w:val="36"/>
          <w:szCs w:val="36"/>
          <w:highlight w:val="yellow"/>
        </w:rPr>
      </w:pPr>
      <w:r w:rsidRPr="00E24BD3">
        <w:rPr>
          <w:sz w:val="36"/>
          <w:szCs w:val="36"/>
        </w:rPr>
        <w:t xml:space="preserve"> </w:t>
      </w:r>
      <w:r w:rsidRPr="00E24BD3">
        <w:rPr>
          <w:i/>
          <w:sz w:val="36"/>
          <w:szCs w:val="36"/>
        </w:rPr>
        <w:t>субвенции</w:t>
      </w:r>
      <w:r w:rsidRPr="00E24BD3">
        <w:rPr>
          <w:sz w:val="36"/>
          <w:szCs w:val="36"/>
        </w:rPr>
        <w:t xml:space="preserve"> –67,1% или  93 824 203,79 руб.</w:t>
      </w:r>
    </w:p>
    <w:p w:rsidR="00E24BD3" w:rsidRPr="00E24BD3" w:rsidRDefault="00E24BD3" w:rsidP="00E24BD3">
      <w:pPr>
        <w:jc w:val="both"/>
        <w:rPr>
          <w:color w:val="FF0000"/>
          <w:sz w:val="36"/>
          <w:szCs w:val="36"/>
        </w:rPr>
      </w:pPr>
      <w:r w:rsidRPr="009D680F">
        <w:rPr>
          <w:i/>
          <w:sz w:val="36"/>
          <w:szCs w:val="36"/>
        </w:rPr>
        <w:t>иные межбюджетные трансферты</w:t>
      </w:r>
      <w:r w:rsidRPr="00E24BD3">
        <w:rPr>
          <w:sz w:val="36"/>
          <w:szCs w:val="36"/>
        </w:rPr>
        <w:t xml:space="preserve"> – 5,4% или 7 539 583,89 руб</w:t>
      </w:r>
      <w:r w:rsidRPr="00E24BD3">
        <w:rPr>
          <w:color w:val="FF0000"/>
          <w:sz w:val="36"/>
          <w:szCs w:val="36"/>
        </w:rPr>
        <w:t>.</w:t>
      </w:r>
    </w:p>
    <w:p w:rsidR="00E24BD3" w:rsidRDefault="00E24BD3" w:rsidP="001A3096">
      <w:pPr>
        <w:jc w:val="center"/>
        <w:rPr>
          <w:b/>
          <w:sz w:val="36"/>
          <w:szCs w:val="36"/>
          <w:highlight w:val="yellow"/>
        </w:rPr>
      </w:pPr>
    </w:p>
    <w:p w:rsidR="001B4AF0" w:rsidRPr="00034647" w:rsidRDefault="001B4AF0" w:rsidP="001A3096">
      <w:pPr>
        <w:jc w:val="center"/>
        <w:rPr>
          <w:b/>
          <w:sz w:val="36"/>
          <w:szCs w:val="36"/>
        </w:rPr>
      </w:pPr>
      <w:r w:rsidRPr="00034647">
        <w:rPr>
          <w:b/>
          <w:sz w:val="36"/>
          <w:szCs w:val="36"/>
          <w:highlight w:val="yellow"/>
        </w:rPr>
        <w:t>5.  Исполнение бюджета района по расходам</w:t>
      </w:r>
    </w:p>
    <w:p w:rsidR="001B4AF0" w:rsidRPr="00034647" w:rsidRDefault="001B4AF0" w:rsidP="009E0739">
      <w:pPr>
        <w:jc w:val="center"/>
        <w:rPr>
          <w:sz w:val="36"/>
          <w:szCs w:val="36"/>
        </w:rPr>
      </w:pPr>
    </w:p>
    <w:p w:rsidR="00981E71" w:rsidRPr="00034647" w:rsidRDefault="00981E71" w:rsidP="00981E71">
      <w:pPr>
        <w:jc w:val="center"/>
        <w:rPr>
          <w:sz w:val="36"/>
          <w:szCs w:val="36"/>
        </w:rPr>
      </w:pPr>
    </w:p>
    <w:p w:rsidR="00981E71" w:rsidRPr="00034647" w:rsidRDefault="00981E71" w:rsidP="00981E71">
      <w:pPr>
        <w:jc w:val="center"/>
        <w:rPr>
          <w:sz w:val="36"/>
          <w:szCs w:val="36"/>
        </w:rPr>
      </w:pPr>
      <w:r w:rsidRPr="00034647">
        <w:rPr>
          <w:sz w:val="36"/>
          <w:szCs w:val="36"/>
        </w:rPr>
        <w:t xml:space="preserve">Анализ исполнения расходной части бюджета района  за </w:t>
      </w:r>
      <w:r w:rsidR="00E24BD3">
        <w:rPr>
          <w:sz w:val="36"/>
          <w:szCs w:val="36"/>
        </w:rPr>
        <w:t>2019</w:t>
      </w:r>
      <w:r w:rsidR="0026218C" w:rsidRPr="00034647">
        <w:rPr>
          <w:sz w:val="36"/>
          <w:szCs w:val="36"/>
        </w:rPr>
        <w:t xml:space="preserve">- </w:t>
      </w:r>
      <w:r w:rsidR="00E24BD3">
        <w:rPr>
          <w:sz w:val="36"/>
          <w:szCs w:val="36"/>
        </w:rPr>
        <w:t>2023</w:t>
      </w:r>
      <w:r w:rsidRPr="00034647">
        <w:rPr>
          <w:sz w:val="36"/>
          <w:szCs w:val="36"/>
        </w:rPr>
        <w:t xml:space="preserve"> год</w:t>
      </w:r>
      <w:r w:rsidR="0026218C" w:rsidRPr="00034647">
        <w:rPr>
          <w:sz w:val="36"/>
          <w:szCs w:val="36"/>
        </w:rPr>
        <w:t>ы</w:t>
      </w:r>
    </w:p>
    <w:p w:rsidR="00981E71" w:rsidRPr="00034647" w:rsidRDefault="00981E71" w:rsidP="00981E71">
      <w:pPr>
        <w:spacing w:before="120" w:after="120"/>
        <w:ind w:firstLine="709"/>
        <w:jc w:val="both"/>
        <w:rPr>
          <w:sz w:val="36"/>
          <w:szCs w:val="36"/>
        </w:rPr>
      </w:pPr>
    </w:p>
    <w:p w:rsidR="00981E71" w:rsidRPr="00034647" w:rsidRDefault="00981E71" w:rsidP="00981E71">
      <w:pPr>
        <w:spacing w:before="120" w:after="120"/>
        <w:ind w:firstLine="709"/>
        <w:jc w:val="right"/>
        <w:rPr>
          <w:sz w:val="36"/>
          <w:szCs w:val="36"/>
        </w:rPr>
      </w:pPr>
      <w:r w:rsidRPr="00034647">
        <w:rPr>
          <w:sz w:val="36"/>
          <w:szCs w:val="36"/>
        </w:rPr>
        <w:t xml:space="preserve">                                                                         </w:t>
      </w:r>
      <w:r w:rsidR="0026218C" w:rsidRPr="00034647">
        <w:rPr>
          <w:sz w:val="36"/>
          <w:szCs w:val="36"/>
        </w:rPr>
        <w:t>(тыс. рублей</w:t>
      </w:r>
      <w:r w:rsidRPr="00034647">
        <w:rPr>
          <w:sz w:val="36"/>
          <w:szCs w:val="36"/>
        </w:rPr>
        <w:t>)</w:t>
      </w:r>
    </w:p>
    <w:tbl>
      <w:tblPr>
        <w:tblW w:w="14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0"/>
        <w:gridCol w:w="1488"/>
        <w:gridCol w:w="1488"/>
        <w:gridCol w:w="1488"/>
        <w:gridCol w:w="1488"/>
        <w:gridCol w:w="1488"/>
      </w:tblGrid>
      <w:tr w:rsidR="00E24BD3" w:rsidRPr="00034647" w:rsidTr="00E24BD3">
        <w:trPr>
          <w:trHeight w:val="1150"/>
        </w:trPr>
        <w:tc>
          <w:tcPr>
            <w:tcW w:w="7410" w:type="dxa"/>
            <w:shd w:val="clear" w:color="auto" w:fill="F7CAAC" w:themeFill="accent2" w:themeFillTint="66"/>
          </w:tcPr>
          <w:p w:rsidR="00E24BD3" w:rsidRPr="00034647" w:rsidRDefault="00E24BD3" w:rsidP="004114FA">
            <w:pPr>
              <w:jc w:val="both"/>
              <w:rPr>
                <w:b/>
                <w:sz w:val="32"/>
                <w:szCs w:val="32"/>
              </w:rPr>
            </w:pPr>
            <w:r w:rsidRPr="00034647">
              <w:rPr>
                <w:b/>
                <w:sz w:val="32"/>
                <w:szCs w:val="32"/>
              </w:rPr>
              <w:t>Наименование раздела функциональной классификации расходов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034647" w:rsidRDefault="00E24BD3" w:rsidP="004114FA">
            <w:pPr>
              <w:jc w:val="both"/>
              <w:rPr>
                <w:b/>
                <w:sz w:val="32"/>
                <w:szCs w:val="32"/>
              </w:rPr>
            </w:pPr>
            <w:r w:rsidRPr="00034647">
              <w:rPr>
                <w:b/>
                <w:sz w:val="32"/>
                <w:szCs w:val="32"/>
              </w:rPr>
              <w:t>2019 год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034647" w:rsidRDefault="00E24BD3" w:rsidP="004114FA">
            <w:pPr>
              <w:jc w:val="both"/>
              <w:rPr>
                <w:b/>
                <w:sz w:val="32"/>
                <w:szCs w:val="32"/>
              </w:rPr>
            </w:pPr>
            <w:r w:rsidRPr="00034647">
              <w:rPr>
                <w:b/>
                <w:sz w:val="32"/>
                <w:szCs w:val="32"/>
              </w:rPr>
              <w:t>2020 год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034647" w:rsidRDefault="00E24BD3" w:rsidP="004114FA">
            <w:pPr>
              <w:jc w:val="both"/>
              <w:rPr>
                <w:b/>
                <w:sz w:val="32"/>
                <w:szCs w:val="32"/>
              </w:rPr>
            </w:pPr>
            <w:r w:rsidRPr="00034647">
              <w:rPr>
                <w:b/>
                <w:sz w:val="32"/>
                <w:szCs w:val="32"/>
              </w:rPr>
              <w:t>2021 год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034647" w:rsidRDefault="00E24BD3" w:rsidP="004114FA">
            <w:pPr>
              <w:jc w:val="both"/>
              <w:rPr>
                <w:b/>
                <w:sz w:val="32"/>
                <w:szCs w:val="32"/>
              </w:rPr>
            </w:pPr>
            <w:r w:rsidRPr="00034647">
              <w:rPr>
                <w:b/>
                <w:sz w:val="32"/>
                <w:szCs w:val="32"/>
              </w:rPr>
              <w:t>2022 год</w:t>
            </w:r>
          </w:p>
          <w:p w:rsidR="00E24BD3" w:rsidRPr="00034647" w:rsidRDefault="00E24BD3" w:rsidP="004114FA">
            <w:pPr>
              <w:jc w:val="both"/>
              <w:rPr>
                <w:b/>
                <w:sz w:val="32"/>
                <w:szCs w:val="32"/>
              </w:rPr>
            </w:pPr>
          </w:p>
          <w:p w:rsidR="00E24BD3" w:rsidRPr="00034647" w:rsidRDefault="00E24BD3" w:rsidP="004114FA">
            <w:pPr>
              <w:jc w:val="both"/>
              <w:rPr>
                <w:b/>
                <w:sz w:val="32"/>
                <w:szCs w:val="32"/>
              </w:rPr>
            </w:pPr>
          </w:p>
          <w:p w:rsidR="00E24BD3" w:rsidRPr="00034647" w:rsidRDefault="00E24BD3" w:rsidP="004114FA">
            <w:pPr>
              <w:jc w:val="both"/>
              <w:rPr>
                <w:b/>
                <w:sz w:val="32"/>
                <w:szCs w:val="32"/>
              </w:rPr>
            </w:pPr>
          </w:p>
          <w:p w:rsidR="00E24BD3" w:rsidRPr="00034647" w:rsidRDefault="00E24BD3" w:rsidP="004114F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034647" w:rsidRDefault="00E24BD3" w:rsidP="00F644B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2023</w:t>
            </w:r>
            <w:r w:rsidRPr="00034647">
              <w:rPr>
                <w:b/>
                <w:sz w:val="32"/>
                <w:szCs w:val="32"/>
              </w:rPr>
              <w:t xml:space="preserve"> год</w:t>
            </w:r>
          </w:p>
          <w:p w:rsidR="00E24BD3" w:rsidRPr="00034647" w:rsidRDefault="00E24BD3" w:rsidP="00F644B1">
            <w:pPr>
              <w:jc w:val="both"/>
              <w:rPr>
                <w:b/>
                <w:sz w:val="32"/>
                <w:szCs w:val="32"/>
              </w:rPr>
            </w:pPr>
          </w:p>
          <w:p w:rsidR="00E24BD3" w:rsidRPr="00034647" w:rsidRDefault="00E24BD3" w:rsidP="00F644B1">
            <w:pPr>
              <w:jc w:val="both"/>
              <w:rPr>
                <w:b/>
                <w:sz w:val="32"/>
                <w:szCs w:val="32"/>
              </w:rPr>
            </w:pPr>
          </w:p>
          <w:p w:rsidR="00E24BD3" w:rsidRPr="00034647" w:rsidRDefault="00E24BD3" w:rsidP="00F644B1">
            <w:pPr>
              <w:jc w:val="both"/>
              <w:rPr>
                <w:b/>
                <w:sz w:val="32"/>
                <w:szCs w:val="32"/>
              </w:rPr>
            </w:pPr>
          </w:p>
          <w:p w:rsidR="00E24BD3" w:rsidRPr="00034647" w:rsidRDefault="00E24BD3" w:rsidP="00F644B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24BD3" w:rsidRPr="00034647" w:rsidTr="00E24BD3">
        <w:tc>
          <w:tcPr>
            <w:tcW w:w="7410" w:type="dxa"/>
            <w:shd w:val="clear" w:color="auto" w:fill="auto"/>
          </w:tcPr>
          <w:p w:rsidR="00E24BD3" w:rsidRPr="00034647" w:rsidRDefault="00E24BD3" w:rsidP="004114FA">
            <w:pPr>
              <w:jc w:val="center"/>
              <w:rPr>
                <w:b/>
                <w:sz w:val="32"/>
                <w:szCs w:val="32"/>
              </w:rPr>
            </w:pPr>
            <w:r w:rsidRPr="000346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88" w:type="dxa"/>
          </w:tcPr>
          <w:p w:rsidR="00E24BD3" w:rsidRPr="00034647" w:rsidRDefault="00E24BD3" w:rsidP="004114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88" w:type="dxa"/>
          </w:tcPr>
          <w:p w:rsidR="00E24BD3" w:rsidRPr="00034647" w:rsidRDefault="00E24BD3" w:rsidP="004114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88" w:type="dxa"/>
          </w:tcPr>
          <w:p w:rsidR="00E24BD3" w:rsidRPr="00034647" w:rsidRDefault="00E24BD3" w:rsidP="004114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:rsidR="00E24BD3" w:rsidRPr="00034647" w:rsidRDefault="00E24BD3" w:rsidP="004114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88" w:type="dxa"/>
          </w:tcPr>
          <w:p w:rsidR="00E24BD3" w:rsidRDefault="00E24BD3" w:rsidP="004114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E24BD3" w:rsidRPr="00034647" w:rsidTr="00E24BD3">
        <w:tc>
          <w:tcPr>
            <w:tcW w:w="7410" w:type="dxa"/>
            <w:shd w:val="clear" w:color="auto" w:fill="F7CAAC" w:themeFill="accent2" w:themeFillTint="66"/>
          </w:tcPr>
          <w:p w:rsidR="00E24BD3" w:rsidRPr="00034647" w:rsidRDefault="00E24BD3" w:rsidP="004114FA">
            <w:pPr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0100 «Общегосударственные вопросы»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Default="00E24BD3" w:rsidP="007113A7">
            <w:pPr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23727,9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777E67" w:rsidRDefault="00E24BD3" w:rsidP="00017AE1">
            <w:pPr>
              <w:jc w:val="both"/>
              <w:rPr>
                <w:sz w:val="32"/>
                <w:szCs w:val="32"/>
              </w:rPr>
            </w:pPr>
          </w:p>
          <w:p w:rsidR="00E24BD3" w:rsidRPr="00777E67" w:rsidRDefault="00E24BD3" w:rsidP="00017AE1">
            <w:pPr>
              <w:jc w:val="both"/>
              <w:rPr>
                <w:sz w:val="32"/>
                <w:szCs w:val="32"/>
              </w:rPr>
            </w:pPr>
            <w:r w:rsidRPr="00777E67">
              <w:rPr>
                <w:sz w:val="32"/>
                <w:szCs w:val="32"/>
              </w:rPr>
              <w:t>26489,4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26137,3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28293,9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E13885" w:rsidRDefault="00E24BD3" w:rsidP="00F644B1">
            <w:pPr>
              <w:jc w:val="both"/>
              <w:rPr>
                <w:sz w:val="32"/>
                <w:szCs w:val="32"/>
              </w:rPr>
            </w:pPr>
          </w:p>
          <w:p w:rsidR="00E24BD3" w:rsidRPr="00E13885" w:rsidRDefault="00E24BD3" w:rsidP="00F644B1">
            <w:pPr>
              <w:jc w:val="both"/>
              <w:rPr>
                <w:sz w:val="32"/>
                <w:szCs w:val="32"/>
              </w:rPr>
            </w:pPr>
            <w:r w:rsidRPr="00E13885">
              <w:rPr>
                <w:sz w:val="32"/>
                <w:szCs w:val="32"/>
              </w:rPr>
              <w:t>29348</w:t>
            </w:r>
            <w:r w:rsidR="00E13885" w:rsidRPr="00E13885">
              <w:rPr>
                <w:sz w:val="32"/>
                <w:szCs w:val="32"/>
              </w:rPr>
              <w:t>,2</w:t>
            </w:r>
          </w:p>
        </w:tc>
      </w:tr>
      <w:tr w:rsidR="00E24BD3" w:rsidRPr="00034647" w:rsidTr="00E24BD3">
        <w:tc>
          <w:tcPr>
            <w:tcW w:w="7410" w:type="dxa"/>
            <w:shd w:val="clear" w:color="auto" w:fill="DEEAF6" w:themeFill="accent5" w:themeFillTint="33"/>
          </w:tcPr>
          <w:p w:rsidR="00E24BD3" w:rsidRPr="00034647" w:rsidRDefault="00E24BD3" w:rsidP="004114FA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0200 «Национальная оборона»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Default="00E24BD3" w:rsidP="007113A7">
            <w:pPr>
              <w:jc w:val="center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555,1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777E67" w:rsidRDefault="00E24BD3" w:rsidP="00017AE1">
            <w:pPr>
              <w:jc w:val="center"/>
              <w:rPr>
                <w:sz w:val="32"/>
                <w:szCs w:val="32"/>
              </w:rPr>
            </w:pPr>
          </w:p>
          <w:p w:rsidR="00E24BD3" w:rsidRPr="00777E67" w:rsidRDefault="00E24BD3" w:rsidP="00017AE1">
            <w:pPr>
              <w:rPr>
                <w:sz w:val="32"/>
                <w:szCs w:val="32"/>
              </w:rPr>
            </w:pPr>
            <w:r w:rsidRPr="00777E67">
              <w:rPr>
                <w:sz w:val="32"/>
                <w:szCs w:val="32"/>
              </w:rPr>
              <w:t>622,2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034647" w:rsidRDefault="00E24BD3" w:rsidP="007113A7">
            <w:pPr>
              <w:jc w:val="center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636,5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034647" w:rsidRDefault="00E24BD3" w:rsidP="007113A7">
            <w:pPr>
              <w:jc w:val="center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704,3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E13885" w:rsidRDefault="00E24BD3" w:rsidP="00F644B1">
            <w:pPr>
              <w:jc w:val="center"/>
              <w:rPr>
                <w:sz w:val="32"/>
                <w:szCs w:val="32"/>
              </w:rPr>
            </w:pPr>
          </w:p>
          <w:p w:rsidR="00E24BD3" w:rsidRPr="00E13885" w:rsidRDefault="00E24BD3" w:rsidP="00F644B1">
            <w:pPr>
              <w:rPr>
                <w:sz w:val="32"/>
                <w:szCs w:val="32"/>
              </w:rPr>
            </w:pPr>
            <w:r w:rsidRPr="00E13885">
              <w:rPr>
                <w:sz w:val="32"/>
                <w:szCs w:val="32"/>
              </w:rPr>
              <w:t>804</w:t>
            </w:r>
            <w:r w:rsidR="00E13885" w:rsidRPr="00E13885">
              <w:rPr>
                <w:sz w:val="32"/>
                <w:szCs w:val="32"/>
              </w:rPr>
              <w:t>,6</w:t>
            </w:r>
          </w:p>
        </w:tc>
      </w:tr>
      <w:tr w:rsidR="00E24BD3" w:rsidRPr="00034647" w:rsidTr="00E24BD3">
        <w:tc>
          <w:tcPr>
            <w:tcW w:w="7410" w:type="dxa"/>
            <w:shd w:val="clear" w:color="auto" w:fill="F7CAAC" w:themeFill="accent2" w:themeFillTint="66"/>
          </w:tcPr>
          <w:p w:rsidR="00E24BD3" w:rsidRPr="00034647" w:rsidRDefault="00E24BD3" w:rsidP="004114FA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0300«Национальная безопасность и правоохранительная деятельность»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Default="00E24BD3" w:rsidP="007113A7">
            <w:pPr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2966,9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777E67" w:rsidRDefault="00E24BD3" w:rsidP="00017AE1">
            <w:pPr>
              <w:jc w:val="both"/>
              <w:rPr>
                <w:sz w:val="32"/>
                <w:szCs w:val="32"/>
              </w:rPr>
            </w:pPr>
          </w:p>
          <w:p w:rsidR="00E24BD3" w:rsidRPr="00777E67" w:rsidRDefault="00E24BD3" w:rsidP="00017AE1">
            <w:pPr>
              <w:jc w:val="both"/>
              <w:rPr>
                <w:sz w:val="32"/>
                <w:szCs w:val="32"/>
              </w:rPr>
            </w:pPr>
            <w:r w:rsidRPr="00777E67">
              <w:rPr>
                <w:sz w:val="32"/>
                <w:szCs w:val="32"/>
              </w:rPr>
              <w:t>3794,5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3483,1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4246,9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E13885" w:rsidRDefault="00E24BD3" w:rsidP="00F644B1">
            <w:pPr>
              <w:jc w:val="both"/>
              <w:rPr>
                <w:sz w:val="32"/>
                <w:szCs w:val="32"/>
              </w:rPr>
            </w:pPr>
          </w:p>
          <w:p w:rsidR="00E24BD3" w:rsidRPr="00E13885" w:rsidRDefault="00E24BD3" w:rsidP="00F644B1">
            <w:pPr>
              <w:jc w:val="both"/>
              <w:rPr>
                <w:sz w:val="32"/>
                <w:szCs w:val="32"/>
              </w:rPr>
            </w:pPr>
            <w:r w:rsidRPr="00E13885">
              <w:rPr>
                <w:sz w:val="32"/>
                <w:szCs w:val="32"/>
              </w:rPr>
              <w:t>4132</w:t>
            </w:r>
            <w:r w:rsidR="00E13885" w:rsidRPr="00E13885">
              <w:rPr>
                <w:sz w:val="32"/>
                <w:szCs w:val="32"/>
              </w:rPr>
              <w:t>,8</w:t>
            </w:r>
          </w:p>
        </w:tc>
      </w:tr>
      <w:tr w:rsidR="00E24BD3" w:rsidRPr="00034647" w:rsidTr="00E24BD3">
        <w:trPr>
          <w:trHeight w:val="435"/>
        </w:trPr>
        <w:tc>
          <w:tcPr>
            <w:tcW w:w="7410" w:type="dxa"/>
            <w:shd w:val="clear" w:color="auto" w:fill="DEEAF6" w:themeFill="accent5" w:themeFillTint="33"/>
          </w:tcPr>
          <w:p w:rsidR="00E24BD3" w:rsidRPr="00034647" w:rsidRDefault="00E24BD3" w:rsidP="004114FA">
            <w:pPr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0400 «Национальная экономика»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Default="00E24BD3" w:rsidP="007113A7">
            <w:pPr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10918,2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777E67" w:rsidRDefault="00E24BD3" w:rsidP="00017AE1">
            <w:pPr>
              <w:jc w:val="both"/>
              <w:rPr>
                <w:sz w:val="32"/>
                <w:szCs w:val="32"/>
              </w:rPr>
            </w:pPr>
          </w:p>
          <w:p w:rsidR="00E24BD3" w:rsidRPr="00777E67" w:rsidRDefault="00E24BD3" w:rsidP="00017AE1">
            <w:pPr>
              <w:jc w:val="both"/>
              <w:rPr>
                <w:sz w:val="32"/>
                <w:szCs w:val="32"/>
              </w:rPr>
            </w:pPr>
            <w:r w:rsidRPr="00777E67">
              <w:rPr>
                <w:sz w:val="32"/>
                <w:szCs w:val="32"/>
              </w:rPr>
              <w:t>21985,4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19781,6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17330,8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E13885" w:rsidRDefault="00E24BD3" w:rsidP="00F644B1">
            <w:pPr>
              <w:jc w:val="both"/>
              <w:rPr>
                <w:sz w:val="32"/>
                <w:szCs w:val="32"/>
              </w:rPr>
            </w:pPr>
          </w:p>
          <w:p w:rsidR="00E24BD3" w:rsidRPr="00E13885" w:rsidRDefault="00E24BD3" w:rsidP="00F644B1">
            <w:pPr>
              <w:jc w:val="both"/>
              <w:rPr>
                <w:sz w:val="32"/>
                <w:szCs w:val="32"/>
              </w:rPr>
            </w:pPr>
            <w:r w:rsidRPr="00E13885">
              <w:rPr>
                <w:sz w:val="32"/>
                <w:szCs w:val="32"/>
              </w:rPr>
              <w:t>15747</w:t>
            </w:r>
            <w:r w:rsidR="00E13885" w:rsidRPr="00E13885">
              <w:rPr>
                <w:sz w:val="32"/>
                <w:szCs w:val="32"/>
              </w:rPr>
              <w:t>,3</w:t>
            </w:r>
          </w:p>
        </w:tc>
      </w:tr>
      <w:tr w:rsidR="00E24BD3" w:rsidRPr="00034647" w:rsidTr="00E24BD3">
        <w:trPr>
          <w:trHeight w:val="699"/>
        </w:trPr>
        <w:tc>
          <w:tcPr>
            <w:tcW w:w="7410" w:type="dxa"/>
            <w:shd w:val="clear" w:color="auto" w:fill="F7CAAC" w:themeFill="accent2" w:themeFillTint="66"/>
          </w:tcPr>
          <w:p w:rsidR="00E24BD3" w:rsidRPr="00034647" w:rsidRDefault="00E24BD3" w:rsidP="004114FA">
            <w:pPr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0500 «Жилищно-коммунальное хозяйство»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Default="00E24BD3" w:rsidP="007113A7">
            <w:pPr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1322,4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777E67" w:rsidRDefault="00E24BD3" w:rsidP="00017AE1">
            <w:pPr>
              <w:jc w:val="both"/>
              <w:rPr>
                <w:sz w:val="32"/>
                <w:szCs w:val="32"/>
              </w:rPr>
            </w:pPr>
          </w:p>
          <w:p w:rsidR="00E24BD3" w:rsidRPr="00777E67" w:rsidRDefault="00E24BD3" w:rsidP="00017AE1">
            <w:pPr>
              <w:jc w:val="both"/>
              <w:rPr>
                <w:sz w:val="32"/>
                <w:szCs w:val="32"/>
              </w:rPr>
            </w:pPr>
            <w:r w:rsidRPr="00777E67">
              <w:rPr>
                <w:sz w:val="32"/>
                <w:szCs w:val="32"/>
              </w:rPr>
              <w:t>458,6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439,2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5239,5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E13885" w:rsidRDefault="00E24BD3" w:rsidP="00F644B1">
            <w:pPr>
              <w:jc w:val="both"/>
              <w:rPr>
                <w:sz w:val="32"/>
                <w:szCs w:val="32"/>
              </w:rPr>
            </w:pPr>
          </w:p>
          <w:p w:rsidR="00E24BD3" w:rsidRPr="00E13885" w:rsidRDefault="00E24BD3" w:rsidP="00F644B1">
            <w:pPr>
              <w:jc w:val="both"/>
              <w:rPr>
                <w:sz w:val="32"/>
                <w:szCs w:val="32"/>
              </w:rPr>
            </w:pPr>
            <w:r w:rsidRPr="00E13885">
              <w:rPr>
                <w:sz w:val="32"/>
                <w:szCs w:val="32"/>
              </w:rPr>
              <w:t>2008</w:t>
            </w:r>
            <w:r w:rsidR="00E13885" w:rsidRPr="00E13885">
              <w:rPr>
                <w:sz w:val="32"/>
                <w:szCs w:val="32"/>
              </w:rPr>
              <w:t>,8</w:t>
            </w:r>
          </w:p>
        </w:tc>
      </w:tr>
      <w:tr w:rsidR="00E24BD3" w:rsidRPr="00034647" w:rsidTr="00E24BD3">
        <w:trPr>
          <w:trHeight w:val="285"/>
        </w:trPr>
        <w:tc>
          <w:tcPr>
            <w:tcW w:w="7410" w:type="dxa"/>
            <w:shd w:val="clear" w:color="auto" w:fill="DEEAF6" w:themeFill="accent5" w:themeFillTint="33"/>
          </w:tcPr>
          <w:p w:rsidR="00E24BD3" w:rsidRPr="00034647" w:rsidRDefault="00E24BD3" w:rsidP="004114FA">
            <w:pPr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0600 «Охрана окружающей среды»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034647" w:rsidRDefault="00E24BD3" w:rsidP="007113A7">
            <w:pPr>
              <w:ind w:right="-108"/>
              <w:jc w:val="both"/>
              <w:rPr>
                <w:sz w:val="32"/>
                <w:szCs w:val="32"/>
              </w:rPr>
            </w:pP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777E67" w:rsidRDefault="00E24BD3" w:rsidP="007113A7">
            <w:pPr>
              <w:ind w:right="-108"/>
              <w:jc w:val="both"/>
              <w:rPr>
                <w:sz w:val="32"/>
                <w:szCs w:val="32"/>
              </w:rPr>
            </w:pP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034647" w:rsidRDefault="00E24BD3" w:rsidP="007113A7">
            <w:pPr>
              <w:ind w:right="-108"/>
              <w:jc w:val="both"/>
              <w:rPr>
                <w:sz w:val="32"/>
                <w:szCs w:val="32"/>
              </w:rPr>
            </w:pP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034647" w:rsidRDefault="00E24BD3" w:rsidP="007113A7">
            <w:pPr>
              <w:ind w:right="-108"/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22, 9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E13885" w:rsidRDefault="00E24BD3" w:rsidP="00F644B1">
            <w:pPr>
              <w:ind w:right="-108"/>
              <w:jc w:val="both"/>
              <w:rPr>
                <w:sz w:val="32"/>
                <w:szCs w:val="32"/>
              </w:rPr>
            </w:pPr>
            <w:r w:rsidRPr="00E13885">
              <w:rPr>
                <w:sz w:val="32"/>
                <w:szCs w:val="32"/>
              </w:rPr>
              <w:t>100</w:t>
            </w:r>
            <w:r w:rsidR="00E13885" w:rsidRPr="00E13885">
              <w:rPr>
                <w:sz w:val="32"/>
                <w:szCs w:val="32"/>
              </w:rPr>
              <w:t>,3</w:t>
            </w:r>
          </w:p>
        </w:tc>
      </w:tr>
      <w:tr w:rsidR="00E24BD3" w:rsidRPr="00034647" w:rsidTr="00E24BD3">
        <w:trPr>
          <w:trHeight w:val="285"/>
        </w:trPr>
        <w:tc>
          <w:tcPr>
            <w:tcW w:w="7410" w:type="dxa"/>
            <w:shd w:val="clear" w:color="auto" w:fill="F7CAAC" w:themeFill="accent2" w:themeFillTint="66"/>
          </w:tcPr>
          <w:p w:rsidR="00E24BD3" w:rsidRPr="00034647" w:rsidRDefault="00E24BD3" w:rsidP="004114FA">
            <w:pPr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0700 «Образование»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Default="00E24BD3" w:rsidP="007113A7">
            <w:pPr>
              <w:ind w:right="-108"/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ind w:right="-1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104016,1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777E67" w:rsidRDefault="00E24BD3" w:rsidP="00017AE1">
            <w:pPr>
              <w:ind w:right="-108"/>
              <w:jc w:val="both"/>
              <w:rPr>
                <w:sz w:val="32"/>
                <w:szCs w:val="32"/>
              </w:rPr>
            </w:pPr>
          </w:p>
          <w:p w:rsidR="00E24BD3" w:rsidRPr="00777E67" w:rsidRDefault="00E24BD3" w:rsidP="00017AE1">
            <w:pPr>
              <w:ind w:right="-108"/>
              <w:jc w:val="both"/>
              <w:rPr>
                <w:sz w:val="32"/>
                <w:szCs w:val="32"/>
              </w:rPr>
            </w:pPr>
            <w:r w:rsidRPr="00777E67">
              <w:rPr>
                <w:sz w:val="32"/>
                <w:szCs w:val="32"/>
              </w:rPr>
              <w:t>112444,3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034647" w:rsidRDefault="00E24BD3" w:rsidP="007113A7">
            <w:pPr>
              <w:ind w:right="-108"/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ind w:right="-108"/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119052,4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034647" w:rsidRDefault="00E24BD3" w:rsidP="007113A7">
            <w:pPr>
              <w:ind w:right="-108"/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ind w:right="-108"/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134158,9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E13885" w:rsidRDefault="00E24BD3" w:rsidP="00F644B1">
            <w:pPr>
              <w:ind w:right="-108"/>
              <w:jc w:val="both"/>
              <w:rPr>
                <w:sz w:val="32"/>
                <w:szCs w:val="32"/>
              </w:rPr>
            </w:pPr>
          </w:p>
          <w:p w:rsidR="00E24BD3" w:rsidRPr="00E13885" w:rsidRDefault="00E24BD3" w:rsidP="00F644B1">
            <w:pPr>
              <w:ind w:right="-108"/>
              <w:jc w:val="both"/>
              <w:rPr>
                <w:sz w:val="32"/>
                <w:szCs w:val="32"/>
              </w:rPr>
            </w:pPr>
            <w:r w:rsidRPr="00E13885">
              <w:rPr>
                <w:sz w:val="32"/>
                <w:szCs w:val="32"/>
              </w:rPr>
              <w:t>135265</w:t>
            </w:r>
            <w:r w:rsidR="00E13885" w:rsidRPr="00E13885">
              <w:rPr>
                <w:sz w:val="32"/>
                <w:szCs w:val="32"/>
              </w:rPr>
              <w:t>,2</w:t>
            </w:r>
          </w:p>
        </w:tc>
      </w:tr>
      <w:tr w:rsidR="00E24BD3" w:rsidRPr="00034647" w:rsidTr="00E24BD3">
        <w:tc>
          <w:tcPr>
            <w:tcW w:w="7410" w:type="dxa"/>
            <w:shd w:val="clear" w:color="auto" w:fill="DEEAF6" w:themeFill="accent5" w:themeFillTint="33"/>
          </w:tcPr>
          <w:p w:rsidR="00E24BD3" w:rsidRPr="00034647" w:rsidRDefault="00E24BD3" w:rsidP="004114FA">
            <w:pPr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0800 «Культура, кинематография»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Default="00E24BD3" w:rsidP="007113A7">
            <w:pPr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12827,2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777E67" w:rsidRDefault="00E24BD3" w:rsidP="00017AE1">
            <w:pPr>
              <w:jc w:val="both"/>
              <w:rPr>
                <w:sz w:val="32"/>
                <w:szCs w:val="32"/>
              </w:rPr>
            </w:pPr>
          </w:p>
          <w:p w:rsidR="00E24BD3" w:rsidRPr="00777E67" w:rsidRDefault="00E24BD3" w:rsidP="00017AE1">
            <w:pPr>
              <w:jc w:val="both"/>
              <w:rPr>
                <w:sz w:val="32"/>
                <w:szCs w:val="32"/>
              </w:rPr>
            </w:pPr>
            <w:r w:rsidRPr="00777E67">
              <w:rPr>
                <w:sz w:val="32"/>
                <w:szCs w:val="32"/>
              </w:rPr>
              <w:lastRenderedPageBreak/>
              <w:t>12204,4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lastRenderedPageBreak/>
              <w:t>12394,1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lastRenderedPageBreak/>
              <w:t>11748,5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E13885" w:rsidRDefault="00E24BD3" w:rsidP="00F644B1">
            <w:pPr>
              <w:jc w:val="both"/>
              <w:rPr>
                <w:sz w:val="32"/>
                <w:szCs w:val="32"/>
              </w:rPr>
            </w:pPr>
          </w:p>
          <w:p w:rsidR="00E24BD3" w:rsidRPr="00E13885" w:rsidRDefault="00E24BD3" w:rsidP="00F644B1">
            <w:pPr>
              <w:jc w:val="both"/>
              <w:rPr>
                <w:sz w:val="32"/>
                <w:szCs w:val="32"/>
              </w:rPr>
            </w:pPr>
            <w:r w:rsidRPr="00E13885">
              <w:rPr>
                <w:sz w:val="32"/>
                <w:szCs w:val="32"/>
              </w:rPr>
              <w:lastRenderedPageBreak/>
              <w:t>13120</w:t>
            </w:r>
            <w:r w:rsidR="00E13885" w:rsidRPr="00E13885">
              <w:rPr>
                <w:sz w:val="32"/>
                <w:szCs w:val="32"/>
              </w:rPr>
              <w:t>,9</w:t>
            </w:r>
          </w:p>
        </w:tc>
      </w:tr>
      <w:tr w:rsidR="00E24BD3" w:rsidRPr="00034647" w:rsidTr="00E24BD3">
        <w:trPr>
          <w:trHeight w:val="903"/>
        </w:trPr>
        <w:tc>
          <w:tcPr>
            <w:tcW w:w="7410" w:type="dxa"/>
            <w:shd w:val="clear" w:color="auto" w:fill="F7CAAC" w:themeFill="accent2" w:themeFillTint="66"/>
          </w:tcPr>
          <w:p w:rsidR="00E24BD3" w:rsidRPr="00034647" w:rsidRDefault="00E24BD3" w:rsidP="004114FA">
            <w:pPr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lastRenderedPageBreak/>
              <w:t>1000 «Социальная политика»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Default="00E24BD3" w:rsidP="007113A7">
            <w:pPr>
              <w:jc w:val="both"/>
              <w:rPr>
                <w:sz w:val="32"/>
                <w:szCs w:val="32"/>
              </w:rPr>
            </w:pPr>
          </w:p>
          <w:p w:rsidR="00E24BD3" w:rsidRDefault="00E24BD3" w:rsidP="007113A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10352,8</w:t>
            </w:r>
          </w:p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777E67" w:rsidRDefault="00E24BD3" w:rsidP="00017AE1">
            <w:pPr>
              <w:jc w:val="both"/>
              <w:rPr>
                <w:sz w:val="32"/>
                <w:szCs w:val="32"/>
              </w:rPr>
            </w:pPr>
          </w:p>
          <w:p w:rsidR="00E24BD3" w:rsidRPr="00777E67" w:rsidRDefault="00E24BD3" w:rsidP="00017AE1">
            <w:pPr>
              <w:jc w:val="both"/>
              <w:rPr>
                <w:sz w:val="32"/>
                <w:szCs w:val="32"/>
              </w:rPr>
            </w:pPr>
            <w:r w:rsidRPr="00777E67">
              <w:rPr>
                <w:sz w:val="32"/>
                <w:szCs w:val="32"/>
              </w:rPr>
              <w:t>7679,5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13499,4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15336,8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E13885" w:rsidRDefault="00E24BD3" w:rsidP="00F644B1">
            <w:pPr>
              <w:jc w:val="both"/>
              <w:rPr>
                <w:sz w:val="32"/>
                <w:szCs w:val="32"/>
              </w:rPr>
            </w:pPr>
          </w:p>
          <w:p w:rsidR="00E24BD3" w:rsidRPr="00E13885" w:rsidRDefault="00E24BD3" w:rsidP="00F644B1">
            <w:pPr>
              <w:jc w:val="both"/>
              <w:rPr>
                <w:sz w:val="32"/>
                <w:szCs w:val="32"/>
              </w:rPr>
            </w:pPr>
            <w:r w:rsidRPr="00E13885">
              <w:rPr>
                <w:sz w:val="32"/>
                <w:szCs w:val="32"/>
              </w:rPr>
              <w:t>11647</w:t>
            </w:r>
            <w:r w:rsidR="00E13885" w:rsidRPr="00E13885">
              <w:rPr>
                <w:sz w:val="32"/>
                <w:szCs w:val="32"/>
              </w:rPr>
              <w:t>,3</w:t>
            </w:r>
          </w:p>
        </w:tc>
      </w:tr>
      <w:tr w:rsidR="00E24BD3" w:rsidRPr="00034647" w:rsidTr="00E24BD3">
        <w:trPr>
          <w:trHeight w:val="300"/>
        </w:trPr>
        <w:tc>
          <w:tcPr>
            <w:tcW w:w="7410" w:type="dxa"/>
            <w:shd w:val="clear" w:color="auto" w:fill="DEEAF6" w:themeFill="accent5" w:themeFillTint="33"/>
          </w:tcPr>
          <w:p w:rsidR="00E24BD3" w:rsidRPr="00034647" w:rsidRDefault="00E24BD3" w:rsidP="004114FA">
            <w:pPr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1100 «Физическая культура и спорт»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Default="00E24BD3" w:rsidP="007113A7">
            <w:pPr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91,6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777E67" w:rsidRDefault="00E24BD3" w:rsidP="00017AE1">
            <w:pPr>
              <w:jc w:val="both"/>
              <w:rPr>
                <w:sz w:val="32"/>
                <w:szCs w:val="32"/>
              </w:rPr>
            </w:pPr>
          </w:p>
          <w:p w:rsidR="00E24BD3" w:rsidRPr="00777E67" w:rsidRDefault="00E24BD3" w:rsidP="00017AE1">
            <w:pPr>
              <w:jc w:val="both"/>
              <w:rPr>
                <w:sz w:val="32"/>
                <w:szCs w:val="32"/>
              </w:rPr>
            </w:pPr>
            <w:r w:rsidRPr="00777E67">
              <w:rPr>
                <w:sz w:val="32"/>
                <w:szCs w:val="32"/>
              </w:rPr>
              <w:t>2618,5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77,1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72,0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E13885" w:rsidRDefault="00E24BD3" w:rsidP="00F644B1">
            <w:pPr>
              <w:jc w:val="both"/>
              <w:rPr>
                <w:sz w:val="32"/>
                <w:szCs w:val="32"/>
              </w:rPr>
            </w:pPr>
          </w:p>
          <w:p w:rsidR="00E24BD3" w:rsidRPr="00E13885" w:rsidRDefault="00E24BD3" w:rsidP="00F644B1">
            <w:pPr>
              <w:jc w:val="both"/>
              <w:rPr>
                <w:sz w:val="32"/>
                <w:szCs w:val="32"/>
              </w:rPr>
            </w:pPr>
            <w:r w:rsidRPr="00E13885">
              <w:rPr>
                <w:sz w:val="32"/>
                <w:szCs w:val="32"/>
              </w:rPr>
              <w:t>1501</w:t>
            </w:r>
            <w:r w:rsidR="00E13885" w:rsidRPr="00E13885">
              <w:rPr>
                <w:sz w:val="32"/>
                <w:szCs w:val="32"/>
              </w:rPr>
              <w:t>,5</w:t>
            </w:r>
          </w:p>
        </w:tc>
      </w:tr>
      <w:tr w:rsidR="00E24BD3" w:rsidRPr="00034647" w:rsidTr="00E24BD3">
        <w:trPr>
          <w:trHeight w:val="70"/>
        </w:trPr>
        <w:tc>
          <w:tcPr>
            <w:tcW w:w="7410" w:type="dxa"/>
            <w:shd w:val="clear" w:color="auto" w:fill="F7CAAC" w:themeFill="accent2" w:themeFillTint="66"/>
          </w:tcPr>
          <w:p w:rsidR="00E24BD3" w:rsidRPr="00034647" w:rsidRDefault="00E24BD3" w:rsidP="004114FA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1400 «Межбюджетные трансферты общего характера бюджетам системы Российской Федерации»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Default="00E24BD3" w:rsidP="007113A7">
            <w:pPr>
              <w:ind w:right="-108"/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ind w:right="-1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527,0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777E67" w:rsidRDefault="00E24BD3" w:rsidP="00017AE1">
            <w:pPr>
              <w:ind w:right="-108"/>
              <w:jc w:val="both"/>
              <w:rPr>
                <w:sz w:val="32"/>
                <w:szCs w:val="32"/>
              </w:rPr>
            </w:pPr>
          </w:p>
          <w:p w:rsidR="00E24BD3" w:rsidRPr="00777E67" w:rsidRDefault="00E24BD3" w:rsidP="00017AE1">
            <w:pPr>
              <w:ind w:right="-108"/>
              <w:jc w:val="both"/>
              <w:rPr>
                <w:sz w:val="32"/>
                <w:szCs w:val="32"/>
              </w:rPr>
            </w:pPr>
            <w:r w:rsidRPr="00777E67">
              <w:rPr>
                <w:sz w:val="32"/>
                <w:szCs w:val="32"/>
              </w:rPr>
              <w:t>653,0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034647" w:rsidRDefault="00E24BD3" w:rsidP="007113A7">
            <w:pPr>
              <w:ind w:right="-108"/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ind w:right="-108"/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621,0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034647" w:rsidRDefault="00E24BD3" w:rsidP="007113A7">
            <w:pPr>
              <w:ind w:right="-108"/>
              <w:jc w:val="both"/>
              <w:rPr>
                <w:sz w:val="32"/>
                <w:szCs w:val="32"/>
              </w:rPr>
            </w:pPr>
          </w:p>
          <w:p w:rsidR="00E24BD3" w:rsidRPr="00034647" w:rsidRDefault="00E24BD3" w:rsidP="007113A7">
            <w:pPr>
              <w:ind w:right="-108"/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1693,0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E24BD3" w:rsidRPr="00E13885" w:rsidRDefault="00E24BD3" w:rsidP="00F644B1">
            <w:pPr>
              <w:ind w:right="-108"/>
              <w:jc w:val="both"/>
              <w:rPr>
                <w:sz w:val="32"/>
                <w:szCs w:val="32"/>
              </w:rPr>
            </w:pPr>
          </w:p>
          <w:p w:rsidR="00E24BD3" w:rsidRPr="00E13885" w:rsidRDefault="00E24BD3" w:rsidP="00F644B1">
            <w:pPr>
              <w:ind w:right="-108"/>
              <w:jc w:val="both"/>
              <w:rPr>
                <w:sz w:val="32"/>
                <w:szCs w:val="32"/>
              </w:rPr>
            </w:pPr>
            <w:r w:rsidRPr="00E13885">
              <w:rPr>
                <w:sz w:val="32"/>
                <w:szCs w:val="32"/>
              </w:rPr>
              <w:t>1151</w:t>
            </w:r>
            <w:r w:rsidR="00E13885" w:rsidRPr="00E13885">
              <w:rPr>
                <w:sz w:val="32"/>
                <w:szCs w:val="32"/>
              </w:rPr>
              <w:t>,5</w:t>
            </w:r>
          </w:p>
        </w:tc>
      </w:tr>
      <w:tr w:rsidR="00E24BD3" w:rsidRPr="00034647" w:rsidTr="00E24BD3">
        <w:trPr>
          <w:trHeight w:val="70"/>
        </w:trPr>
        <w:tc>
          <w:tcPr>
            <w:tcW w:w="7410" w:type="dxa"/>
            <w:shd w:val="clear" w:color="auto" w:fill="auto"/>
          </w:tcPr>
          <w:p w:rsidR="00E24BD3" w:rsidRPr="00034647" w:rsidRDefault="00E24BD3" w:rsidP="00AE3FF9">
            <w:pPr>
              <w:shd w:val="clear" w:color="auto" w:fill="DEEAF6" w:themeFill="accent5" w:themeFillTint="33"/>
              <w:jc w:val="both"/>
              <w:rPr>
                <w:b/>
                <w:sz w:val="32"/>
                <w:szCs w:val="32"/>
              </w:rPr>
            </w:pPr>
            <w:r w:rsidRPr="00034647">
              <w:rPr>
                <w:b/>
                <w:sz w:val="32"/>
                <w:szCs w:val="32"/>
              </w:rPr>
              <w:t xml:space="preserve">                             ИТОГО</w:t>
            </w:r>
          </w:p>
        </w:tc>
        <w:tc>
          <w:tcPr>
            <w:tcW w:w="1488" w:type="dxa"/>
          </w:tcPr>
          <w:p w:rsidR="00E24BD3" w:rsidRPr="00034647" w:rsidRDefault="00E24BD3" w:rsidP="007113A7">
            <w:pPr>
              <w:shd w:val="clear" w:color="auto" w:fill="DEEAF6" w:themeFill="accent5" w:themeFillTint="33"/>
              <w:ind w:right="-108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167 305,3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777E67" w:rsidRDefault="00E24BD3" w:rsidP="00017AE1">
            <w:pPr>
              <w:ind w:right="-108"/>
              <w:jc w:val="both"/>
              <w:rPr>
                <w:b/>
                <w:sz w:val="32"/>
                <w:szCs w:val="32"/>
              </w:rPr>
            </w:pPr>
            <w:r w:rsidRPr="00777E67">
              <w:rPr>
                <w:b/>
                <w:sz w:val="32"/>
                <w:szCs w:val="32"/>
              </w:rPr>
              <w:t>188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77E67">
              <w:rPr>
                <w:b/>
                <w:sz w:val="32"/>
                <w:szCs w:val="32"/>
              </w:rPr>
              <w:t>949,9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E24BD3" w:rsidRPr="00034647" w:rsidRDefault="00E24BD3" w:rsidP="007113A7">
            <w:pPr>
              <w:ind w:right="-108"/>
              <w:jc w:val="both"/>
              <w:rPr>
                <w:b/>
                <w:sz w:val="32"/>
                <w:szCs w:val="32"/>
              </w:rPr>
            </w:pPr>
            <w:r w:rsidRPr="00034647">
              <w:rPr>
                <w:b/>
                <w:sz w:val="32"/>
                <w:szCs w:val="32"/>
              </w:rPr>
              <w:t>196 121,7</w:t>
            </w:r>
          </w:p>
        </w:tc>
        <w:tc>
          <w:tcPr>
            <w:tcW w:w="1488" w:type="dxa"/>
            <w:shd w:val="clear" w:color="auto" w:fill="auto"/>
          </w:tcPr>
          <w:p w:rsidR="00E24BD3" w:rsidRPr="00034647" w:rsidRDefault="00E24BD3" w:rsidP="007113A7">
            <w:pPr>
              <w:shd w:val="clear" w:color="auto" w:fill="DEEAF6" w:themeFill="accent5" w:themeFillTint="33"/>
              <w:ind w:right="-108"/>
              <w:jc w:val="both"/>
              <w:rPr>
                <w:b/>
                <w:sz w:val="32"/>
                <w:szCs w:val="32"/>
              </w:rPr>
            </w:pPr>
            <w:r w:rsidRPr="00034647">
              <w:rPr>
                <w:b/>
                <w:sz w:val="32"/>
                <w:szCs w:val="32"/>
              </w:rPr>
              <w:t>218 847,5</w:t>
            </w:r>
          </w:p>
        </w:tc>
        <w:tc>
          <w:tcPr>
            <w:tcW w:w="1488" w:type="dxa"/>
          </w:tcPr>
          <w:p w:rsidR="00E24BD3" w:rsidRPr="00E13885" w:rsidRDefault="00E24BD3" w:rsidP="00F644B1">
            <w:pPr>
              <w:ind w:right="-108"/>
              <w:jc w:val="both"/>
              <w:rPr>
                <w:b/>
                <w:sz w:val="32"/>
                <w:szCs w:val="32"/>
              </w:rPr>
            </w:pPr>
            <w:r w:rsidRPr="00E13885">
              <w:rPr>
                <w:b/>
                <w:sz w:val="32"/>
                <w:szCs w:val="32"/>
              </w:rPr>
              <w:t>214</w:t>
            </w:r>
            <w:r w:rsidR="00E13885" w:rsidRPr="00E13885">
              <w:rPr>
                <w:b/>
                <w:sz w:val="32"/>
                <w:szCs w:val="32"/>
              </w:rPr>
              <w:t xml:space="preserve"> </w:t>
            </w:r>
            <w:r w:rsidRPr="00E13885">
              <w:rPr>
                <w:b/>
                <w:sz w:val="32"/>
                <w:szCs w:val="32"/>
              </w:rPr>
              <w:t>828</w:t>
            </w:r>
            <w:r w:rsidR="00E13885" w:rsidRPr="00E13885">
              <w:rPr>
                <w:b/>
                <w:sz w:val="32"/>
                <w:szCs w:val="32"/>
              </w:rPr>
              <w:t>,5</w:t>
            </w:r>
          </w:p>
        </w:tc>
      </w:tr>
    </w:tbl>
    <w:p w:rsidR="00981E71" w:rsidRPr="00034647" w:rsidRDefault="00981E71" w:rsidP="00AE3FF9">
      <w:pPr>
        <w:shd w:val="clear" w:color="auto" w:fill="DEEAF6" w:themeFill="accent5" w:themeFillTint="33"/>
        <w:ind w:firstLine="540"/>
        <w:jc w:val="both"/>
        <w:rPr>
          <w:bCs/>
          <w:color w:val="FF0000"/>
          <w:sz w:val="32"/>
          <w:szCs w:val="32"/>
        </w:rPr>
      </w:pPr>
    </w:p>
    <w:p w:rsidR="00017AE1" w:rsidRDefault="00017AE1" w:rsidP="00476AB3">
      <w:pPr>
        <w:ind w:firstLine="540"/>
        <w:jc w:val="both"/>
        <w:rPr>
          <w:bCs/>
          <w:sz w:val="36"/>
          <w:szCs w:val="36"/>
        </w:rPr>
      </w:pPr>
    </w:p>
    <w:p w:rsidR="00E13885" w:rsidRDefault="00E13885" w:rsidP="00476AB3">
      <w:pPr>
        <w:ind w:firstLine="540"/>
        <w:jc w:val="both"/>
        <w:rPr>
          <w:bCs/>
          <w:sz w:val="36"/>
          <w:szCs w:val="36"/>
        </w:rPr>
      </w:pPr>
    </w:p>
    <w:p w:rsidR="00E13885" w:rsidRPr="00E13885" w:rsidRDefault="00E13885" w:rsidP="00E13885">
      <w:pPr>
        <w:jc w:val="both"/>
        <w:rPr>
          <w:sz w:val="36"/>
          <w:szCs w:val="36"/>
        </w:rPr>
      </w:pPr>
      <w:r w:rsidRPr="00E13885">
        <w:rPr>
          <w:sz w:val="36"/>
          <w:szCs w:val="36"/>
        </w:rPr>
        <w:t>Исполнение расходной части  бюджета района за 2023 год составило 214 828 487,80 руб. или 95,3% к годовому плану.</w:t>
      </w:r>
    </w:p>
    <w:p w:rsidR="00E13885" w:rsidRPr="00E13885" w:rsidRDefault="00E13885" w:rsidP="00E13885">
      <w:pPr>
        <w:jc w:val="both"/>
        <w:rPr>
          <w:sz w:val="36"/>
          <w:szCs w:val="36"/>
        </w:rPr>
      </w:pPr>
      <w:r w:rsidRPr="00E13885">
        <w:rPr>
          <w:sz w:val="36"/>
          <w:szCs w:val="36"/>
        </w:rPr>
        <w:t xml:space="preserve">            По сравнению с прошлым годом расходы уменьшились на 4 019 005,72 руб. </w:t>
      </w:r>
    </w:p>
    <w:p w:rsidR="00E13885" w:rsidRPr="00E13885" w:rsidRDefault="00E13885" w:rsidP="00E13885">
      <w:pPr>
        <w:ind w:firstLine="540"/>
        <w:jc w:val="both"/>
        <w:rPr>
          <w:bCs/>
          <w:sz w:val="36"/>
          <w:szCs w:val="36"/>
        </w:rPr>
      </w:pPr>
      <w:r w:rsidRPr="00E13885">
        <w:rPr>
          <w:bCs/>
          <w:sz w:val="36"/>
          <w:szCs w:val="36"/>
        </w:rPr>
        <w:t>Наибольший удельный вес в структуре расходов бюджета района занимают отрасли социально-культурной сферы – 75,2  % (161 534 834,32 руб.), из них:</w:t>
      </w:r>
    </w:p>
    <w:p w:rsidR="00E13885" w:rsidRPr="00E13885" w:rsidRDefault="00E13885" w:rsidP="00E13885">
      <w:pPr>
        <w:ind w:firstLine="540"/>
        <w:jc w:val="both"/>
        <w:rPr>
          <w:bCs/>
          <w:sz w:val="36"/>
          <w:szCs w:val="36"/>
        </w:rPr>
      </w:pPr>
      <w:r w:rsidRPr="00E13885">
        <w:rPr>
          <w:bCs/>
          <w:sz w:val="36"/>
          <w:szCs w:val="36"/>
        </w:rPr>
        <w:t>образование – 63,0 % (135 265 166,91 руб.), культура, кинематография 6,1% (13 120 872,23 руб.),   социальная политика – 5,4 % (11 647 277,18  руб.), физическая культура и спорт – 0,7 % (1 501 518,0 руб.).</w:t>
      </w:r>
    </w:p>
    <w:p w:rsidR="00E13885" w:rsidRPr="00E13885" w:rsidRDefault="00E13885" w:rsidP="00E13885">
      <w:pPr>
        <w:ind w:firstLine="540"/>
        <w:jc w:val="both"/>
        <w:rPr>
          <w:bCs/>
          <w:sz w:val="36"/>
          <w:szCs w:val="36"/>
        </w:rPr>
      </w:pPr>
      <w:r w:rsidRPr="00E13885">
        <w:rPr>
          <w:bCs/>
          <w:sz w:val="36"/>
          <w:szCs w:val="36"/>
        </w:rPr>
        <w:t>Расходы на общегосударственные вопросы  составили – 13,7 %  (29 348 211,30 руб.) в общих расходах бюджета района, расходы по национальной безопасности и правоохранительной деятельности – 1,9 % (4 132 831,72 руб.).</w:t>
      </w:r>
    </w:p>
    <w:p w:rsidR="00E13885" w:rsidRPr="00E13885" w:rsidRDefault="00E13885" w:rsidP="00E13885">
      <w:pPr>
        <w:ind w:firstLine="540"/>
        <w:jc w:val="both"/>
        <w:rPr>
          <w:bCs/>
          <w:sz w:val="36"/>
          <w:szCs w:val="36"/>
        </w:rPr>
      </w:pPr>
      <w:r w:rsidRPr="00E13885">
        <w:rPr>
          <w:bCs/>
          <w:sz w:val="36"/>
          <w:szCs w:val="36"/>
        </w:rPr>
        <w:t xml:space="preserve">  Межбюджетные трансферты занимают 0,5 % (1 151 500 руб.) расходов бюджета района. </w:t>
      </w:r>
    </w:p>
    <w:p w:rsidR="00E13885" w:rsidRPr="00E13885" w:rsidRDefault="00E13885" w:rsidP="00E13885">
      <w:pPr>
        <w:ind w:firstLine="540"/>
        <w:jc w:val="both"/>
        <w:rPr>
          <w:bCs/>
          <w:sz w:val="36"/>
          <w:szCs w:val="36"/>
        </w:rPr>
      </w:pPr>
      <w:r w:rsidRPr="00E13885">
        <w:rPr>
          <w:bCs/>
          <w:sz w:val="36"/>
          <w:szCs w:val="36"/>
        </w:rPr>
        <w:lastRenderedPageBreak/>
        <w:t xml:space="preserve"> В  2023 году денежные средства в первоочередном порядке направлялись на выплату заработной платы работников учреждений бюджетной сферы, социальные выплаты,  оплату потребленных энергоресурсов. </w:t>
      </w:r>
    </w:p>
    <w:p w:rsidR="00E13885" w:rsidRPr="00E13885" w:rsidRDefault="00E13885" w:rsidP="00E13885">
      <w:pPr>
        <w:ind w:firstLine="540"/>
        <w:jc w:val="both"/>
        <w:rPr>
          <w:bCs/>
          <w:sz w:val="36"/>
          <w:szCs w:val="36"/>
        </w:rPr>
      </w:pPr>
      <w:proofErr w:type="gramStart"/>
      <w:r w:rsidRPr="00E13885">
        <w:rPr>
          <w:bCs/>
          <w:sz w:val="36"/>
          <w:szCs w:val="36"/>
        </w:rPr>
        <w:t>В бюджете района в разрезе основных статей с учетом бюджетных учреждений на заработную плату с начислениями</w:t>
      </w:r>
      <w:proofErr w:type="gramEnd"/>
      <w:r w:rsidRPr="00E13885">
        <w:rPr>
          <w:bCs/>
          <w:sz w:val="36"/>
          <w:szCs w:val="36"/>
        </w:rPr>
        <w:t xml:space="preserve"> направлено 150 528 991,25 руб. или 70,1 % всех расходов</w:t>
      </w:r>
      <w:r w:rsidRPr="00E13885">
        <w:rPr>
          <w:bCs/>
          <w:color w:val="FF0000"/>
          <w:sz w:val="36"/>
          <w:szCs w:val="36"/>
        </w:rPr>
        <w:t xml:space="preserve"> </w:t>
      </w:r>
      <w:r w:rsidRPr="00E13885">
        <w:rPr>
          <w:bCs/>
          <w:sz w:val="36"/>
          <w:szCs w:val="36"/>
        </w:rPr>
        <w:t>бюджета района, оплату потребленных энергоресурсов – 11 215 129,39 руб. (5,2 %).</w:t>
      </w:r>
    </w:p>
    <w:p w:rsidR="00E13885" w:rsidRPr="00E13885" w:rsidRDefault="00E13885" w:rsidP="00E13885">
      <w:pPr>
        <w:rPr>
          <w:color w:val="FF0000"/>
          <w:sz w:val="36"/>
          <w:szCs w:val="36"/>
        </w:rPr>
      </w:pPr>
    </w:p>
    <w:p w:rsidR="00E13885" w:rsidRPr="00E13885" w:rsidRDefault="00E13885" w:rsidP="00476AB3">
      <w:pPr>
        <w:ind w:firstLine="540"/>
        <w:jc w:val="both"/>
        <w:rPr>
          <w:bCs/>
          <w:sz w:val="36"/>
          <w:szCs w:val="36"/>
        </w:rPr>
      </w:pPr>
    </w:p>
    <w:p w:rsidR="00E13885" w:rsidRDefault="00E13885" w:rsidP="00476AB3">
      <w:pPr>
        <w:ind w:firstLine="540"/>
        <w:jc w:val="both"/>
        <w:rPr>
          <w:bCs/>
          <w:sz w:val="36"/>
          <w:szCs w:val="36"/>
        </w:rPr>
      </w:pPr>
    </w:p>
    <w:p w:rsidR="00017AE1" w:rsidRDefault="00017AE1" w:rsidP="00476AB3">
      <w:pPr>
        <w:ind w:firstLine="540"/>
        <w:jc w:val="both"/>
        <w:rPr>
          <w:bCs/>
          <w:sz w:val="36"/>
          <w:szCs w:val="36"/>
        </w:rPr>
      </w:pPr>
    </w:p>
    <w:p w:rsidR="00017AE1" w:rsidRDefault="00017AE1" w:rsidP="00476AB3">
      <w:pPr>
        <w:ind w:firstLine="540"/>
        <w:jc w:val="both"/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lastRenderedPageBreak/>
        <w:drawing>
          <wp:inline distT="0" distB="0" distL="0" distR="0">
            <wp:extent cx="9320270" cy="4990641"/>
            <wp:effectExtent l="0" t="0" r="14605" b="196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4D37" w:rsidRDefault="003E4D37" w:rsidP="003E4D37">
      <w:pPr>
        <w:ind w:firstLine="540"/>
        <w:jc w:val="both"/>
        <w:rPr>
          <w:bCs/>
          <w:sz w:val="36"/>
          <w:szCs w:val="36"/>
        </w:rPr>
      </w:pPr>
    </w:p>
    <w:p w:rsidR="003E4D37" w:rsidRDefault="003E4D37" w:rsidP="003E4D37">
      <w:pPr>
        <w:ind w:firstLine="540"/>
        <w:jc w:val="both"/>
        <w:rPr>
          <w:bCs/>
          <w:sz w:val="36"/>
          <w:szCs w:val="36"/>
        </w:rPr>
      </w:pPr>
    </w:p>
    <w:p w:rsidR="003E4D37" w:rsidRDefault="003E4D37" w:rsidP="003E4D37">
      <w:pPr>
        <w:ind w:firstLine="540"/>
        <w:jc w:val="both"/>
        <w:rPr>
          <w:bCs/>
          <w:sz w:val="36"/>
          <w:szCs w:val="36"/>
        </w:rPr>
      </w:pPr>
    </w:p>
    <w:p w:rsidR="003E4D37" w:rsidRDefault="003E4D37" w:rsidP="003E4D37">
      <w:pPr>
        <w:ind w:firstLine="540"/>
        <w:jc w:val="both"/>
        <w:rPr>
          <w:bCs/>
          <w:sz w:val="36"/>
          <w:szCs w:val="36"/>
        </w:rPr>
      </w:pPr>
    </w:p>
    <w:p w:rsidR="003E4D37" w:rsidRDefault="003E4D37" w:rsidP="003E4D37">
      <w:pPr>
        <w:ind w:firstLine="540"/>
        <w:jc w:val="both"/>
        <w:rPr>
          <w:bCs/>
          <w:sz w:val="36"/>
          <w:szCs w:val="36"/>
        </w:rPr>
      </w:pPr>
    </w:p>
    <w:p w:rsidR="003E4D37" w:rsidRDefault="003E4D37" w:rsidP="003E4D37">
      <w:pPr>
        <w:ind w:firstLine="540"/>
        <w:jc w:val="both"/>
        <w:rPr>
          <w:bCs/>
          <w:sz w:val="36"/>
          <w:szCs w:val="36"/>
        </w:rPr>
      </w:pPr>
    </w:p>
    <w:p w:rsidR="00A15263" w:rsidRDefault="00A15263" w:rsidP="003E4D37">
      <w:pPr>
        <w:ind w:firstLine="540"/>
        <w:jc w:val="both"/>
        <w:rPr>
          <w:bCs/>
          <w:sz w:val="36"/>
          <w:szCs w:val="36"/>
        </w:rPr>
      </w:pPr>
    </w:p>
    <w:p w:rsidR="00A15263" w:rsidRDefault="00A15263" w:rsidP="003E4D37">
      <w:pPr>
        <w:ind w:firstLine="540"/>
        <w:jc w:val="both"/>
        <w:rPr>
          <w:bCs/>
          <w:sz w:val="36"/>
          <w:szCs w:val="36"/>
        </w:rPr>
      </w:pPr>
    </w:p>
    <w:p w:rsidR="003E4D37" w:rsidRDefault="008C6B99" w:rsidP="003E4D37">
      <w:pPr>
        <w:ind w:firstLine="540"/>
        <w:jc w:val="both"/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drawing>
          <wp:inline distT="0" distB="0" distL="0" distR="0">
            <wp:extent cx="8934450" cy="58388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4D37" w:rsidRDefault="003E4D37" w:rsidP="003E4D37">
      <w:pPr>
        <w:ind w:firstLine="540"/>
        <w:jc w:val="both"/>
        <w:rPr>
          <w:bCs/>
          <w:sz w:val="36"/>
          <w:szCs w:val="36"/>
        </w:rPr>
      </w:pPr>
    </w:p>
    <w:p w:rsidR="003E4D37" w:rsidRDefault="003E4D37" w:rsidP="003E4D37">
      <w:pPr>
        <w:ind w:firstLine="540"/>
        <w:jc w:val="both"/>
        <w:rPr>
          <w:bCs/>
          <w:sz w:val="36"/>
          <w:szCs w:val="36"/>
        </w:rPr>
      </w:pPr>
    </w:p>
    <w:p w:rsidR="003E4D37" w:rsidRDefault="003E4D37" w:rsidP="003E4D37">
      <w:pPr>
        <w:ind w:firstLine="540"/>
        <w:jc w:val="both"/>
        <w:rPr>
          <w:bCs/>
          <w:sz w:val="36"/>
          <w:szCs w:val="36"/>
        </w:rPr>
      </w:pPr>
    </w:p>
    <w:p w:rsidR="00E15449" w:rsidRDefault="00E15449" w:rsidP="003E4D37">
      <w:pPr>
        <w:ind w:firstLine="540"/>
        <w:jc w:val="both"/>
        <w:rPr>
          <w:bCs/>
          <w:sz w:val="36"/>
          <w:szCs w:val="36"/>
        </w:rPr>
      </w:pPr>
    </w:p>
    <w:p w:rsidR="00017AE1" w:rsidRPr="00034647" w:rsidRDefault="00017AE1" w:rsidP="00476AB3">
      <w:pPr>
        <w:ind w:firstLine="540"/>
        <w:jc w:val="both"/>
        <w:rPr>
          <w:bCs/>
          <w:sz w:val="36"/>
          <w:szCs w:val="36"/>
        </w:rPr>
      </w:pPr>
    </w:p>
    <w:p w:rsidR="00476AB3" w:rsidRPr="00034647" w:rsidRDefault="00476AB3" w:rsidP="00476AB3">
      <w:pPr>
        <w:rPr>
          <w:sz w:val="36"/>
          <w:szCs w:val="36"/>
        </w:rPr>
      </w:pPr>
      <w:r w:rsidRPr="00034647">
        <w:rPr>
          <w:sz w:val="36"/>
          <w:szCs w:val="36"/>
        </w:rPr>
        <w:t xml:space="preserve">        Достижение поставленных целей и задач му</w:t>
      </w:r>
      <w:r w:rsidR="00FA4105">
        <w:rPr>
          <w:sz w:val="36"/>
          <w:szCs w:val="36"/>
        </w:rPr>
        <w:t>ниципальным образованием в  2023</w:t>
      </w:r>
      <w:r w:rsidRPr="00034647">
        <w:rPr>
          <w:sz w:val="36"/>
          <w:szCs w:val="36"/>
        </w:rPr>
        <w:t xml:space="preserve"> году осуществлялось также посредством реализации муниципальных программ. </w:t>
      </w:r>
    </w:p>
    <w:p w:rsidR="00476AB3" w:rsidRPr="00034647" w:rsidRDefault="00476AB3" w:rsidP="00476AB3">
      <w:pPr>
        <w:rPr>
          <w:sz w:val="36"/>
          <w:szCs w:val="36"/>
        </w:rPr>
      </w:pPr>
      <w:r w:rsidRPr="00034647">
        <w:rPr>
          <w:sz w:val="36"/>
          <w:szCs w:val="36"/>
        </w:rPr>
        <w:t xml:space="preserve">       В бюд</w:t>
      </w:r>
      <w:r w:rsidR="00FA4105">
        <w:rPr>
          <w:sz w:val="36"/>
          <w:szCs w:val="36"/>
        </w:rPr>
        <w:t>жете района на 2023</w:t>
      </w:r>
      <w:r w:rsidRPr="00034647">
        <w:rPr>
          <w:sz w:val="36"/>
          <w:szCs w:val="36"/>
        </w:rPr>
        <w:t xml:space="preserve"> год  предусмотрено утверждение аналитического распределения бюджета по муниципальным программам Жирятинского района.</w:t>
      </w:r>
    </w:p>
    <w:p w:rsidR="00476AB3" w:rsidRPr="00034647" w:rsidRDefault="00FA4105" w:rsidP="00476AB3">
      <w:pPr>
        <w:rPr>
          <w:sz w:val="36"/>
          <w:szCs w:val="36"/>
        </w:rPr>
      </w:pPr>
      <w:r>
        <w:rPr>
          <w:sz w:val="36"/>
          <w:szCs w:val="36"/>
        </w:rPr>
        <w:t xml:space="preserve">            В  2023</w:t>
      </w:r>
      <w:r w:rsidR="00476AB3" w:rsidRPr="00034647">
        <w:rPr>
          <w:sz w:val="36"/>
          <w:szCs w:val="36"/>
        </w:rPr>
        <w:t xml:space="preserve"> году на территории района реализовывались мероприяти</w:t>
      </w:r>
      <w:r>
        <w:rPr>
          <w:sz w:val="36"/>
          <w:szCs w:val="36"/>
        </w:rPr>
        <w:t>я по 4 муниципальным программам:</w:t>
      </w:r>
    </w:p>
    <w:p w:rsidR="00FA4105" w:rsidRPr="00FA4105" w:rsidRDefault="00FA4105" w:rsidP="00FA410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FA4105">
        <w:rPr>
          <w:sz w:val="36"/>
          <w:szCs w:val="36"/>
        </w:rPr>
        <w:t>-«Реализация полномочий органов местного самоуправления Жирятинского муниципального района Брянской области» (2023-2025 годы),</w:t>
      </w:r>
    </w:p>
    <w:p w:rsidR="00FA4105" w:rsidRPr="00FA4105" w:rsidRDefault="00FA4105" w:rsidP="00FA4105">
      <w:pPr>
        <w:jc w:val="both"/>
        <w:rPr>
          <w:sz w:val="36"/>
          <w:szCs w:val="36"/>
        </w:rPr>
      </w:pPr>
      <w:r w:rsidRPr="00FA4105">
        <w:rPr>
          <w:sz w:val="36"/>
          <w:szCs w:val="36"/>
        </w:rPr>
        <w:t>-«Управление муниципальными финансами Жирятинского муниципального района Брянской области»  (2023-2025 годы),</w:t>
      </w:r>
    </w:p>
    <w:p w:rsidR="00FA4105" w:rsidRPr="00FA4105" w:rsidRDefault="00FA4105" w:rsidP="00FA4105">
      <w:pPr>
        <w:jc w:val="both"/>
        <w:rPr>
          <w:sz w:val="36"/>
          <w:szCs w:val="36"/>
        </w:rPr>
      </w:pPr>
      <w:r w:rsidRPr="00FA4105">
        <w:rPr>
          <w:sz w:val="36"/>
          <w:szCs w:val="36"/>
        </w:rPr>
        <w:t>- «Развитие образования Жирятинского муниципального района Брянской области» (2023-2025 годы),</w:t>
      </w:r>
    </w:p>
    <w:p w:rsidR="00FA4105" w:rsidRPr="00FA4105" w:rsidRDefault="00FA4105" w:rsidP="00FA4105">
      <w:pPr>
        <w:jc w:val="both"/>
        <w:rPr>
          <w:sz w:val="36"/>
          <w:szCs w:val="36"/>
        </w:rPr>
      </w:pPr>
      <w:r w:rsidRPr="00FA4105">
        <w:rPr>
          <w:sz w:val="36"/>
          <w:szCs w:val="36"/>
        </w:rPr>
        <w:t>-«Управление муниципальным имуществом Жирятинского муниципального района Брянской области» (2023 -2025 годы)</w:t>
      </w:r>
    </w:p>
    <w:p w:rsidR="00FA4105" w:rsidRDefault="00FA4105" w:rsidP="009E0739">
      <w:pPr>
        <w:jc w:val="center"/>
        <w:rPr>
          <w:color w:val="FF0000"/>
          <w:sz w:val="28"/>
          <w:szCs w:val="28"/>
        </w:rPr>
      </w:pPr>
    </w:p>
    <w:p w:rsidR="00FA4105" w:rsidRDefault="00FA4105" w:rsidP="009E0739">
      <w:pPr>
        <w:jc w:val="center"/>
        <w:rPr>
          <w:color w:val="FF0000"/>
          <w:sz w:val="28"/>
          <w:szCs w:val="28"/>
        </w:rPr>
      </w:pPr>
    </w:p>
    <w:p w:rsidR="00FA4105" w:rsidRDefault="00FA4105" w:rsidP="009E0739">
      <w:pPr>
        <w:jc w:val="center"/>
        <w:rPr>
          <w:color w:val="FF0000"/>
          <w:sz w:val="28"/>
          <w:szCs w:val="28"/>
        </w:rPr>
      </w:pPr>
    </w:p>
    <w:p w:rsidR="00FA4105" w:rsidRPr="00405508" w:rsidRDefault="00FA4105" w:rsidP="009E0739">
      <w:pPr>
        <w:jc w:val="center"/>
        <w:rPr>
          <w:color w:val="FF0000"/>
          <w:sz w:val="28"/>
          <w:szCs w:val="28"/>
        </w:rPr>
      </w:pPr>
    </w:p>
    <w:p w:rsidR="004114FA" w:rsidRPr="00391808" w:rsidRDefault="004114FA" w:rsidP="00391808">
      <w:pPr>
        <w:shd w:val="clear" w:color="auto" w:fill="FFFFFF" w:themeFill="background1"/>
        <w:jc w:val="center"/>
        <w:rPr>
          <w:sz w:val="36"/>
          <w:szCs w:val="36"/>
        </w:rPr>
      </w:pPr>
      <w:r w:rsidRPr="00391808">
        <w:rPr>
          <w:sz w:val="36"/>
          <w:szCs w:val="36"/>
        </w:rPr>
        <w:t>Анализ исполнения муниципальных</w:t>
      </w:r>
      <w:r w:rsidR="006248A4" w:rsidRPr="00391808">
        <w:rPr>
          <w:sz w:val="36"/>
          <w:szCs w:val="36"/>
        </w:rPr>
        <w:t xml:space="preserve"> программ </w:t>
      </w:r>
      <w:r w:rsidR="003558E3" w:rsidRPr="00391808">
        <w:rPr>
          <w:sz w:val="36"/>
          <w:szCs w:val="36"/>
        </w:rPr>
        <w:t xml:space="preserve">за </w:t>
      </w:r>
      <w:r w:rsidR="00947A7E" w:rsidRPr="00391808">
        <w:rPr>
          <w:sz w:val="36"/>
          <w:szCs w:val="36"/>
        </w:rPr>
        <w:t>2019 -2023</w:t>
      </w:r>
      <w:r w:rsidR="006248A4" w:rsidRPr="00391808">
        <w:rPr>
          <w:sz w:val="36"/>
          <w:szCs w:val="36"/>
        </w:rPr>
        <w:t xml:space="preserve"> годы</w:t>
      </w:r>
    </w:p>
    <w:p w:rsidR="004114FA" w:rsidRPr="00391808" w:rsidRDefault="004114FA" w:rsidP="00391808">
      <w:pPr>
        <w:shd w:val="clear" w:color="auto" w:fill="FFFFFF" w:themeFill="background1"/>
        <w:jc w:val="right"/>
        <w:rPr>
          <w:sz w:val="28"/>
          <w:szCs w:val="28"/>
        </w:rPr>
      </w:pPr>
      <w:r w:rsidRPr="00391808">
        <w:rPr>
          <w:sz w:val="28"/>
          <w:szCs w:val="28"/>
        </w:rPr>
        <w:t>(</w:t>
      </w:r>
      <w:proofErr w:type="spellStart"/>
      <w:r w:rsidR="006248A4" w:rsidRPr="00391808">
        <w:rPr>
          <w:sz w:val="28"/>
          <w:szCs w:val="28"/>
        </w:rPr>
        <w:t>тыс</w:t>
      </w:r>
      <w:proofErr w:type="gramStart"/>
      <w:r w:rsidR="006248A4" w:rsidRPr="00391808">
        <w:rPr>
          <w:sz w:val="28"/>
          <w:szCs w:val="28"/>
        </w:rPr>
        <w:t>.</w:t>
      </w:r>
      <w:r w:rsidRPr="00391808">
        <w:rPr>
          <w:sz w:val="28"/>
          <w:szCs w:val="28"/>
        </w:rPr>
        <w:t>р</w:t>
      </w:r>
      <w:proofErr w:type="gramEnd"/>
      <w:r w:rsidRPr="00391808">
        <w:rPr>
          <w:sz w:val="28"/>
          <w:szCs w:val="28"/>
        </w:rPr>
        <w:t>ублей</w:t>
      </w:r>
      <w:proofErr w:type="spellEnd"/>
      <w:r w:rsidRPr="00391808">
        <w:rPr>
          <w:sz w:val="28"/>
          <w:szCs w:val="28"/>
        </w:rPr>
        <w:t>)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16"/>
        <w:gridCol w:w="5858"/>
        <w:gridCol w:w="1694"/>
        <w:gridCol w:w="1519"/>
        <w:gridCol w:w="1730"/>
        <w:gridCol w:w="1647"/>
        <w:gridCol w:w="1629"/>
      </w:tblGrid>
      <w:tr w:rsidR="00FA4105" w:rsidRPr="00391808" w:rsidTr="00FA4105">
        <w:trPr>
          <w:trHeight w:val="11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4105" w:rsidRPr="00391808" w:rsidRDefault="00FA4105" w:rsidP="00391808">
            <w:pPr>
              <w:shd w:val="clear" w:color="auto" w:fill="FFC000"/>
              <w:jc w:val="center"/>
              <w:rPr>
                <w:sz w:val="28"/>
                <w:szCs w:val="28"/>
              </w:rPr>
            </w:pPr>
            <w:r w:rsidRPr="00391808">
              <w:rPr>
                <w:sz w:val="28"/>
                <w:szCs w:val="28"/>
              </w:rPr>
              <w:t xml:space="preserve">№ </w:t>
            </w:r>
            <w:proofErr w:type="gramStart"/>
            <w:r w:rsidRPr="00391808">
              <w:rPr>
                <w:sz w:val="28"/>
                <w:szCs w:val="28"/>
              </w:rPr>
              <w:t>п</w:t>
            </w:r>
            <w:proofErr w:type="gramEnd"/>
            <w:r w:rsidRPr="00391808">
              <w:rPr>
                <w:sz w:val="28"/>
                <w:szCs w:val="28"/>
              </w:rPr>
              <w:t>/п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105" w:rsidRPr="00391808" w:rsidRDefault="00FA4105" w:rsidP="00391808">
            <w:pPr>
              <w:shd w:val="clear" w:color="auto" w:fill="FFC000"/>
              <w:jc w:val="center"/>
              <w:rPr>
                <w:sz w:val="28"/>
                <w:szCs w:val="28"/>
              </w:rPr>
            </w:pPr>
            <w:r w:rsidRPr="0039180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4105" w:rsidRPr="00391808" w:rsidRDefault="00FA4105" w:rsidP="00391808">
            <w:pPr>
              <w:shd w:val="clear" w:color="auto" w:fill="FFC000"/>
              <w:rPr>
                <w:sz w:val="28"/>
                <w:szCs w:val="28"/>
              </w:rPr>
            </w:pPr>
            <w:r w:rsidRPr="00391808">
              <w:rPr>
                <w:sz w:val="28"/>
                <w:szCs w:val="28"/>
              </w:rPr>
              <w:t>2019 год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A4105" w:rsidRPr="00391808" w:rsidRDefault="00FA4105" w:rsidP="00391808">
            <w:pPr>
              <w:shd w:val="clear" w:color="auto" w:fill="FFC000"/>
              <w:rPr>
                <w:sz w:val="28"/>
                <w:szCs w:val="28"/>
              </w:rPr>
            </w:pPr>
            <w:r w:rsidRPr="00391808">
              <w:rPr>
                <w:sz w:val="28"/>
                <w:szCs w:val="28"/>
              </w:rPr>
              <w:t>2020 год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4105" w:rsidRPr="00391808" w:rsidRDefault="00FA4105" w:rsidP="00391808">
            <w:pPr>
              <w:shd w:val="clear" w:color="auto" w:fill="FFC000"/>
              <w:rPr>
                <w:sz w:val="28"/>
                <w:szCs w:val="28"/>
              </w:rPr>
            </w:pPr>
            <w:r w:rsidRPr="00391808">
              <w:rPr>
                <w:sz w:val="28"/>
                <w:szCs w:val="28"/>
              </w:rPr>
              <w:t xml:space="preserve"> 2021 год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105" w:rsidRPr="00391808" w:rsidRDefault="00FA4105" w:rsidP="00391808">
            <w:pPr>
              <w:shd w:val="clear" w:color="auto" w:fill="FFC000"/>
              <w:rPr>
                <w:sz w:val="28"/>
                <w:szCs w:val="28"/>
              </w:rPr>
            </w:pPr>
            <w:r w:rsidRPr="00391808">
              <w:rPr>
                <w:sz w:val="28"/>
                <w:szCs w:val="28"/>
              </w:rPr>
              <w:t>2022 год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105" w:rsidRPr="00391808" w:rsidRDefault="00FA4105" w:rsidP="00391808">
            <w:pPr>
              <w:shd w:val="clear" w:color="auto" w:fill="FFC000"/>
              <w:rPr>
                <w:sz w:val="28"/>
                <w:szCs w:val="28"/>
              </w:rPr>
            </w:pPr>
          </w:p>
          <w:p w:rsidR="00FA4105" w:rsidRPr="00391808" w:rsidRDefault="00FA4105" w:rsidP="00391808">
            <w:pPr>
              <w:shd w:val="clear" w:color="auto" w:fill="FFC000"/>
              <w:rPr>
                <w:sz w:val="28"/>
                <w:szCs w:val="28"/>
              </w:rPr>
            </w:pPr>
            <w:r w:rsidRPr="00391808">
              <w:rPr>
                <w:sz w:val="28"/>
                <w:szCs w:val="28"/>
              </w:rPr>
              <w:t>2023 год</w:t>
            </w:r>
          </w:p>
        </w:tc>
        <w:bookmarkStart w:id="0" w:name="_GoBack"/>
        <w:bookmarkEnd w:id="0"/>
      </w:tr>
      <w:tr w:rsidR="00FA4105" w:rsidRPr="00391808" w:rsidTr="00FA410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A4105" w:rsidRPr="00391808" w:rsidRDefault="00FA4105" w:rsidP="00391808">
            <w:pPr>
              <w:shd w:val="clear" w:color="auto" w:fill="FFC000"/>
              <w:jc w:val="center"/>
              <w:rPr>
                <w:sz w:val="28"/>
                <w:szCs w:val="28"/>
              </w:rPr>
            </w:pPr>
            <w:r w:rsidRPr="0039180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105" w:rsidRPr="00391808" w:rsidRDefault="00FA4105" w:rsidP="00391808">
            <w:pPr>
              <w:shd w:val="clear" w:color="auto" w:fill="FFC000"/>
              <w:jc w:val="center"/>
              <w:rPr>
                <w:sz w:val="28"/>
                <w:szCs w:val="28"/>
              </w:rPr>
            </w:pPr>
            <w:r w:rsidRPr="00391808">
              <w:rPr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4105" w:rsidRPr="00391808" w:rsidRDefault="00FA4105" w:rsidP="00391808">
            <w:pPr>
              <w:shd w:val="clear" w:color="auto" w:fill="FFC000"/>
              <w:jc w:val="center"/>
              <w:rPr>
                <w:sz w:val="28"/>
                <w:szCs w:val="28"/>
              </w:rPr>
            </w:pPr>
            <w:r w:rsidRPr="00391808">
              <w:rPr>
                <w:sz w:val="28"/>
                <w:szCs w:val="28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A4105" w:rsidRPr="00391808" w:rsidRDefault="00FA4105" w:rsidP="00391808">
            <w:pPr>
              <w:shd w:val="clear" w:color="auto" w:fill="FFC000"/>
              <w:jc w:val="center"/>
              <w:rPr>
                <w:sz w:val="28"/>
                <w:szCs w:val="28"/>
              </w:rPr>
            </w:pPr>
            <w:r w:rsidRPr="00391808">
              <w:rPr>
                <w:sz w:val="28"/>
                <w:szCs w:val="28"/>
              </w:rPr>
              <w:t>4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105" w:rsidRPr="00391808" w:rsidRDefault="00FA4105" w:rsidP="00391808">
            <w:pPr>
              <w:shd w:val="clear" w:color="auto" w:fill="FFC000"/>
              <w:jc w:val="center"/>
              <w:rPr>
                <w:sz w:val="28"/>
                <w:szCs w:val="28"/>
              </w:rPr>
            </w:pPr>
            <w:r w:rsidRPr="00391808">
              <w:rPr>
                <w:sz w:val="28"/>
                <w:szCs w:val="28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105" w:rsidRPr="00391808" w:rsidRDefault="00FA4105" w:rsidP="00391808">
            <w:pPr>
              <w:shd w:val="clear" w:color="auto" w:fill="FFC000"/>
              <w:jc w:val="center"/>
              <w:rPr>
                <w:sz w:val="28"/>
                <w:szCs w:val="28"/>
              </w:rPr>
            </w:pPr>
            <w:r w:rsidRPr="00391808">
              <w:rPr>
                <w:sz w:val="28"/>
                <w:szCs w:val="28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105" w:rsidRPr="00391808" w:rsidRDefault="00FA4105" w:rsidP="00391808">
            <w:pPr>
              <w:shd w:val="clear" w:color="auto" w:fill="FFC000"/>
              <w:jc w:val="center"/>
              <w:rPr>
                <w:sz w:val="28"/>
                <w:szCs w:val="28"/>
              </w:rPr>
            </w:pPr>
            <w:r w:rsidRPr="00391808">
              <w:rPr>
                <w:sz w:val="28"/>
                <w:szCs w:val="28"/>
              </w:rPr>
              <w:t>7</w:t>
            </w:r>
          </w:p>
        </w:tc>
      </w:tr>
      <w:tr w:rsidR="00FA4105" w:rsidRPr="00391808" w:rsidTr="00FA4105">
        <w:trPr>
          <w:trHeight w:val="1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105" w:rsidRPr="00391808" w:rsidRDefault="00FA4105" w:rsidP="00391808">
            <w:pPr>
              <w:shd w:val="clear" w:color="auto" w:fill="FFC000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105" w:rsidRPr="00391808" w:rsidRDefault="00FA4105" w:rsidP="00391808">
            <w:pPr>
              <w:shd w:val="clear" w:color="auto" w:fill="FFC000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 xml:space="preserve">Реализация полномочий органов местного самоуправления Жирятинского муниципального района Брянской области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A4105" w:rsidRPr="00391808" w:rsidRDefault="00FA4105" w:rsidP="00391808">
            <w:pPr>
              <w:shd w:val="clear" w:color="auto" w:fill="FFC000"/>
              <w:jc w:val="center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60 123,7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A4105" w:rsidRPr="00391808" w:rsidRDefault="00FA4105" w:rsidP="00391808">
            <w:pPr>
              <w:shd w:val="clear" w:color="auto" w:fill="FFC000"/>
              <w:jc w:val="right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sz w:val="28"/>
                <w:szCs w:val="28"/>
              </w:rPr>
              <w:t>70 241, 9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A4105" w:rsidRPr="00391808" w:rsidRDefault="00FA4105" w:rsidP="00391808">
            <w:pPr>
              <w:shd w:val="clear" w:color="auto" w:fill="FFC000"/>
              <w:jc w:val="center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70 928, 8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A4105" w:rsidRPr="00391808" w:rsidRDefault="00FA4105" w:rsidP="00391808">
            <w:pPr>
              <w:shd w:val="clear" w:color="auto" w:fill="FFC000"/>
              <w:jc w:val="center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77 728, 1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A4105" w:rsidRPr="00391808" w:rsidRDefault="00FA4105" w:rsidP="00391808">
            <w:pPr>
              <w:shd w:val="clear" w:color="auto" w:fill="FFC000"/>
              <w:jc w:val="center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72 892, 3</w:t>
            </w:r>
          </w:p>
        </w:tc>
      </w:tr>
      <w:tr w:rsidR="00FA4105" w:rsidRPr="00391808" w:rsidTr="00E574C4">
        <w:trPr>
          <w:trHeight w:val="1602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4105" w:rsidRPr="00391808" w:rsidRDefault="00FA4105" w:rsidP="00391808">
            <w:pPr>
              <w:shd w:val="clear" w:color="auto" w:fill="FFC000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105" w:rsidRPr="00391808" w:rsidRDefault="00FA4105" w:rsidP="00391808">
            <w:pPr>
              <w:shd w:val="clear" w:color="auto" w:fill="FFC000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 xml:space="preserve">Управление муниципальными финансами Жирятинского муниципального района Брянской области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A4105" w:rsidRPr="00391808" w:rsidRDefault="00FA4105" w:rsidP="00391808">
            <w:pPr>
              <w:shd w:val="clear" w:color="auto" w:fill="FFC000"/>
              <w:jc w:val="center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4 049,2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BE4D5" w:themeFill="accent2" w:themeFillTint="33"/>
            <w:vAlign w:val="center"/>
          </w:tcPr>
          <w:p w:rsidR="00FA4105" w:rsidRPr="00391808" w:rsidRDefault="00FA4105" w:rsidP="00391808">
            <w:pPr>
              <w:shd w:val="clear" w:color="auto" w:fill="FFC000"/>
              <w:jc w:val="right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sz w:val="28"/>
                <w:szCs w:val="28"/>
              </w:rPr>
              <w:t>4 864, 9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FA4105" w:rsidRPr="00391808" w:rsidRDefault="00FA4105" w:rsidP="00391808">
            <w:pPr>
              <w:shd w:val="clear" w:color="auto" w:fill="FFC000"/>
              <w:jc w:val="center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4 679, 5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A4105" w:rsidRPr="00391808" w:rsidRDefault="00FA4105" w:rsidP="00391808">
            <w:pPr>
              <w:shd w:val="clear" w:color="auto" w:fill="FFC000"/>
              <w:jc w:val="center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5 751, 7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A4105" w:rsidRPr="00391808" w:rsidRDefault="00FA4105" w:rsidP="00391808">
            <w:pPr>
              <w:shd w:val="clear" w:color="auto" w:fill="FFC000"/>
              <w:jc w:val="center"/>
              <w:rPr>
                <w:b/>
                <w:bCs/>
                <w:sz w:val="28"/>
                <w:szCs w:val="28"/>
              </w:rPr>
            </w:pPr>
          </w:p>
          <w:p w:rsidR="00FA4105" w:rsidRPr="00391808" w:rsidRDefault="00FA4105" w:rsidP="00391808">
            <w:pPr>
              <w:shd w:val="clear" w:color="auto" w:fill="FFC000"/>
              <w:jc w:val="center"/>
              <w:rPr>
                <w:b/>
                <w:bCs/>
                <w:sz w:val="28"/>
                <w:szCs w:val="28"/>
              </w:rPr>
            </w:pPr>
          </w:p>
          <w:p w:rsidR="00FA4105" w:rsidRPr="00391808" w:rsidRDefault="00FA4105" w:rsidP="00391808">
            <w:pPr>
              <w:shd w:val="clear" w:color="auto" w:fill="FFC000"/>
              <w:jc w:val="center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5 448, 1</w:t>
            </w:r>
          </w:p>
          <w:p w:rsidR="00FA4105" w:rsidRPr="00391808" w:rsidRDefault="00FA4105" w:rsidP="00391808">
            <w:pPr>
              <w:shd w:val="clear" w:color="auto" w:fill="FFC00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74C4" w:rsidRPr="00391808" w:rsidTr="00E574C4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4C4" w:rsidRPr="00391808" w:rsidRDefault="00E574C4" w:rsidP="00391808">
            <w:pPr>
              <w:shd w:val="clear" w:color="auto" w:fill="FFC000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4C4" w:rsidRPr="00391808" w:rsidRDefault="00E574C4" w:rsidP="00391808">
            <w:pPr>
              <w:shd w:val="clear" w:color="auto" w:fill="FFC000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 xml:space="preserve">Развитие образования Жирятинского муниципального района Брянской области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E574C4" w:rsidRPr="00391808" w:rsidRDefault="00E574C4" w:rsidP="00391808">
            <w:pPr>
              <w:shd w:val="clear" w:color="auto" w:fill="FFC000"/>
              <w:jc w:val="center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99 140,0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E4D5" w:themeFill="accent2" w:themeFillTint="33"/>
            <w:vAlign w:val="center"/>
          </w:tcPr>
          <w:p w:rsidR="00E574C4" w:rsidRPr="00391808" w:rsidRDefault="00E574C4" w:rsidP="00391808">
            <w:pPr>
              <w:shd w:val="clear" w:color="auto" w:fill="FFC000"/>
              <w:jc w:val="right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sz w:val="28"/>
                <w:szCs w:val="28"/>
              </w:rPr>
              <w:t>109 860, 1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E574C4" w:rsidRPr="00391808" w:rsidRDefault="00E574C4" w:rsidP="00391808">
            <w:pPr>
              <w:shd w:val="clear" w:color="auto" w:fill="FFC000"/>
              <w:jc w:val="center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115 916, 7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574C4" w:rsidRPr="00391808" w:rsidRDefault="00E574C4" w:rsidP="00391808">
            <w:pPr>
              <w:shd w:val="clear" w:color="auto" w:fill="FFC000"/>
              <w:jc w:val="center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129 530, 8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574C4" w:rsidRPr="00391808" w:rsidRDefault="00E574C4" w:rsidP="00391808">
            <w:pPr>
              <w:shd w:val="clear" w:color="auto" w:fill="FFC000"/>
              <w:jc w:val="center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 xml:space="preserve">131 879,8 </w:t>
            </w:r>
          </w:p>
        </w:tc>
      </w:tr>
      <w:tr w:rsidR="00E574C4" w:rsidRPr="00391808" w:rsidTr="00E574C4">
        <w:trPr>
          <w:trHeight w:val="16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4C4" w:rsidRPr="00391808" w:rsidRDefault="00E574C4" w:rsidP="00391808">
            <w:pPr>
              <w:shd w:val="clear" w:color="auto" w:fill="FFC000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4C4" w:rsidRPr="00391808" w:rsidRDefault="00E574C4" w:rsidP="00391808">
            <w:pPr>
              <w:shd w:val="clear" w:color="auto" w:fill="FFC000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 xml:space="preserve">Управление муниципальным имуществом Жирятинского муниципального района Брянской области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E574C4" w:rsidRPr="00391808" w:rsidRDefault="00E574C4" w:rsidP="00391808">
            <w:pPr>
              <w:shd w:val="clear" w:color="auto" w:fill="FFC000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1 491,7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E4D5" w:themeFill="accent2" w:themeFillTint="33"/>
            <w:vAlign w:val="center"/>
          </w:tcPr>
          <w:p w:rsidR="00E574C4" w:rsidRPr="00391808" w:rsidRDefault="00E574C4" w:rsidP="00391808">
            <w:pPr>
              <w:shd w:val="clear" w:color="auto" w:fill="FFC000"/>
              <w:jc w:val="right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sz w:val="28"/>
                <w:szCs w:val="28"/>
              </w:rPr>
              <w:t>1 598, 0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E574C4" w:rsidRPr="00391808" w:rsidRDefault="00E574C4" w:rsidP="00391808">
            <w:pPr>
              <w:shd w:val="clear" w:color="auto" w:fill="FFC000"/>
              <w:jc w:val="center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2 116, 5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574C4" w:rsidRPr="00391808" w:rsidRDefault="00E574C4" w:rsidP="00391808">
            <w:pPr>
              <w:shd w:val="clear" w:color="auto" w:fill="FFC000"/>
              <w:jc w:val="center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2 524, 5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574C4" w:rsidRPr="00391808" w:rsidRDefault="00E574C4" w:rsidP="00391808">
            <w:pPr>
              <w:shd w:val="clear" w:color="auto" w:fill="FFC000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1 844, 1</w:t>
            </w:r>
          </w:p>
        </w:tc>
      </w:tr>
      <w:tr w:rsidR="00E574C4" w:rsidRPr="001170F2" w:rsidTr="00E574C4">
        <w:trPr>
          <w:trHeight w:val="26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4C4" w:rsidRPr="00391808" w:rsidRDefault="00E574C4" w:rsidP="00391808">
            <w:pPr>
              <w:shd w:val="clear" w:color="auto" w:fill="FFC000"/>
              <w:rPr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4C4" w:rsidRPr="00391808" w:rsidRDefault="00E574C4" w:rsidP="00391808">
            <w:pPr>
              <w:shd w:val="clear" w:color="auto" w:fill="FFC000"/>
              <w:rPr>
                <w:sz w:val="20"/>
                <w:szCs w:val="20"/>
              </w:rPr>
            </w:pPr>
            <w:r w:rsidRPr="00391808">
              <w:rPr>
                <w:sz w:val="20"/>
                <w:szCs w:val="20"/>
              </w:rPr>
              <w:t>ИТОГО: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E574C4" w:rsidRPr="00391808" w:rsidRDefault="00E574C4" w:rsidP="00391808">
            <w:pPr>
              <w:shd w:val="clear" w:color="auto" w:fill="FFC000"/>
              <w:jc w:val="right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164 804,6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E4D5" w:themeFill="accent2" w:themeFillTint="33"/>
            <w:vAlign w:val="center"/>
          </w:tcPr>
          <w:p w:rsidR="00E574C4" w:rsidRPr="00391808" w:rsidRDefault="00E574C4" w:rsidP="00391808">
            <w:pPr>
              <w:shd w:val="clear" w:color="auto" w:fill="FFC000"/>
              <w:jc w:val="right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sz w:val="28"/>
                <w:szCs w:val="28"/>
                <w:lang w:val="en-US"/>
              </w:rPr>
              <w:t>186 564</w:t>
            </w:r>
            <w:r w:rsidRPr="00391808">
              <w:rPr>
                <w:b/>
                <w:sz w:val="28"/>
                <w:szCs w:val="28"/>
              </w:rPr>
              <w:t>,</w:t>
            </w:r>
            <w:r w:rsidRPr="00391808">
              <w:rPr>
                <w:b/>
                <w:sz w:val="28"/>
                <w:szCs w:val="28"/>
                <w:lang w:val="en-US"/>
              </w:rPr>
              <w:t xml:space="preserve"> 8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E574C4" w:rsidRPr="00391808" w:rsidRDefault="00E574C4" w:rsidP="00391808">
            <w:pPr>
              <w:shd w:val="clear" w:color="auto" w:fill="FFC000"/>
              <w:jc w:val="right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193  641, 5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574C4" w:rsidRPr="00391808" w:rsidRDefault="00E574C4" w:rsidP="00391808">
            <w:pPr>
              <w:shd w:val="clear" w:color="auto" w:fill="FFC000"/>
              <w:jc w:val="right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215  535 ,1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574C4" w:rsidRPr="00E574C4" w:rsidRDefault="00E574C4" w:rsidP="00391808">
            <w:pPr>
              <w:shd w:val="clear" w:color="auto" w:fill="FFC000"/>
              <w:jc w:val="right"/>
              <w:rPr>
                <w:b/>
                <w:bCs/>
                <w:sz w:val="28"/>
                <w:szCs w:val="28"/>
              </w:rPr>
            </w:pPr>
            <w:r w:rsidRPr="00391808">
              <w:rPr>
                <w:b/>
                <w:bCs/>
                <w:sz w:val="28"/>
                <w:szCs w:val="28"/>
              </w:rPr>
              <w:t>212 064, 3</w:t>
            </w:r>
          </w:p>
        </w:tc>
      </w:tr>
    </w:tbl>
    <w:p w:rsidR="004114FA" w:rsidRPr="001170F2" w:rsidRDefault="004114FA" w:rsidP="00391808">
      <w:pPr>
        <w:shd w:val="clear" w:color="auto" w:fill="FFC000"/>
      </w:pPr>
    </w:p>
    <w:p w:rsidR="00D84413" w:rsidRPr="00E80A87" w:rsidRDefault="00D84413" w:rsidP="007A3AAE">
      <w:pPr>
        <w:shd w:val="clear" w:color="auto" w:fill="FFFFFF" w:themeFill="background1"/>
        <w:ind w:firstLine="540"/>
        <w:jc w:val="both"/>
        <w:rPr>
          <w:bCs/>
          <w:color w:val="FF0000"/>
        </w:rPr>
      </w:pPr>
    </w:p>
    <w:p w:rsidR="004114FA" w:rsidRDefault="004114FA" w:rsidP="0029384B">
      <w:pPr>
        <w:shd w:val="clear" w:color="auto" w:fill="FFFFFF" w:themeFill="background1"/>
        <w:rPr>
          <w:color w:val="FF0000"/>
          <w:sz w:val="36"/>
          <w:szCs w:val="36"/>
        </w:rPr>
      </w:pPr>
      <w:r w:rsidRPr="00034647">
        <w:rPr>
          <w:sz w:val="36"/>
          <w:szCs w:val="36"/>
        </w:rPr>
        <w:t xml:space="preserve">       </w:t>
      </w:r>
      <w:r w:rsidRPr="00034647">
        <w:rPr>
          <w:color w:val="FF0000"/>
          <w:sz w:val="36"/>
          <w:szCs w:val="36"/>
        </w:rPr>
        <w:t xml:space="preserve">      </w:t>
      </w:r>
    </w:p>
    <w:p w:rsidR="00E574C4" w:rsidRPr="00E574C4" w:rsidRDefault="00E574C4" w:rsidP="00E574C4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Pr="00E574C4">
        <w:rPr>
          <w:sz w:val="36"/>
          <w:szCs w:val="36"/>
        </w:rPr>
        <w:t>Исполнение по муниципальным программам Жирятинского района составило 212 064 343,99 руб. или 95,23 процента к плановым показателям (222 693 900,39 руб.). Удельный вес расходов   бюджета района в 2023 году программно-целевым методом составил 98,7 процента.</w:t>
      </w:r>
    </w:p>
    <w:p w:rsidR="006D3526" w:rsidRDefault="006D3526" w:rsidP="0029384B">
      <w:pPr>
        <w:shd w:val="clear" w:color="auto" w:fill="FFFFFF" w:themeFill="background1"/>
        <w:rPr>
          <w:color w:val="FF0000"/>
          <w:sz w:val="36"/>
          <w:szCs w:val="36"/>
        </w:rPr>
      </w:pPr>
    </w:p>
    <w:p w:rsidR="006D3526" w:rsidRDefault="006D3526" w:rsidP="0029384B">
      <w:pPr>
        <w:shd w:val="clear" w:color="auto" w:fill="FFFFFF" w:themeFill="background1"/>
        <w:rPr>
          <w:color w:val="FF0000"/>
          <w:sz w:val="36"/>
          <w:szCs w:val="36"/>
        </w:rPr>
      </w:pPr>
    </w:p>
    <w:p w:rsidR="003558E3" w:rsidRDefault="003558E3" w:rsidP="0029384B">
      <w:pPr>
        <w:shd w:val="clear" w:color="auto" w:fill="FFFFFF" w:themeFill="background1"/>
        <w:rPr>
          <w:color w:val="FF0000"/>
          <w:sz w:val="36"/>
          <w:szCs w:val="36"/>
        </w:rPr>
      </w:pPr>
    </w:p>
    <w:p w:rsidR="003558E3" w:rsidRDefault="003558E3" w:rsidP="0029384B">
      <w:pPr>
        <w:shd w:val="clear" w:color="auto" w:fill="FFFFFF" w:themeFill="background1"/>
        <w:rPr>
          <w:color w:val="FF0000"/>
          <w:sz w:val="36"/>
          <w:szCs w:val="36"/>
        </w:rPr>
      </w:pPr>
    </w:p>
    <w:p w:rsidR="003558E3" w:rsidRDefault="003558E3" w:rsidP="0029384B">
      <w:pPr>
        <w:shd w:val="clear" w:color="auto" w:fill="FFFFFF" w:themeFill="background1"/>
        <w:rPr>
          <w:color w:val="FF0000"/>
          <w:sz w:val="36"/>
          <w:szCs w:val="36"/>
        </w:rPr>
      </w:pPr>
    </w:p>
    <w:p w:rsidR="006D3526" w:rsidRPr="00034647" w:rsidRDefault="006D3526" w:rsidP="0029384B">
      <w:pPr>
        <w:shd w:val="clear" w:color="auto" w:fill="FFFFFF" w:themeFill="background1"/>
        <w:rPr>
          <w:color w:val="FF0000"/>
          <w:sz w:val="36"/>
          <w:szCs w:val="36"/>
        </w:rPr>
      </w:pPr>
    </w:p>
    <w:p w:rsidR="004114FA" w:rsidRPr="006D3526" w:rsidRDefault="006D3526" w:rsidP="006D3526">
      <w:pPr>
        <w:shd w:val="clear" w:color="auto" w:fill="FFFFFF"/>
        <w:ind w:left="38" w:right="29"/>
        <w:jc w:val="center"/>
        <w:rPr>
          <w:b/>
          <w:sz w:val="36"/>
          <w:szCs w:val="36"/>
        </w:rPr>
      </w:pPr>
      <w:r w:rsidRPr="006D3526">
        <w:rPr>
          <w:b/>
          <w:sz w:val="36"/>
          <w:szCs w:val="36"/>
        </w:rPr>
        <w:t>И</w:t>
      </w:r>
      <w:r w:rsidR="004114FA" w:rsidRPr="006D3526">
        <w:rPr>
          <w:b/>
          <w:sz w:val="36"/>
          <w:szCs w:val="36"/>
        </w:rPr>
        <w:t xml:space="preserve">сполнение расходной части бюджета </w:t>
      </w:r>
      <w:r w:rsidRPr="006D3526">
        <w:rPr>
          <w:b/>
          <w:sz w:val="36"/>
          <w:szCs w:val="36"/>
        </w:rPr>
        <w:t xml:space="preserve">в разрезе главных распорядителей средств  бюджета района </w:t>
      </w:r>
      <w:r w:rsidR="003558E3">
        <w:rPr>
          <w:b/>
          <w:sz w:val="36"/>
          <w:szCs w:val="36"/>
        </w:rPr>
        <w:t xml:space="preserve">за </w:t>
      </w:r>
      <w:r w:rsidR="00E574C4">
        <w:rPr>
          <w:b/>
          <w:sz w:val="36"/>
          <w:szCs w:val="36"/>
        </w:rPr>
        <w:t>2019</w:t>
      </w:r>
      <w:r w:rsidR="000D2BE1" w:rsidRPr="006D3526">
        <w:rPr>
          <w:b/>
          <w:sz w:val="36"/>
          <w:szCs w:val="36"/>
        </w:rPr>
        <w:t xml:space="preserve"> </w:t>
      </w:r>
      <w:r w:rsidR="003558E3">
        <w:rPr>
          <w:b/>
          <w:sz w:val="36"/>
          <w:szCs w:val="36"/>
        </w:rPr>
        <w:t>–</w:t>
      </w:r>
      <w:r w:rsidR="00E574C4">
        <w:rPr>
          <w:b/>
          <w:sz w:val="36"/>
          <w:szCs w:val="36"/>
        </w:rPr>
        <w:t xml:space="preserve"> 2023</w:t>
      </w:r>
      <w:r w:rsidR="003558E3">
        <w:rPr>
          <w:b/>
          <w:sz w:val="36"/>
          <w:szCs w:val="36"/>
        </w:rPr>
        <w:t xml:space="preserve"> годы</w:t>
      </w:r>
    </w:p>
    <w:p w:rsidR="004114FA" w:rsidRPr="001170F2" w:rsidRDefault="004114FA" w:rsidP="004114FA">
      <w:pPr>
        <w:shd w:val="clear" w:color="auto" w:fill="FFFFFF"/>
        <w:jc w:val="center"/>
        <w:rPr>
          <w:bCs/>
          <w:spacing w:val="-4"/>
        </w:rPr>
      </w:pPr>
    </w:p>
    <w:p w:rsidR="004114FA" w:rsidRPr="000D2BE1" w:rsidRDefault="00CA6CA3" w:rsidP="004114FA">
      <w:pPr>
        <w:shd w:val="clear" w:color="auto" w:fill="FFFFFF"/>
        <w:jc w:val="right"/>
        <w:rPr>
          <w:bCs/>
          <w:spacing w:val="-4"/>
        </w:rPr>
      </w:pPr>
      <w:r>
        <w:rPr>
          <w:bCs/>
          <w:spacing w:val="-4"/>
        </w:rPr>
        <w:t xml:space="preserve">( </w:t>
      </w:r>
      <w:proofErr w:type="spellStart"/>
      <w:r>
        <w:rPr>
          <w:bCs/>
          <w:spacing w:val="-4"/>
        </w:rPr>
        <w:t>тыс</w:t>
      </w:r>
      <w:proofErr w:type="gramStart"/>
      <w:r>
        <w:rPr>
          <w:bCs/>
          <w:spacing w:val="-4"/>
        </w:rPr>
        <w:t>.р</w:t>
      </w:r>
      <w:proofErr w:type="gramEnd"/>
      <w:r>
        <w:rPr>
          <w:bCs/>
          <w:spacing w:val="-4"/>
        </w:rPr>
        <w:t>уб</w:t>
      </w:r>
      <w:proofErr w:type="spellEnd"/>
      <w:r>
        <w:rPr>
          <w:bCs/>
          <w:spacing w:val="-4"/>
        </w:rPr>
        <w:t>.</w:t>
      </w:r>
      <w:r w:rsidR="004114FA" w:rsidRPr="000D2BE1">
        <w:rPr>
          <w:bCs/>
          <w:spacing w:val="-4"/>
        </w:rPr>
        <w:t>)</w:t>
      </w:r>
    </w:p>
    <w:tbl>
      <w:tblPr>
        <w:tblW w:w="14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52"/>
        <w:gridCol w:w="1842"/>
        <w:gridCol w:w="1843"/>
        <w:gridCol w:w="2126"/>
        <w:gridCol w:w="2126"/>
      </w:tblGrid>
      <w:tr w:rsidR="00E574C4" w:rsidRPr="000D2BE1" w:rsidTr="00E574C4">
        <w:tc>
          <w:tcPr>
            <w:tcW w:w="4068" w:type="dxa"/>
            <w:shd w:val="clear" w:color="auto" w:fill="9CC2E5" w:themeFill="accent5" w:themeFillTint="99"/>
            <w:vAlign w:val="center"/>
          </w:tcPr>
          <w:p w:rsidR="00E574C4" w:rsidRPr="000D2BE1" w:rsidRDefault="00E574C4" w:rsidP="004114FA">
            <w:pPr>
              <w:jc w:val="center"/>
              <w:rPr>
                <w:bCs/>
                <w:spacing w:val="-4"/>
                <w:sz w:val="32"/>
                <w:szCs w:val="32"/>
              </w:rPr>
            </w:pPr>
            <w:r w:rsidRPr="000D2BE1">
              <w:rPr>
                <w:bCs/>
                <w:spacing w:val="-4"/>
                <w:sz w:val="32"/>
                <w:szCs w:val="32"/>
              </w:rPr>
              <w:t>Наименование</w:t>
            </w:r>
          </w:p>
        </w:tc>
        <w:tc>
          <w:tcPr>
            <w:tcW w:w="2552" w:type="dxa"/>
            <w:shd w:val="clear" w:color="auto" w:fill="9CC2E5" w:themeFill="accent5" w:themeFillTint="99"/>
            <w:vAlign w:val="center"/>
          </w:tcPr>
          <w:p w:rsidR="00E574C4" w:rsidRPr="0080512C" w:rsidRDefault="00E574C4" w:rsidP="00E2292A">
            <w:pPr>
              <w:jc w:val="center"/>
              <w:rPr>
                <w:bCs/>
                <w:spacing w:val="-4"/>
                <w:sz w:val="28"/>
                <w:szCs w:val="28"/>
              </w:rPr>
            </w:pPr>
          </w:p>
          <w:p w:rsidR="00E574C4" w:rsidRPr="0080512C" w:rsidRDefault="00E574C4" w:rsidP="00E2292A">
            <w:pPr>
              <w:jc w:val="center"/>
              <w:rPr>
                <w:bCs/>
                <w:spacing w:val="-4"/>
                <w:sz w:val="28"/>
                <w:szCs w:val="28"/>
              </w:rPr>
            </w:pPr>
            <w:r w:rsidRPr="0080512C">
              <w:rPr>
                <w:bCs/>
                <w:spacing w:val="-4"/>
                <w:sz w:val="28"/>
                <w:szCs w:val="28"/>
              </w:rPr>
              <w:t>2019 год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:rsidR="00E574C4" w:rsidRPr="0080512C" w:rsidRDefault="00E574C4" w:rsidP="00E2292A">
            <w:pPr>
              <w:jc w:val="center"/>
              <w:rPr>
                <w:bCs/>
                <w:spacing w:val="-4"/>
                <w:sz w:val="28"/>
                <w:szCs w:val="28"/>
              </w:rPr>
            </w:pPr>
          </w:p>
          <w:p w:rsidR="00E574C4" w:rsidRPr="0080512C" w:rsidRDefault="00E574C4" w:rsidP="00E2292A">
            <w:pPr>
              <w:jc w:val="center"/>
              <w:rPr>
                <w:bCs/>
                <w:spacing w:val="-4"/>
                <w:sz w:val="28"/>
                <w:szCs w:val="28"/>
              </w:rPr>
            </w:pPr>
            <w:r w:rsidRPr="0080512C">
              <w:rPr>
                <w:bCs/>
                <w:spacing w:val="-4"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:rsidR="00E574C4" w:rsidRPr="0080512C" w:rsidRDefault="00E574C4" w:rsidP="004114FA">
            <w:pPr>
              <w:jc w:val="center"/>
              <w:rPr>
                <w:bCs/>
                <w:spacing w:val="-4"/>
                <w:sz w:val="28"/>
                <w:szCs w:val="28"/>
              </w:rPr>
            </w:pPr>
          </w:p>
          <w:p w:rsidR="00E574C4" w:rsidRPr="0080512C" w:rsidRDefault="00E574C4" w:rsidP="004114FA">
            <w:pPr>
              <w:jc w:val="center"/>
              <w:rPr>
                <w:bCs/>
                <w:spacing w:val="-4"/>
                <w:sz w:val="28"/>
                <w:szCs w:val="28"/>
              </w:rPr>
            </w:pPr>
            <w:r w:rsidRPr="0080512C">
              <w:rPr>
                <w:bCs/>
                <w:spacing w:val="-4"/>
                <w:sz w:val="28"/>
                <w:szCs w:val="28"/>
              </w:rPr>
              <w:t>2021 год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:rsidR="00E574C4" w:rsidRPr="0080512C" w:rsidRDefault="00E574C4" w:rsidP="004114FA">
            <w:pPr>
              <w:jc w:val="center"/>
              <w:rPr>
                <w:bCs/>
                <w:spacing w:val="-4"/>
                <w:sz w:val="28"/>
                <w:szCs w:val="28"/>
              </w:rPr>
            </w:pPr>
          </w:p>
          <w:p w:rsidR="00E574C4" w:rsidRPr="0080512C" w:rsidRDefault="00E574C4" w:rsidP="004114FA">
            <w:pPr>
              <w:jc w:val="center"/>
              <w:rPr>
                <w:bCs/>
                <w:spacing w:val="-4"/>
                <w:sz w:val="28"/>
                <w:szCs w:val="28"/>
              </w:rPr>
            </w:pPr>
            <w:r w:rsidRPr="0080512C">
              <w:rPr>
                <w:bCs/>
                <w:spacing w:val="-4"/>
                <w:sz w:val="28"/>
                <w:szCs w:val="28"/>
              </w:rPr>
              <w:t>2022 год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:rsidR="00E574C4" w:rsidRDefault="00E574C4" w:rsidP="004114FA">
            <w:pPr>
              <w:jc w:val="center"/>
              <w:rPr>
                <w:bCs/>
                <w:spacing w:val="-4"/>
                <w:sz w:val="28"/>
                <w:szCs w:val="28"/>
              </w:rPr>
            </w:pPr>
          </w:p>
          <w:p w:rsidR="00E574C4" w:rsidRPr="0080512C" w:rsidRDefault="00E574C4" w:rsidP="004114FA">
            <w:pPr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2023 год</w:t>
            </w:r>
          </w:p>
        </w:tc>
      </w:tr>
      <w:tr w:rsidR="00E574C4" w:rsidRPr="000D2BE1" w:rsidTr="00E574C4">
        <w:tc>
          <w:tcPr>
            <w:tcW w:w="4068" w:type="dxa"/>
            <w:shd w:val="clear" w:color="auto" w:fill="DEEAF6" w:themeFill="accent5" w:themeFillTint="33"/>
            <w:vAlign w:val="bottom"/>
          </w:tcPr>
          <w:p w:rsidR="00E574C4" w:rsidRPr="000D2BE1" w:rsidRDefault="00E574C4" w:rsidP="002A2424">
            <w:pPr>
              <w:jc w:val="center"/>
              <w:rPr>
                <w:sz w:val="32"/>
                <w:szCs w:val="32"/>
              </w:rPr>
            </w:pPr>
            <w:r w:rsidRPr="000D2BE1">
              <w:rPr>
                <w:sz w:val="32"/>
                <w:szCs w:val="32"/>
              </w:rPr>
              <w:t>администрация Жирятинского района</w:t>
            </w:r>
          </w:p>
        </w:tc>
        <w:tc>
          <w:tcPr>
            <w:tcW w:w="2552" w:type="dxa"/>
            <w:shd w:val="clear" w:color="auto" w:fill="DEEAF6" w:themeFill="accent5" w:themeFillTint="33"/>
            <w:vAlign w:val="bottom"/>
          </w:tcPr>
          <w:p w:rsidR="00E574C4" w:rsidRPr="0080512C" w:rsidRDefault="00E574C4" w:rsidP="002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60 671,3</w:t>
            </w:r>
          </w:p>
        </w:tc>
        <w:tc>
          <w:tcPr>
            <w:tcW w:w="1842" w:type="dxa"/>
            <w:shd w:val="clear" w:color="auto" w:fill="DEEAF6" w:themeFill="accent5" w:themeFillTint="33"/>
            <w:vAlign w:val="bottom"/>
          </w:tcPr>
          <w:p w:rsidR="00E574C4" w:rsidRPr="0080512C" w:rsidRDefault="00E574C4" w:rsidP="00E2292A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70 590, 1</w:t>
            </w:r>
          </w:p>
        </w:tc>
        <w:tc>
          <w:tcPr>
            <w:tcW w:w="1843" w:type="dxa"/>
            <w:shd w:val="clear" w:color="auto" w:fill="DEEAF6" w:themeFill="accent5" w:themeFillTint="33"/>
            <w:vAlign w:val="bottom"/>
          </w:tcPr>
          <w:p w:rsidR="00E574C4" w:rsidRPr="00474575" w:rsidRDefault="00E574C4" w:rsidP="00474575">
            <w:pPr>
              <w:jc w:val="center"/>
              <w:rPr>
                <w:sz w:val="32"/>
                <w:szCs w:val="32"/>
              </w:rPr>
            </w:pPr>
            <w:r w:rsidRPr="00474575">
              <w:rPr>
                <w:sz w:val="32"/>
                <w:szCs w:val="32"/>
              </w:rPr>
              <w:t>71 277, 1</w:t>
            </w:r>
          </w:p>
        </w:tc>
        <w:tc>
          <w:tcPr>
            <w:tcW w:w="2126" w:type="dxa"/>
            <w:shd w:val="clear" w:color="auto" w:fill="DEEAF6" w:themeFill="accent5" w:themeFillTint="33"/>
            <w:vAlign w:val="bottom"/>
          </w:tcPr>
          <w:p w:rsidR="00E574C4" w:rsidRPr="0080512C" w:rsidRDefault="00E574C4" w:rsidP="002A2424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78 578, 6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AF0622" w:rsidRDefault="00AF0622" w:rsidP="002A2424">
            <w:pPr>
              <w:jc w:val="center"/>
              <w:rPr>
                <w:sz w:val="22"/>
                <w:szCs w:val="22"/>
              </w:rPr>
            </w:pPr>
          </w:p>
          <w:p w:rsidR="00AF0622" w:rsidRDefault="00AF0622" w:rsidP="002A2424">
            <w:pPr>
              <w:jc w:val="center"/>
              <w:rPr>
                <w:sz w:val="22"/>
                <w:szCs w:val="22"/>
              </w:rPr>
            </w:pPr>
          </w:p>
          <w:p w:rsidR="00E574C4" w:rsidRPr="00AF0622" w:rsidRDefault="00AF0622" w:rsidP="002A2424">
            <w:pPr>
              <w:jc w:val="center"/>
              <w:rPr>
                <w:sz w:val="28"/>
                <w:szCs w:val="28"/>
              </w:rPr>
            </w:pPr>
            <w:r w:rsidRPr="00AF0622">
              <w:rPr>
                <w:sz w:val="28"/>
                <w:szCs w:val="28"/>
              </w:rPr>
              <w:t xml:space="preserve">73 254,8 </w:t>
            </w:r>
          </w:p>
        </w:tc>
      </w:tr>
      <w:tr w:rsidR="00E574C4" w:rsidRPr="000D2BE1" w:rsidTr="00E574C4">
        <w:tc>
          <w:tcPr>
            <w:tcW w:w="4068" w:type="dxa"/>
            <w:shd w:val="clear" w:color="auto" w:fill="9CC2E5" w:themeFill="accent5" w:themeFillTint="99"/>
            <w:vAlign w:val="bottom"/>
          </w:tcPr>
          <w:p w:rsidR="00E574C4" w:rsidRPr="000D2BE1" w:rsidRDefault="00E574C4" w:rsidP="002A2424">
            <w:pPr>
              <w:jc w:val="center"/>
              <w:rPr>
                <w:sz w:val="32"/>
                <w:szCs w:val="32"/>
              </w:rPr>
            </w:pPr>
            <w:r w:rsidRPr="000D2BE1">
              <w:rPr>
                <w:bCs/>
                <w:sz w:val="32"/>
                <w:szCs w:val="32"/>
              </w:rPr>
              <w:t>Финансовый отдел администрации Жирятинского района</w:t>
            </w:r>
          </w:p>
        </w:tc>
        <w:tc>
          <w:tcPr>
            <w:tcW w:w="2552" w:type="dxa"/>
            <w:shd w:val="clear" w:color="auto" w:fill="9CC2E5" w:themeFill="accent5" w:themeFillTint="99"/>
            <w:vAlign w:val="bottom"/>
          </w:tcPr>
          <w:p w:rsidR="00E574C4" w:rsidRPr="0080512C" w:rsidRDefault="00E574C4" w:rsidP="002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4 125,6</w:t>
            </w:r>
          </w:p>
        </w:tc>
        <w:tc>
          <w:tcPr>
            <w:tcW w:w="1842" w:type="dxa"/>
            <w:shd w:val="clear" w:color="auto" w:fill="9CC2E5" w:themeFill="accent5" w:themeFillTint="99"/>
            <w:vAlign w:val="bottom"/>
          </w:tcPr>
          <w:p w:rsidR="00E574C4" w:rsidRPr="0080512C" w:rsidRDefault="00E574C4" w:rsidP="00E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0512C">
              <w:rPr>
                <w:sz w:val="28"/>
                <w:szCs w:val="28"/>
              </w:rPr>
              <w:t>4 965, 0</w:t>
            </w:r>
          </w:p>
        </w:tc>
        <w:tc>
          <w:tcPr>
            <w:tcW w:w="1843" w:type="dxa"/>
            <w:shd w:val="clear" w:color="auto" w:fill="9CC2E5" w:themeFill="accent5" w:themeFillTint="99"/>
            <w:vAlign w:val="bottom"/>
          </w:tcPr>
          <w:p w:rsidR="00E574C4" w:rsidRPr="00474575" w:rsidRDefault="00E574C4" w:rsidP="00474575">
            <w:pPr>
              <w:jc w:val="center"/>
              <w:rPr>
                <w:sz w:val="32"/>
                <w:szCs w:val="32"/>
              </w:rPr>
            </w:pPr>
            <w:r w:rsidRPr="00474575">
              <w:rPr>
                <w:sz w:val="32"/>
                <w:szCs w:val="32"/>
              </w:rPr>
              <w:t>4 785, 8</w:t>
            </w:r>
          </w:p>
        </w:tc>
        <w:tc>
          <w:tcPr>
            <w:tcW w:w="2126" w:type="dxa"/>
            <w:shd w:val="clear" w:color="auto" w:fill="9CC2E5" w:themeFill="accent5" w:themeFillTint="99"/>
            <w:vAlign w:val="bottom"/>
          </w:tcPr>
          <w:p w:rsidR="00E574C4" w:rsidRPr="0080512C" w:rsidRDefault="00E574C4" w:rsidP="002A2424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6 048, 7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:rsidR="00AF0622" w:rsidRDefault="00AF0622" w:rsidP="002A2424">
            <w:pPr>
              <w:jc w:val="center"/>
              <w:rPr>
                <w:sz w:val="22"/>
                <w:szCs w:val="22"/>
              </w:rPr>
            </w:pPr>
          </w:p>
          <w:p w:rsidR="00AF0622" w:rsidRDefault="00AF0622" w:rsidP="002A2424">
            <w:pPr>
              <w:jc w:val="center"/>
              <w:rPr>
                <w:sz w:val="22"/>
                <w:szCs w:val="22"/>
              </w:rPr>
            </w:pPr>
          </w:p>
          <w:p w:rsidR="00AF0622" w:rsidRDefault="00AF0622" w:rsidP="002A2424">
            <w:pPr>
              <w:jc w:val="center"/>
              <w:rPr>
                <w:sz w:val="22"/>
                <w:szCs w:val="22"/>
              </w:rPr>
            </w:pPr>
          </w:p>
          <w:p w:rsidR="00E574C4" w:rsidRPr="00AF0622" w:rsidRDefault="00AF0622" w:rsidP="002A2424">
            <w:pPr>
              <w:jc w:val="center"/>
              <w:rPr>
                <w:sz w:val="28"/>
                <w:szCs w:val="28"/>
              </w:rPr>
            </w:pPr>
            <w:r w:rsidRPr="00AF0622">
              <w:rPr>
                <w:sz w:val="28"/>
                <w:szCs w:val="28"/>
              </w:rPr>
              <w:t>5 627,4</w:t>
            </w:r>
          </w:p>
        </w:tc>
      </w:tr>
      <w:tr w:rsidR="00E574C4" w:rsidRPr="000D2BE1" w:rsidTr="00E574C4">
        <w:tc>
          <w:tcPr>
            <w:tcW w:w="4068" w:type="dxa"/>
            <w:shd w:val="clear" w:color="auto" w:fill="DEEAF6" w:themeFill="accent5" w:themeFillTint="33"/>
            <w:vAlign w:val="bottom"/>
          </w:tcPr>
          <w:p w:rsidR="00E574C4" w:rsidRPr="000D2BE1" w:rsidRDefault="00E574C4" w:rsidP="002A2424">
            <w:pPr>
              <w:jc w:val="center"/>
              <w:rPr>
                <w:sz w:val="32"/>
                <w:szCs w:val="32"/>
              </w:rPr>
            </w:pPr>
            <w:r w:rsidRPr="000D2BE1">
              <w:rPr>
                <w:sz w:val="32"/>
                <w:szCs w:val="32"/>
              </w:rPr>
              <w:t>Отдел образования администрации Жирятинского района</w:t>
            </w:r>
          </w:p>
        </w:tc>
        <w:tc>
          <w:tcPr>
            <w:tcW w:w="2552" w:type="dxa"/>
            <w:shd w:val="clear" w:color="auto" w:fill="DEEAF6" w:themeFill="accent5" w:themeFillTint="33"/>
            <w:vAlign w:val="bottom"/>
          </w:tcPr>
          <w:p w:rsidR="00E574C4" w:rsidRPr="0080512C" w:rsidRDefault="00E574C4" w:rsidP="002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99 160,8</w:t>
            </w:r>
          </w:p>
        </w:tc>
        <w:tc>
          <w:tcPr>
            <w:tcW w:w="1842" w:type="dxa"/>
            <w:shd w:val="clear" w:color="auto" w:fill="DEEAF6" w:themeFill="accent5" w:themeFillTint="33"/>
            <w:vAlign w:val="bottom"/>
          </w:tcPr>
          <w:p w:rsidR="00E574C4" w:rsidRPr="0080512C" w:rsidRDefault="00E574C4" w:rsidP="00E2292A">
            <w:pPr>
              <w:jc w:val="center"/>
              <w:rPr>
                <w:sz w:val="28"/>
                <w:szCs w:val="28"/>
              </w:rPr>
            </w:pPr>
            <w:r w:rsidRPr="0080512C">
              <w:rPr>
                <w:bCs/>
                <w:spacing w:val="-4"/>
                <w:sz w:val="28"/>
                <w:szCs w:val="28"/>
              </w:rPr>
              <w:t>109 887, 2</w:t>
            </w:r>
          </w:p>
        </w:tc>
        <w:tc>
          <w:tcPr>
            <w:tcW w:w="1843" w:type="dxa"/>
            <w:shd w:val="clear" w:color="auto" w:fill="DEEAF6" w:themeFill="accent5" w:themeFillTint="33"/>
            <w:vAlign w:val="bottom"/>
          </w:tcPr>
          <w:p w:rsidR="00E574C4" w:rsidRPr="00474575" w:rsidRDefault="00E574C4" w:rsidP="00474575">
            <w:pPr>
              <w:jc w:val="center"/>
              <w:rPr>
                <w:sz w:val="32"/>
                <w:szCs w:val="32"/>
              </w:rPr>
            </w:pPr>
            <w:r w:rsidRPr="00474575">
              <w:rPr>
                <w:bCs/>
                <w:spacing w:val="-4"/>
                <w:sz w:val="32"/>
                <w:szCs w:val="32"/>
              </w:rPr>
              <w:t>115 934, 3</w:t>
            </w:r>
          </w:p>
        </w:tc>
        <w:tc>
          <w:tcPr>
            <w:tcW w:w="2126" w:type="dxa"/>
            <w:shd w:val="clear" w:color="auto" w:fill="DEEAF6" w:themeFill="accent5" w:themeFillTint="33"/>
            <w:vAlign w:val="bottom"/>
          </w:tcPr>
          <w:p w:rsidR="00E574C4" w:rsidRPr="0080512C" w:rsidRDefault="00E574C4" w:rsidP="002A2424">
            <w:pPr>
              <w:jc w:val="center"/>
              <w:rPr>
                <w:sz w:val="28"/>
                <w:szCs w:val="28"/>
              </w:rPr>
            </w:pPr>
            <w:r w:rsidRPr="0080512C">
              <w:rPr>
                <w:bCs/>
                <w:spacing w:val="-4"/>
                <w:sz w:val="28"/>
                <w:szCs w:val="28"/>
              </w:rPr>
              <w:t>129 661, 9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AF0622" w:rsidRDefault="00AF0622" w:rsidP="002A2424">
            <w:pPr>
              <w:jc w:val="center"/>
              <w:rPr>
                <w:bCs/>
                <w:spacing w:val="-4"/>
                <w:sz w:val="22"/>
                <w:szCs w:val="22"/>
              </w:rPr>
            </w:pPr>
          </w:p>
          <w:p w:rsidR="00AF0622" w:rsidRDefault="00AF0622" w:rsidP="002A2424">
            <w:pPr>
              <w:jc w:val="center"/>
              <w:rPr>
                <w:bCs/>
                <w:spacing w:val="-4"/>
                <w:sz w:val="22"/>
                <w:szCs w:val="22"/>
              </w:rPr>
            </w:pPr>
          </w:p>
          <w:p w:rsidR="00AF0622" w:rsidRDefault="00AF0622" w:rsidP="002A2424">
            <w:pPr>
              <w:jc w:val="center"/>
              <w:rPr>
                <w:bCs/>
                <w:spacing w:val="-4"/>
                <w:sz w:val="22"/>
                <w:szCs w:val="22"/>
              </w:rPr>
            </w:pPr>
          </w:p>
          <w:p w:rsidR="00E574C4" w:rsidRPr="00AF0622" w:rsidRDefault="00AF0622" w:rsidP="002A2424">
            <w:pPr>
              <w:jc w:val="center"/>
              <w:rPr>
                <w:bCs/>
                <w:spacing w:val="-4"/>
                <w:sz w:val="28"/>
                <w:szCs w:val="28"/>
              </w:rPr>
            </w:pPr>
            <w:r w:rsidRPr="00AF0622">
              <w:rPr>
                <w:bCs/>
                <w:spacing w:val="-4"/>
                <w:sz w:val="28"/>
                <w:szCs w:val="28"/>
              </w:rPr>
              <w:t>131 936,0</w:t>
            </w:r>
          </w:p>
        </w:tc>
      </w:tr>
      <w:tr w:rsidR="00E574C4" w:rsidRPr="000D2BE1" w:rsidTr="00E574C4">
        <w:trPr>
          <w:trHeight w:val="1256"/>
        </w:trPr>
        <w:tc>
          <w:tcPr>
            <w:tcW w:w="4068" w:type="dxa"/>
            <w:shd w:val="clear" w:color="auto" w:fill="9CC2E5" w:themeFill="accent5" w:themeFillTint="99"/>
            <w:vAlign w:val="bottom"/>
          </w:tcPr>
          <w:p w:rsidR="00E574C4" w:rsidRPr="000D2BE1" w:rsidRDefault="00E574C4" w:rsidP="002A2424">
            <w:pPr>
              <w:jc w:val="center"/>
              <w:rPr>
                <w:sz w:val="32"/>
                <w:szCs w:val="32"/>
              </w:rPr>
            </w:pPr>
            <w:r w:rsidRPr="000D2BE1">
              <w:rPr>
                <w:sz w:val="32"/>
                <w:szCs w:val="32"/>
              </w:rPr>
              <w:t xml:space="preserve">Комитет по управлению </w:t>
            </w:r>
            <w:proofErr w:type="gramStart"/>
            <w:r w:rsidRPr="000D2BE1">
              <w:rPr>
                <w:sz w:val="32"/>
                <w:szCs w:val="32"/>
              </w:rPr>
              <w:t>муниципальным</w:t>
            </w:r>
            <w:proofErr w:type="gramEnd"/>
          </w:p>
          <w:p w:rsidR="00E574C4" w:rsidRPr="000D2BE1" w:rsidRDefault="00E574C4" w:rsidP="002A2424">
            <w:pPr>
              <w:jc w:val="center"/>
              <w:rPr>
                <w:sz w:val="32"/>
                <w:szCs w:val="32"/>
              </w:rPr>
            </w:pPr>
            <w:r w:rsidRPr="000D2BE1">
              <w:rPr>
                <w:sz w:val="32"/>
                <w:szCs w:val="32"/>
              </w:rPr>
              <w:t>имуществом администрации Жирятинского района</w:t>
            </w:r>
          </w:p>
          <w:p w:rsidR="00E574C4" w:rsidRPr="000D2BE1" w:rsidRDefault="00E574C4" w:rsidP="002A2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9CC2E5" w:themeFill="accent5" w:themeFillTint="99"/>
            <w:vAlign w:val="bottom"/>
          </w:tcPr>
          <w:p w:rsidR="00E574C4" w:rsidRPr="0080512C" w:rsidRDefault="00E574C4" w:rsidP="002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1 502,8</w:t>
            </w:r>
          </w:p>
        </w:tc>
        <w:tc>
          <w:tcPr>
            <w:tcW w:w="1842" w:type="dxa"/>
            <w:shd w:val="clear" w:color="auto" w:fill="9CC2E5" w:themeFill="accent5" w:themeFillTint="99"/>
            <w:vAlign w:val="bottom"/>
          </w:tcPr>
          <w:p w:rsidR="00E574C4" w:rsidRPr="0080512C" w:rsidRDefault="00E574C4" w:rsidP="00E2292A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1 612, 6</w:t>
            </w:r>
          </w:p>
        </w:tc>
        <w:tc>
          <w:tcPr>
            <w:tcW w:w="1843" w:type="dxa"/>
            <w:shd w:val="clear" w:color="auto" w:fill="9CC2E5" w:themeFill="accent5" w:themeFillTint="99"/>
            <w:vAlign w:val="bottom"/>
          </w:tcPr>
          <w:p w:rsidR="00E574C4" w:rsidRPr="00474575" w:rsidRDefault="00E574C4" w:rsidP="00474575">
            <w:pPr>
              <w:jc w:val="center"/>
              <w:rPr>
                <w:sz w:val="32"/>
                <w:szCs w:val="32"/>
              </w:rPr>
            </w:pPr>
            <w:r w:rsidRPr="00474575">
              <w:rPr>
                <w:sz w:val="32"/>
                <w:szCs w:val="32"/>
              </w:rPr>
              <w:t>2 132, 2</w:t>
            </w:r>
          </w:p>
        </w:tc>
        <w:tc>
          <w:tcPr>
            <w:tcW w:w="2126" w:type="dxa"/>
            <w:shd w:val="clear" w:color="auto" w:fill="9CC2E5" w:themeFill="accent5" w:themeFillTint="99"/>
            <w:vAlign w:val="bottom"/>
          </w:tcPr>
          <w:p w:rsidR="00E574C4" w:rsidRPr="0080512C" w:rsidRDefault="00E574C4" w:rsidP="002A2424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2 594, 5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:rsidR="00AF0622" w:rsidRDefault="00AF0622" w:rsidP="002A2424">
            <w:pPr>
              <w:jc w:val="center"/>
              <w:rPr>
                <w:sz w:val="28"/>
                <w:szCs w:val="28"/>
              </w:rPr>
            </w:pPr>
          </w:p>
          <w:p w:rsidR="00AF0622" w:rsidRDefault="00AF0622" w:rsidP="002A2424">
            <w:pPr>
              <w:jc w:val="center"/>
              <w:rPr>
                <w:sz w:val="28"/>
                <w:szCs w:val="28"/>
              </w:rPr>
            </w:pPr>
          </w:p>
          <w:p w:rsidR="00AF0622" w:rsidRDefault="00AF0622" w:rsidP="002A2424">
            <w:pPr>
              <w:jc w:val="center"/>
              <w:rPr>
                <w:sz w:val="28"/>
                <w:szCs w:val="28"/>
              </w:rPr>
            </w:pPr>
          </w:p>
          <w:p w:rsidR="00AF0622" w:rsidRDefault="00AF0622" w:rsidP="002A2424">
            <w:pPr>
              <w:jc w:val="center"/>
              <w:rPr>
                <w:sz w:val="28"/>
                <w:szCs w:val="28"/>
              </w:rPr>
            </w:pPr>
          </w:p>
          <w:p w:rsidR="00AF0622" w:rsidRDefault="00AF0622" w:rsidP="002A2424">
            <w:pPr>
              <w:jc w:val="center"/>
              <w:rPr>
                <w:sz w:val="28"/>
                <w:szCs w:val="28"/>
              </w:rPr>
            </w:pPr>
          </w:p>
          <w:p w:rsidR="00AF0622" w:rsidRDefault="00AF0622" w:rsidP="002A2424">
            <w:pPr>
              <w:jc w:val="center"/>
              <w:rPr>
                <w:sz w:val="28"/>
                <w:szCs w:val="28"/>
              </w:rPr>
            </w:pPr>
          </w:p>
          <w:p w:rsidR="00E574C4" w:rsidRPr="00AF0622" w:rsidRDefault="00AF0622" w:rsidP="002A2424">
            <w:pPr>
              <w:jc w:val="center"/>
              <w:rPr>
                <w:sz w:val="28"/>
                <w:szCs w:val="28"/>
              </w:rPr>
            </w:pPr>
            <w:r w:rsidRPr="00AF0622">
              <w:rPr>
                <w:sz w:val="28"/>
                <w:szCs w:val="28"/>
              </w:rPr>
              <w:t>1 878, 5</w:t>
            </w:r>
          </w:p>
        </w:tc>
      </w:tr>
      <w:tr w:rsidR="00E574C4" w:rsidRPr="000D2BE1" w:rsidTr="00E574C4">
        <w:tc>
          <w:tcPr>
            <w:tcW w:w="4068" w:type="dxa"/>
            <w:shd w:val="clear" w:color="auto" w:fill="DEEAF6" w:themeFill="accent5" w:themeFillTint="33"/>
            <w:vAlign w:val="bottom"/>
          </w:tcPr>
          <w:p w:rsidR="00E574C4" w:rsidRPr="000D2BE1" w:rsidRDefault="00E574C4" w:rsidP="002A2424">
            <w:pPr>
              <w:jc w:val="center"/>
              <w:rPr>
                <w:sz w:val="32"/>
                <w:szCs w:val="32"/>
              </w:rPr>
            </w:pPr>
            <w:proofErr w:type="spellStart"/>
            <w:r w:rsidRPr="000D2BE1">
              <w:rPr>
                <w:sz w:val="32"/>
                <w:szCs w:val="32"/>
              </w:rPr>
              <w:t>Жирятинский</w:t>
            </w:r>
            <w:proofErr w:type="spellEnd"/>
            <w:r w:rsidRPr="000D2BE1">
              <w:rPr>
                <w:sz w:val="32"/>
                <w:szCs w:val="32"/>
              </w:rPr>
              <w:t xml:space="preserve"> районный Совет народных депутатов</w:t>
            </w:r>
          </w:p>
        </w:tc>
        <w:tc>
          <w:tcPr>
            <w:tcW w:w="2552" w:type="dxa"/>
            <w:shd w:val="clear" w:color="auto" w:fill="DEEAF6" w:themeFill="accent5" w:themeFillTint="33"/>
            <w:vAlign w:val="bottom"/>
          </w:tcPr>
          <w:p w:rsidR="00E574C4" w:rsidRPr="0080512C" w:rsidRDefault="00E574C4" w:rsidP="002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1 342,7</w:t>
            </w:r>
          </w:p>
        </w:tc>
        <w:tc>
          <w:tcPr>
            <w:tcW w:w="1842" w:type="dxa"/>
            <w:shd w:val="clear" w:color="auto" w:fill="DEEAF6" w:themeFill="accent5" w:themeFillTint="33"/>
            <w:vAlign w:val="bottom"/>
          </w:tcPr>
          <w:p w:rsidR="00E574C4" w:rsidRPr="0080512C" w:rsidRDefault="00E574C4" w:rsidP="00E2292A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1 282, 1</w:t>
            </w:r>
          </w:p>
        </w:tc>
        <w:tc>
          <w:tcPr>
            <w:tcW w:w="1843" w:type="dxa"/>
            <w:shd w:val="clear" w:color="auto" w:fill="DEEAF6" w:themeFill="accent5" w:themeFillTint="33"/>
            <w:vAlign w:val="bottom"/>
          </w:tcPr>
          <w:p w:rsidR="00E574C4" w:rsidRPr="00474575" w:rsidRDefault="00E574C4" w:rsidP="00474575">
            <w:pPr>
              <w:jc w:val="center"/>
              <w:rPr>
                <w:sz w:val="32"/>
                <w:szCs w:val="32"/>
              </w:rPr>
            </w:pPr>
            <w:r w:rsidRPr="00474575">
              <w:rPr>
                <w:sz w:val="32"/>
                <w:szCs w:val="32"/>
              </w:rPr>
              <w:t>1 326, 1</w:t>
            </w:r>
          </w:p>
        </w:tc>
        <w:tc>
          <w:tcPr>
            <w:tcW w:w="2126" w:type="dxa"/>
            <w:shd w:val="clear" w:color="auto" w:fill="DEEAF6" w:themeFill="accent5" w:themeFillTint="33"/>
            <w:vAlign w:val="bottom"/>
          </w:tcPr>
          <w:p w:rsidR="00E574C4" w:rsidRPr="0080512C" w:rsidRDefault="00E574C4" w:rsidP="002A2424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1 309, 7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AF0622" w:rsidRDefault="00AF0622" w:rsidP="002A2424">
            <w:pPr>
              <w:jc w:val="center"/>
              <w:rPr>
                <w:sz w:val="22"/>
                <w:szCs w:val="22"/>
              </w:rPr>
            </w:pPr>
          </w:p>
          <w:p w:rsidR="00AF0622" w:rsidRDefault="00AF0622" w:rsidP="002A2424">
            <w:pPr>
              <w:jc w:val="center"/>
              <w:rPr>
                <w:sz w:val="22"/>
                <w:szCs w:val="22"/>
              </w:rPr>
            </w:pPr>
          </w:p>
          <w:p w:rsidR="00E574C4" w:rsidRPr="00AF0622" w:rsidRDefault="00AF0622" w:rsidP="002A2424">
            <w:pPr>
              <w:jc w:val="center"/>
              <w:rPr>
                <w:sz w:val="28"/>
                <w:szCs w:val="28"/>
              </w:rPr>
            </w:pPr>
            <w:r w:rsidRPr="00AF0622">
              <w:rPr>
                <w:sz w:val="28"/>
                <w:szCs w:val="28"/>
              </w:rPr>
              <w:t>1 379,4</w:t>
            </w:r>
          </w:p>
        </w:tc>
      </w:tr>
      <w:tr w:rsidR="00E574C4" w:rsidRPr="000D2BE1" w:rsidTr="00E574C4">
        <w:tc>
          <w:tcPr>
            <w:tcW w:w="4068" w:type="dxa"/>
            <w:shd w:val="clear" w:color="auto" w:fill="9CC2E5" w:themeFill="accent5" w:themeFillTint="99"/>
            <w:vAlign w:val="bottom"/>
          </w:tcPr>
          <w:p w:rsidR="00E574C4" w:rsidRPr="000D2BE1" w:rsidRDefault="00E574C4" w:rsidP="002A2424">
            <w:pPr>
              <w:jc w:val="center"/>
              <w:rPr>
                <w:sz w:val="32"/>
                <w:szCs w:val="32"/>
              </w:rPr>
            </w:pPr>
            <w:r w:rsidRPr="000D2BE1">
              <w:rPr>
                <w:sz w:val="32"/>
                <w:szCs w:val="32"/>
              </w:rPr>
              <w:t>Контрольно-счетная палата Жирятинского района</w:t>
            </w:r>
          </w:p>
        </w:tc>
        <w:tc>
          <w:tcPr>
            <w:tcW w:w="2552" w:type="dxa"/>
            <w:shd w:val="clear" w:color="auto" w:fill="9CC2E5" w:themeFill="accent5" w:themeFillTint="99"/>
            <w:vAlign w:val="bottom"/>
          </w:tcPr>
          <w:p w:rsidR="00E574C4" w:rsidRPr="0080512C" w:rsidRDefault="00E574C4" w:rsidP="002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502,1</w:t>
            </w:r>
          </w:p>
        </w:tc>
        <w:tc>
          <w:tcPr>
            <w:tcW w:w="1842" w:type="dxa"/>
            <w:shd w:val="clear" w:color="auto" w:fill="9CC2E5" w:themeFill="accent5" w:themeFillTint="99"/>
            <w:vAlign w:val="bottom"/>
          </w:tcPr>
          <w:p w:rsidR="00E574C4" w:rsidRPr="0080512C" w:rsidRDefault="00E574C4" w:rsidP="00E2292A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612, 9</w:t>
            </w:r>
          </w:p>
        </w:tc>
        <w:tc>
          <w:tcPr>
            <w:tcW w:w="1843" w:type="dxa"/>
            <w:shd w:val="clear" w:color="auto" w:fill="9CC2E5" w:themeFill="accent5" w:themeFillTint="99"/>
            <w:vAlign w:val="bottom"/>
          </w:tcPr>
          <w:p w:rsidR="00E574C4" w:rsidRPr="00474575" w:rsidRDefault="00E574C4" w:rsidP="00474575">
            <w:pPr>
              <w:jc w:val="center"/>
              <w:rPr>
                <w:sz w:val="32"/>
                <w:szCs w:val="32"/>
              </w:rPr>
            </w:pPr>
            <w:r w:rsidRPr="00474575">
              <w:rPr>
                <w:sz w:val="32"/>
                <w:szCs w:val="32"/>
              </w:rPr>
              <w:t>666, 2</w:t>
            </w:r>
          </w:p>
        </w:tc>
        <w:tc>
          <w:tcPr>
            <w:tcW w:w="2126" w:type="dxa"/>
            <w:shd w:val="clear" w:color="auto" w:fill="9CC2E5" w:themeFill="accent5" w:themeFillTint="99"/>
            <w:vAlign w:val="bottom"/>
          </w:tcPr>
          <w:p w:rsidR="00E574C4" w:rsidRPr="0080512C" w:rsidRDefault="00E574C4" w:rsidP="002A2424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654, 1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:rsidR="00AF0622" w:rsidRDefault="00AF0622" w:rsidP="002A2424">
            <w:pPr>
              <w:jc w:val="center"/>
              <w:rPr>
                <w:sz w:val="22"/>
                <w:szCs w:val="22"/>
              </w:rPr>
            </w:pPr>
          </w:p>
          <w:p w:rsidR="00AF0622" w:rsidRDefault="00AF0622" w:rsidP="002A2424">
            <w:pPr>
              <w:jc w:val="center"/>
              <w:rPr>
                <w:sz w:val="22"/>
                <w:szCs w:val="22"/>
              </w:rPr>
            </w:pPr>
          </w:p>
          <w:p w:rsidR="00E574C4" w:rsidRPr="00AF0622" w:rsidRDefault="00AF0622" w:rsidP="002A2424">
            <w:pPr>
              <w:jc w:val="center"/>
              <w:rPr>
                <w:sz w:val="28"/>
                <w:szCs w:val="28"/>
              </w:rPr>
            </w:pPr>
            <w:r w:rsidRPr="00AF0622">
              <w:rPr>
                <w:sz w:val="28"/>
                <w:szCs w:val="28"/>
              </w:rPr>
              <w:t>752, 4</w:t>
            </w:r>
          </w:p>
        </w:tc>
      </w:tr>
      <w:tr w:rsidR="00E574C4" w:rsidRPr="000D2BE1" w:rsidTr="00E574C4">
        <w:tc>
          <w:tcPr>
            <w:tcW w:w="4068" w:type="dxa"/>
            <w:shd w:val="clear" w:color="auto" w:fill="DEEAF6" w:themeFill="accent5" w:themeFillTint="33"/>
            <w:vAlign w:val="bottom"/>
          </w:tcPr>
          <w:p w:rsidR="00E574C4" w:rsidRPr="000D2BE1" w:rsidRDefault="00E574C4" w:rsidP="002A2424">
            <w:pPr>
              <w:jc w:val="center"/>
              <w:rPr>
                <w:sz w:val="32"/>
                <w:szCs w:val="32"/>
              </w:rPr>
            </w:pPr>
            <w:r w:rsidRPr="000D2BE1">
              <w:rPr>
                <w:sz w:val="32"/>
                <w:szCs w:val="32"/>
              </w:rPr>
              <w:t>Всего</w:t>
            </w:r>
          </w:p>
        </w:tc>
        <w:tc>
          <w:tcPr>
            <w:tcW w:w="2552" w:type="dxa"/>
            <w:shd w:val="clear" w:color="auto" w:fill="DEEAF6" w:themeFill="accent5" w:themeFillTint="33"/>
            <w:vAlign w:val="bottom"/>
          </w:tcPr>
          <w:p w:rsidR="00E574C4" w:rsidRPr="0080512C" w:rsidRDefault="00E574C4" w:rsidP="002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167 305,3</w:t>
            </w:r>
          </w:p>
        </w:tc>
        <w:tc>
          <w:tcPr>
            <w:tcW w:w="1842" w:type="dxa"/>
            <w:shd w:val="clear" w:color="auto" w:fill="DEEAF6" w:themeFill="accent5" w:themeFillTint="33"/>
            <w:vAlign w:val="bottom"/>
          </w:tcPr>
          <w:p w:rsidR="00E574C4" w:rsidRPr="0080512C" w:rsidRDefault="00E574C4" w:rsidP="00E2292A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188 949, 9</w:t>
            </w:r>
          </w:p>
        </w:tc>
        <w:tc>
          <w:tcPr>
            <w:tcW w:w="1843" w:type="dxa"/>
            <w:shd w:val="clear" w:color="auto" w:fill="DEEAF6" w:themeFill="accent5" w:themeFillTint="33"/>
            <w:vAlign w:val="bottom"/>
          </w:tcPr>
          <w:p w:rsidR="00E574C4" w:rsidRPr="00474575" w:rsidRDefault="00E574C4" w:rsidP="00474575">
            <w:pPr>
              <w:jc w:val="center"/>
              <w:rPr>
                <w:sz w:val="32"/>
                <w:szCs w:val="32"/>
              </w:rPr>
            </w:pPr>
            <w:r w:rsidRPr="00474575">
              <w:rPr>
                <w:sz w:val="32"/>
                <w:szCs w:val="32"/>
              </w:rPr>
              <w:t>196 121, 7</w:t>
            </w:r>
          </w:p>
        </w:tc>
        <w:tc>
          <w:tcPr>
            <w:tcW w:w="2126" w:type="dxa"/>
            <w:shd w:val="clear" w:color="auto" w:fill="DEEAF6" w:themeFill="accent5" w:themeFillTint="33"/>
            <w:vAlign w:val="bottom"/>
          </w:tcPr>
          <w:p w:rsidR="00E574C4" w:rsidRPr="0080512C" w:rsidRDefault="00E574C4" w:rsidP="002A2424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218 847, 5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E574C4" w:rsidRPr="00AF0622" w:rsidRDefault="00AF0622" w:rsidP="002A2424">
            <w:pPr>
              <w:jc w:val="center"/>
              <w:rPr>
                <w:sz w:val="28"/>
                <w:szCs w:val="28"/>
              </w:rPr>
            </w:pPr>
            <w:r w:rsidRPr="00AF0622">
              <w:rPr>
                <w:sz w:val="28"/>
                <w:szCs w:val="28"/>
              </w:rPr>
              <w:t>214 828, 5</w:t>
            </w:r>
          </w:p>
        </w:tc>
      </w:tr>
    </w:tbl>
    <w:p w:rsidR="004114FA" w:rsidRPr="000D2BE1" w:rsidRDefault="004114FA" w:rsidP="002A2424">
      <w:pPr>
        <w:shd w:val="clear" w:color="auto" w:fill="FFFFFF"/>
        <w:jc w:val="center"/>
        <w:rPr>
          <w:bCs/>
          <w:spacing w:val="-4"/>
          <w:sz w:val="32"/>
          <w:szCs w:val="32"/>
        </w:rPr>
      </w:pPr>
    </w:p>
    <w:p w:rsidR="004114FA" w:rsidRPr="00034647" w:rsidRDefault="004114FA" w:rsidP="00AF0622">
      <w:pPr>
        <w:shd w:val="clear" w:color="auto" w:fill="FFFFFF"/>
        <w:jc w:val="both"/>
        <w:rPr>
          <w:color w:val="FF0000"/>
          <w:sz w:val="36"/>
          <w:szCs w:val="36"/>
        </w:rPr>
      </w:pPr>
      <w:r w:rsidRPr="00034647">
        <w:rPr>
          <w:bCs/>
          <w:spacing w:val="-4"/>
          <w:sz w:val="36"/>
          <w:szCs w:val="36"/>
        </w:rPr>
        <w:t xml:space="preserve">             </w:t>
      </w:r>
    </w:p>
    <w:p w:rsidR="00AF0622" w:rsidRPr="00AF0622" w:rsidRDefault="001B7158" w:rsidP="00AF0622">
      <w:pPr>
        <w:shd w:val="clear" w:color="auto" w:fill="FFFFFF"/>
        <w:jc w:val="both"/>
        <w:rPr>
          <w:bCs/>
          <w:sz w:val="36"/>
          <w:szCs w:val="36"/>
        </w:rPr>
      </w:pPr>
      <w:r w:rsidRPr="00AF0622">
        <w:rPr>
          <w:color w:val="FF0000"/>
          <w:sz w:val="36"/>
          <w:szCs w:val="36"/>
        </w:rPr>
        <w:t xml:space="preserve">           </w:t>
      </w:r>
      <w:r w:rsidR="00AF0622" w:rsidRPr="00AF0622">
        <w:rPr>
          <w:bCs/>
          <w:spacing w:val="-4"/>
          <w:sz w:val="36"/>
          <w:szCs w:val="36"/>
        </w:rPr>
        <w:t xml:space="preserve">             Наибольший удельный вес в ведомственной структуре расходов бюджета района в 2023 году занимают расходы </w:t>
      </w:r>
      <w:r w:rsidR="00AF0622" w:rsidRPr="00AF0622">
        <w:rPr>
          <w:sz w:val="36"/>
          <w:szCs w:val="36"/>
        </w:rPr>
        <w:t xml:space="preserve">  Отдела образования администрации Жирятинского района </w:t>
      </w:r>
      <w:r w:rsidR="00AF0622" w:rsidRPr="00AF0622">
        <w:rPr>
          <w:bCs/>
          <w:sz w:val="36"/>
          <w:szCs w:val="36"/>
        </w:rPr>
        <w:t xml:space="preserve">(код 903) – 61,41 % общего объема расходов. На Финансовый отдел </w:t>
      </w:r>
      <w:r w:rsidR="00AF0622" w:rsidRPr="00AF0622">
        <w:rPr>
          <w:sz w:val="36"/>
          <w:szCs w:val="36"/>
        </w:rPr>
        <w:t xml:space="preserve">администрации Жирятинского района </w:t>
      </w:r>
      <w:r w:rsidR="00AF0622" w:rsidRPr="00AF0622">
        <w:rPr>
          <w:bCs/>
          <w:sz w:val="36"/>
          <w:szCs w:val="36"/>
        </w:rPr>
        <w:t xml:space="preserve">(код 902) приходится 2,62 % расходов бюджета, на </w:t>
      </w:r>
      <w:r w:rsidR="00AF0622" w:rsidRPr="00AF0622">
        <w:rPr>
          <w:sz w:val="36"/>
          <w:szCs w:val="36"/>
        </w:rPr>
        <w:t xml:space="preserve">администрацию Жирятинского района </w:t>
      </w:r>
      <w:r w:rsidR="00AF0622" w:rsidRPr="00AF0622">
        <w:rPr>
          <w:bCs/>
          <w:sz w:val="36"/>
          <w:szCs w:val="36"/>
        </w:rPr>
        <w:t xml:space="preserve">(код 901) – 34,1 %, комитет по управлению муниципальным имуществом (код 904) – 0,87%, </w:t>
      </w:r>
      <w:proofErr w:type="spellStart"/>
      <w:r w:rsidR="00AF0622" w:rsidRPr="00AF0622">
        <w:rPr>
          <w:sz w:val="36"/>
          <w:szCs w:val="36"/>
        </w:rPr>
        <w:t>Жирятинский</w:t>
      </w:r>
      <w:proofErr w:type="spellEnd"/>
      <w:r w:rsidR="00AF0622" w:rsidRPr="00AF0622">
        <w:rPr>
          <w:sz w:val="36"/>
          <w:szCs w:val="36"/>
        </w:rPr>
        <w:t xml:space="preserve"> районный Совет народных депутатов (код 905) – 0,64%, Контрольно-счетная палата Жирятинского района (код 906) – 0,35%.</w:t>
      </w:r>
    </w:p>
    <w:p w:rsidR="001B7158" w:rsidRPr="00AF0622" w:rsidRDefault="001B7158" w:rsidP="001B7158">
      <w:pPr>
        <w:spacing w:before="120" w:after="120"/>
        <w:ind w:firstLine="709"/>
        <w:jc w:val="both"/>
        <w:rPr>
          <w:color w:val="FF0000"/>
          <w:sz w:val="36"/>
          <w:szCs w:val="36"/>
        </w:rPr>
      </w:pPr>
      <w:r w:rsidRPr="00AF0622">
        <w:rPr>
          <w:color w:val="FF0000"/>
          <w:sz w:val="36"/>
          <w:szCs w:val="36"/>
        </w:rPr>
        <w:t xml:space="preserve">                                                                                  </w:t>
      </w:r>
    </w:p>
    <w:p w:rsidR="00C5659C" w:rsidRPr="00E80A87" w:rsidRDefault="00C5659C" w:rsidP="00CF6E89">
      <w:pPr>
        <w:jc w:val="center"/>
        <w:rPr>
          <w:color w:val="FF0000"/>
        </w:rPr>
      </w:pPr>
    </w:p>
    <w:p w:rsidR="001B4AF0" w:rsidRPr="00034647" w:rsidRDefault="001B4AF0" w:rsidP="00405508">
      <w:pPr>
        <w:numPr>
          <w:ilvl w:val="0"/>
          <w:numId w:val="4"/>
        </w:numPr>
        <w:jc w:val="center"/>
        <w:rPr>
          <w:b/>
          <w:sz w:val="36"/>
          <w:szCs w:val="36"/>
          <w:highlight w:val="yellow"/>
        </w:rPr>
      </w:pPr>
      <w:r w:rsidRPr="00034647">
        <w:rPr>
          <w:b/>
          <w:sz w:val="36"/>
          <w:szCs w:val="36"/>
          <w:highlight w:val="yellow"/>
        </w:rPr>
        <w:t>Исполнение бюджета района по источникам финансирования дефицита бюджета</w:t>
      </w:r>
    </w:p>
    <w:p w:rsidR="00CB45F8" w:rsidRPr="00034647" w:rsidRDefault="00CB45F8" w:rsidP="00405508">
      <w:pPr>
        <w:jc w:val="center"/>
        <w:rPr>
          <w:sz w:val="36"/>
          <w:szCs w:val="36"/>
        </w:rPr>
      </w:pPr>
    </w:p>
    <w:p w:rsidR="00AF0622" w:rsidRPr="00AF0622" w:rsidRDefault="00AF0622" w:rsidP="00AF0622">
      <w:pPr>
        <w:jc w:val="both"/>
        <w:rPr>
          <w:bCs/>
          <w:sz w:val="36"/>
          <w:szCs w:val="36"/>
        </w:rPr>
      </w:pPr>
      <w:r w:rsidRPr="00725A6C">
        <w:t xml:space="preserve">       </w:t>
      </w:r>
      <w:r w:rsidRPr="00AF0622">
        <w:rPr>
          <w:bCs/>
          <w:sz w:val="36"/>
          <w:szCs w:val="36"/>
        </w:rPr>
        <w:t xml:space="preserve">Решением Жирятинского районного Совета народных депутатов «О бюджете Жирятинского муниципального района Брянской области на 2023 год и на плановый период 2024 и 2025 годов» утвержден дефицит бюджета района в сумме 8 335 688,81 руб. </w:t>
      </w:r>
    </w:p>
    <w:p w:rsidR="00AF0622" w:rsidRPr="00AF0622" w:rsidRDefault="00AF0622" w:rsidP="00AF0622">
      <w:pPr>
        <w:spacing w:before="120" w:after="120"/>
        <w:ind w:firstLine="709"/>
        <w:rPr>
          <w:bCs/>
          <w:sz w:val="36"/>
          <w:szCs w:val="36"/>
        </w:rPr>
      </w:pPr>
      <w:r w:rsidRPr="00AF0622">
        <w:rPr>
          <w:bCs/>
          <w:color w:val="FF0000"/>
          <w:sz w:val="36"/>
          <w:szCs w:val="36"/>
        </w:rPr>
        <w:t xml:space="preserve"> </w:t>
      </w:r>
      <w:r w:rsidRPr="00AF0622">
        <w:rPr>
          <w:bCs/>
          <w:sz w:val="36"/>
          <w:szCs w:val="36"/>
        </w:rPr>
        <w:t xml:space="preserve">Кассовое исполнение </w:t>
      </w:r>
      <w:proofErr w:type="gramStart"/>
      <w:r w:rsidRPr="00AF0622">
        <w:rPr>
          <w:bCs/>
          <w:sz w:val="36"/>
          <w:szCs w:val="36"/>
        </w:rPr>
        <w:t>источников внутреннего финансирования дефицита бюджета района</w:t>
      </w:r>
      <w:proofErr w:type="gramEnd"/>
      <w:r w:rsidRPr="00AF0622">
        <w:rPr>
          <w:bCs/>
          <w:sz w:val="36"/>
          <w:szCs w:val="36"/>
        </w:rPr>
        <w:t xml:space="preserve"> в 2023 году составило  4 760 299,59 руб. </w:t>
      </w:r>
    </w:p>
    <w:p w:rsidR="00F64D7D" w:rsidRPr="00AF0622" w:rsidRDefault="00F64D7D" w:rsidP="00F64D7D">
      <w:pPr>
        <w:spacing w:before="120" w:after="120"/>
        <w:ind w:firstLine="709"/>
        <w:jc w:val="center"/>
        <w:rPr>
          <w:bCs/>
          <w:sz w:val="36"/>
          <w:szCs w:val="36"/>
        </w:rPr>
      </w:pPr>
    </w:p>
    <w:p w:rsidR="006D3526" w:rsidRDefault="006D3526" w:rsidP="00F64D7D">
      <w:pPr>
        <w:spacing w:before="120" w:after="120"/>
        <w:ind w:firstLine="709"/>
        <w:jc w:val="center"/>
        <w:rPr>
          <w:bCs/>
          <w:sz w:val="36"/>
          <w:szCs w:val="36"/>
        </w:rPr>
      </w:pPr>
    </w:p>
    <w:p w:rsidR="006D3526" w:rsidRDefault="006D3526" w:rsidP="00F64D7D">
      <w:pPr>
        <w:spacing w:before="120" w:after="120"/>
        <w:ind w:firstLine="709"/>
        <w:jc w:val="center"/>
        <w:rPr>
          <w:bCs/>
          <w:sz w:val="36"/>
          <w:szCs w:val="36"/>
        </w:rPr>
      </w:pPr>
    </w:p>
    <w:p w:rsidR="006D3526" w:rsidRDefault="006D3526" w:rsidP="00F64D7D">
      <w:pPr>
        <w:spacing w:before="120" w:after="120"/>
        <w:ind w:firstLine="709"/>
        <w:jc w:val="center"/>
        <w:rPr>
          <w:bCs/>
          <w:sz w:val="36"/>
          <w:szCs w:val="36"/>
        </w:rPr>
      </w:pPr>
    </w:p>
    <w:p w:rsidR="006D3526" w:rsidRDefault="006D3526" w:rsidP="00F64D7D">
      <w:pPr>
        <w:spacing w:before="120" w:after="120"/>
        <w:ind w:firstLine="709"/>
        <w:jc w:val="center"/>
        <w:rPr>
          <w:bCs/>
          <w:sz w:val="36"/>
          <w:szCs w:val="36"/>
        </w:rPr>
      </w:pPr>
    </w:p>
    <w:p w:rsidR="006D3526" w:rsidRDefault="006D3526" w:rsidP="00F64D7D">
      <w:pPr>
        <w:spacing w:before="120" w:after="120"/>
        <w:ind w:firstLine="709"/>
        <w:jc w:val="center"/>
        <w:rPr>
          <w:bCs/>
          <w:sz w:val="36"/>
          <w:szCs w:val="36"/>
        </w:rPr>
      </w:pPr>
    </w:p>
    <w:p w:rsidR="006D3526" w:rsidRPr="00034647" w:rsidRDefault="006D3526" w:rsidP="00F64D7D">
      <w:pPr>
        <w:spacing w:before="120" w:after="120"/>
        <w:ind w:firstLine="709"/>
        <w:jc w:val="center"/>
        <w:rPr>
          <w:bCs/>
          <w:sz w:val="36"/>
          <w:szCs w:val="36"/>
        </w:rPr>
      </w:pPr>
    </w:p>
    <w:p w:rsidR="00F64D7D" w:rsidRPr="00034647" w:rsidRDefault="00E2292A" w:rsidP="00F64D7D">
      <w:pPr>
        <w:spacing w:before="120" w:after="120"/>
        <w:ind w:firstLine="709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Кассовое</w:t>
      </w:r>
      <w:r w:rsidR="00F64D7D" w:rsidRPr="00034647">
        <w:rPr>
          <w:bCs/>
          <w:sz w:val="36"/>
          <w:szCs w:val="36"/>
        </w:rPr>
        <w:t xml:space="preserve"> исполнения </w:t>
      </w:r>
      <w:proofErr w:type="gramStart"/>
      <w:r w:rsidR="00F64D7D" w:rsidRPr="00034647">
        <w:rPr>
          <w:bCs/>
          <w:sz w:val="36"/>
          <w:szCs w:val="36"/>
        </w:rPr>
        <w:t>источников финансирования дефицита бюджета района</w:t>
      </w:r>
      <w:proofErr w:type="gramEnd"/>
      <w:r w:rsidR="00F64D7D" w:rsidRPr="00034647">
        <w:rPr>
          <w:bCs/>
          <w:sz w:val="36"/>
          <w:szCs w:val="36"/>
        </w:rPr>
        <w:t xml:space="preserve"> </w:t>
      </w:r>
    </w:p>
    <w:p w:rsidR="00F64D7D" w:rsidRDefault="00F64D7D" w:rsidP="00F64D7D">
      <w:pPr>
        <w:spacing w:before="120" w:after="120"/>
        <w:ind w:firstLine="709"/>
        <w:jc w:val="center"/>
        <w:rPr>
          <w:bCs/>
          <w:sz w:val="36"/>
          <w:szCs w:val="36"/>
        </w:rPr>
      </w:pPr>
      <w:r w:rsidRPr="00034647">
        <w:rPr>
          <w:bCs/>
          <w:sz w:val="36"/>
          <w:szCs w:val="36"/>
        </w:rPr>
        <w:t xml:space="preserve">за </w:t>
      </w:r>
      <w:r w:rsidR="00060DBB">
        <w:rPr>
          <w:bCs/>
          <w:sz w:val="36"/>
          <w:szCs w:val="36"/>
        </w:rPr>
        <w:t>2019</w:t>
      </w:r>
      <w:r w:rsidR="00E2292A">
        <w:rPr>
          <w:bCs/>
          <w:sz w:val="36"/>
          <w:szCs w:val="36"/>
        </w:rPr>
        <w:t xml:space="preserve"> - </w:t>
      </w:r>
      <w:r w:rsidR="00060DBB">
        <w:rPr>
          <w:bCs/>
          <w:sz w:val="36"/>
          <w:szCs w:val="36"/>
        </w:rPr>
        <w:t>2023</w:t>
      </w:r>
      <w:r w:rsidRPr="00034647">
        <w:rPr>
          <w:bCs/>
          <w:sz w:val="36"/>
          <w:szCs w:val="36"/>
        </w:rPr>
        <w:t xml:space="preserve"> год</w:t>
      </w:r>
      <w:r w:rsidR="00E2292A">
        <w:rPr>
          <w:bCs/>
          <w:sz w:val="36"/>
          <w:szCs w:val="36"/>
        </w:rPr>
        <w:t xml:space="preserve">ы </w:t>
      </w:r>
    </w:p>
    <w:p w:rsidR="00E2292A" w:rsidRPr="00E2292A" w:rsidRDefault="00E2292A" w:rsidP="00E2292A">
      <w:pPr>
        <w:spacing w:before="120" w:after="120"/>
        <w:ind w:firstLine="709"/>
        <w:jc w:val="right"/>
        <w:rPr>
          <w:bCs/>
          <w:sz w:val="28"/>
          <w:szCs w:val="28"/>
        </w:rPr>
      </w:pPr>
      <w:r w:rsidRPr="00E2292A">
        <w:rPr>
          <w:bCs/>
          <w:sz w:val="28"/>
          <w:szCs w:val="28"/>
        </w:rPr>
        <w:t>(</w:t>
      </w:r>
      <w:proofErr w:type="spellStart"/>
      <w:r w:rsidRPr="00E2292A">
        <w:rPr>
          <w:bCs/>
          <w:sz w:val="28"/>
          <w:szCs w:val="28"/>
        </w:rPr>
        <w:t>тыс</w:t>
      </w:r>
      <w:proofErr w:type="gramStart"/>
      <w:r w:rsidRPr="00E2292A">
        <w:rPr>
          <w:bCs/>
          <w:sz w:val="28"/>
          <w:szCs w:val="28"/>
        </w:rPr>
        <w:t>.р</w:t>
      </w:r>
      <w:proofErr w:type="gramEnd"/>
      <w:r w:rsidRPr="00E2292A">
        <w:rPr>
          <w:bCs/>
          <w:sz w:val="28"/>
          <w:szCs w:val="28"/>
        </w:rPr>
        <w:t>уб</w:t>
      </w:r>
      <w:proofErr w:type="spellEnd"/>
      <w:r w:rsidRPr="00E2292A">
        <w:rPr>
          <w:bCs/>
          <w:sz w:val="28"/>
          <w:szCs w:val="28"/>
        </w:rPr>
        <w:t>.)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2046"/>
        <w:gridCol w:w="2055"/>
        <w:gridCol w:w="2182"/>
        <w:gridCol w:w="2193"/>
        <w:gridCol w:w="2155"/>
      </w:tblGrid>
      <w:tr w:rsidR="00AF0622" w:rsidRPr="00A73279" w:rsidTr="00AF0622">
        <w:trPr>
          <w:trHeight w:val="1305"/>
        </w:trPr>
        <w:tc>
          <w:tcPr>
            <w:tcW w:w="4155" w:type="dxa"/>
            <w:shd w:val="clear" w:color="auto" w:fill="9CC2E5" w:themeFill="accent5" w:themeFillTint="99"/>
          </w:tcPr>
          <w:p w:rsidR="00AF0622" w:rsidRPr="00200AE4" w:rsidRDefault="00AF0622" w:rsidP="00F32692">
            <w:pPr>
              <w:spacing w:before="120" w:after="120"/>
              <w:rPr>
                <w:bCs/>
                <w:sz w:val="32"/>
                <w:szCs w:val="32"/>
              </w:rPr>
            </w:pPr>
            <w:r w:rsidRPr="00200AE4">
              <w:rPr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2046" w:type="dxa"/>
            <w:shd w:val="clear" w:color="auto" w:fill="9CC2E5" w:themeFill="accent5" w:themeFillTint="99"/>
          </w:tcPr>
          <w:p w:rsidR="00AF0622" w:rsidRPr="00200AE4" w:rsidRDefault="00AF0622" w:rsidP="00E2292A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 w:rsidRPr="00200AE4">
              <w:rPr>
                <w:bCs/>
                <w:sz w:val="32"/>
                <w:szCs w:val="32"/>
              </w:rPr>
              <w:t>2019 год</w:t>
            </w:r>
          </w:p>
        </w:tc>
        <w:tc>
          <w:tcPr>
            <w:tcW w:w="2055" w:type="dxa"/>
            <w:shd w:val="clear" w:color="auto" w:fill="9CC2E5" w:themeFill="accent5" w:themeFillTint="99"/>
          </w:tcPr>
          <w:p w:rsidR="00AF0622" w:rsidRPr="00200AE4" w:rsidRDefault="00AF0622" w:rsidP="00E2292A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 w:rsidRPr="00200AE4">
              <w:rPr>
                <w:bCs/>
                <w:sz w:val="32"/>
                <w:szCs w:val="32"/>
              </w:rPr>
              <w:t>2020 год</w:t>
            </w:r>
          </w:p>
        </w:tc>
        <w:tc>
          <w:tcPr>
            <w:tcW w:w="2182" w:type="dxa"/>
            <w:shd w:val="clear" w:color="auto" w:fill="9CC2E5" w:themeFill="accent5" w:themeFillTint="99"/>
          </w:tcPr>
          <w:p w:rsidR="00AF0622" w:rsidRPr="00200AE4" w:rsidRDefault="00AF0622" w:rsidP="00E2292A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 w:rsidRPr="00200AE4">
              <w:rPr>
                <w:bCs/>
                <w:sz w:val="32"/>
                <w:szCs w:val="32"/>
              </w:rPr>
              <w:t>2021 год</w:t>
            </w:r>
          </w:p>
        </w:tc>
        <w:tc>
          <w:tcPr>
            <w:tcW w:w="2193" w:type="dxa"/>
            <w:shd w:val="clear" w:color="auto" w:fill="9CC2E5" w:themeFill="accent5" w:themeFillTint="99"/>
          </w:tcPr>
          <w:p w:rsidR="00AF0622" w:rsidRPr="00200AE4" w:rsidRDefault="00AF0622" w:rsidP="00E2292A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 w:rsidRPr="00200AE4">
              <w:rPr>
                <w:bCs/>
                <w:sz w:val="32"/>
                <w:szCs w:val="32"/>
              </w:rPr>
              <w:t>2022 год</w:t>
            </w:r>
          </w:p>
        </w:tc>
        <w:tc>
          <w:tcPr>
            <w:tcW w:w="2155" w:type="dxa"/>
            <w:shd w:val="clear" w:color="auto" w:fill="9CC2E5" w:themeFill="accent5" w:themeFillTint="99"/>
          </w:tcPr>
          <w:p w:rsidR="00AF0622" w:rsidRPr="00200AE4" w:rsidRDefault="00AF0622" w:rsidP="00E2292A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2023 год</w:t>
            </w:r>
          </w:p>
        </w:tc>
      </w:tr>
      <w:tr w:rsidR="00AF0622" w:rsidRPr="00A73279" w:rsidTr="00AF0622">
        <w:trPr>
          <w:trHeight w:val="1848"/>
        </w:trPr>
        <w:tc>
          <w:tcPr>
            <w:tcW w:w="4155" w:type="dxa"/>
            <w:shd w:val="clear" w:color="auto" w:fill="DEEAF6" w:themeFill="accent5" w:themeFillTint="33"/>
          </w:tcPr>
          <w:p w:rsidR="00AF0622" w:rsidRPr="00200AE4" w:rsidRDefault="00AF0622" w:rsidP="00F32692">
            <w:pPr>
              <w:spacing w:before="120" w:after="120"/>
              <w:rPr>
                <w:bCs/>
                <w:sz w:val="32"/>
                <w:szCs w:val="32"/>
              </w:rPr>
            </w:pPr>
            <w:r w:rsidRPr="00200AE4">
              <w:rPr>
                <w:bCs/>
                <w:sz w:val="32"/>
                <w:szCs w:val="32"/>
              </w:rPr>
              <w:t>Источники финансирования дефицита бюджета, всего</w:t>
            </w:r>
          </w:p>
        </w:tc>
        <w:tc>
          <w:tcPr>
            <w:tcW w:w="2046" w:type="dxa"/>
            <w:shd w:val="clear" w:color="auto" w:fill="DEEAF6" w:themeFill="accent5" w:themeFillTint="33"/>
          </w:tcPr>
          <w:p w:rsidR="00AF0622" w:rsidRPr="001D1868" w:rsidRDefault="00AF0622" w:rsidP="00F32692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-980,3</w:t>
            </w:r>
          </w:p>
        </w:tc>
        <w:tc>
          <w:tcPr>
            <w:tcW w:w="2055" w:type="dxa"/>
            <w:shd w:val="clear" w:color="auto" w:fill="DEEAF6" w:themeFill="accent5" w:themeFillTint="33"/>
          </w:tcPr>
          <w:p w:rsidR="00AF0622" w:rsidRPr="001D1868" w:rsidRDefault="00AF0622" w:rsidP="00F32692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1 044,0</w:t>
            </w:r>
          </w:p>
        </w:tc>
        <w:tc>
          <w:tcPr>
            <w:tcW w:w="2182" w:type="dxa"/>
            <w:shd w:val="clear" w:color="auto" w:fill="DEEAF6" w:themeFill="accent5" w:themeFillTint="33"/>
          </w:tcPr>
          <w:p w:rsidR="00AF0622" w:rsidRPr="001D1868" w:rsidRDefault="00AF0622" w:rsidP="00F32692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 w:rsidRPr="001D1868">
              <w:rPr>
                <w:bCs/>
                <w:sz w:val="32"/>
                <w:szCs w:val="32"/>
              </w:rPr>
              <w:t>284, 8</w:t>
            </w:r>
          </w:p>
        </w:tc>
        <w:tc>
          <w:tcPr>
            <w:tcW w:w="2193" w:type="dxa"/>
            <w:shd w:val="clear" w:color="auto" w:fill="DEEAF6" w:themeFill="accent5" w:themeFillTint="33"/>
          </w:tcPr>
          <w:p w:rsidR="00AF0622" w:rsidRPr="00200AE4" w:rsidRDefault="00AF0622" w:rsidP="00E2292A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 w:rsidRPr="00200AE4">
              <w:rPr>
                <w:bCs/>
                <w:sz w:val="32"/>
                <w:szCs w:val="32"/>
              </w:rPr>
              <w:t>-5 072, 4</w:t>
            </w:r>
          </w:p>
        </w:tc>
        <w:tc>
          <w:tcPr>
            <w:tcW w:w="2155" w:type="dxa"/>
            <w:shd w:val="clear" w:color="auto" w:fill="DEEAF6" w:themeFill="accent5" w:themeFillTint="33"/>
          </w:tcPr>
          <w:p w:rsidR="00AF0622" w:rsidRPr="00200AE4" w:rsidRDefault="00060DBB" w:rsidP="00E2292A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4 760,3</w:t>
            </w:r>
          </w:p>
        </w:tc>
      </w:tr>
    </w:tbl>
    <w:p w:rsidR="00F64D7D" w:rsidRPr="00294FFC" w:rsidRDefault="00F64D7D" w:rsidP="00F64D7D">
      <w:pPr>
        <w:rPr>
          <w:color w:val="FF0000"/>
        </w:rPr>
      </w:pPr>
    </w:p>
    <w:p w:rsidR="00F64D7D" w:rsidRPr="00294FFC" w:rsidRDefault="00F64D7D" w:rsidP="00F64D7D">
      <w:pPr>
        <w:rPr>
          <w:color w:val="FF0000"/>
        </w:rPr>
      </w:pPr>
      <w:r w:rsidRPr="00294FFC">
        <w:rPr>
          <w:color w:val="FF0000"/>
        </w:rPr>
        <w:t xml:space="preserve"> </w:t>
      </w:r>
    </w:p>
    <w:p w:rsidR="001A24D7" w:rsidRPr="00034647" w:rsidRDefault="001A24D7" w:rsidP="001A24D7">
      <w:pPr>
        <w:pStyle w:val="aa"/>
        <w:jc w:val="center"/>
        <w:rPr>
          <w:b/>
          <w:sz w:val="36"/>
          <w:szCs w:val="36"/>
        </w:rPr>
      </w:pPr>
      <w:r w:rsidRPr="00034647">
        <w:rPr>
          <w:b/>
          <w:sz w:val="36"/>
          <w:szCs w:val="36"/>
          <w:highlight w:val="yellow"/>
        </w:rPr>
        <w:t>7. Муниципальные долговые обязательства</w:t>
      </w:r>
    </w:p>
    <w:p w:rsidR="001A24D7" w:rsidRPr="00034647" w:rsidRDefault="001A24D7" w:rsidP="001A24D7">
      <w:pPr>
        <w:jc w:val="both"/>
        <w:rPr>
          <w:sz w:val="36"/>
          <w:szCs w:val="36"/>
        </w:rPr>
      </w:pPr>
    </w:p>
    <w:p w:rsidR="00F055E0" w:rsidRPr="00034647" w:rsidRDefault="00F055E0" w:rsidP="00F055E0">
      <w:pPr>
        <w:rPr>
          <w:sz w:val="36"/>
          <w:szCs w:val="36"/>
        </w:rPr>
      </w:pPr>
      <w:r w:rsidRPr="00034647">
        <w:rPr>
          <w:sz w:val="36"/>
          <w:szCs w:val="36"/>
        </w:rPr>
        <w:t xml:space="preserve">         </w:t>
      </w:r>
      <w:r w:rsidR="00060DBB">
        <w:rPr>
          <w:sz w:val="36"/>
          <w:szCs w:val="36"/>
        </w:rPr>
        <w:t>В 2023</w:t>
      </w:r>
      <w:r w:rsidRPr="00034647">
        <w:rPr>
          <w:sz w:val="36"/>
          <w:szCs w:val="36"/>
        </w:rPr>
        <w:t xml:space="preserve"> году привлечение внутренних заимствований и предоставление муниципальных гарантий не производилось.</w:t>
      </w:r>
    </w:p>
    <w:p w:rsidR="00F055E0" w:rsidRPr="00034647" w:rsidRDefault="00F055E0" w:rsidP="00F055E0">
      <w:pPr>
        <w:rPr>
          <w:sz w:val="36"/>
          <w:szCs w:val="36"/>
        </w:rPr>
      </w:pPr>
      <w:r w:rsidRPr="00034647">
        <w:rPr>
          <w:sz w:val="36"/>
          <w:szCs w:val="36"/>
        </w:rPr>
        <w:t xml:space="preserve">         Обязательств по муниципальному долгу нет.</w:t>
      </w:r>
    </w:p>
    <w:p w:rsidR="00F055E0" w:rsidRPr="00034647" w:rsidRDefault="00F055E0" w:rsidP="00F055E0">
      <w:pPr>
        <w:rPr>
          <w:sz w:val="36"/>
          <w:szCs w:val="36"/>
        </w:rPr>
      </w:pPr>
    </w:p>
    <w:p w:rsidR="00F055E0" w:rsidRPr="00E80A87" w:rsidRDefault="00F055E0" w:rsidP="001D357E">
      <w:pPr>
        <w:rPr>
          <w:color w:val="FF0000"/>
        </w:rPr>
      </w:pPr>
    </w:p>
    <w:sectPr w:rsidR="00F055E0" w:rsidRPr="00E80A87" w:rsidSect="00316FE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20B"/>
    <w:multiLevelType w:val="hybridMultilevel"/>
    <w:tmpl w:val="5590CA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C18D6"/>
    <w:multiLevelType w:val="hybridMultilevel"/>
    <w:tmpl w:val="FD321FCC"/>
    <w:lvl w:ilvl="0" w:tplc="ACE8E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F4328"/>
    <w:multiLevelType w:val="hybridMultilevel"/>
    <w:tmpl w:val="33D62278"/>
    <w:lvl w:ilvl="0" w:tplc="CC709F5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C2283"/>
    <w:multiLevelType w:val="hybridMultilevel"/>
    <w:tmpl w:val="33D62278"/>
    <w:lvl w:ilvl="0" w:tplc="CC709F5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A22A2"/>
    <w:multiLevelType w:val="hybridMultilevel"/>
    <w:tmpl w:val="63F4EC6A"/>
    <w:lvl w:ilvl="0" w:tplc="266C801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90"/>
    <w:rsid w:val="000006B0"/>
    <w:rsid w:val="000022BF"/>
    <w:rsid w:val="0000256D"/>
    <w:rsid w:val="00002C4F"/>
    <w:rsid w:val="000053FB"/>
    <w:rsid w:val="00005D34"/>
    <w:rsid w:val="0000661A"/>
    <w:rsid w:val="000074E0"/>
    <w:rsid w:val="00010723"/>
    <w:rsid w:val="00010EC8"/>
    <w:rsid w:val="0001189F"/>
    <w:rsid w:val="0001541F"/>
    <w:rsid w:val="000160E5"/>
    <w:rsid w:val="000167C5"/>
    <w:rsid w:val="00017971"/>
    <w:rsid w:val="00017AE1"/>
    <w:rsid w:val="000225E3"/>
    <w:rsid w:val="00023BC2"/>
    <w:rsid w:val="00025B0F"/>
    <w:rsid w:val="000317E8"/>
    <w:rsid w:val="00031852"/>
    <w:rsid w:val="00031AB3"/>
    <w:rsid w:val="00031C3C"/>
    <w:rsid w:val="00032265"/>
    <w:rsid w:val="00034647"/>
    <w:rsid w:val="00034B24"/>
    <w:rsid w:val="00035EEE"/>
    <w:rsid w:val="000366C9"/>
    <w:rsid w:val="0003788E"/>
    <w:rsid w:val="00037E72"/>
    <w:rsid w:val="0004041E"/>
    <w:rsid w:val="00040F2C"/>
    <w:rsid w:val="0004123E"/>
    <w:rsid w:val="000415AA"/>
    <w:rsid w:val="00042BDF"/>
    <w:rsid w:val="000500B7"/>
    <w:rsid w:val="000503BD"/>
    <w:rsid w:val="00050693"/>
    <w:rsid w:val="0005193E"/>
    <w:rsid w:val="00052107"/>
    <w:rsid w:val="000529F5"/>
    <w:rsid w:val="00053267"/>
    <w:rsid w:val="00053551"/>
    <w:rsid w:val="00053CA8"/>
    <w:rsid w:val="00054E74"/>
    <w:rsid w:val="00055BB3"/>
    <w:rsid w:val="0005614D"/>
    <w:rsid w:val="00057885"/>
    <w:rsid w:val="00060603"/>
    <w:rsid w:val="00060DBB"/>
    <w:rsid w:val="00062A24"/>
    <w:rsid w:val="00062D42"/>
    <w:rsid w:val="000656E3"/>
    <w:rsid w:val="0006792B"/>
    <w:rsid w:val="00067D44"/>
    <w:rsid w:val="00070658"/>
    <w:rsid w:val="000717AE"/>
    <w:rsid w:val="00073CF8"/>
    <w:rsid w:val="00075661"/>
    <w:rsid w:val="000762F3"/>
    <w:rsid w:val="000771B6"/>
    <w:rsid w:val="00077620"/>
    <w:rsid w:val="00077CCD"/>
    <w:rsid w:val="00077F0B"/>
    <w:rsid w:val="00080358"/>
    <w:rsid w:val="000818B3"/>
    <w:rsid w:val="00084008"/>
    <w:rsid w:val="0008647B"/>
    <w:rsid w:val="00090A60"/>
    <w:rsid w:val="00091086"/>
    <w:rsid w:val="0009281C"/>
    <w:rsid w:val="00092884"/>
    <w:rsid w:val="00092D83"/>
    <w:rsid w:val="0009359E"/>
    <w:rsid w:val="00093748"/>
    <w:rsid w:val="00095DEA"/>
    <w:rsid w:val="00096A3F"/>
    <w:rsid w:val="000A08FC"/>
    <w:rsid w:val="000A3389"/>
    <w:rsid w:val="000A3747"/>
    <w:rsid w:val="000A38A3"/>
    <w:rsid w:val="000A47A1"/>
    <w:rsid w:val="000A5C43"/>
    <w:rsid w:val="000A7393"/>
    <w:rsid w:val="000A7490"/>
    <w:rsid w:val="000B0A53"/>
    <w:rsid w:val="000B2D80"/>
    <w:rsid w:val="000B4A6C"/>
    <w:rsid w:val="000B559B"/>
    <w:rsid w:val="000B6905"/>
    <w:rsid w:val="000B7702"/>
    <w:rsid w:val="000C0631"/>
    <w:rsid w:val="000C164D"/>
    <w:rsid w:val="000C1D36"/>
    <w:rsid w:val="000C22FA"/>
    <w:rsid w:val="000C4CCE"/>
    <w:rsid w:val="000C6703"/>
    <w:rsid w:val="000C6F5E"/>
    <w:rsid w:val="000C6FFC"/>
    <w:rsid w:val="000C77ED"/>
    <w:rsid w:val="000D1086"/>
    <w:rsid w:val="000D2BE1"/>
    <w:rsid w:val="000D3626"/>
    <w:rsid w:val="000D5AD4"/>
    <w:rsid w:val="000D5C49"/>
    <w:rsid w:val="000D6487"/>
    <w:rsid w:val="000D65C2"/>
    <w:rsid w:val="000D688E"/>
    <w:rsid w:val="000D6D38"/>
    <w:rsid w:val="000D73DF"/>
    <w:rsid w:val="000D7D0A"/>
    <w:rsid w:val="000E2E31"/>
    <w:rsid w:val="000E4313"/>
    <w:rsid w:val="000E5E36"/>
    <w:rsid w:val="000F2105"/>
    <w:rsid w:val="000F3076"/>
    <w:rsid w:val="000F3FAA"/>
    <w:rsid w:val="000F5AF9"/>
    <w:rsid w:val="000F6682"/>
    <w:rsid w:val="000F7164"/>
    <w:rsid w:val="000F774C"/>
    <w:rsid w:val="00100677"/>
    <w:rsid w:val="001006BD"/>
    <w:rsid w:val="0010086D"/>
    <w:rsid w:val="00101758"/>
    <w:rsid w:val="00101A1A"/>
    <w:rsid w:val="0010454D"/>
    <w:rsid w:val="00104A3F"/>
    <w:rsid w:val="0010711E"/>
    <w:rsid w:val="00111D39"/>
    <w:rsid w:val="00114C73"/>
    <w:rsid w:val="001154BE"/>
    <w:rsid w:val="0011630D"/>
    <w:rsid w:val="001176E1"/>
    <w:rsid w:val="00122124"/>
    <w:rsid w:val="001227F0"/>
    <w:rsid w:val="001234EF"/>
    <w:rsid w:val="00125836"/>
    <w:rsid w:val="001260BF"/>
    <w:rsid w:val="001262BC"/>
    <w:rsid w:val="00126732"/>
    <w:rsid w:val="00127045"/>
    <w:rsid w:val="00130BB7"/>
    <w:rsid w:val="00131E6C"/>
    <w:rsid w:val="0013214B"/>
    <w:rsid w:val="00132B7A"/>
    <w:rsid w:val="00134BFE"/>
    <w:rsid w:val="00134C1B"/>
    <w:rsid w:val="00136040"/>
    <w:rsid w:val="001360CC"/>
    <w:rsid w:val="00136D24"/>
    <w:rsid w:val="001374BC"/>
    <w:rsid w:val="00140383"/>
    <w:rsid w:val="00140F74"/>
    <w:rsid w:val="00141DF2"/>
    <w:rsid w:val="0014378B"/>
    <w:rsid w:val="00143C41"/>
    <w:rsid w:val="00145390"/>
    <w:rsid w:val="00145912"/>
    <w:rsid w:val="00147010"/>
    <w:rsid w:val="00147A94"/>
    <w:rsid w:val="001504A0"/>
    <w:rsid w:val="001514C7"/>
    <w:rsid w:val="00152368"/>
    <w:rsid w:val="00153ABD"/>
    <w:rsid w:val="00154EAA"/>
    <w:rsid w:val="00155508"/>
    <w:rsid w:val="00157014"/>
    <w:rsid w:val="00157D32"/>
    <w:rsid w:val="00160DEB"/>
    <w:rsid w:val="00161943"/>
    <w:rsid w:val="00162E68"/>
    <w:rsid w:val="001638E4"/>
    <w:rsid w:val="00163BE3"/>
    <w:rsid w:val="00164701"/>
    <w:rsid w:val="00164B01"/>
    <w:rsid w:val="001651BC"/>
    <w:rsid w:val="00165BFF"/>
    <w:rsid w:val="001679BB"/>
    <w:rsid w:val="00167E54"/>
    <w:rsid w:val="00170625"/>
    <w:rsid w:val="001709BF"/>
    <w:rsid w:val="00170D54"/>
    <w:rsid w:val="001721E1"/>
    <w:rsid w:val="0017250A"/>
    <w:rsid w:val="001741D8"/>
    <w:rsid w:val="00175862"/>
    <w:rsid w:val="00177199"/>
    <w:rsid w:val="001805A8"/>
    <w:rsid w:val="00182483"/>
    <w:rsid w:val="00182599"/>
    <w:rsid w:val="00182BDE"/>
    <w:rsid w:val="0018395B"/>
    <w:rsid w:val="00183B04"/>
    <w:rsid w:val="00184B18"/>
    <w:rsid w:val="00186582"/>
    <w:rsid w:val="0018675E"/>
    <w:rsid w:val="0018773C"/>
    <w:rsid w:val="00190302"/>
    <w:rsid w:val="001903B0"/>
    <w:rsid w:val="001909B6"/>
    <w:rsid w:val="001909C7"/>
    <w:rsid w:val="00191EB9"/>
    <w:rsid w:val="00192FE6"/>
    <w:rsid w:val="001936E2"/>
    <w:rsid w:val="00196803"/>
    <w:rsid w:val="00196886"/>
    <w:rsid w:val="001A0471"/>
    <w:rsid w:val="001A167D"/>
    <w:rsid w:val="001A227A"/>
    <w:rsid w:val="001A24D7"/>
    <w:rsid w:val="001A27A9"/>
    <w:rsid w:val="001A3096"/>
    <w:rsid w:val="001A4950"/>
    <w:rsid w:val="001A4D3B"/>
    <w:rsid w:val="001A5C45"/>
    <w:rsid w:val="001A5F6F"/>
    <w:rsid w:val="001A7F0F"/>
    <w:rsid w:val="001B0616"/>
    <w:rsid w:val="001B0DCD"/>
    <w:rsid w:val="001B1103"/>
    <w:rsid w:val="001B1C1E"/>
    <w:rsid w:val="001B241E"/>
    <w:rsid w:val="001B2C1E"/>
    <w:rsid w:val="001B2F8C"/>
    <w:rsid w:val="001B303A"/>
    <w:rsid w:val="001B3945"/>
    <w:rsid w:val="001B3B9B"/>
    <w:rsid w:val="001B450E"/>
    <w:rsid w:val="001B4AF0"/>
    <w:rsid w:val="001B4C02"/>
    <w:rsid w:val="001B5609"/>
    <w:rsid w:val="001B7158"/>
    <w:rsid w:val="001C052F"/>
    <w:rsid w:val="001C0931"/>
    <w:rsid w:val="001C187D"/>
    <w:rsid w:val="001C208B"/>
    <w:rsid w:val="001C213F"/>
    <w:rsid w:val="001C2998"/>
    <w:rsid w:val="001C4390"/>
    <w:rsid w:val="001C65DB"/>
    <w:rsid w:val="001C6FC0"/>
    <w:rsid w:val="001C71B5"/>
    <w:rsid w:val="001D0D88"/>
    <w:rsid w:val="001D169D"/>
    <w:rsid w:val="001D1868"/>
    <w:rsid w:val="001D18C3"/>
    <w:rsid w:val="001D25CE"/>
    <w:rsid w:val="001D2FE5"/>
    <w:rsid w:val="001D357E"/>
    <w:rsid w:val="001D3ACB"/>
    <w:rsid w:val="001D4B89"/>
    <w:rsid w:val="001D5730"/>
    <w:rsid w:val="001D615E"/>
    <w:rsid w:val="001E18E0"/>
    <w:rsid w:val="001E1A42"/>
    <w:rsid w:val="001E21A4"/>
    <w:rsid w:val="001E3748"/>
    <w:rsid w:val="001E3D00"/>
    <w:rsid w:val="001E79DD"/>
    <w:rsid w:val="001F1A51"/>
    <w:rsid w:val="001F3327"/>
    <w:rsid w:val="001F43EF"/>
    <w:rsid w:val="001F4DA1"/>
    <w:rsid w:val="001F703B"/>
    <w:rsid w:val="00200AE4"/>
    <w:rsid w:val="00201025"/>
    <w:rsid w:val="00202DA1"/>
    <w:rsid w:val="00203EF5"/>
    <w:rsid w:val="00204794"/>
    <w:rsid w:val="00207C11"/>
    <w:rsid w:val="002102F6"/>
    <w:rsid w:val="00210CFB"/>
    <w:rsid w:val="00211076"/>
    <w:rsid w:val="002126B3"/>
    <w:rsid w:val="002128D6"/>
    <w:rsid w:val="00213344"/>
    <w:rsid w:val="00213632"/>
    <w:rsid w:val="00214E6B"/>
    <w:rsid w:val="00215DD0"/>
    <w:rsid w:val="0021658D"/>
    <w:rsid w:val="002166DA"/>
    <w:rsid w:val="00216A3C"/>
    <w:rsid w:val="00223E4C"/>
    <w:rsid w:val="002242FC"/>
    <w:rsid w:val="0022509C"/>
    <w:rsid w:val="0022511F"/>
    <w:rsid w:val="0022519D"/>
    <w:rsid w:val="00225C4D"/>
    <w:rsid w:val="00227085"/>
    <w:rsid w:val="002275B5"/>
    <w:rsid w:val="00227A63"/>
    <w:rsid w:val="00230568"/>
    <w:rsid w:val="00230BF9"/>
    <w:rsid w:val="002318CA"/>
    <w:rsid w:val="00231E9C"/>
    <w:rsid w:val="002343C5"/>
    <w:rsid w:val="00236889"/>
    <w:rsid w:val="00236C60"/>
    <w:rsid w:val="002370B8"/>
    <w:rsid w:val="0023784C"/>
    <w:rsid w:val="00242880"/>
    <w:rsid w:val="002433B0"/>
    <w:rsid w:val="002434BD"/>
    <w:rsid w:val="00244090"/>
    <w:rsid w:val="00246352"/>
    <w:rsid w:val="0024654C"/>
    <w:rsid w:val="00246917"/>
    <w:rsid w:val="00250773"/>
    <w:rsid w:val="002508D7"/>
    <w:rsid w:val="00252513"/>
    <w:rsid w:val="002529AA"/>
    <w:rsid w:val="00252F57"/>
    <w:rsid w:val="00252FDA"/>
    <w:rsid w:val="00253DA8"/>
    <w:rsid w:val="00254518"/>
    <w:rsid w:val="002548FE"/>
    <w:rsid w:val="00254BE7"/>
    <w:rsid w:val="002561CE"/>
    <w:rsid w:val="002564A4"/>
    <w:rsid w:val="00256724"/>
    <w:rsid w:val="002578DB"/>
    <w:rsid w:val="0026218C"/>
    <w:rsid w:val="00264E3A"/>
    <w:rsid w:val="002651BD"/>
    <w:rsid w:val="00265680"/>
    <w:rsid w:val="00266FE8"/>
    <w:rsid w:val="00267A2C"/>
    <w:rsid w:val="00267B0B"/>
    <w:rsid w:val="00272245"/>
    <w:rsid w:val="0027285E"/>
    <w:rsid w:val="00275B53"/>
    <w:rsid w:val="00277543"/>
    <w:rsid w:val="00280F4A"/>
    <w:rsid w:val="0028101D"/>
    <w:rsid w:val="00283DF3"/>
    <w:rsid w:val="00285FFE"/>
    <w:rsid w:val="002874D8"/>
    <w:rsid w:val="00290767"/>
    <w:rsid w:val="00290F00"/>
    <w:rsid w:val="002927EE"/>
    <w:rsid w:val="0029326B"/>
    <w:rsid w:val="0029384B"/>
    <w:rsid w:val="00294752"/>
    <w:rsid w:val="00295BB1"/>
    <w:rsid w:val="002A0D8C"/>
    <w:rsid w:val="002A2424"/>
    <w:rsid w:val="002A26D8"/>
    <w:rsid w:val="002A3BAD"/>
    <w:rsid w:val="002A3C10"/>
    <w:rsid w:val="002A54A3"/>
    <w:rsid w:val="002A684A"/>
    <w:rsid w:val="002A6BFB"/>
    <w:rsid w:val="002A75AC"/>
    <w:rsid w:val="002A75D0"/>
    <w:rsid w:val="002B24A3"/>
    <w:rsid w:val="002B2D25"/>
    <w:rsid w:val="002B3828"/>
    <w:rsid w:val="002B3A63"/>
    <w:rsid w:val="002B4FDC"/>
    <w:rsid w:val="002B5420"/>
    <w:rsid w:val="002B656C"/>
    <w:rsid w:val="002B69F9"/>
    <w:rsid w:val="002B6D5E"/>
    <w:rsid w:val="002B76F6"/>
    <w:rsid w:val="002C0F1F"/>
    <w:rsid w:val="002C111F"/>
    <w:rsid w:val="002C17DF"/>
    <w:rsid w:val="002C24BF"/>
    <w:rsid w:val="002C44B2"/>
    <w:rsid w:val="002C4792"/>
    <w:rsid w:val="002C6E06"/>
    <w:rsid w:val="002C78A3"/>
    <w:rsid w:val="002D20F2"/>
    <w:rsid w:val="002D30BB"/>
    <w:rsid w:val="002D3EBE"/>
    <w:rsid w:val="002D404D"/>
    <w:rsid w:val="002D4F69"/>
    <w:rsid w:val="002D530B"/>
    <w:rsid w:val="002D6A01"/>
    <w:rsid w:val="002D6D43"/>
    <w:rsid w:val="002E0084"/>
    <w:rsid w:val="002E0F43"/>
    <w:rsid w:val="002E11B4"/>
    <w:rsid w:val="002E1223"/>
    <w:rsid w:val="002E2994"/>
    <w:rsid w:val="002E29A7"/>
    <w:rsid w:val="002E3958"/>
    <w:rsid w:val="002E3C11"/>
    <w:rsid w:val="002E4C27"/>
    <w:rsid w:val="002E7219"/>
    <w:rsid w:val="002E7781"/>
    <w:rsid w:val="002F2071"/>
    <w:rsid w:val="002F39C0"/>
    <w:rsid w:val="002F789B"/>
    <w:rsid w:val="00300B95"/>
    <w:rsid w:val="003012A7"/>
    <w:rsid w:val="003021E1"/>
    <w:rsid w:val="00302C82"/>
    <w:rsid w:val="00302E59"/>
    <w:rsid w:val="00302ED8"/>
    <w:rsid w:val="003049B8"/>
    <w:rsid w:val="00304DF8"/>
    <w:rsid w:val="00304E19"/>
    <w:rsid w:val="003051C3"/>
    <w:rsid w:val="0030713D"/>
    <w:rsid w:val="00312E6C"/>
    <w:rsid w:val="0031409A"/>
    <w:rsid w:val="00314D26"/>
    <w:rsid w:val="00316FE5"/>
    <w:rsid w:val="0032127C"/>
    <w:rsid w:val="0032181B"/>
    <w:rsid w:val="003219CD"/>
    <w:rsid w:val="00322B2B"/>
    <w:rsid w:val="00326AE6"/>
    <w:rsid w:val="00326BD0"/>
    <w:rsid w:val="00327B68"/>
    <w:rsid w:val="00330831"/>
    <w:rsid w:val="0033668A"/>
    <w:rsid w:val="00337503"/>
    <w:rsid w:val="00341C24"/>
    <w:rsid w:val="00341E8C"/>
    <w:rsid w:val="00341F5B"/>
    <w:rsid w:val="003421DD"/>
    <w:rsid w:val="0034244E"/>
    <w:rsid w:val="00344367"/>
    <w:rsid w:val="003468E7"/>
    <w:rsid w:val="0034698A"/>
    <w:rsid w:val="00347587"/>
    <w:rsid w:val="00347814"/>
    <w:rsid w:val="00351D9D"/>
    <w:rsid w:val="003522A8"/>
    <w:rsid w:val="00352996"/>
    <w:rsid w:val="00352C3D"/>
    <w:rsid w:val="003532EC"/>
    <w:rsid w:val="00353CA3"/>
    <w:rsid w:val="00353D25"/>
    <w:rsid w:val="00353D8D"/>
    <w:rsid w:val="00354D35"/>
    <w:rsid w:val="00355622"/>
    <w:rsid w:val="003558E3"/>
    <w:rsid w:val="00355E29"/>
    <w:rsid w:val="00357A4C"/>
    <w:rsid w:val="003600BC"/>
    <w:rsid w:val="00360DD1"/>
    <w:rsid w:val="003625A2"/>
    <w:rsid w:val="00364FD4"/>
    <w:rsid w:val="00365780"/>
    <w:rsid w:val="00365861"/>
    <w:rsid w:val="00366906"/>
    <w:rsid w:val="0036776F"/>
    <w:rsid w:val="003677E5"/>
    <w:rsid w:val="0037053C"/>
    <w:rsid w:val="00370B87"/>
    <w:rsid w:val="003740DD"/>
    <w:rsid w:val="003764A9"/>
    <w:rsid w:val="00376CAA"/>
    <w:rsid w:val="00376FF9"/>
    <w:rsid w:val="00377BAE"/>
    <w:rsid w:val="00381DC4"/>
    <w:rsid w:val="0038380B"/>
    <w:rsid w:val="00383B95"/>
    <w:rsid w:val="00383D1C"/>
    <w:rsid w:val="00385F8C"/>
    <w:rsid w:val="00387D12"/>
    <w:rsid w:val="00391199"/>
    <w:rsid w:val="00391808"/>
    <w:rsid w:val="003920D1"/>
    <w:rsid w:val="003934AB"/>
    <w:rsid w:val="00393574"/>
    <w:rsid w:val="00393847"/>
    <w:rsid w:val="00394725"/>
    <w:rsid w:val="00395944"/>
    <w:rsid w:val="00395A09"/>
    <w:rsid w:val="00395DC7"/>
    <w:rsid w:val="00397EC4"/>
    <w:rsid w:val="003A29AB"/>
    <w:rsid w:val="003A3B6D"/>
    <w:rsid w:val="003A3D71"/>
    <w:rsid w:val="003A4E8B"/>
    <w:rsid w:val="003A5D6C"/>
    <w:rsid w:val="003A68AE"/>
    <w:rsid w:val="003A6B9F"/>
    <w:rsid w:val="003A6CE9"/>
    <w:rsid w:val="003B0EFD"/>
    <w:rsid w:val="003B101D"/>
    <w:rsid w:val="003B16A8"/>
    <w:rsid w:val="003B1B18"/>
    <w:rsid w:val="003B1E7F"/>
    <w:rsid w:val="003B26F5"/>
    <w:rsid w:val="003B3E97"/>
    <w:rsid w:val="003B5797"/>
    <w:rsid w:val="003B77DE"/>
    <w:rsid w:val="003C04A0"/>
    <w:rsid w:val="003C233B"/>
    <w:rsid w:val="003C3669"/>
    <w:rsid w:val="003C58B7"/>
    <w:rsid w:val="003C5DA6"/>
    <w:rsid w:val="003C746A"/>
    <w:rsid w:val="003D0E97"/>
    <w:rsid w:val="003D2070"/>
    <w:rsid w:val="003D2163"/>
    <w:rsid w:val="003D321B"/>
    <w:rsid w:val="003D39B5"/>
    <w:rsid w:val="003D453F"/>
    <w:rsid w:val="003D56B5"/>
    <w:rsid w:val="003D5FB4"/>
    <w:rsid w:val="003D6116"/>
    <w:rsid w:val="003D6532"/>
    <w:rsid w:val="003D6C8F"/>
    <w:rsid w:val="003D7B02"/>
    <w:rsid w:val="003E08BF"/>
    <w:rsid w:val="003E0998"/>
    <w:rsid w:val="003E487E"/>
    <w:rsid w:val="003E4D37"/>
    <w:rsid w:val="003E52CC"/>
    <w:rsid w:val="003E5444"/>
    <w:rsid w:val="003E55F1"/>
    <w:rsid w:val="003E5913"/>
    <w:rsid w:val="003E5AB7"/>
    <w:rsid w:val="003E64AE"/>
    <w:rsid w:val="003E7753"/>
    <w:rsid w:val="003E7FED"/>
    <w:rsid w:val="003F01E6"/>
    <w:rsid w:val="003F0483"/>
    <w:rsid w:val="003F155E"/>
    <w:rsid w:val="003F27D2"/>
    <w:rsid w:val="003F30A3"/>
    <w:rsid w:val="003F6537"/>
    <w:rsid w:val="003F71C0"/>
    <w:rsid w:val="003F7657"/>
    <w:rsid w:val="003F7840"/>
    <w:rsid w:val="003F7EF5"/>
    <w:rsid w:val="0040025E"/>
    <w:rsid w:val="004008A5"/>
    <w:rsid w:val="00400C45"/>
    <w:rsid w:val="0040105F"/>
    <w:rsid w:val="0040548F"/>
    <w:rsid w:val="00405508"/>
    <w:rsid w:val="00405BCC"/>
    <w:rsid w:val="00406095"/>
    <w:rsid w:val="004060C9"/>
    <w:rsid w:val="00406928"/>
    <w:rsid w:val="00406C3E"/>
    <w:rsid w:val="00407AE5"/>
    <w:rsid w:val="00410BB5"/>
    <w:rsid w:val="0041107E"/>
    <w:rsid w:val="004114FA"/>
    <w:rsid w:val="00411886"/>
    <w:rsid w:val="00411EE7"/>
    <w:rsid w:val="004124C6"/>
    <w:rsid w:val="004124DC"/>
    <w:rsid w:val="00412AA4"/>
    <w:rsid w:val="004131C7"/>
    <w:rsid w:val="00414DCE"/>
    <w:rsid w:val="00415230"/>
    <w:rsid w:val="004212FD"/>
    <w:rsid w:val="00421A4F"/>
    <w:rsid w:val="00424F6C"/>
    <w:rsid w:val="00425D77"/>
    <w:rsid w:val="004260C9"/>
    <w:rsid w:val="00426C87"/>
    <w:rsid w:val="00430EDF"/>
    <w:rsid w:val="0043113C"/>
    <w:rsid w:val="0043312A"/>
    <w:rsid w:val="0043323F"/>
    <w:rsid w:val="004334C5"/>
    <w:rsid w:val="00435798"/>
    <w:rsid w:val="0043588F"/>
    <w:rsid w:val="004369A8"/>
    <w:rsid w:val="004370FF"/>
    <w:rsid w:val="00440DD3"/>
    <w:rsid w:val="004416A1"/>
    <w:rsid w:val="00441AFF"/>
    <w:rsid w:val="0044281B"/>
    <w:rsid w:val="004429A1"/>
    <w:rsid w:val="00442EF9"/>
    <w:rsid w:val="00444703"/>
    <w:rsid w:val="0044546F"/>
    <w:rsid w:val="00446821"/>
    <w:rsid w:val="00446C44"/>
    <w:rsid w:val="0045117B"/>
    <w:rsid w:val="0045145C"/>
    <w:rsid w:val="00451839"/>
    <w:rsid w:val="00452BF3"/>
    <w:rsid w:val="004533FC"/>
    <w:rsid w:val="00456D9A"/>
    <w:rsid w:val="00460529"/>
    <w:rsid w:val="004607EE"/>
    <w:rsid w:val="00460B13"/>
    <w:rsid w:val="00462C49"/>
    <w:rsid w:val="004633CD"/>
    <w:rsid w:val="004633DF"/>
    <w:rsid w:val="00463714"/>
    <w:rsid w:val="00463B5D"/>
    <w:rsid w:val="00464726"/>
    <w:rsid w:val="00466599"/>
    <w:rsid w:val="00470CF9"/>
    <w:rsid w:val="004717C5"/>
    <w:rsid w:val="00473D83"/>
    <w:rsid w:val="00474575"/>
    <w:rsid w:val="00475289"/>
    <w:rsid w:val="0047564F"/>
    <w:rsid w:val="00475BB4"/>
    <w:rsid w:val="00476AB3"/>
    <w:rsid w:val="00477420"/>
    <w:rsid w:val="004775F6"/>
    <w:rsid w:val="00480DCC"/>
    <w:rsid w:val="004816EC"/>
    <w:rsid w:val="004822C2"/>
    <w:rsid w:val="00484A63"/>
    <w:rsid w:val="00485A47"/>
    <w:rsid w:val="00490CB1"/>
    <w:rsid w:val="004923B0"/>
    <w:rsid w:val="00493464"/>
    <w:rsid w:val="00494E54"/>
    <w:rsid w:val="00495435"/>
    <w:rsid w:val="00497DEE"/>
    <w:rsid w:val="004A0378"/>
    <w:rsid w:val="004A0BEB"/>
    <w:rsid w:val="004A1CC8"/>
    <w:rsid w:val="004A21DA"/>
    <w:rsid w:val="004A2521"/>
    <w:rsid w:val="004A2877"/>
    <w:rsid w:val="004A29D1"/>
    <w:rsid w:val="004A2C4C"/>
    <w:rsid w:val="004A3EE6"/>
    <w:rsid w:val="004A4BC9"/>
    <w:rsid w:val="004A51E2"/>
    <w:rsid w:val="004A5343"/>
    <w:rsid w:val="004A69FB"/>
    <w:rsid w:val="004A6F50"/>
    <w:rsid w:val="004B03FD"/>
    <w:rsid w:val="004B0A50"/>
    <w:rsid w:val="004B16AF"/>
    <w:rsid w:val="004B174E"/>
    <w:rsid w:val="004B20DC"/>
    <w:rsid w:val="004B4093"/>
    <w:rsid w:val="004B4A9A"/>
    <w:rsid w:val="004B5E76"/>
    <w:rsid w:val="004C0482"/>
    <w:rsid w:val="004C2B1E"/>
    <w:rsid w:val="004C4650"/>
    <w:rsid w:val="004C64A8"/>
    <w:rsid w:val="004C67CA"/>
    <w:rsid w:val="004C709F"/>
    <w:rsid w:val="004D03FD"/>
    <w:rsid w:val="004D0693"/>
    <w:rsid w:val="004D12C6"/>
    <w:rsid w:val="004D2ADF"/>
    <w:rsid w:val="004D472A"/>
    <w:rsid w:val="004D4F32"/>
    <w:rsid w:val="004D4F6F"/>
    <w:rsid w:val="004D57F1"/>
    <w:rsid w:val="004D680F"/>
    <w:rsid w:val="004D7ABE"/>
    <w:rsid w:val="004E0C45"/>
    <w:rsid w:val="004E12E4"/>
    <w:rsid w:val="004E4ADD"/>
    <w:rsid w:val="004E4D9B"/>
    <w:rsid w:val="004E5264"/>
    <w:rsid w:val="004E5B05"/>
    <w:rsid w:val="004E6699"/>
    <w:rsid w:val="004E6B17"/>
    <w:rsid w:val="004E6DED"/>
    <w:rsid w:val="004F0477"/>
    <w:rsid w:val="004F17F7"/>
    <w:rsid w:val="004F2035"/>
    <w:rsid w:val="004F2939"/>
    <w:rsid w:val="004F3D07"/>
    <w:rsid w:val="004F4309"/>
    <w:rsid w:val="004F431B"/>
    <w:rsid w:val="004F6057"/>
    <w:rsid w:val="004F7D84"/>
    <w:rsid w:val="004F7DC9"/>
    <w:rsid w:val="005002C9"/>
    <w:rsid w:val="0050125F"/>
    <w:rsid w:val="00501595"/>
    <w:rsid w:val="005027D4"/>
    <w:rsid w:val="00502C52"/>
    <w:rsid w:val="005034C2"/>
    <w:rsid w:val="00503B03"/>
    <w:rsid w:val="00503C39"/>
    <w:rsid w:val="00504F39"/>
    <w:rsid w:val="005064A0"/>
    <w:rsid w:val="00506B40"/>
    <w:rsid w:val="00507857"/>
    <w:rsid w:val="005101F3"/>
    <w:rsid w:val="005114A7"/>
    <w:rsid w:val="0051225E"/>
    <w:rsid w:val="00513368"/>
    <w:rsid w:val="00513C9D"/>
    <w:rsid w:val="00520B19"/>
    <w:rsid w:val="0052242D"/>
    <w:rsid w:val="00524DD4"/>
    <w:rsid w:val="00525EA9"/>
    <w:rsid w:val="00526165"/>
    <w:rsid w:val="00526BED"/>
    <w:rsid w:val="00526FA4"/>
    <w:rsid w:val="00531FEE"/>
    <w:rsid w:val="005321FC"/>
    <w:rsid w:val="00534BFB"/>
    <w:rsid w:val="005357FF"/>
    <w:rsid w:val="00542FA7"/>
    <w:rsid w:val="005431BB"/>
    <w:rsid w:val="00546E48"/>
    <w:rsid w:val="00550E3B"/>
    <w:rsid w:val="00550F6B"/>
    <w:rsid w:val="00551C22"/>
    <w:rsid w:val="0055224C"/>
    <w:rsid w:val="00553C4F"/>
    <w:rsid w:val="00554C1B"/>
    <w:rsid w:val="00561D10"/>
    <w:rsid w:val="00564223"/>
    <w:rsid w:val="0056468A"/>
    <w:rsid w:val="005658FF"/>
    <w:rsid w:val="00566AB5"/>
    <w:rsid w:val="00570600"/>
    <w:rsid w:val="00571DA9"/>
    <w:rsid w:val="00572845"/>
    <w:rsid w:val="00574759"/>
    <w:rsid w:val="0057763F"/>
    <w:rsid w:val="00577654"/>
    <w:rsid w:val="005777F5"/>
    <w:rsid w:val="00583947"/>
    <w:rsid w:val="00584081"/>
    <w:rsid w:val="00584708"/>
    <w:rsid w:val="00584938"/>
    <w:rsid w:val="0058678B"/>
    <w:rsid w:val="00591755"/>
    <w:rsid w:val="005941CC"/>
    <w:rsid w:val="0059526A"/>
    <w:rsid w:val="00596579"/>
    <w:rsid w:val="00596AC5"/>
    <w:rsid w:val="0059727C"/>
    <w:rsid w:val="00597530"/>
    <w:rsid w:val="005A1460"/>
    <w:rsid w:val="005A1DCD"/>
    <w:rsid w:val="005A1FC4"/>
    <w:rsid w:val="005A25CE"/>
    <w:rsid w:val="005A7945"/>
    <w:rsid w:val="005B194E"/>
    <w:rsid w:val="005B1A37"/>
    <w:rsid w:val="005B1B56"/>
    <w:rsid w:val="005B258C"/>
    <w:rsid w:val="005B2A21"/>
    <w:rsid w:val="005B36B3"/>
    <w:rsid w:val="005B3789"/>
    <w:rsid w:val="005B3872"/>
    <w:rsid w:val="005B3910"/>
    <w:rsid w:val="005B43BC"/>
    <w:rsid w:val="005B4F7C"/>
    <w:rsid w:val="005B587A"/>
    <w:rsid w:val="005B5C69"/>
    <w:rsid w:val="005C0CA9"/>
    <w:rsid w:val="005C0CF3"/>
    <w:rsid w:val="005C3009"/>
    <w:rsid w:val="005C61CD"/>
    <w:rsid w:val="005C6F16"/>
    <w:rsid w:val="005D178F"/>
    <w:rsid w:val="005D2336"/>
    <w:rsid w:val="005D411A"/>
    <w:rsid w:val="005D489E"/>
    <w:rsid w:val="005D5692"/>
    <w:rsid w:val="005D67F2"/>
    <w:rsid w:val="005E0245"/>
    <w:rsid w:val="005E33A1"/>
    <w:rsid w:val="005E4400"/>
    <w:rsid w:val="005E7F6C"/>
    <w:rsid w:val="005F0F8C"/>
    <w:rsid w:val="005F11F3"/>
    <w:rsid w:val="005F1FCE"/>
    <w:rsid w:val="005F21A7"/>
    <w:rsid w:val="005F4904"/>
    <w:rsid w:val="005F57CD"/>
    <w:rsid w:val="005F7A7B"/>
    <w:rsid w:val="00600F36"/>
    <w:rsid w:val="006016AD"/>
    <w:rsid w:val="00602525"/>
    <w:rsid w:val="006037F5"/>
    <w:rsid w:val="00603C70"/>
    <w:rsid w:val="006050F0"/>
    <w:rsid w:val="00606782"/>
    <w:rsid w:val="00606B37"/>
    <w:rsid w:val="006104AE"/>
    <w:rsid w:val="006151E5"/>
    <w:rsid w:val="006179A0"/>
    <w:rsid w:val="00623098"/>
    <w:rsid w:val="00624426"/>
    <w:rsid w:val="006248A4"/>
    <w:rsid w:val="00626783"/>
    <w:rsid w:val="006309BE"/>
    <w:rsid w:val="00630B46"/>
    <w:rsid w:val="006356B0"/>
    <w:rsid w:val="00635FAF"/>
    <w:rsid w:val="00636367"/>
    <w:rsid w:val="00636DCC"/>
    <w:rsid w:val="006375F3"/>
    <w:rsid w:val="00637811"/>
    <w:rsid w:val="00637B30"/>
    <w:rsid w:val="00642740"/>
    <w:rsid w:val="00642D5C"/>
    <w:rsid w:val="0064304E"/>
    <w:rsid w:val="00643204"/>
    <w:rsid w:val="00645090"/>
    <w:rsid w:val="006457B1"/>
    <w:rsid w:val="006459A3"/>
    <w:rsid w:val="00645FD1"/>
    <w:rsid w:val="0065028E"/>
    <w:rsid w:val="00650343"/>
    <w:rsid w:val="00650833"/>
    <w:rsid w:val="0065151C"/>
    <w:rsid w:val="006518DD"/>
    <w:rsid w:val="006525DD"/>
    <w:rsid w:val="00652F9A"/>
    <w:rsid w:val="006542AA"/>
    <w:rsid w:val="00654C5B"/>
    <w:rsid w:val="0065579D"/>
    <w:rsid w:val="00656418"/>
    <w:rsid w:val="006604D0"/>
    <w:rsid w:val="00660E23"/>
    <w:rsid w:val="0066335B"/>
    <w:rsid w:val="00665468"/>
    <w:rsid w:val="006665F4"/>
    <w:rsid w:val="00666849"/>
    <w:rsid w:val="00672F2D"/>
    <w:rsid w:val="0067379B"/>
    <w:rsid w:val="00673A6F"/>
    <w:rsid w:val="00673E51"/>
    <w:rsid w:val="00674BF7"/>
    <w:rsid w:val="00675D4E"/>
    <w:rsid w:val="00676DEE"/>
    <w:rsid w:val="00677FAD"/>
    <w:rsid w:val="00681343"/>
    <w:rsid w:val="00682639"/>
    <w:rsid w:val="00684F6C"/>
    <w:rsid w:val="00684FC9"/>
    <w:rsid w:val="00684FCF"/>
    <w:rsid w:val="006870D8"/>
    <w:rsid w:val="006878B4"/>
    <w:rsid w:val="00691020"/>
    <w:rsid w:val="00692402"/>
    <w:rsid w:val="006929C6"/>
    <w:rsid w:val="0069324C"/>
    <w:rsid w:val="00693C01"/>
    <w:rsid w:val="006944EE"/>
    <w:rsid w:val="00694B70"/>
    <w:rsid w:val="00695D3B"/>
    <w:rsid w:val="006962B0"/>
    <w:rsid w:val="006966F2"/>
    <w:rsid w:val="00696D08"/>
    <w:rsid w:val="006A127C"/>
    <w:rsid w:val="006A12A1"/>
    <w:rsid w:val="006A1D7E"/>
    <w:rsid w:val="006A3B21"/>
    <w:rsid w:val="006A5436"/>
    <w:rsid w:val="006A55B6"/>
    <w:rsid w:val="006A609A"/>
    <w:rsid w:val="006A71DC"/>
    <w:rsid w:val="006A7E04"/>
    <w:rsid w:val="006A7EB9"/>
    <w:rsid w:val="006B02B6"/>
    <w:rsid w:val="006B0FAA"/>
    <w:rsid w:val="006B3496"/>
    <w:rsid w:val="006B395E"/>
    <w:rsid w:val="006B661E"/>
    <w:rsid w:val="006C28D8"/>
    <w:rsid w:val="006C2E49"/>
    <w:rsid w:val="006C33F8"/>
    <w:rsid w:val="006C3AC1"/>
    <w:rsid w:val="006C3C4F"/>
    <w:rsid w:val="006C4350"/>
    <w:rsid w:val="006C4CC2"/>
    <w:rsid w:val="006C4EFA"/>
    <w:rsid w:val="006D1503"/>
    <w:rsid w:val="006D1F62"/>
    <w:rsid w:val="006D3526"/>
    <w:rsid w:val="006D4A05"/>
    <w:rsid w:val="006D5E41"/>
    <w:rsid w:val="006E082D"/>
    <w:rsid w:val="006E19A3"/>
    <w:rsid w:val="006E4403"/>
    <w:rsid w:val="006E565F"/>
    <w:rsid w:val="006F182B"/>
    <w:rsid w:val="006F1FF3"/>
    <w:rsid w:val="006F2522"/>
    <w:rsid w:val="006F363B"/>
    <w:rsid w:val="006F372C"/>
    <w:rsid w:val="006F4ACE"/>
    <w:rsid w:val="006F5434"/>
    <w:rsid w:val="006F5C4B"/>
    <w:rsid w:val="006F5D80"/>
    <w:rsid w:val="006F6A9E"/>
    <w:rsid w:val="006F6C33"/>
    <w:rsid w:val="00701154"/>
    <w:rsid w:val="00702250"/>
    <w:rsid w:val="00702BC9"/>
    <w:rsid w:val="00702FAB"/>
    <w:rsid w:val="007048CB"/>
    <w:rsid w:val="00704EFE"/>
    <w:rsid w:val="00704F49"/>
    <w:rsid w:val="00705302"/>
    <w:rsid w:val="00707002"/>
    <w:rsid w:val="00707389"/>
    <w:rsid w:val="007078C4"/>
    <w:rsid w:val="00710FF3"/>
    <w:rsid w:val="007113A7"/>
    <w:rsid w:val="00716066"/>
    <w:rsid w:val="00717020"/>
    <w:rsid w:val="007177BF"/>
    <w:rsid w:val="0072305C"/>
    <w:rsid w:val="007233A0"/>
    <w:rsid w:val="0072360D"/>
    <w:rsid w:val="0072663C"/>
    <w:rsid w:val="00730766"/>
    <w:rsid w:val="00731232"/>
    <w:rsid w:val="00732DC8"/>
    <w:rsid w:val="00732FD3"/>
    <w:rsid w:val="00733207"/>
    <w:rsid w:val="007336E8"/>
    <w:rsid w:val="00735AE6"/>
    <w:rsid w:val="0073799B"/>
    <w:rsid w:val="0074081A"/>
    <w:rsid w:val="00743FA0"/>
    <w:rsid w:val="00745643"/>
    <w:rsid w:val="00746102"/>
    <w:rsid w:val="00746EC2"/>
    <w:rsid w:val="00746FC1"/>
    <w:rsid w:val="0075058D"/>
    <w:rsid w:val="007529FC"/>
    <w:rsid w:val="00753029"/>
    <w:rsid w:val="007549F4"/>
    <w:rsid w:val="00754D42"/>
    <w:rsid w:val="00754FEF"/>
    <w:rsid w:val="0075607A"/>
    <w:rsid w:val="007565D0"/>
    <w:rsid w:val="00760543"/>
    <w:rsid w:val="00761DEB"/>
    <w:rsid w:val="0076390A"/>
    <w:rsid w:val="00764DC6"/>
    <w:rsid w:val="00765027"/>
    <w:rsid w:val="00765B93"/>
    <w:rsid w:val="00765D42"/>
    <w:rsid w:val="007679B5"/>
    <w:rsid w:val="00767E14"/>
    <w:rsid w:val="00771D70"/>
    <w:rsid w:val="00773DA6"/>
    <w:rsid w:val="00777E67"/>
    <w:rsid w:val="00781159"/>
    <w:rsid w:val="00782252"/>
    <w:rsid w:val="00782E2C"/>
    <w:rsid w:val="0078407D"/>
    <w:rsid w:val="00784831"/>
    <w:rsid w:val="00784B5E"/>
    <w:rsid w:val="007874E6"/>
    <w:rsid w:val="007901D5"/>
    <w:rsid w:val="00790280"/>
    <w:rsid w:val="0079039A"/>
    <w:rsid w:val="00790812"/>
    <w:rsid w:val="00791409"/>
    <w:rsid w:val="00792E45"/>
    <w:rsid w:val="00793204"/>
    <w:rsid w:val="00795157"/>
    <w:rsid w:val="00795314"/>
    <w:rsid w:val="00795F7A"/>
    <w:rsid w:val="0079713B"/>
    <w:rsid w:val="007A0F74"/>
    <w:rsid w:val="007A2426"/>
    <w:rsid w:val="007A3AAE"/>
    <w:rsid w:val="007A44ED"/>
    <w:rsid w:val="007B0438"/>
    <w:rsid w:val="007B13E3"/>
    <w:rsid w:val="007B1E54"/>
    <w:rsid w:val="007B24A3"/>
    <w:rsid w:val="007B29D5"/>
    <w:rsid w:val="007B39A1"/>
    <w:rsid w:val="007B3FFF"/>
    <w:rsid w:val="007B5F43"/>
    <w:rsid w:val="007B6E0E"/>
    <w:rsid w:val="007B6E36"/>
    <w:rsid w:val="007B7201"/>
    <w:rsid w:val="007B7490"/>
    <w:rsid w:val="007B7F1F"/>
    <w:rsid w:val="007C01F9"/>
    <w:rsid w:val="007C16CE"/>
    <w:rsid w:val="007C2E90"/>
    <w:rsid w:val="007C2EA4"/>
    <w:rsid w:val="007C4DD4"/>
    <w:rsid w:val="007C5021"/>
    <w:rsid w:val="007C52BD"/>
    <w:rsid w:val="007D3DD6"/>
    <w:rsid w:val="007D42A2"/>
    <w:rsid w:val="007D4345"/>
    <w:rsid w:val="007D5BD2"/>
    <w:rsid w:val="007D5DE3"/>
    <w:rsid w:val="007D5F05"/>
    <w:rsid w:val="007D6817"/>
    <w:rsid w:val="007D6B18"/>
    <w:rsid w:val="007E0C8F"/>
    <w:rsid w:val="007E1714"/>
    <w:rsid w:val="007E1F56"/>
    <w:rsid w:val="007E3509"/>
    <w:rsid w:val="007E5404"/>
    <w:rsid w:val="007E639D"/>
    <w:rsid w:val="007E6A60"/>
    <w:rsid w:val="007E798D"/>
    <w:rsid w:val="007F0987"/>
    <w:rsid w:val="007F102B"/>
    <w:rsid w:val="007F2351"/>
    <w:rsid w:val="00800745"/>
    <w:rsid w:val="00804BBC"/>
    <w:rsid w:val="008050DC"/>
    <w:rsid w:val="0080512C"/>
    <w:rsid w:val="00805607"/>
    <w:rsid w:val="008059F0"/>
    <w:rsid w:val="0080615B"/>
    <w:rsid w:val="008105E7"/>
    <w:rsid w:val="00810605"/>
    <w:rsid w:val="00810C49"/>
    <w:rsid w:val="0081116C"/>
    <w:rsid w:val="008145BC"/>
    <w:rsid w:val="00816CF5"/>
    <w:rsid w:val="008207BC"/>
    <w:rsid w:val="008252F4"/>
    <w:rsid w:val="00826D2D"/>
    <w:rsid w:val="00827E80"/>
    <w:rsid w:val="0083189A"/>
    <w:rsid w:val="00831B6E"/>
    <w:rsid w:val="00832001"/>
    <w:rsid w:val="008343F7"/>
    <w:rsid w:val="008346EE"/>
    <w:rsid w:val="00835E13"/>
    <w:rsid w:val="00835F42"/>
    <w:rsid w:val="008369F5"/>
    <w:rsid w:val="00837D58"/>
    <w:rsid w:val="00840DAE"/>
    <w:rsid w:val="008411A5"/>
    <w:rsid w:val="00841551"/>
    <w:rsid w:val="0084231A"/>
    <w:rsid w:val="00842A6D"/>
    <w:rsid w:val="00842C2D"/>
    <w:rsid w:val="0084349B"/>
    <w:rsid w:val="00843967"/>
    <w:rsid w:val="0084397D"/>
    <w:rsid w:val="00843C0B"/>
    <w:rsid w:val="00845E7D"/>
    <w:rsid w:val="0084670B"/>
    <w:rsid w:val="00847E9B"/>
    <w:rsid w:val="00850490"/>
    <w:rsid w:val="00850BC8"/>
    <w:rsid w:val="00851B83"/>
    <w:rsid w:val="00852A82"/>
    <w:rsid w:val="0085352E"/>
    <w:rsid w:val="00853CF8"/>
    <w:rsid w:val="00853FFD"/>
    <w:rsid w:val="00854E58"/>
    <w:rsid w:val="00856181"/>
    <w:rsid w:val="00856287"/>
    <w:rsid w:val="00856F0A"/>
    <w:rsid w:val="00856F2F"/>
    <w:rsid w:val="00863E88"/>
    <w:rsid w:val="0086434E"/>
    <w:rsid w:val="00867BC3"/>
    <w:rsid w:val="00873676"/>
    <w:rsid w:val="00873A38"/>
    <w:rsid w:val="00873A72"/>
    <w:rsid w:val="00874B11"/>
    <w:rsid w:val="0088565B"/>
    <w:rsid w:val="00886DD4"/>
    <w:rsid w:val="008873B8"/>
    <w:rsid w:val="008876C5"/>
    <w:rsid w:val="008907BF"/>
    <w:rsid w:val="00890CC1"/>
    <w:rsid w:val="00891CBC"/>
    <w:rsid w:val="00892765"/>
    <w:rsid w:val="008936A2"/>
    <w:rsid w:val="00893BA0"/>
    <w:rsid w:val="00894A62"/>
    <w:rsid w:val="00894E28"/>
    <w:rsid w:val="00895A46"/>
    <w:rsid w:val="00895E20"/>
    <w:rsid w:val="00896EA6"/>
    <w:rsid w:val="00897ED7"/>
    <w:rsid w:val="008A246A"/>
    <w:rsid w:val="008A53C1"/>
    <w:rsid w:val="008A69CC"/>
    <w:rsid w:val="008A6A73"/>
    <w:rsid w:val="008A6DB0"/>
    <w:rsid w:val="008A7FA9"/>
    <w:rsid w:val="008B0612"/>
    <w:rsid w:val="008B1E30"/>
    <w:rsid w:val="008B2282"/>
    <w:rsid w:val="008B298D"/>
    <w:rsid w:val="008B3C40"/>
    <w:rsid w:val="008B41EC"/>
    <w:rsid w:val="008B430D"/>
    <w:rsid w:val="008B7264"/>
    <w:rsid w:val="008C0C99"/>
    <w:rsid w:val="008C0E9B"/>
    <w:rsid w:val="008C140F"/>
    <w:rsid w:val="008C1BFE"/>
    <w:rsid w:val="008C50DE"/>
    <w:rsid w:val="008C5685"/>
    <w:rsid w:val="008C573E"/>
    <w:rsid w:val="008C6136"/>
    <w:rsid w:val="008C6B99"/>
    <w:rsid w:val="008C75FA"/>
    <w:rsid w:val="008D172D"/>
    <w:rsid w:val="008D232A"/>
    <w:rsid w:val="008D2937"/>
    <w:rsid w:val="008D2CDE"/>
    <w:rsid w:val="008D348C"/>
    <w:rsid w:val="008D379F"/>
    <w:rsid w:val="008D3DD0"/>
    <w:rsid w:val="008D68E9"/>
    <w:rsid w:val="008D6E2B"/>
    <w:rsid w:val="008D722D"/>
    <w:rsid w:val="008D792C"/>
    <w:rsid w:val="008E2452"/>
    <w:rsid w:val="008E38A6"/>
    <w:rsid w:val="008E52A7"/>
    <w:rsid w:val="008E61CA"/>
    <w:rsid w:val="008E69B9"/>
    <w:rsid w:val="008F10D2"/>
    <w:rsid w:val="008F1603"/>
    <w:rsid w:val="008F23B3"/>
    <w:rsid w:val="008F3B07"/>
    <w:rsid w:val="008F40A1"/>
    <w:rsid w:val="008F4C45"/>
    <w:rsid w:val="008F51A4"/>
    <w:rsid w:val="008F569C"/>
    <w:rsid w:val="008F7A68"/>
    <w:rsid w:val="009009A2"/>
    <w:rsid w:val="00900B88"/>
    <w:rsid w:val="009011CB"/>
    <w:rsid w:val="009012D4"/>
    <w:rsid w:val="00901687"/>
    <w:rsid w:val="009027C7"/>
    <w:rsid w:val="00903892"/>
    <w:rsid w:val="0090437E"/>
    <w:rsid w:val="00905417"/>
    <w:rsid w:val="00905B76"/>
    <w:rsid w:val="00906B38"/>
    <w:rsid w:val="00907DF5"/>
    <w:rsid w:val="00910F88"/>
    <w:rsid w:val="00913620"/>
    <w:rsid w:val="009146F4"/>
    <w:rsid w:val="00915245"/>
    <w:rsid w:val="00916E25"/>
    <w:rsid w:val="0091762C"/>
    <w:rsid w:val="00917645"/>
    <w:rsid w:val="00920BAB"/>
    <w:rsid w:val="0092102A"/>
    <w:rsid w:val="00921AF5"/>
    <w:rsid w:val="00921E0A"/>
    <w:rsid w:val="00922110"/>
    <w:rsid w:val="00922D13"/>
    <w:rsid w:val="009236D8"/>
    <w:rsid w:val="00923FFF"/>
    <w:rsid w:val="0092408F"/>
    <w:rsid w:val="00924969"/>
    <w:rsid w:val="00927E41"/>
    <w:rsid w:val="009334A4"/>
    <w:rsid w:val="00934D0C"/>
    <w:rsid w:val="009358AF"/>
    <w:rsid w:val="009360AA"/>
    <w:rsid w:val="0093676B"/>
    <w:rsid w:val="00936A7D"/>
    <w:rsid w:val="009370A0"/>
    <w:rsid w:val="009400CA"/>
    <w:rsid w:val="00941B73"/>
    <w:rsid w:val="0094313A"/>
    <w:rsid w:val="009440D9"/>
    <w:rsid w:val="009450B0"/>
    <w:rsid w:val="00945529"/>
    <w:rsid w:val="009457B1"/>
    <w:rsid w:val="0094657A"/>
    <w:rsid w:val="00946E72"/>
    <w:rsid w:val="00947A7E"/>
    <w:rsid w:val="00951D3D"/>
    <w:rsid w:val="00952949"/>
    <w:rsid w:val="00953D85"/>
    <w:rsid w:val="009562B8"/>
    <w:rsid w:val="009566E3"/>
    <w:rsid w:val="00957180"/>
    <w:rsid w:val="00960A79"/>
    <w:rsid w:val="009619A4"/>
    <w:rsid w:val="00963617"/>
    <w:rsid w:val="009638D1"/>
    <w:rsid w:val="009654B7"/>
    <w:rsid w:val="009671F8"/>
    <w:rsid w:val="00967F48"/>
    <w:rsid w:val="00970DEA"/>
    <w:rsid w:val="00970EC7"/>
    <w:rsid w:val="009718F7"/>
    <w:rsid w:val="00972C3A"/>
    <w:rsid w:val="00973F73"/>
    <w:rsid w:val="00974530"/>
    <w:rsid w:val="009749DB"/>
    <w:rsid w:val="00975C6B"/>
    <w:rsid w:val="00981E71"/>
    <w:rsid w:val="009821B5"/>
    <w:rsid w:val="009829A2"/>
    <w:rsid w:val="009829CF"/>
    <w:rsid w:val="009839FD"/>
    <w:rsid w:val="0098465B"/>
    <w:rsid w:val="0098584D"/>
    <w:rsid w:val="00985955"/>
    <w:rsid w:val="00985CA7"/>
    <w:rsid w:val="009860DB"/>
    <w:rsid w:val="0098638E"/>
    <w:rsid w:val="00986D6F"/>
    <w:rsid w:val="009875BD"/>
    <w:rsid w:val="00990E1D"/>
    <w:rsid w:val="00991236"/>
    <w:rsid w:val="00993743"/>
    <w:rsid w:val="00994254"/>
    <w:rsid w:val="009946E6"/>
    <w:rsid w:val="00995CA4"/>
    <w:rsid w:val="00995FF3"/>
    <w:rsid w:val="009979DB"/>
    <w:rsid w:val="009A30E2"/>
    <w:rsid w:val="009A36BF"/>
    <w:rsid w:val="009A40BE"/>
    <w:rsid w:val="009A51A1"/>
    <w:rsid w:val="009A5DBC"/>
    <w:rsid w:val="009A5DCF"/>
    <w:rsid w:val="009A6735"/>
    <w:rsid w:val="009A763A"/>
    <w:rsid w:val="009B045F"/>
    <w:rsid w:val="009B13B3"/>
    <w:rsid w:val="009B1938"/>
    <w:rsid w:val="009B22BF"/>
    <w:rsid w:val="009B4BEC"/>
    <w:rsid w:val="009B6237"/>
    <w:rsid w:val="009B746A"/>
    <w:rsid w:val="009B7C32"/>
    <w:rsid w:val="009C18FA"/>
    <w:rsid w:val="009C2B46"/>
    <w:rsid w:val="009C31F6"/>
    <w:rsid w:val="009C4070"/>
    <w:rsid w:val="009C489A"/>
    <w:rsid w:val="009C531A"/>
    <w:rsid w:val="009C6B5D"/>
    <w:rsid w:val="009C70AD"/>
    <w:rsid w:val="009D60F3"/>
    <w:rsid w:val="009D664A"/>
    <w:rsid w:val="009D680F"/>
    <w:rsid w:val="009E0277"/>
    <w:rsid w:val="009E067E"/>
    <w:rsid w:val="009E0739"/>
    <w:rsid w:val="009E098F"/>
    <w:rsid w:val="009E0C42"/>
    <w:rsid w:val="009E12AB"/>
    <w:rsid w:val="009E16A7"/>
    <w:rsid w:val="009E16ED"/>
    <w:rsid w:val="009E2619"/>
    <w:rsid w:val="009E27FE"/>
    <w:rsid w:val="009E29E1"/>
    <w:rsid w:val="009E5746"/>
    <w:rsid w:val="009F02BE"/>
    <w:rsid w:val="009F0A12"/>
    <w:rsid w:val="009F0D2B"/>
    <w:rsid w:val="009F140F"/>
    <w:rsid w:val="009F20E6"/>
    <w:rsid w:val="009F27CB"/>
    <w:rsid w:val="009F30C1"/>
    <w:rsid w:val="009F76AE"/>
    <w:rsid w:val="009F7C5F"/>
    <w:rsid w:val="00A01BAB"/>
    <w:rsid w:val="00A01EA6"/>
    <w:rsid w:val="00A0281A"/>
    <w:rsid w:val="00A040DF"/>
    <w:rsid w:val="00A047F5"/>
    <w:rsid w:val="00A0688B"/>
    <w:rsid w:val="00A076C9"/>
    <w:rsid w:val="00A0779E"/>
    <w:rsid w:val="00A112F5"/>
    <w:rsid w:val="00A11D58"/>
    <w:rsid w:val="00A14258"/>
    <w:rsid w:val="00A15263"/>
    <w:rsid w:val="00A162BE"/>
    <w:rsid w:val="00A17A18"/>
    <w:rsid w:val="00A17F7B"/>
    <w:rsid w:val="00A22774"/>
    <w:rsid w:val="00A23082"/>
    <w:rsid w:val="00A237B5"/>
    <w:rsid w:val="00A24445"/>
    <w:rsid w:val="00A26099"/>
    <w:rsid w:val="00A26C01"/>
    <w:rsid w:val="00A26FDC"/>
    <w:rsid w:val="00A2742B"/>
    <w:rsid w:val="00A27877"/>
    <w:rsid w:val="00A27D98"/>
    <w:rsid w:val="00A33A0F"/>
    <w:rsid w:val="00A33D03"/>
    <w:rsid w:val="00A34FA2"/>
    <w:rsid w:val="00A3776A"/>
    <w:rsid w:val="00A42811"/>
    <w:rsid w:val="00A45146"/>
    <w:rsid w:val="00A45886"/>
    <w:rsid w:val="00A4611B"/>
    <w:rsid w:val="00A46207"/>
    <w:rsid w:val="00A47356"/>
    <w:rsid w:val="00A47359"/>
    <w:rsid w:val="00A47404"/>
    <w:rsid w:val="00A50525"/>
    <w:rsid w:val="00A5081E"/>
    <w:rsid w:val="00A526D9"/>
    <w:rsid w:val="00A535CE"/>
    <w:rsid w:val="00A54188"/>
    <w:rsid w:val="00A5562E"/>
    <w:rsid w:val="00A560AC"/>
    <w:rsid w:val="00A56625"/>
    <w:rsid w:val="00A57B22"/>
    <w:rsid w:val="00A60998"/>
    <w:rsid w:val="00A61F46"/>
    <w:rsid w:val="00A6341D"/>
    <w:rsid w:val="00A637F5"/>
    <w:rsid w:val="00A64784"/>
    <w:rsid w:val="00A65315"/>
    <w:rsid w:val="00A66225"/>
    <w:rsid w:val="00A6694B"/>
    <w:rsid w:val="00A67CDF"/>
    <w:rsid w:val="00A710CC"/>
    <w:rsid w:val="00A71139"/>
    <w:rsid w:val="00A726DA"/>
    <w:rsid w:val="00A74517"/>
    <w:rsid w:val="00A76A1D"/>
    <w:rsid w:val="00A81D98"/>
    <w:rsid w:val="00A83378"/>
    <w:rsid w:val="00A83564"/>
    <w:rsid w:val="00A83D53"/>
    <w:rsid w:val="00A84A74"/>
    <w:rsid w:val="00A853B7"/>
    <w:rsid w:val="00A866B0"/>
    <w:rsid w:val="00A90C72"/>
    <w:rsid w:val="00A94821"/>
    <w:rsid w:val="00A957DD"/>
    <w:rsid w:val="00A95BF9"/>
    <w:rsid w:val="00AA14D2"/>
    <w:rsid w:val="00AA2F61"/>
    <w:rsid w:val="00AA4519"/>
    <w:rsid w:val="00AA4AF0"/>
    <w:rsid w:val="00AA4E48"/>
    <w:rsid w:val="00AA6F39"/>
    <w:rsid w:val="00AA720E"/>
    <w:rsid w:val="00AB0E1B"/>
    <w:rsid w:val="00AB11C8"/>
    <w:rsid w:val="00AB1978"/>
    <w:rsid w:val="00AB34F3"/>
    <w:rsid w:val="00AB37D7"/>
    <w:rsid w:val="00AB4081"/>
    <w:rsid w:val="00AB49C1"/>
    <w:rsid w:val="00AB4E02"/>
    <w:rsid w:val="00AB536F"/>
    <w:rsid w:val="00AB57F7"/>
    <w:rsid w:val="00AB7162"/>
    <w:rsid w:val="00AB7BC2"/>
    <w:rsid w:val="00AC0476"/>
    <w:rsid w:val="00AC0FA7"/>
    <w:rsid w:val="00AC2016"/>
    <w:rsid w:val="00AC234C"/>
    <w:rsid w:val="00AC26A7"/>
    <w:rsid w:val="00AC3EBA"/>
    <w:rsid w:val="00AC3FB1"/>
    <w:rsid w:val="00AC55AF"/>
    <w:rsid w:val="00AC6061"/>
    <w:rsid w:val="00AC6B38"/>
    <w:rsid w:val="00AC6B4B"/>
    <w:rsid w:val="00AD46A0"/>
    <w:rsid w:val="00AD68AA"/>
    <w:rsid w:val="00AD6C15"/>
    <w:rsid w:val="00AD6CA9"/>
    <w:rsid w:val="00AD6FAD"/>
    <w:rsid w:val="00AD72BD"/>
    <w:rsid w:val="00AD7F83"/>
    <w:rsid w:val="00AD7F9D"/>
    <w:rsid w:val="00AE0527"/>
    <w:rsid w:val="00AE2A36"/>
    <w:rsid w:val="00AE3379"/>
    <w:rsid w:val="00AE3FF9"/>
    <w:rsid w:val="00AE48E0"/>
    <w:rsid w:val="00AE6CCD"/>
    <w:rsid w:val="00AE7201"/>
    <w:rsid w:val="00AF0622"/>
    <w:rsid w:val="00AF2510"/>
    <w:rsid w:val="00AF2522"/>
    <w:rsid w:val="00AF2CA8"/>
    <w:rsid w:val="00AF2FD3"/>
    <w:rsid w:val="00AF4902"/>
    <w:rsid w:val="00AF55B8"/>
    <w:rsid w:val="00AF5D1E"/>
    <w:rsid w:val="00AF5F53"/>
    <w:rsid w:val="00AF6268"/>
    <w:rsid w:val="00AF73B4"/>
    <w:rsid w:val="00AF73BC"/>
    <w:rsid w:val="00B00F54"/>
    <w:rsid w:val="00B0405F"/>
    <w:rsid w:val="00B06B7D"/>
    <w:rsid w:val="00B10C54"/>
    <w:rsid w:val="00B114B5"/>
    <w:rsid w:val="00B122B2"/>
    <w:rsid w:val="00B1441F"/>
    <w:rsid w:val="00B1450A"/>
    <w:rsid w:val="00B1547E"/>
    <w:rsid w:val="00B15C76"/>
    <w:rsid w:val="00B20199"/>
    <w:rsid w:val="00B21111"/>
    <w:rsid w:val="00B22907"/>
    <w:rsid w:val="00B24C20"/>
    <w:rsid w:val="00B25163"/>
    <w:rsid w:val="00B251DC"/>
    <w:rsid w:val="00B26348"/>
    <w:rsid w:val="00B31F3B"/>
    <w:rsid w:val="00B3367B"/>
    <w:rsid w:val="00B33FF7"/>
    <w:rsid w:val="00B40E0F"/>
    <w:rsid w:val="00B411D4"/>
    <w:rsid w:val="00B416BA"/>
    <w:rsid w:val="00B42202"/>
    <w:rsid w:val="00B422BA"/>
    <w:rsid w:val="00B44E38"/>
    <w:rsid w:val="00B45791"/>
    <w:rsid w:val="00B460BA"/>
    <w:rsid w:val="00B46629"/>
    <w:rsid w:val="00B47C48"/>
    <w:rsid w:val="00B508E3"/>
    <w:rsid w:val="00B52A28"/>
    <w:rsid w:val="00B52A3E"/>
    <w:rsid w:val="00B547ED"/>
    <w:rsid w:val="00B54C93"/>
    <w:rsid w:val="00B55523"/>
    <w:rsid w:val="00B55585"/>
    <w:rsid w:val="00B55F81"/>
    <w:rsid w:val="00B603D0"/>
    <w:rsid w:val="00B60581"/>
    <w:rsid w:val="00B6193F"/>
    <w:rsid w:val="00B629FF"/>
    <w:rsid w:val="00B62CDC"/>
    <w:rsid w:val="00B6401E"/>
    <w:rsid w:val="00B6530D"/>
    <w:rsid w:val="00B65395"/>
    <w:rsid w:val="00B65599"/>
    <w:rsid w:val="00B658C1"/>
    <w:rsid w:val="00B65CA7"/>
    <w:rsid w:val="00B667D8"/>
    <w:rsid w:val="00B70AD2"/>
    <w:rsid w:val="00B727B6"/>
    <w:rsid w:val="00B73686"/>
    <w:rsid w:val="00B75DF9"/>
    <w:rsid w:val="00B76F10"/>
    <w:rsid w:val="00B774AC"/>
    <w:rsid w:val="00B77782"/>
    <w:rsid w:val="00B77FEA"/>
    <w:rsid w:val="00B827BF"/>
    <w:rsid w:val="00B83917"/>
    <w:rsid w:val="00B85CAB"/>
    <w:rsid w:val="00B85DB3"/>
    <w:rsid w:val="00B86527"/>
    <w:rsid w:val="00B8709F"/>
    <w:rsid w:val="00B8713D"/>
    <w:rsid w:val="00B877CD"/>
    <w:rsid w:val="00B90BAE"/>
    <w:rsid w:val="00B9390F"/>
    <w:rsid w:val="00B946C7"/>
    <w:rsid w:val="00BA268D"/>
    <w:rsid w:val="00BA40F2"/>
    <w:rsid w:val="00BA4C59"/>
    <w:rsid w:val="00BA5D68"/>
    <w:rsid w:val="00BA66A2"/>
    <w:rsid w:val="00BA7642"/>
    <w:rsid w:val="00BA7690"/>
    <w:rsid w:val="00BA772E"/>
    <w:rsid w:val="00BA7872"/>
    <w:rsid w:val="00BB0EBA"/>
    <w:rsid w:val="00BB1755"/>
    <w:rsid w:val="00BB394D"/>
    <w:rsid w:val="00BB67DA"/>
    <w:rsid w:val="00BB6C60"/>
    <w:rsid w:val="00BC017C"/>
    <w:rsid w:val="00BC08A1"/>
    <w:rsid w:val="00BC1F31"/>
    <w:rsid w:val="00BC2543"/>
    <w:rsid w:val="00BC2BF9"/>
    <w:rsid w:val="00BC5266"/>
    <w:rsid w:val="00BD08AA"/>
    <w:rsid w:val="00BE0331"/>
    <w:rsid w:val="00BE0E6C"/>
    <w:rsid w:val="00BE1BBD"/>
    <w:rsid w:val="00BE22DA"/>
    <w:rsid w:val="00BE4A99"/>
    <w:rsid w:val="00BE5724"/>
    <w:rsid w:val="00BE7907"/>
    <w:rsid w:val="00BE7ED5"/>
    <w:rsid w:val="00BF0087"/>
    <w:rsid w:val="00BF06A8"/>
    <w:rsid w:val="00C0058C"/>
    <w:rsid w:val="00C00BF6"/>
    <w:rsid w:val="00C014F3"/>
    <w:rsid w:val="00C02D1D"/>
    <w:rsid w:val="00C051A3"/>
    <w:rsid w:val="00C0556C"/>
    <w:rsid w:val="00C07A2E"/>
    <w:rsid w:val="00C10173"/>
    <w:rsid w:val="00C10BF1"/>
    <w:rsid w:val="00C10EC7"/>
    <w:rsid w:val="00C118DF"/>
    <w:rsid w:val="00C11EF4"/>
    <w:rsid w:val="00C13B1E"/>
    <w:rsid w:val="00C14861"/>
    <w:rsid w:val="00C15CDD"/>
    <w:rsid w:val="00C16349"/>
    <w:rsid w:val="00C1635C"/>
    <w:rsid w:val="00C1738C"/>
    <w:rsid w:val="00C21918"/>
    <w:rsid w:val="00C221C1"/>
    <w:rsid w:val="00C24388"/>
    <w:rsid w:val="00C24B57"/>
    <w:rsid w:val="00C254B8"/>
    <w:rsid w:val="00C256CF"/>
    <w:rsid w:val="00C26BEF"/>
    <w:rsid w:val="00C26DF5"/>
    <w:rsid w:val="00C26FCB"/>
    <w:rsid w:val="00C270D8"/>
    <w:rsid w:val="00C275B6"/>
    <w:rsid w:val="00C303CF"/>
    <w:rsid w:val="00C3128F"/>
    <w:rsid w:val="00C31937"/>
    <w:rsid w:val="00C3392F"/>
    <w:rsid w:val="00C34DF1"/>
    <w:rsid w:val="00C35AB1"/>
    <w:rsid w:val="00C3726B"/>
    <w:rsid w:val="00C37C8C"/>
    <w:rsid w:val="00C45609"/>
    <w:rsid w:val="00C470E2"/>
    <w:rsid w:val="00C477C2"/>
    <w:rsid w:val="00C5018B"/>
    <w:rsid w:val="00C50359"/>
    <w:rsid w:val="00C50EDC"/>
    <w:rsid w:val="00C50F12"/>
    <w:rsid w:val="00C5130C"/>
    <w:rsid w:val="00C516BA"/>
    <w:rsid w:val="00C53E32"/>
    <w:rsid w:val="00C5659C"/>
    <w:rsid w:val="00C60709"/>
    <w:rsid w:val="00C624B8"/>
    <w:rsid w:val="00C630CA"/>
    <w:rsid w:val="00C64496"/>
    <w:rsid w:val="00C649D1"/>
    <w:rsid w:val="00C65BA1"/>
    <w:rsid w:val="00C66235"/>
    <w:rsid w:val="00C66F5F"/>
    <w:rsid w:val="00C67F3C"/>
    <w:rsid w:val="00C7060D"/>
    <w:rsid w:val="00C7285B"/>
    <w:rsid w:val="00C75B64"/>
    <w:rsid w:val="00C77A66"/>
    <w:rsid w:val="00C77DB5"/>
    <w:rsid w:val="00C77E9B"/>
    <w:rsid w:val="00C80183"/>
    <w:rsid w:val="00C8094B"/>
    <w:rsid w:val="00C82975"/>
    <w:rsid w:val="00C82CD8"/>
    <w:rsid w:val="00C858A2"/>
    <w:rsid w:val="00C868A8"/>
    <w:rsid w:val="00C92950"/>
    <w:rsid w:val="00C92E4D"/>
    <w:rsid w:val="00C930A9"/>
    <w:rsid w:val="00C9387E"/>
    <w:rsid w:val="00C956F3"/>
    <w:rsid w:val="00C957A8"/>
    <w:rsid w:val="00C96C47"/>
    <w:rsid w:val="00CA0F4E"/>
    <w:rsid w:val="00CA2E7A"/>
    <w:rsid w:val="00CA332F"/>
    <w:rsid w:val="00CA39B0"/>
    <w:rsid w:val="00CA3E35"/>
    <w:rsid w:val="00CA530F"/>
    <w:rsid w:val="00CA5D0A"/>
    <w:rsid w:val="00CA6C33"/>
    <w:rsid w:val="00CA6CA3"/>
    <w:rsid w:val="00CA76AC"/>
    <w:rsid w:val="00CB06B5"/>
    <w:rsid w:val="00CB0721"/>
    <w:rsid w:val="00CB1152"/>
    <w:rsid w:val="00CB2D6A"/>
    <w:rsid w:val="00CB3264"/>
    <w:rsid w:val="00CB34D2"/>
    <w:rsid w:val="00CB45F8"/>
    <w:rsid w:val="00CB50E1"/>
    <w:rsid w:val="00CB6147"/>
    <w:rsid w:val="00CB646E"/>
    <w:rsid w:val="00CB6895"/>
    <w:rsid w:val="00CB74D5"/>
    <w:rsid w:val="00CB7E42"/>
    <w:rsid w:val="00CC00CE"/>
    <w:rsid w:val="00CC1D0E"/>
    <w:rsid w:val="00CC1E25"/>
    <w:rsid w:val="00CC4024"/>
    <w:rsid w:val="00CC7C30"/>
    <w:rsid w:val="00CD2133"/>
    <w:rsid w:val="00CD24F7"/>
    <w:rsid w:val="00CD3182"/>
    <w:rsid w:val="00CD4C4E"/>
    <w:rsid w:val="00CD6617"/>
    <w:rsid w:val="00CD6B78"/>
    <w:rsid w:val="00CD7203"/>
    <w:rsid w:val="00CE0372"/>
    <w:rsid w:val="00CE0C74"/>
    <w:rsid w:val="00CE14B8"/>
    <w:rsid w:val="00CE4447"/>
    <w:rsid w:val="00CE58BD"/>
    <w:rsid w:val="00CF2222"/>
    <w:rsid w:val="00CF2C34"/>
    <w:rsid w:val="00CF53B4"/>
    <w:rsid w:val="00CF5578"/>
    <w:rsid w:val="00CF5CC0"/>
    <w:rsid w:val="00CF6E89"/>
    <w:rsid w:val="00CF7220"/>
    <w:rsid w:val="00CF7B99"/>
    <w:rsid w:val="00CF7C24"/>
    <w:rsid w:val="00D0039F"/>
    <w:rsid w:val="00D00519"/>
    <w:rsid w:val="00D01767"/>
    <w:rsid w:val="00D01DFC"/>
    <w:rsid w:val="00D01F4E"/>
    <w:rsid w:val="00D03842"/>
    <w:rsid w:val="00D044CC"/>
    <w:rsid w:val="00D0518F"/>
    <w:rsid w:val="00D05E62"/>
    <w:rsid w:val="00D062E7"/>
    <w:rsid w:val="00D063B6"/>
    <w:rsid w:val="00D07532"/>
    <w:rsid w:val="00D07A90"/>
    <w:rsid w:val="00D118E2"/>
    <w:rsid w:val="00D12047"/>
    <w:rsid w:val="00D1290D"/>
    <w:rsid w:val="00D12AE8"/>
    <w:rsid w:val="00D145DB"/>
    <w:rsid w:val="00D15B73"/>
    <w:rsid w:val="00D17663"/>
    <w:rsid w:val="00D21654"/>
    <w:rsid w:val="00D2473A"/>
    <w:rsid w:val="00D24D01"/>
    <w:rsid w:val="00D25076"/>
    <w:rsid w:val="00D2636C"/>
    <w:rsid w:val="00D266B8"/>
    <w:rsid w:val="00D30174"/>
    <w:rsid w:val="00D31839"/>
    <w:rsid w:val="00D32165"/>
    <w:rsid w:val="00D327CE"/>
    <w:rsid w:val="00D32AD1"/>
    <w:rsid w:val="00D3439C"/>
    <w:rsid w:val="00D3548A"/>
    <w:rsid w:val="00D368BB"/>
    <w:rsid w:val="00D37ACF"/>
    <w:rsid w:val="00D37E36"/>
    <w:rsid w:val="00D4034D"/>
    <w:rsid w:val="00D40722"/>
    <w:rsid w:val="00D40B4A"/>
    <w:rsid w:val="00D417FB"/>
    <w:rsid w:val="00D42A3C"/>
    <w:rsid w:val="00D4321C"/>
    <w:rsid w:val="00D4409A"/>
    <w:rsid w:val="00D45175"/>
    <w:rsid w:val="00D45426"/>
    <w:rsid w:val="00D479B9"/>
    <w:rsid w:val="00D5053F"/>
    <w:rsid w:val="00D51A37"/>
    <w:rsid w:val="00D51CCB"/>
    <w:rsid w:val="00D54404"/>
    <w:rsid w:val="00D548DB"/>
    <w:rsid w:val="00D549C8"/>
    <w:rsid w:val="00D55BB3"/>
    <w:rsid w:val="00D56867"/>
    <w:rsid w:val="00D5693F"/>
    <w:rsid w:val="00D5718E"/>
    <w:rsid w:val="00D61D62"/>
    <w:rsid w:val="00D62BEF"/>
    <w:rsid w:val="00D63228"/>
    <w:rsid w:val="00D65763"/>
    <w:rsid w:val="00D66242"/>
    <w:rsid w:val="00D673E8"/>
    <w:rsid w:val="00D67C66"/>
    <w:rsid w:val="00D70E71"/>
    <w:rsid w:val="00D7230B"/>
    <w:rsid w:val="00D74469"/>
    <w:rsid w:val="00D75B96"/>
    <w:rsid w:val="00D80C1F"/>
    <w:rsid w:val="00D80D8B"/>
    <w:rsid w:val="00D81071"/>
    <w:rsid w:val="00D82946"/>
    <w:rsid w:val="00D83B0A"/>
    <w:rsid w:val="00D84413"/>
    <w:rsid w:val="00D8470F"/>
    <w:rsid w:val="00D85CF9"/>
    <w:rsid w:val="00D929BF"/>
    <w:rsid w:val="00D92DCA"/>
    <w:rsid w:val="00D93A26"/>
    <w:rsid w:val="00D96967"/>
    <w:rsid w:val="00D969B3"/>
    <w:rsid w:val="00D96BEA"/>
    <w:rsid w:val="00DA06BD"/>
    <w:rsid w:val="00DA0714"/>
    <w:rsid w:val="00DA09DF"/>
    <w:rsid w:val="00DA0AF5"/>
    <w:rsid w:val="00DA1293"/>
    <w:rsid w:val="00DA250A"/>
    <w:rsid w:val="00DA2A1F"/>
    <w:rsid w:val="00DA3408"/>
    <w:rsid w:val="00DA35F8"/>
    <w:rsid w:val="00DA515A"/>
    <w:rsid w:val="00DA71FA"/>
    <w:rsid w:val="00DB177B"/>
    <w:rsid w:val="00DB1E27"/>
    <w:rsid w:val="00DB2124"/>
    <w:rsid w:val="00DB32BB"/>
    <w:rsid w:val="00DB43DF"/>
    <w:rsid w:val="00DB4619"/>
    <w:rsid w:val="00DB4C54"/>
    <w:rsid w:val="00DB6206"/>
    <w:rsid w:val="00DB7AE6"/>
    <w:rsid w:val="00DC14B7"/>
    <w:rsid w:val="00DC2664"/>
    <w:rsid w:val="00DC2B13"/>
    <w:rsid w:val="00DC2F5E"/>
    <w:rsid w:val="00DC2FD0"/>
    <w:rsid w:val="00DC37FB"/>
    <w:rsid w:val="00DC3B5B"/>
    <w:rsid w:val="00DC3C93"/>
    <w:rsid w:val="00DC43AC"/>
    <w:rsid w:val="00DC4AD3"/>
    <w:rsid w:val="00DC593B"/>
    <w:rsid w:val="00DC67EF"/>
    <w:rsid w:val="00DD0161"/>
    <w:rsid w:val="00DD0C04"/>
    <w:rsid w:val="00DD1AA1"/>
    <w:rsid w:val="00DD2E49"/>
    <w:rsid w:val="00DD3318"/>
    <w:rsid w:val="00DD36B2"/>
    <w:rsid w:val="00DD3EDF"/>
    <w:rsid w:val="00DD5731"/>
    <w:rsid w:val="00DD6488"/>
    <w:rsid w:val="00DD78FB"/>
    <w:rsid w:val="00DE10D1"/>
    <w:rsid w:val="00DE1A21"/>
    <w:rsid w:val="00DE3509"/>
    <w:rsid w:val="00DE4D57"/>
    <w:rsid w:val="00DE5627"/>
    <w:rsid w:val="00DE5FF7"/>
    <w:rsid w:val="00DE7057"/>
    <w:rsid w:val="00DF29F4"/>
    <w:rsid w:val="00DF2D97"/>
    <w:rsid w:val="00DF3422"/>
    <w:rsid w:val="00DF6AE9"/>
    <w:rsid w:val="00E01B6C"/>
    <w:rsid w:val="00E028F3"/>
    <w:rsid w:val="00E040EC"/>
    <w:rsid w:val="00E05AA9"/>
    <w:rsid w:val="00E05AC1"/>
    <w:rsid w:val="00E05D6A"/>
    <w:rsid w:val="00E066AD"/>
    <w:rsid w:val="00E0678C"/>
    <w:rsid w:val="00E070BE"/>
    <w:rsid w:val="00E11A00"/>
    <w:rsid w:val="00E12DE3"/>
    <w:rsid w:val="00E13275"/>
    <w:rsid w:val="00E1365A"/>
    <w:rsid w:val="00E13885"/>
    <w:rsid w:val="00E13AAA"/>
    <w:rsid w:val="00E14E64"/>
    <w:rsid w:val="00E15449"/>
    <w:rsid w:val="00E15E61"/>
    <w:rsid w:val="00E20097"/>
    <w:rsid w:val="00E204BF"/>
    <w:rsid w:val="00E2292A"/>
    <w:rsid w:val="00E232BF"/>
    <w:rsid w:val="00E23A10"/>
    <w:rsid w:val="00E24BD3"/>
    <w:rsid w:val="00E24E58"/>
    <w:rsid w:val="00E27E66"/>
    <w:rsid w:val="00E3229A"/>
    <w:rsid w:val="00E343A4"/>
    <w:rsid w:val="00E37388"/>
    <w:rsid w:val="00E41114"/>
    <w:rsid w:val="00E41332"/>
    <w:rsid w:val="00E413E0"/>
    <w:rsid w:val="00E41BED"/>
    <w:rsid w:val="00E429D3"/>
    <w:rsid w:val="00E436DE"/>
    <w:rsid w:val="00E43C89"/>
    <w:rsid w:val="00E451B5"/>
    <w:rsid w:val="00E45CE3"/>
    <w:rsid w:val="00E47F49"/>
    <w:rsid w:val="00E505F3"/>
    <w:rsid w:val="00E53216"/>
    <w:rsid w:val="00E53914"/>
    <w:rsid w:val="00E55808"/>
    <w:rsid w:val="00E574C4"/>
    <w:rsid w:val="00E576DD"/>
    <w:rsid w:val="00E577DE"/>
    <w:rsid w:val="00E57C31"/>
    <w:rsid w:val="00E604ED"/>
    <w:rsid w:val="00E61212"/>
    <w:rsid w:val="00E62B0E"/>
    <w:rsid w:val="00E64685"/>
    <w:rsid w:val="00E649B2"/>
    <w:rsid w:val="00E65CFE"/>
    <w:rsid w:val="00E66BDE"/>
    <w:rsid w:val="00E66D6A"/>
    <w:rsid w:val="00E703D1"/>
    <w:rsid w:val="00E705D2"/>
    <w:rsid w:val="00E71A11"/>
    <w:rsid w:val="00E74361"/>
    <w:rsid w:val="00E75149"/>
    <w:rsid w:val="00E7594F"/>
    <w:rsid w:val="00E75A03"/>
    <w:rsid w:val="00E803E0"/>
    <w:rsid w:val="00E80954"/>
    <w:rsid w:val="00E80A87"/>
    <w:rsid w:val="00E81661"/>
    <w:rsid w:val="00E81BAB"/>
    <w:rsid w:val="00E81F80"/>
    <w:rsid w:val="00E829EE"/>
    <w:rsid w:val="00E8652A"/>
    <w:rsid w:val="00E86582"/>
    <w:rsid w:val="00E900B8"/>
    <w:rsid w:val="00E90ED0"/>
    <w:rsid w:val="00E9224D"/>
    <w:rsid w:val="00E924A0"/>
    <w:rsid w:val="00E93E5B"/>
    <w:rsid w:val="00E97EF8"/>
    <w:rsid w:val="00EA09E5"/>
    <w:rsid w:val="00EA19A5"/>
    <w:rsid w:val="00EA1B6F"/>
    <w:rsid w:val="00EA217D"/>
    <w:rsid w:val="00EA237F"/>
    <w:rsid w:val="00EA2604"/>
    <w:rsid w:val="00EA2AF3"/>
    <w:rsid w:val="00EA4606"/>
    <w:rsid w:val="00EA6196"/>
    <w:rsid w:val="00EA663F"/>
    <w:rsid w:val="00EA797B"/>
    <w:rsid w:val="00EA7DBD"/>
    <w:rsid w:val="00EB2763"/>
    <w:rsid w:val="00EB436C"/>
    <w:rsid w:val="00EB5835"/>
    <w:rsid w:val="00EB5D1C"/>
    <w:rsid w:val="00EC0CC4"/>
    <w:rsid w:val="00EC14E8"/>
    <w:rsid w:val="00EC2749"/>
    <w:rsid w:val="00EC383C"/>
    <w:rsid w:val="00EC3F22"/>
    <w:rsid w:val="00EC50BD"/>
    <w:rsid w:val="00EC61A6"/>
    <w:rsid w:val="00EC6D8B"/>
    <w:rsid w:val="00ED16E1"/>
    <w:rsid w:val="00ED193C"/>
    <w:rsid w:val="00ED230B"/>
    <w:rsid w:val="00ED4F2D"/>
    <w:rsid w:val="00ED529B"/>
    <w:rsid w:val="00EE0546"/>
    <w:rsid w:val="00EE06E3"/>
    <w:rsid w:val="00EE22E6"/>
    <w:rsid w:val="00EE2B95"/>
    <w:rsid w:val="00EE37C7"/>
    <w:rsid w:val="00EE39D2"/>
    <w:rsid w:val="00EE409D"/>
    <w:rsid w:val="00EE52D1"/>
    <w:rsid w:val="00EE5667"/>
    <w:rsid w:val="00EE674F"/>
    <w:rsid w:val="00EE794A"/>
    <w:rsid w:val="00EF00AD"/>
    <w:rsid w:val="00EF010C"/>
    <w:rsid w:val="00EF0986"/>
    <w:rsid w:val="00EF2707"/>
    <w:rsid w:val="00EF3428"/>
    <w:rsid w:val="00EF393F"/>
    <w:rsid w:val="00EF405A"/>
    <w:rsid w:val="00EF43E8"/>
    <w:rsid w:val="00EF4AB1"/>
    <w:rsid w:val="00EF50AA"/>
    <w:rsid w:val="00EF5F64"/>
    <w:rsid w:val="00EF6CC1"/>
    <w:rsid w:val="00EF6F78"/>
    <w:rsid w:val="00EF7D4F"/>
    <w:rsid w:val="00F006A4"/>
    <w:rsid w:val="00F00716"/>
    <w:rsid w:val="00F00C2F"/>
    <w:rsid w:val="00F020EA"/>
    <w:rsid w:val="00F0338E"/>
    <w:rsid w:val="00F0457D"/>
    <w:rsid w:val="00F055E0"/>
    <w:rsid w:val="00F0575D"/>
    <w:rsid w:val="00F07081"/>
    <w:rsid w:val="00F076A1"/>
    <w:rsid w:val="00F07F1E"/>
    <w:rsid w:val="00F10938"/>
    <w:rsid w:val="00F10B23"/>
    <w:rsid w:val="00F10F49"/>
    <w:rsid w:val="00F14589"/>
    <w:rsid w:val="00F14E9E"/>
    <w:rsid w:val="00F159F4"/>
    <w:rsid w:val="00F176D1"/>
    <w:rsid w:val="00F20C5D"/>
    <w:rsid w:val="00F20F7C"/>
    <w:rsid w:val="00F21061"/>
    <w:rsid w:val="00F228C0"/>
    <w:rsid w:val="00F235D1"/>
    <w:rsid w:val="00F23DEA"/>
    <w:rsid w:val="00F24514"/>
    <w:rsid w:val="00F24909"/>
    <w:rsid w:val="00F25861"/>
    <w:rsid w:val="00F26DA3"/>
    <w:rsid w:val="00F272F5"/>
    <w:rsid w:val="00F2777C"/>
    <w:rsid w:val="00F277ED"/>
    <w:rsid w:val="00F277F8"/>
    <w:rsid w:val="00F30AE8"/>
    <w:rsid w:val="00F30C86"/>
    <w:rsid w:val="00F32692"/>
    <w:rsid w:val="00F34D5A"/>
    <w:rsid w:val="00F377EB"/>
    <w:rsid w:val="00F40D11"/>
    <w:rsid w:val="00F42067"/>
    <w:rsid w:val="00F4319A"/>
    <w:rsid w:val="00F44351"/>
    <w:rsid w:val="00F45300"/>
    <w:rsid w:val="00F47EEC"/>
    <w:rsid w:val="00F51217"/>
    <w:rsid w:val="00F5354E"/>
    <w:rsid w:val="00F53B33"/>
    <w:rsid w:val="00F542AE"/>
    <w:rsid w:val="00F561C2"/>
    <w:rsid w:val="00F57B0F"/>
    <w:rsid w:val="00F64D7D"/>
    <w:rsid w:val="00F6507F"/>
    <w:rsid w:val="00F65885"/>
    <w:rsid w:val="00F665B0"/>
    <w:rsid w:val="00F66894"/>
    <w:rsid w:val="00F67C31"/>
    <w:rsid w:val="00F67FC6"/>
    <w:rsid w:val="00F70D84"/>
    <w:rsid w:val="00F70EEE"/>
    <w:rsid w:val="00F712B8"/>
    <w:rsid w:val="00F721B7"/>
    <w:rsid w:val="00F732C5"/>
    <w:rsid w:val="00F73EE0"/>
    <w:rsid w:val="00F74229"/>
    <w:rsid w:val="00F74E96"/>
    <w:rsid w:val="00F77DD5"/>
    <w:rsid w:val="00F77EF4"/>
    <w:rsid w:val="00F80314"/>
    <w:rsid w:val="00F80384"/>
    <w:rsid w:val="00F80B46"/>
    <w:rsid w:val="00F818C9"/>
    <w:rsid w:val="00F819C5"/>
    <w:rsid w:val="00F86694"/>
    <w:rsid w:val="00F8695C"/>
    <w:rsid w:val="00F87815"/>
    <w:rsid w:val="00F87B90"/>
    <w:rsid w:val="00F87BEB"/>
    <w:rsid w:val="00F90258"/>
    <w:rsid w:val="00F911AA"/>
    <w:rsid w:val="00F918D0"/>
    <w:rsid w:val="00F91E93"/>
    <w:rsid w:val="00F92924"/>
    <w:rsid w:val="00F9447F"/>
    <w:rsid w:val="00F94CDB"/>
    <w:rsid w:val="00F95718"/>
    <w:rsid w:val="00F9614A"/>
    <w:rsid w:val="00F963D0"/>
    <w:rsid w:val="00F96E27"/>
    <w:rsid w:val="00F97ACE"/>
    <w:rsid w:val="00FA4105"/>
    <w:rsid w:val="00FA4623"/>
    <w:rsid w:val="00FA4F5E"/>
    <w:rsid w:val="00FA5C9D"/>
    <w:rsid w:val="00FA6A35"/>
    <w:rsid w:val="00FA6A9E"/>
    <w:rsid w:val="00FB04C7"/>
    <w:rsid w:val="00FB0D86"/>
    <w:rsid w:val="00FB2636"/>
    <w:rsid w:val="00FB303B"/>
    <w:rsid w:val="00FB62C0"/>
    <w:rsid w:val="00FB7E55"/>
    <w:rsid w:val="00FB7EF3"/>
    <w:rsid w:val="00FC0912"/>
    <w:rsid w:val="00FC297E"/>
    <w:rsid w:val="00FC385B"/>
    <w:rsid w:val="00FC4699"/>
    <w:rsid w:val="00FC4713"/>
    <w:rsid w:val="00FC5803"/>
    <w:rsid w:val="00FC589F"/>
    <w:rsid w:val="00FC5961"/>
    <w:rsid w:val="00FC7C91"/>
    <w:rsid w:val="00FC7E55"/>
    <w:rsid w:val="00FD01B8"/>
    <w:rsid w:val="00FD073D"/>
    <w:rsid w:val="00FD1567"/>
    <w:rsid w:val="00FD184B"/>
    <w:rsid w:val="00FD22D1"/>
    <w:rsid w:val="00FD320E"/>
    <w:rsid w:val="00FD4A7D"/>
    <w:rsid w:val="00FD6A0D"/>
    <w:rsid w:val="00FD6FB8"/>
    <w:rsid w:val="00FD7895"/>
    <w:rsid w:val="00FE3C47"/>
    <w:rsid w:val="00FE4AC9"/>
    <w:rsid w:val="00FE683D"/>
    <w:rsid w:val="00FE6FFE"/>
    <w:rsid w:val="00FE79B7"/>
    <w:rsid w:val="00FE7FF4"/>
    <w:rsid w:val="00FF114C"/>
    <w:rsid w:val="00FF16A1"/>
    <w:rsid w:val="00FF1DFA"/>
    <w:rsid w:val="00FF2FFE"/>
    <w:rsid w:val="00FF35F6"/>
    <w:rsid w:val="00FF3818"/>
    <w:rsid w:val="00FF3A0E"/>
    <w:rsid w:val="00FF3EC3"/>
    <w:rsid w:val="00FF41E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Знак Знак"/>
    <w:basedOn w:val="a"/>
    <w:rsid w:val="003669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C956F3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C956F3"/>
    <w:rPr>
      <w:sz w:val="24"/>
      <w:szCs w:val="24"/>
      <w:lang w:val="x-none" w:eastAsia="x-none"/>
    </w:rPr>
  </w:style>
  <w:style w:type="paragraph" w:customStyle="1" w:styleId="ConsPlusNormal">
    <w:name w:val="ConsPlusNormal"/>
    <w:rsid w:val="00275B5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1A24D7"/>
    <w:pPr>
      <w:ind w:left="720"/>
      <w:contextualSpacing/>
    </w:pPr>
  </w:style>
  <w:style w:type="character" w:styleId="ab">
    <w:name w:val="Emphasis"/>
    <w:basedOn w:val="a0"/>
    <w:qFormat/>
    <w:rsid w:val="004055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Знак Знак"/>
    <w:basedOn w:val="a"/>
    <w:rsid w:val="003669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C956F3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C956F3"/>
    <w:rPr>
      <w:sz w:val="24"/>
      <w:szCs w:val="24"/>
      <w:lang w:val="x-none" w:eastAsia="x-none"/>
    </w:rPr>
  </w:style>
  <w:style w:type="paragraph" w:customStyle="1" w:styleId="ConsPlusNormal">
    <w:name w:val="ConsPlusNormal"/>
    <w:rsid w:val="00275B5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1A24D7"/>
    <w:pPr>
      <w:ind w:left="720"/>
      <w:contextualSpacing/>
    </w:pPr>
  </w:style>
  <w:style w:type="character" w:styleId="ab">
    <w:name w:val="Emphasis"/>
    <w:basedOn w:val="a0"/>
    <w:qFormat/>
    <w:rsid w:val="004055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168.3</c:v>
                </c:pt>
                <c:pt idx="1">
                  <c:v>167.3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187.9</c:v>
                </c:pt>
                <c:pt idx="1">
                  <c:v>188.9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195.8</c:v>
                </c:pt>
                <c:pt idx="1">
                  <c:v>196.1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223.9</c:v>
                </c:pt>
                <c:pt idx="1">
                  <c:v>218.8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210.1</c:v>
                </c:pt>
                <c:pt idx="1">
                  <c:v>214.8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716736"/>
        <c:axId val="187718656"/>
      </c:barChart>
      <c:catAx>
        <c:axId val="187716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87718656"/>
        <c:crosses val="autoZero"/>
        <c:auto val="1"/>
        <c:lblAlgn val="ctr"/>
        <c:lblOffset val="100"/>
        <c:noMultiLvlLbl val="0"/>
      </c:catAx>
      <c:valAx>
        <c:axId val="18771865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87716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Лист1!$C$1</c:f>
              <c:strCache>
                <c:ptCount val="1"/>
                <c:pt idx="0">
                  <c:v>Удельный вес в общем объеме расходов бюджета района за 2023 год </c:v>
                </c:pt>
              </c:strCache>
            </c:strRef>
          </c:tx>
          <c:explosion val="25"/>
          <c:cat>
            <c:strRef>
              <c:f>Лист1!$B$2:$B$12</c:f>
              <c:strCache>
                <c:ptCount val="11"/>
                <c:pt idx="0">
                  <c:v>Общегосударственные вопросы - 13,7%</c:v>
                </c:pt>
                <c:pt idx="1">
                  <c:v>Национальная оборона-0,4%</c:v>
                </c:pt>
                <c:pt idx="2">
                  <c:v>Национальная безопасность и правоохранительная деятельность-1,9%</c:v>
                </c:pt>
                <c:pt idx="3">
                  <c:v>Национальная экономика-7,3%</c:v>
                </c:pt>
                <c:pt idx="4">
                  <c:v>Жилищно-коммунальное хозяйство-0,94%</c:v>
                </c:pt>
                <c:pt idx="5">
                  <c:v>Охрана окружающей среды-0,05%</c:v>
                </c:pt>
                <c:pt idx="6">
                  <c:v>Образование-63%</c:v>
                </c:pt>
                <c:pt idx="7">
                  <c:v>Культура, кинематография-6,1%</c:v>
                </c:pt>
                <c:pt idx="8">
                  <c:v>Социальная политика-5,4%</c:v>
                </c:pt>
                <c:pt idx="9">
                  <c:v>Физическая культура и спорт-0,7%</c:v>
                </c:pt>
                <c:pt idx="10">
                  <c:v>Межбюджетные трансферты-0,5%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13.7</c:v>
                </c:pt>
                <c:pt idx="1">
                  <c:v>0.4</c:v>
                </c:pt>
                <c:pt idx="2">
                  <c:v>1.9</c:v>
                </c:pt>
                <c:pt idx="3">
                  <c:v>7.3</c:v>
                </c:pt>
                <c:pt idx="4">
                  <c:v>0.94</c:v>
                </c:pt>
                <c:pt idx="5">
                  <c:v>0.05</c:v>
                </c:pt>
                <c:pt idx="6">
                  <c:v>63</c:v>
                </c:pt>
                <c:pt idx="7">
                  <c:v>6.1</c:v>
                </c:pt>
                <c:pt idx="8">
                  <c:v>5.4</c:v>
                </c:pt>
                <c:pt idx="9">
                  <c:v>0.7</c:v>
                </c:pt>
                <c:pt idx="10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отрасли "Образование" за 2019-2023 годы, тыс. руб.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104016.1</c:v>
                </c:pt>
                <c:pt idx="1">
                  <c:v>112444.3</c:v>
                </c:pt>
                <c:pt idx="2">
                  <c:v>119052.4</c:v>
                </c:pt>
                <c:pt idx="3">
                  <c:v>134158.9</c:v>
                </c:pt>
                <c:pt idx="4">
                  <c:v>135265.20000000001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Лист1!$D$2:$D$6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263808"/>
        <c:axId val="174506752"/>
      </c:barChart>
      <c:catAx>
        <c:axId val="166263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4506752"/>
        <c:crosses val="autoZero"/>
        <c:auto val="1"/>
        <c:lblAlgn val="ctr"/>
        <c:lblOffset val="100"/>
        <c:noMultiLvlLbl val="0"/>
      </c:catAx>
      <c:valAx>
        <c:axId val="17450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263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30AD-C7A3-4DFA-9AD3-6E2FB68F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25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Keysystems</Company>
  <LinksUpToDate>false</LinksUpToDate>
  <CharactersWithSpaces>23078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Богдановская Л. В.</cp:lastModifiedBy>
  <cp:revision>22</cp:revision>
  <cp:lastPrinted>2023-07-25T07:20:00Z</cp:lastPrinted>
  <dcterms:created xsi:type="dcterms:W3CDTF">2024-07-01T11:29:00Z</dcterms:created>
  <dcterms:modified xsi:type="dcterms:W3CDTF">2024-07-02T06:31:00Z</dcterms:modified>
</cp:coreProperties>
</file>