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C" w:rsidRDefault="00A25A3C" w:rsidP="00F45CFC">
      <w:pPr>
        <w:ind w:firstLine="540"/>
        <w:jc w:val="center"/>
        <w:rPr>
          <w:sz w:val="28"/>
          <w:szCs w:val="28"/>
        </w:rPr>
      </w:pPr>
    </w:p>
    <w:p w:rsidR="00E65F67" w:rsidRPr="0099331F" w:rsidRDefault="00E65F67" w:rsidP="00E65F67">
      <w:pPr>
        <w:pStyle w:val="3"/>
        <w:rPr>
          <w:b w:val="0"/>
          <w:sz w:val="36"/>
        </w:rPr>
      </w:pPr>
      <w:r w:rsidRPr="0099331F">
        <w:rPr>
          <w:b w:val="0"/>
          <w:sz w:val="36"/>
        </w:rPr>
        <w:t>АДМИНИСТРАЦИЯ ЖИРЯТИНСКОГО РАЙОНА</w:t>
      </w:r>
    </w:p>
    <w:p w:rsidR="00E65F67" w:rsidRDefault="00570741" w:rsidP="00E65F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22860" t="22225" r="247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56B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" strokeweight="3pt">
                <v:stroke linestyle="thinThin"/>
              </v:line>
            </w:pict>
          </mc:Fallback>
        </mc:AlternateContent>
      </w:r>
    </w:p>
    <w:p w:rsidR="00E65F67" w:rsidRPr="00E65F67" w:rsidRDefault="00E65F67" w:rsidP="00E65F67">
      <w:pPr>
        <w:pStyle w:val="4"/>
      </w:pPr>
      <w:r w:rsidRPr="00E65F67">
        <w:t>242030, Брянская область, с. Жирятино, ул. Мира 10, тел: (48344) 3-06-06, факс; (48344) 3-06-09</w:t>
      </w:r>
    </w:p>
    <w:p w:rsidR="00E65F67" w:rsidRPr="00E65F67" w:rsidRDefault="00E65F67" w:rsidP="00E65F67">
      <w:pPr>
        <w:rPr>
          <w:sz w:val="20"/>
          <w:szCs w:val="20"/>
        </w:rPr>
      </w:pPr>
    </w:p>
    <w:p w:rsidR="00A25A3C" w:rsidRDefault="00A25A3C" w:rsidP="00F45CFC">
      <w:pPr>
        <w:ind w:firstLine="540"/>
        <w:jc w:val="center"/>
        <w:rPr>
          <w:sz w:val="28"/>
          <w:szCs w:val="28"/>
        </w:rPr>
      </w:pPr>
    </w:p>
    <w:p w:rsidR="00A25A3C" w:rsidRDefault="00A25A3C" w:rsidP="00F45CFC">
      <w:pPr>
        <w:ind w:firstLine="540"/>
        <w:jc w:val="center"/>
        <w:rPr>
          <w:sz w:val="28"/>
          <w:szCs w:val="28"/>
        </w:rPr>
      </w:pPr>
    </w:p>
    <w:p w:rsidR="00F45CFC" w:rsidRDefault="00F45CFC" w:rsidP="00F45CFC">
      <w:pPr>
        <w:ind w:firstLine="5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Годовой отчет</w:t>
      </w:r>
    </w:p>
    <w:p w:rsidR="00F45CFC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1740FB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Жирятинского района «</w:t>
      </w:r>
      <w:r w:rsidR="00310318">
        <w:rPr>
          <w:sz w:val="28"/>
          <w:szCs w:val="28"/>
        </w:rPr>
        <w:t xml:space="preserve">Реализация полномочий органов местного самоуправления </w:t>
      </w:r>
      <w:r>
        <w:rPr>
          <w:sz w:val="28"/>
          <w:szCs w:val="28"/>
        </w:rPr>
        <w:t xml:space="preserve">Жирятинского </w:t>
      </w:r>
      <w:r w:rsidR="009008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008F4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» (20</w:t>
      </w:r>
      <w:r w:rsidR="009008F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0777F">
        <w:rPr>
          <w:sz w:val="28"/>
          <w:szCs w:val="28"/>
        </w:rPr>
        <w:t>2</w:t>
      </w:r>
      <w:r w:rsidR="009008F4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</w:t>
      </w:r>
      <w:r w:rsidR="0092379B">
        <w:rPr>
          <w:sz w:val="28"/>
          <w:szCs w:val="28"/>
        </w:rPr>
        <w:t xml:space="preserve"> </w:t>
      </w:r>
    </w:p>
    <w:p w:rsidR="00F45CFC" w:rsidRDefault="0092379B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008F4">
        <w:rPr>
          <w:sz w:val="28"/>
          <w:szCs w:val="28"/>
        </w:rPr>
        <w:t>20</w:t>
      </w:r>
      <w:r w:rsidR="0056602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bookmarkEnd w:id="0"/>
    <w:p w:rsidR="00D72499" w:rsidRDefault="00D72499">
      <w:pPr>
        <w:rPr>
          <w:sz w:val="28"/>
          <w:szCs w:val="28"/>
        </w:rPr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jc w:val="center"/>
      </w:pPr>
      <w:r w:rsidRPr="001740FB">
        <w:t>Цели муниципальной программы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jc w:val="center"/>
      </w:pP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 xml:space="preserve">Создание условий для эффективного исполнения полномочий по решению вопросов местного значения района; 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>осуществление отдельных государственных полномочий, переданных органам мес</w:t>
      </w:r>
      <w:r w:rsidRPr="00D72499">
        <w:t>т</w:t>
      </w:r>
      <w:r w:rsidRPr="00D72499">
        <w:t>ного самоуправления Жирятинского района федеральными законами и законами Брянской области</w:t>
      </w:r>
      <w:r w:rsidR="00FF4FFD">
        <w:t>.</w:t>
      </w:r>
    </w:p>
    <w:p w:rsidR="00D72499" w:rsidRPr="00387F51" w:rsidRDefault="00D72499" w:rsidP="00D72499">
      <w:pPr>
        <w:widowControl w:val="0"/>
        <w:autoSpaceDE w:val="0"/>
        <w:autoSpaceDN w:val="0"/>
        <w:adjustRightInd w:val="0"/>
        <w:jc w:val="center"/>
      </w:pPr>
      <w:r w:rsidRPr="00387F51">
        <w:t>Задачи муниципальной программы</w:t>
      </w:r>
    </w:p>
    <w:p w:rsid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Эффективное руководство и управление в сфере установленных функций: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-перевод предоставления муниципальных услуг в электронный вид;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-правовое осуществление закупок товаров, работ и услуг для муниципальных нужд;</w:t>
      </w:r>
    </w:p>
    <w:p w:rsidR="002E1BB1" w:rsidRDefault="002E1BB1" w:rsidP="002E1B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профилактика социального сиротства;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молодым семьям</w:t>
      </w:r>
      <w:r w:rsidR="00181E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1ECB">
        <w:rPr>
          <w:sz w:val="22"/>
          <w:szCs w:val="22"/>
        </w:rPr>
        <w:t>у</w:t>
      </w:r>
      <w:r>
        <w:rPr>
          <w:sz w:val="22"/>
          <w:szCs w:val="22"/>
        </w:rPr>
        <w:t>частникам мероприятия, социальных выплат на приобретение жилья экономкласса или строительство индивидуального жилого помещения экономкласса;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-повышение энергетической эффективности при потреблении энергетических ресурсов, </w:t>
      </w:r>
      <w:r>
        <w:rPr>
          <w:sz w:val="22"/>
          <w:szCs w:val="22"/>
        </w:rPr>
        <w:lastRenderedPageBreak/>
        <w:t xml:space="preserve">создание условий для </w:t>
      </w:r>
      <w:proofErr w:type="gramStart"/>
      <w:r>
        <w:rPr>
          <w:sz w:val="22"/>
          <w:szCs w:val="22"/>
        </w:rPr>
        <w:t>перевода  бюджетной</w:t>
      </w:r>
      <w:proofErr w:type="gramEnd"/>
      <w:r>
        <w:rPr>
          <w:sz w:val="22"/>
          <w:szCs w:val="22"/>
        </w:rPr>
        <w:t xml:space="preserve"> сферы муниципального образования на энергосберегающий путь развития;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2E1BB1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2E1BB1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2E1BB1" w:rsidRDefault="002E1BB1" w:rsidP="002E1BB1">
      <w:pPr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2E1BB1" w:rsidRDefault="002E1BB1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 противодействие злоупотреблению наркотиками и их незаконному обороту;</w:t>
      </w:r>
    </w:p>
    <w:p w:rsidR="00181ECB" w:rsidRDefault="00181ECB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жителей района коммуникационной инфраструктурой и доступом энергоресурсами;</w:t>
      </w:r>
    </w:p>
    <w:p w:rsidR="00181ECB" w:rsidRDefault="00181ECB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создание условий для безопасного отдыха на воде.</w:t>
      </w: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F541C" w:rsidRDefault="00067AB0" w:rsidP="00067AB0">
      <w:pPr>
        <w:widowControl w:val="0"/>
        <w:autoSpaceDE w:val="0"/>
        <w:autoSpaceDN w:val="0"/>
        <w:adjustRightInd w:val="0"/>
      </w:pPr>
      <w:r>
        <w:t xml:space="preserve">           Ц</w:t>
      </w:r>
      <w:r w:rsidR="00EF541C" w:rsidRPr="00E13B43">
        <w:t>елевы</w:t>
      </w:r>
      <w:r w:rsidR="00683EEC">
        <w:t>е</w:t>
      </w:r>
      <w:r w:rsidR="00EF541C" w:rsidRPr="00E13B43">
        <w:t xml:space="preserve"> индикатор</w:t>
      </w:r>
      <w:r w:rsidR="00683EEC">
        <w:t>ы</w:t>
      </w:r>
      <w:r w:rsidR="00EF541C" w:rsidRPr="00E13B43">
        <w:t xml:space="preserve"> и показател</w:t>
      </w:r>
      <w:r w:rsidR="00683EEC">
        <w:t>и</w:t>
      </w:r>
      <w:r>
        <w:t xml:space="preserve"> </w:t>
      </w:r>
      <w:r w:rsidR="00EF541C" w:rsidRPr="00E13B43">
        <w:t>муниципальной программы</w:t>
      </w:r>
      <w:r>
        <w:t>:</w:t>
      </w:r>
      <w:r w:rsidR="00EF541C" w:rsidRPr="00E13B43">
        <w:t xml:space="preserve"> </w:t>
      </w:r>
    </w:p>
    <w:p w:rsidR="0007660B" w:rsidRPr="00E13B43" w:rsidRDefault="0007660B" w:rsidP="00067AB0">
      <w:pPr>
        <w:widowControl w:val="0"/>
        <w:autoSpaceDE w:val="0"/>
        <w:autoSpaceDN w:val="0"/>
        <w:adjustRightInd w:val="0"/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 xml:space="preserve">финансовое обеспечение </w:t>
      </w:r>
      <w:proofErr w:type="gramStart"/>
      <w:r w:rsidRPr="001740FB">
        <w:t>переданных  муниципальному</w:t>
      </w:r>
      <w:proofErr w:type="gramEnd"/>
      <w:r w:rsidRPr="001740FB">
        <w:t xml:space="preserve"> образованию государс</w:t>
      </w:r>
      <w:r w:rsidRPr="001740FB">
        <w:t>т</w:t>
      </w:r>
      <w:r w:rsidRPr="001740FB">
        <w:t>венных полномочий и решение вопросов местного значения - 100%;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 улучшение основных демографических показателей: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D33C2E">
        <w:rPr>
          <w:rFonts w:ascii="Times New Roman" w:hAnsi="Times New Roman" w:cs="Times New Roman"/>
          <w:sz w:val="24"/>
          <w:szCs w:val="24"/>
        </w:rPr>
        <w:t xml:space="preserve">аемости </w:t>
      </w:r>
      <w:proofErr w:type="gramStart"/>
      <w:r w:rsidR="00D33C2E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957EE9">
        <w:rPr>
          <w:rFonts w:ascii="Times New Roman" w:hAnsi="Times New Roman" w:cs="Times New Roman"/>
          <w:sz w:val="24"/>
          <w:szCs w:val="24"/>
        </w:rPr>
        <w:t xml:space="preserve"> </w:t>
      </w:r>
      <w:r w:rsidR="00005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6DD">
        <w:rPr>
          <w:rFonts w:ascii="Times New Roman" w:hAnsi="Times New Roman" w:cs="Times New Roman"/>
          <w:sz w:val="24"/>
          <w:szCs w:val="24"/>
        </w:rPr>
        <w:t xml:space="preserve"> 7,9 </w:t>
      </w:r>
      <w:r w:rsidR="00957EE9">
        <w:rPr>
          <w:rFonts w:ascii="Times New Roman" w:hAnsi="Times New Roman" w:cs="Times New Roman"/>
          <w:sz w:val="24"/>
          <w:szCs w:val="24"/>
        </w:rPr>
        <w:t>до 8,5</w:t>
      </w:r>
      <w:r w:rsidRPr="001740FB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</w:t>
      </w:r>
      <w:r w:rsidR="00D33C2E">
        <w:rPr>
          <w:rFonts w:ascii="Times New Roman" w:hAnsi="Times New Roman" w:cs="Times New Roman"/>
          <w:sz w:val="24"/>
          <w:szCs w:val="24"/>
        </w:rPr>
        <w:t xml:space="preserve">ициент смертности уменьшить </w:t>
      </w:r>
      <w:r w:rsidR="000056DD">
        <w:rPr>
          <w:rFonts w:ascii="Times New Roman" w:hAnsi="Times New Roman" w:cs="Times New Roman"/>
          <w:sz w:val="24"/>
          <w:szCs w:val="24"/>
        </w:rPr>
        <w:t xml:space="preserve">с 17,4 </w:t>
      </w:r>
      <w:r w:rsidR="00D33C2E">
        <w:rPr>
          <w:rFonts w:ascii="Times New Roman" w:hAnsi="Times New Roman" w:cs="Times New Roman"/>
          <w:sz w:val="24"/>
          <w:szCs w:val="24"/>
        </w:rPr>
        <w:t>до 1</w:t>
      </w:r>
      <w:r w:rsidR="000056DD">
        <w:rPr>
          <w:rFonts w:ascii="Times New Roman" w:hAnsi="Times New Roman" w:cs="Times New Roman"/>
          <w:sz w:val="24"/>
          <w:szCs w:val="24"/>
        </w:rPr>
        <w:t>6,5</w:t>
      </w:r>
      <w:r w:rsidR="00957EE9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</w:pPr>
      <w:r w:rsidRPr="001740FB">
        <w:t xml:space="preserve">достичь коэффициента миграционного прироста до </w:t>
      </w:r>
      <w:r w:rsidR="000056DD">
        <w:t>1</w:t>
      </w:r>
      <w:r w:rsidR="00D33C2E">
        <w:t>,</w:t>
      </w:r>
      <w:r w:rsidR="00957EE9">
        <w:t>5</w:t>
      </w:r>
      <w:r w:rsidRPr="001740FB"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  <w:outlineLvl w:val="0"/>
      </w:pPr>
      <w:r w:rsidRPr="001740FB">
        <w:t xml:space="preserve">         увеличение доли заявителей, удовлетворенных качеством предоставленных госуда</w:t>
      </w:r>
      <w:r w:rsidRPr="001740FB">
        <w:t>р</w:t>
      </w:r>
      <w:r w:rsidRPr="001740FB">
        <w:t>ственных и муниципальных услуг на базе МФЦ, от общего числа опрошенных за</w:t>
      </w:r>
      <w:r w:rsidRPr="001740FB">
        <w:t>я</w:t>
      </w:r>
      <w:r w:rsidRPr="001740FB">
        <w:t>вителей</w:t>
      </w:r>
      <w:r w:rsidR="00653697">
        <w:t xml:space="preserve"> </w:t>
      </w:r>
      <w:r w:rsidRPr="001740FB">
        <w:t xml:space="preserve">- </w:t>
      </w:r>
      <w:r w:rsidR="00957EE9">
        <w:t>98</w:t>
      </w:r>
      <w:r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сокращение доли несовершеннолетних, состоящих на учете в комиссиях по делам несовершеннолетних и защите их прав, до 0,</w:t>
      </w:r>
      <w:r w:rsidR="0033369E">
        <w:t>1</w:t>
      </w:r>
      <w:r w:rsidRPr="001740FB">
        <w:t xml:space="preserve"> 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 xml:space="preserve">сокращение доли детей-сирот и детей, оставшихся без попечения родителей, от общей численности детского населения района до </w:t>
      </w:r>
      <w:r w:rsidR="0033369E">
        <w:t>0,1</w:t>
      </w:r>
      <w:r w:rsidR="00D33C2E">
        <w:t xml:space="preserve"> </w:t>
      </w:r>
      <w:r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D33C2E">
        <w:t xml:space="preserve"> до </w:t>
      </w:r>
      <w:r w:rsidR="00957EE9">
        <w:t>4,2</w:t>
      </w:r>
      <w:r w:rsidR="00D33C2E">
        <w:t xml:space="preserve"> </w:t>
      </w:r>
      <w:r w:rsidR="003B02F5">
        <w:t>%</w:t>
      </w:r>
      <w:r w:rsidRPr="001740FB">
        <w:t>;</w:t>
      </w:r>
    </w:p>
    <w:p w:rsidR="00A046FE" w:rsidRPr="001740FB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B21">
        <w:rPr>
          <w:rFonts w:ascii="Times New Roman" w:hAnsi="Times New Roman" w:cs="Times New Roman"/>
          <w:sz w:val="24"/>
          <w:szCs w:val="24"/>
        </w:rPr>
        <w:t>сохранение</w:t>
      </w:r>
      <w:r w:rsidRPr="001740FB">
        <w:rPr>
          <w:rFonts w:ascii="Times New Roman" w:hAnsi="Times New Roman" w:cs="Times New Roman"/>
          <w:sz w:val="24"/>
          <w:szCs w:val="24"/>
        </w:rPr>
        <w:t xml:space="preserve"> уровня обеспече</w:t>
      </w:r>
      <w:r w:rsidR="00D33C2E">
        <w:rPr>
          <w:rFonts w:ascii="Times New Roman" w:hAnsi="Times New Roman" w:cs="Times New Roman"/>
          <w:sz w:val="24"/>
          <w:szCs w:val="24"/>
        </w:rPr>
        <w:t xml:space="preserve">нностью врачами-специалистами 23,8 </w:t>
      </w:r>
      <w:r w:rsidRPr="001740FB">
        <w:rPr>
          <w:rFonts w:ascii="Times New Roman" w:hAnsi="Times New Roman" w:cs="Times New Roman"/>
          <w:sz w:val="24"/>
          <w:szCs w:val="24"/>
        </w:rPr>
        <w:t>на 10000 нас</w:t>
      </w:r>
      <w:r w:rsidRPr="001740FB">
        <w:rPr>
          <w:rFonts w:ascii="Times New Roman" w:hAnsi="Times New Roman" w:cs="Times New Roman"/>
          <w:sz w:val="24"/>
          <w:szCs w:val="24"/>
        </w:rPr>
        <w:t>е</w:t>
      </w:r>
      <w:r w:rsidRPr="001740FB">
        <w:rPr>
          <w:rFonts w:ascii="Times New Roman" w:hAnsi="Times New Roman" w:cs="Times New Roman"/>
          <w:sz w:val="24"/>
          <w:szCs w:val="24"/>
        </w:rPr>
        <w:t>ления;</w:t>
      </w:r>
    </w:p>
    <w:p w:rsidR="00A046FE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обеспечение жильем молодых семей, нуждающихся в улучшении жилищных </w:t>
      </w:r>
      <w:proofErr w:type="gramStart"/>
      <w:r w:rsidRPr="001740FB">
        <w:rPr>
          <w:rFonts w:ascii="Times New Roman" w:hAnsi="Times New Roman" w:cs="Times New Roman"/>
          <w:sz w:val="24"/>
          <w:szCs w:val="24"/>
        </w:rPr>
        <w:t>усл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вий</w:t>
      </w:r>
      <w:r w:rsidR="00D83512">
        <w:rPr>
          <w:rFonts w:ascii="Times New Roman" w:hAnsi="Times New Roman" w:cs="Times New Roman"/>
          <w:sz w:val="24"/>
          <w:szCs w:val="24"/>
        </w:rPr>
        <w:t>,</w:t>
      </w:r>
      <w:r w:rsidRPr="001740FB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1740FB">
        <w:rPr>
          <w:rFonts w:ascii="Times New Roman" w:hAnsi="Times New Roman" w:cs="Times New Roman"/>
          <w:sz w:val="24"/>
          <w:szCs w:val="24"/>
        </w:rPr>
        <w:t xml:space="preserve"> 100% реализовывать свидетельства на приобретение жилья, выданным мол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дым семьям</w:t>
      </w:r>
      <w:r w:rsidR="004F4AC7">
        <w:rPr>
          <w:rFonts w:ascii="Times New Roman" w:hAnsi="Times New Roman" w:cs="Times New Roman"/>
          <w:sz w:val="24"/>
          <w:szCs w:val="24"/>
        </w:rPr>
        <w:t>;</w:t>
      </w:r>
    </w:p>
    <w:p w:rsidR="004F4AC7" w:rsidRDefault="004F4AC7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</w:t>
      </w:r>
      <w:r w:rsidR="00296487">
        <w:rPr>
          <w:rFonts w:ascii="Times New Roman" w:hAnsi="Times New Roman" w:cs="Times New Roman"/>
          <w:sz w:val="24"/>
          <w:szCs w:val="24"/>
        </w:rPr>
        <w:t>Жиряти</w:t>
      </w:r>
      <w:r w:rsidR="00296487">
        <w:rPr>
          <w:rFonts w:ascii="Times New Roman" w:hAnsi="Times New Roman" w:cs="Times New Roman"/>
          <w:sz w:val="24"/>
          <w:szCs w:val="24"/>
        </w:rPr>
        <w:t>н</w:t>
      </w:r>
      <w:r w:rsidR="00296487">
        <w:rPr>
          <w:rFonts w:ascii="Times New Roman" w:hAnsi="Times New Roman" w:cs="Times New Roman"/>
          <w:sz w:val="24"/>
          <w:szCs w:val="24"/>
        </w:rPr>
        <w:t>ского района, 100%.</w:t>
      </w:r>
    </w:p>
    <w:p w:rsidR="001E3C8D" w:rsidRPr="001740FB" w:rsidRDefault="001E3C8D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06F86" w:rsidRDefault="00F06F86" w:rsidP="0007660B">
      <w:pPr>
        <w:widowControl w:val="0"/>
        <w:autoSpaceDE w:val="0"/>
        <w:autoSpaceDN w:val="0"/>
        <w:adjustRightInd w:val="0"/>
        <w:jc w:val="both"/>
      </w:pPr>
      <w:r>
        <w:t xml:space="preserve">         Оценка эффективности реа</w:t>
      </w:r>
      <w:r w:rsidR="00C3682F">
        <w:t xml:space="preserve">лизации муниципальной программы </w:t>
      </w:r>
      <w:r>
        <w:t>проводилась в соо</w:t>
      </w:r>
      <w:r>
        <w:t>т</w:t>
      </w:r>
      <w:r>
        <w:t>ветствии с порядком оценки эффективности муниципальных программ Жирятинского ра</w:t>
      </w:r>
      <w:r>
        <w:t>й</w:t>
      </w:r>
      <w:r>
        <w:t xml:space="preserve">она, утвержденным постановлением администрации Жирятинского района </w:t>
      </w:r>
      <w:r w:rsidR="009701BB">
        <w:t xml:space="preserve">                   </w:t>
      </w:r>
      <w:r w:rsidR="00A046FE">
        <w:t xml:space="preserve">        </w:t>
      </w:r>
      <w:r>
        <w:t xml:space="preserve">от </w:t>
      </w:r>
      <w:r w:rsidR="00A046FE">
        <w:t>03</w:t>
      </w:r>
      <w:r w:rsidRPr="00A046FE">
        <w:t>.1</w:t>
      </w:r>
      <w:r w:rsidR="00A046FE" w:rsidRPr="00A046FE">
        <w:t>0</w:t>
      </w:r>
      <w:r w:rsidRPr="00A046FE">
        <w:t>.201</w:t>
      </w:r>
      <w:r w:rsidR="00A046FE" w:rsidRPr="00A046FE">
        <w:t>3</w:t>
      </w:r>
      <w:r w:rsidRPr="00A046FE">
        <w:t xml:space="preserve"> года №</w:t>
      </w:r>
      <w:r w:rsidR="00A046FE" w:rsidRPr="00A046FE">
        <w:t>361</w:t>
      </w:r>
      <w:r>
        <w:t xml:space="preserve"> «Об утверждении Порядка разработки, реализации и оценки э</w:t>
      </w:r>
      <w:r>
        <w:t>ф</w:t>
      </w:r>
      <w:r>
        <w:t>фективности муниципальных программ Жирятинского района».</w:t>
      </w:r>
    </w:p>
    <w:p w:rsidR="00786FBD" w:rsidRPr="00E15E5B" w:rsidRDefault="00F06F86" w:rsidP="00B02F26">
      <w:pPr>
        <w:ind w:firstLine="540"/>
        <w:jc w:val="center"/>
      </w:pPr>
      <w:r w:rsidRPr="00D060F9">
        <w:t xml:space="preserve">В бюджете </w:t>
      </w:r>
      <w:r w:rsidR="000C7ADD" w:rsidRPr="00D060F9">
        <w:t xml:space="preserve">Жирятинского </w:t>
      </w:r>
      <w:r w:rsidR="00C0608A" w:rsidRPr="00D060F9">
        <w:t xml:space="preserve">муниципального </w:t>
      </w:r>
      <w:r w:rsidRPr="00D060F9">
        <w:t>район</w:t>
      </w:r>
      <w:r w:rsidR="000C7ADD" w:rsidRPr="00D060F9">
        <w:t>а</w:t>
      </w:r>
      <w:r w:rsidR="003F7EDE">
        <w:t xml:space="preserve"> Брянской области</w:t>
      </w:r>
      <w:r w:rsidRPr="00D060F9">
        <w:t xml:space="preserve"> в 20</w:t>
      </w:r>
      <w:r w:rsidR="000C7ADD" w:rsidRPr="00D060F9">
        <w:t>20</w:t>
      </w:r>
      <w:r w:rsidRPr="00D060F9">
        <w:t xml:space="preserve"> году на реализацию мер</w:t>
      </w:r>
      <w:r w:rsidRPr="00D060F9">
        <w:t>о</w:t>
      </w:r>
      <w:r w:rsidRPr="00D060F9">
        <w:t xml:space="preserve">приятий муниципальной программы </w:t>
      </w:r>
      <w:r w:rsidR="002B708F" w:rsidRPr="00D060F9">
        <w:t>«Реализация полномочий органов местного сам</w:t>
      </w:r>
      <w:r w:rsidR="002B708F" w:rsidRPr="00D060F9">
        <w:t>о</w:t>
      </w:r>
      <w:r w:rsidR="002B708F" w:rsidRPr="00D060F9">
        <w:t>управления Жир</w:t>
      </w:r>
      <w:r w:rsidR="002B708F" w:rsidRPr="00D060F9">
        <w:t>я</w:t>
      </w:r>
      <w:r w:rsidR="002B708F" w:rsidRPr="00D060F9">
        <w:t xml:space="preserve">тинского </w:t>
      </w:r>
      <w:r w:rsidR="00AE50AB" w:rsidRPr="00D060F9">
        <w:t xml:space="preserve">муниципального </w:t>
      </w:r>
      <w:r w:rsidR="002B708F" w:rsidRPr="00D060F9">
        <w:t>района</w:t>
      </w:r>
      <w:r w:rsidR="00AE50AB" w:rsidRPr="00D060F9">
        <w:t xml:space="preserve"> Брянской области</w:t>
      </w:r>
      <w:r w:rsidR="002B708F" w:rsidRPr="00D060F9">
        <w:t>» (20</w:t>
      </w:r>
      <w:r w:rsidR="00AE50AB" w:rsidRPr="00D060F9">
        <w:t>20</w:t>
      </w:r>
      <w:r w:rsidR="002B708F" w:rsidRPr="00D060F9">
        <w:t>-</w:t>
      </w:r>
      <w:r w:rsidR="002B708F" w:rsidRPr="00D060F9">
        <w:lastRenderedPageBreak/>
        <w:t>20</w:t>
      </w:r>
      <w:r w:rsidR="0030777F" w:rsidRPr="00D060F9">
        <w:t>2</w:t>
      </w:r>
      <w:r w:rsidR="00AE50AB" w:rsidRPr="00D060F9">
        <w:t>2</w:t>
      </w:r>
      <w:r w:rsidR="002B708F" w:rsidRPr="00D060F9">
        <w:t xml:space="preserve"> годы) </w:t>
      </w:r>
      <w:proofErr w:type="gramStart"/>
      <w:r w:rsidR="00854D60" w:rsidRPr="00D060F9">
        <w:t xml:space="preserve">предусмотрено </w:t>
      </w:r>
      <w:r w:rsidR="00A046FE" w:rsidRPr="00D060F9">
        <w:t xml:space="preserve"> </w:t>
      </w:r>
      <w:r w:rsidR="00854D60" w:rsidRPr="00D060F9">
        <w:t>с</w:t>
      </w:r>
      <w:proofErr w:type="gramEnd"/>
      <w:r w:rsidR="00854D60" w:rsidRPr="00D060F9">
        <w:t xml:space="preserve"> учетом уточнений </w:t>
      </w:r>
      <w:r w:rsidR="00A046FE" w:rsidRPr="00D060F9">
        <w:t xml:space="preserve">– </w:t>
      </w:r>
      <w:r w:rsidR="00AE50AB" w:rsidRPr="00D060F9">
        <w:t>76 261 988,51</w:t>
      </w:r>
      <w:r w:rsidR="00854D60" w:rsidRPr="00D060F9">
        <w:t xml:space="preserve"> руб</w:t>
      </w:r>
      <w:r w:rsidR="00786FBD" w:rsidRPr="00E15E5B">
        <w:t xml:space="preserve">., исполнено – </w:t>
      </w:r>
      <w:r w:rsidR="00296487" w:rsidRPr="00E15E5B">
        <w:t xml:space="preserve"> </w:t>
      </w:r>
      <w:r w:rsidR="00AE50AB" w:rsidRPr="00E15E5B">
        <w:t>70 241 917,02</w:t>
      </w:r>
      <w:r w:rsidR="00C0608A" w:rsidRPr="00E15E5B">
        <w:t xml:space="preserve"> </w:t>
      </w:r>
      <w:r w:rsidR="00786FBD" w:rsidRPr="00E15E5B">
        <w:t xml:space="preserve">руб. </w:t>
      </w:r>
    </w:p>
    <w:p w:rsidR="00B02F26" w:rsidRPr="0033369E" w:rsidRDefault="00B02F26" w:rsidP="0007660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AF3C09" w:rsidRPr="00595FEB" w:rsidRDefault="00AF3C09" w:rsidP="00001FC9">
      <w:pPr>
        <w:widowControl w:val="0"/>
        <w:autoSpaceDE w:val="0"/>
        <w:autoSpaceDN w:val="0"/>
        <w:adjustRightInd w:val="0"/>
      </w:pPr>
      <w:r w:rsidRPr="00595FEB">
        <w:t xml:space="preserve">        </w:t>
      </w:r>
      <w:r w:rsidR="00597FF3" w:rsidRPr="00595FEB">
        <w:t xml:space="preserve">  </w:t>
      </w:r>
      <w:r w:rsidRPr="00595FEB">
        <w:t xml:space="preserve">В ходе реализации муниципальной программы </w:t>
      </w:r>
      <w:r w:rsidR="00BF4481" w:rsidRPr="00595FEB">
        <w:t>в 20</w:t>
      </w:r>
      <w:r w:rsidR="0033369E">
        <w:t>20</w:t>
      </w:r>
      <w:r w:rsidR="00BF4481" w:rsidRPr="00595FEB">
        <w:t xml:space="preserve"> году </w:t>
      </w:r>
      <w:r w:rsidR="000B41E8" w:rsidRPr="00595FEB">
        <w:t>достигнуты следу</w:t>
      </w:r>
      <w:r w:rsidR="000B41E8" w:rsidRPr="00595FEB">
        <w:t>ю</w:t>
      </w:r>
      <w:r w:rsidR="000B41E8" w:rsidRPr="00595FEB">
        <w:t xml:space="preserve">щие </w:t>
      </w:r>
      <w:r w:rsidRPr="00595FEB">
        <w:t>целевые индикаторы и п</w:t>
      </w:r>
      <w:r w:rsidRPr="00595FEB">
        <w:t>о</w:t>
      </w:r>
      <w:r w:rsidRPr="00595FEB">
        <w:t>казатели:</w:t>
      </w:r>
    </w:p>
    <w:p w:rsidR="002B708F" w:rsidRPr="00CA3316" w:rsidRDefault="002B708F" w:rsidP="002B708F">
      <w:pPr>
        <w:widowControl w:val="0"/>
        <w:autoSpaceDE w:val="0"/>
        <w:autoSpaceDN w:val="0"/>
        <w:adjustRightInd w:val="0"/>
        <w:ind w:firstLine="540"/>
        <w:jc w:val="both"/>
      </w:pPr>
      <w:r w:rsidRPr="00CA3316">
        <w:t xml:space="preserve">финансовое обеспечение </w:t>
      </w:r>
      <w:proofErr w:type="gramStart"/>
      <w:r w:rsidRPr="00CA3316">
        <w:t>переданных  муниципальному</w:t>
      </w:r>
      <w:proofErr w:type="gramEnd"/>
      <w:r w:rsidRPr="00CA3316">
        <w:t xml:space="preserve"> образованию государс</w:t>
      </w:r>
      <w:r w:rsidRPr="00CA3316">
        <w:t>т</w:t>
      </w:r>
      <w:r w:rsidRPr="00CA3316">
        <w:t xml:space="preserve">венных полномочий и решение вопросов местного значения - </w:t>
      </w:r>
      <w:r w:rsidR="00F448C3" w:rsidRPr="00CA3316">
        <w:t>100</w:t>
      </w:r>
      <w:r w:rsidRPr="00CA3316">
        <w:t>%;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 xml:space="preserve">          улучшение основных демографических показателей: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 xml:space="preserve">общий коэффициент </w:t>
      </w:r>
      <w:proofErr w:type="gramStart"/>
      <w:r w:rsidRPr="00CA3316">
        <w:rPr>
          <w:rFonts w:ascii="Times New Roman" w:hAnsi="Times New Roman" w:cs="Times New Roman"/>
          <w:sz w:val="24"/>
          <w:szCs w:val="24"/>
        </w:rPr>
        <w:t>рождаемости</w:t>
      </w:r>
      <w:r w:rsidR="00E0358C" w:rsidRPr="00CA3316">
        <w:rPr>
          <w:rFonts w:ascii="Times New Roman" w:hAnsi="Times New Roman" w:cs="Times New Roman"/>
          <w:sz w:val="24"/>
          <w:szCs w:val="24"/>
        </w:rPr>
        <w:t>,</w:t>
      </w:r>
      <w:r w:rsidRPr="00CA3316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CA3316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="002C33F7" w:rsidRPr="00CA3316">
        <w:rPr>
          <w:rFonts w:ascii="Times New Roman" w:hAnsi="Times New Roman" w:cs="Times New Roman"/>
          <w:sz w:val="24"/>
          <w:szCs w:val="24"/>
        </w:rPr>
        <w:t xml:space="preserve">  -  </w:t>
      </w:r>
      <w:r w:rsidR="00E0358C" w:rsidRPr="00CA3316">
        <w:rPr>
          <w:rFonts w:ascii="Times New Roman" w:hAnsi="Times New Roman" w:cs="Times New Roman"/>
          <w:sz w:val="24"/>
          <w:szCs w:val="24"/>
        </w:rPr>
        <w:t>5,</w:t>
      </w:r>
      <w:r w:rsidR="0033369E">
        <w:rPr>
          <w:rFonts w:ascii="Times New Roman" w:hAnsi="Times New Roman" w:cs="Times New Roman"/>
          <w:sz w:val="24"/>
          <w:szCs w:val="24"/>
        </w:rPr>
        <w:t>8</w:t>
      </w:r>
      <w:r w:rsidR="002C33F7" w:rsidRPr="00CA3316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4BE4">
        <w:rPr>
          <w:rFonts w:ascii="Times New Roman" w:hAnsi="Times New Roman" w:cs="Times New Roman"/>
          <w:sz w:val="24"/>
          <w:szCs w:val="24"/>
        </w:rPr>
        <w:t xml:space="preserve">общий коэффициент </w:t>
      </w:r>
      <w:proofErr w:type="gramStart"/>
      <w:r w:rsidRPr="00914BE4">
        <w:rPr>
          <w:rFonts w:ascii="Times New Roman" w:hAnsi="Times New Roman" w:cs="Times New Roman"/>
          <w:sz w:val="24"/>
          <w:szCs w:val="24"/>
        </w:rPr>
        <w:t>смертности</w:t>
      </w:r>
      <w:r w:rsidR="00E0358C" w:rsidRPr="00914BE4">
        <w:rPr>
          <w:rFonts w:ascii="Times New Roman" w:hAnsi="Times New Roman" w:cs="Times New Roman"/>
          <w:sz w:val="24"/>
          <w:szCs w:val="24"/>
        </w:rPr>
        <w:t>,</w:t>
      </w:r>
      <w:r w:rsidRPr="00914BE4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914BE4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="002C33F7" w:rsidRPr="00914BE4">
        <w:rPr>
          <w:rFonts w:ascii="Times New Roman" w:hAnsi="Times New Roman" w:cs="Times New Roman"/>
          <w:sz w:val="24"/>
          <w:szCs w:val="24"/>
        </w:rPr>
        <w:t xml:space="preserve">  -  </w:t>
      </w:r>
      <w:r w:rsidR="00E0358C" w:rsidRPr="00914BE4">
        <w:rPr>
          <w:rFonts w:ascii="Times New Roman" w:hAnsi="Times New Roman" w:cs="Times New Roman"/>
          <w:sz w:val="24"/>
          <w:szCs w:val="24"/>
        </w:rPr>
        <w:t>16,</w:t>
      </w:r>
      <w:r w:rsidR="0033369E">
        <w:rPr>
          <w:rFonts w:ascii="Times New Roman" w:hAnsi="Times New Roman" w:cs="Times New Roman"/>
          <w:sz w:val="24"/>
          <w:szCs w:val="24"/>
        </w:rPr>
        <w:t>7</w:t>
      </w:r>
      <w:r w:rsidR="002C33F7" w:rsidRPr="00914BE4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widowControl w:val="0"/>
        <w:autoSpaceDE w:val="0"/>
        <w:autoSpaceDN w:val="0"/>
        <w:adjustRightInd w:val="0"/>
        <w:jc w:val="both"/>
      </w:pPr>
      <w:r w:rsidRPr="00914BE4">
        <w:t xml:space="preserve">коэффициент миграционного прироста </w:t>
      </w:r>
      <w:r w:rsidR="00BE00FD" w:rsidRPr="00914BE4">
        <w:t>фа</w:t>
      </w:r>
      <w:r w:rsidR="002C33F7" w:rsidRPr="00914BE4">
        <w:t xml:space="preserve">ктически     - </w:t>
      </w:r>
      <w:r w:rsidR="009701BB">
        <w:t>(-</w:t>
      </w:r>
      <w:r w:rsidR="002C33F7" w:rsidRPr="00914BE4">
        <w:t xml:space="preserve"> </w:t>
      </w:r>
      <w:r w:rsidR="0033369E">
        <w:t>7,4</w:t>
      </w:r>
      <w:r w:rsidR="009701BB">
        <w:t>)</w:t>
      </w:r>
      <w:r w:rsidR="002C33F7" w:rsidRPr="00914BE4">
        <w:t>;</w:t>
      </w:r>
    </w:p>
    <w:p w:rsidR="002C33F7" w:rsidRPr="00CA3316" w:rsidRDefault="002C33F7" w:rsidP="002C33F7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увеличение доли заявителей, удовлетворенных качеством предоставленных госуда</w:t>
      </w:r>
      <w:r w:rsidRPr="00CA3316">
        <w:t>р</w:t>
      </w:r>
      <w:r w:rsidRPr="00CA3316">
        <w:t>ственных и муниципальных услуг на базе МФЦ, от общего числа опрошенных за</w:t>
      </w:r>
      <w:r w:rsidRPr="00CA3316">
        <w:t>я</w:t>
      </w:r>
      <w:r w:rsidRPr="00CA3316">
        <w:t>вителей</w:t>
      </w:r>
      <w:r w:rsidR="00CA3316" w:rsidRPr="00CA3316">
        <w:t xml:space="preserve"> </w:t>
      </w:r>
      <w:r w:rsidRPr="00CA3316">
        <w:t xml:space="preserve">- </w:t>
      </w:r>
      <w:r w:rsidR="00650BB7" w:rsidRPr="00CA3316">
        <w:t xml:space="preserve">100 </w:t>
      </w:r>
      <w:r w:rsidRPr="00CA3316">
        <w:t>%;</w:t>
      </w:r>
    </w:p>
    <w:p w:rsidR="00F448C3" w:rsidRPr="00454D81" w:rsidRDefault="002C33F7" w:rsidP="00134D4A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 </w:t>
      </w:r>
      <w:r w:rsidR="00F448C3" w:rsidRPr="00454D81">
        <w:t>сокращение доли несовершеннолетних, состоящих на учете в комиссиях по делам несовершеннолетних и защите их прав</w:t>
      </w:r>
      <w:r w:rsidR="008E5FCA" w:rsidRPr="00454D81">
        <w:t xml:space="preserve"> </w:t>
      </w:r>
      <w:proofErr w:type="gramStart"/>
      <w:r w:rsidR="008E5FCA" w:rsidRPr="00454D81">
        <w:t xml:space="preserve">- </w:t>
      </w:r>
      <w:r w:rsidR="00F448C3" w:rsidRPr="00454D81">
        <w:t xml:space="preserve"> </w:t>
      </w:r>
      <w:r w:rsidR="0030777F" w:rsidRPr="00454D81">
        <w:t>0</w:t>
      </w:r>
      <w:proofErr w:type="gramEnd"/>
      <w:r w:rsidR="0030777F" w:rsidRPr="00454D81">
        <w:t>,</w:t>
      </w:r>
      <w:r w:rsidR="00421F24">
        <w:t>1</w:t>
      </w:r>
      <w:r w:rsidR="00F448C3" w:rsidRPr="00454D81">
        <w:t xml:space="preserve"> %;</w:t>
      </w:r>
    </w:p>
    <w:p w:rsidR="00650BB7" w:rsidRPr="00454D81" w:rsidRDefault="00650BB7" w:rsidP="00650BB7">
      <w:pPr>
        <w:widowControl w:val="0"/>
        <w:autoSpaceDE w:val="0"/>
        <w:autoSpaceDN w:val="0"/>
        <w:adjustRightInd w:val="0"/>
        <w:ind w:firstLine="540"/>
        <w:jc w:val="both"/>
      </w:pPr>
      <w:r w:rsidRPr="00454D81">
        <w:t>сокращение доли детей-сирот и детей, оставшихся без попечения родителей, от общей численности детского населения района –</w:t>
      </w:r>
      <w:r w:rsidR="002A3AAC">
        <w:t>(-</w:t>
      </w:r>
      <w:r w:rsidRPr="00454D81">
        <w:t xml:space="preserve"> </w:t>
      </w:r>
      <w:r w:rsidR="00BF76B9" w:rsidRPr="00454D81">
        <w:t>0,</w:t>
      </w:r>
      <w:r w:rsidR="002A3AAC">
        <w:t>34)</w:t>
      </w:r>
      <w:r w:rsidRPr="00454D81">
        <w:t xml:space="preserve"> %;</w:t>
      </w:r>
    </w:p>
    <w:p w:rsidR="00C93EC6" w:rsidRPr="00B24D1F" w:rsidRDefault="00C93EC6" w:rsidP="00C93EC6">
      <w:pPr>
        <w:widowControl w:val="0"/>
        <w:autoSpaceDE w:val="0"/>
        <w:autoSpaceDN w:val="0"/>
        <w:adjustRightInd w:val="0"/>
        <w:ind w:firstLine="540"/>
        <w:jc w:val="both"/>
      </w:pPr>
      <w:r w:rsidRPr="00732CCF">
        <w:t>увеличение доли детей-сирот и детей, оставшихся</w:t>
      </w:r>
      <w:r w:rsidRPr="00B24D1F">
        <w:t xml:space="preserve"> без попечения родителей, а также лиц из их числа, обеспеченных жилыми </w:t>
      </w:r>
      <w:proofErr w:type="gramStart"/>
      <w:r w:rsidRPr="00B24D1F">
        <w:t>помещениями  -</w:t>
      </w:r>
      <w:proofErr w:type="gramEnd"/>
      <w:r w:rsidR="00395FA0" w:rsidRPr="00B24D1F">
        <w:t xml:space="preserve"> </w:t>
      </w:r>
      <w:r w:rsidR="002A3AAC">
        <w:t>(- 7,49)</w:t>
      </w:r>
      <w:r w:rsidR="007A5E69" w:rsidRPr="00B24D1F">
        <w:t xml:space="preserve"> </w:t>
      </w:r>
      <w:r w:rsidRPr="00B24D1F">
        <w:t xml:space="preserve">%; </w:t>
      </w:r>
    </w:p>
    <w:p w:rsidR="00F448C3" w:rsidRPr="00B24D1F" w:rsidRDefault="00F448C3" w:rsidP="00F448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0608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DA7B21" w:rsidRPr="00B24D1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B24D1F">
        <w:rPr>
          <w:rFonts w:ascii="Times New Roman" w:hAnsi="Times New Roman" w:cs="Times New Roman"/>
          <w:sz w:val="24"/>
          <w:szCs w:val="24"/>
        </w:rPr>
        <w:t>уровня обеспеченност</w:t>
      </w:r>
      <w:r w:rsidR="001740FB" w:rsidRPr="00B24D1F">
        <w:rPr>
          <w:rFonts w:ascii="Times New Roman" w:hAnsi="Times New Roman" w:cs="Times New Roman"/>
          <w:sz w:val="24"/>
          <w:szCs w:val="24"/>
        </w:rPr>
        <w:t>и</w:t>
      </w:r>
      <w:r w:rsidRPr="00B24D1F">
        <w:rPr>
          <w:rFonts w:ascii="Times New Roman" w:hAnsi="Times New Roman" w:cs="Times New Roman"/>
          <w:sz w:val="24"/>
          <w:szCs w:val="24"/>
        </w:rPr>
        <w:t xml:space="preserve"> врачами-специалистами </w:t>
      </w:r>
      <w:r w:rsidR="00276AA7" w:rsidRPr="00B24D1F">
        <w:rPr>
          <w:rFonts w:ascii="Times New Roman" w:hAnsi="Times New Roman" w:cs="Times New Roman"/>
          <w:sz w:val="24"/>
          <w:szCs w:val="24"/>
        </w:rPr>
        <w:t xml:space="preserve">– </w:t>
      </w:r>
      <w:r w:rsidR="004A29FD">
        <w:rPr>
          <w:rFonts w:ascii="Times New Roman" w:hAnsi="Times New Roman" w:cs="Times New Roman"/>
          <w:sz w:val="24"/>
          <w:szCs w:val="24"/>
        </w:rPr>
        <w:t>7,1</w:t>
      </w:r>
      <w:r w:rsidR="001740FB" w:rsidRPr="00B24D1F">
        <w:rPr>
          <w:rFonts w:ascii="Times New Roman" w:hAnsi="Times New Roman" w:cs="Times New Roman"/>
          <w:sz w:val="24"/>
          <w:szCs w:val="24"/>
        </w:rPr>
        <w:t xml:space="preserve"> </w:t>
      </w:r>
      <w:r w:rsidRPr="00B24D1F">
        <w:rPr>
          <w:rFonts w:ascii="Times New Roman" w:hAnsi="Times New Roman" w:cs="Times New Roman"/>
          <w:sz w:val="24"/>
          <w:szCs w:val="24"/>
        </w:rPr>
        <w:t>на 10000 нас</w:t>
      </w:r>
      <w:r w:rsidRPr="00B24D1F">
        <w:rPr>
          <w:rFonts w:ascii="Times New Roman" w:hAnsi="Times New Roman" w:cs="Times New Roman"/>
          <w:sz w:val="24"/>
          <w:szCs w:val="24"/>
        </w:rPr>
        <w:t>е</w:t>
      </w:r>
      <w:r w:rsidRPr="00B24D1F">
        <w:rPr>
          <w:rFonts w:ascii="Times New Roman" w:hAnsi="Times New Roman" w:cs="Times New Roman"/>
          <w:sz w:val="24"/>
          <w:szCs w:val="24"/>
        </w:rPr>
        <w:t>ления;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 обеспечение жильем молодых семей, нуждающихся в улучшении жилищных </w:t>
      </w:r>
      <w:proofErr w:type="gramStart"/>
      <w:r w:rsidRPr="00B24D1F">
        <w:rPr>
          <w:rFonts w:ascii="Times New Roman" w:hAnsi="Times New Roman" w:cs="Times New Roman"/>
          <w:sz w:val="24"/>
          <w:szCs w:val="24"/>
        </w:rPr>
        <w:t>у</w:t>
      </w:r>
      <w:r w:rsidRPr="00B24D1F">
        <w:rPr>
          <w:rFonts w:ascii="Times New Roman" w:hAnsi="Times New Roman" w:cs="Times New Roman"/>
          <w:sz w:val="24"/>
          <w:szCs w:val="24"/>
        </w:rPr>
        <w:t>с</w:t>
      </w:r>
      <w:r w:rsidRPr="00B24D1F">
        <w:rPr>
          <w:rFonts w:ascii="Times New Roman" w:hAnsi="Times New Roman" w:cs="Times New Roman"/>
          <w:sz w:val="24"/>
          <w:szCs w:val="24"/>
        </w:rPr>
        <w:t>ловий</w:t>
      </w:r>
      <w:r w:rsidR="00DD5D32">
        <w:rPr>
          <w:rFonts w:ascii="Times New Roman" w:hAnsi="Times New Roman" w:cs="Times New Roman"/>
          <w:sz w:val="24"/>
          <w:szCs w:val="24"/>
        </w:rPr>
        <w:t>,</w:t>
      </w:r>
      <w:r w:rsidRPr="00B24D1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B24D1F">
        <w:rPr>
          <w:rFonts w:ascii="Times New Roman" w:hAnsi="Times New Roman" w:cs="Times New Roman"/>
          <w:sz w:val="24"/>
          <w:szCs w:val="24"/>
        </w:rPr>
        <w:t xml:space="preserve"> 100% реализовать свидетельства на приобретение жилья, выданным молодым сем</w:t>
      </w:r>
      <w:r w:rsidRPr="00B24D1F">
        <w:rPr>
          <w:rFonts w:ascii="Times New Roman" w:hAnsi="Times New Roman" w:cs="Times New Roman"/>
          <w:sz w:val="24"/>
          <w:szCs w:val="24"/>
        </w:rPr>
        <w:t>ь</w:t>
      </w:r>
      <w:r w:rsidRPr="00B24D1F">
        <w:rPr>
          <w:rFonts w:ascii="Times New Roman" w:hAnsi="Times New Roman" w:cs="Times New Roman"/>
          <w:sz w:val="24"/>
          <w:szCs w:val="24"/>
        </w:rPr>
        <w:t xml:space="preserve">ям   –    </w:t>
      </w:r>
      <w:r w:rsidR="00F031A4" w:rsidRPr="00B24D1F">
        <w:rPr>
          <w:rFonts w:ascii="Times New Roman" w:hAnsi="Times New Roman" w:cs="Times New Roman"/>
          <w:sz w:val="24"/>
          <w:szCs w:val="24"/>
        </w:rPr>
        <w:t>100%</w:t>
      </w:r>
      <w:r w:rsidRPr="00B24D1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Жиряти</w:t>
      </w:r>
      <w:r w:rsidRPr="00B24D1F">
        <w:rPr>
          <w:rFonts w:ascii="Times New Roman" w:hAnsi="Times New Roman" w:cs="Times New Roman"/>
          <w:sz w:val="24"/>
          <w:szCs w:val="24"/>
        </w:rPr>
        <w:t>н</w:t>
      </w:r>
      <w:r w:rsidRPr="00B24D1F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B24D1F">
        <w:rPr>
          <w:rFonts w:ascii="Times New Roman" w:hAnsi="Times New Roman" w:cs="Times New Roman"/>
          <w:sz w:val="24"/>
          <w:szCs w:val="24"/>
        </w:rPr>
        <w:t>района  -</w:t>
      </w:r>
      <w:proofErr w:type="gramEnd"/>
      <w:r w:rsidRPr="00B24D1F">
        <w:rPr>
          <w:rFonts w:ascii="Times New Roman" w:hAnsi="Times New Roman" w:cs="Times New Roman"/>
          <w:sz w:val="24"/>
          <w:szCs w:val="24"/>
        </w:rPr>
        <w:t xml:space="preserve">     100%.</w:t>
      </w:r>
    </w:p>
    <w:p w:rsidR="00F05152" w:rsidRPr="000056DD" w:rsidRDefault="00F05152" w:rsidP="00276AA7">
      <w:pPr>
        <w:widowControl w:val="0"/>
        <w:autoSpaceDE w:val="0"/>
        <w:autoSpaceDN w:val="0"/>
        <w:adjustRightInd w:val="0"/>
        <w:jc w:val="both"/>
      </w:pPr>
    </w:p>
    <w:p w:rsidR="006A7269" w:rsidRPr="000056DD" w:rsidRDefault="007D40F9" w:rsidP="00001FC9">
      <w:pPr>
        <w:widowControl w:val="0"/>
        <w:autoSpaceDE w:val="0"/>
        <w:autoSpaceDN w:val="0"/>
        <w:adjustRightInd w:val="0"/>
      </w:pPr>
      <w:r w:rsidRPr="000056DD">
        <w:t xml:space="preserve">       Общая положительная динамика целевых показателей </w:t>
      </w:r>
      <w:r w:rsidR="00920881" w:rsidRPr="000056DD">
        <w:t xml:space="preserve">муниципальной программы </w:t>
      </w:r>
      <w:r w:rsidR="009E3863" w:rsidRPr="000056DD">
        <w:t>–</w:t>
      </w:r>
      <w:r w:rsidRPr="000056DD">
        <w:t xml:space="preserve"> </w:t>
      </w:r>
      <w:r w:rsidR="00C16334">
        <w:t xml:space="preserve">  </w:t>
      </w:r>
      <w:r w:rsidR="002A3AAC">
        <w:t>55</w:t>
      </w:r>
      <w:r w:rsidR="009E3863" w:rsidRPr="000056DD">
        <w:t xml:space="preserve"> </w:t>
      </w:r>
      <w:r w:rsidRPr="000056DD">
        <w:t>% от запланированных.</w:t>
      </w:r>
    </w:p>
    <w:p w:rsidR="007D3FB4" w:rsidRPr="00E1306E" w:rsidRDefault="007D3FB4" w:rsidP="00001FC9">
      <w:pPr>
        <w:widowControl w:val="0"/>
        <w:autoSpaceDE w:val="0"/>
        <w:autoSpaceDN w:val="0"/>
        <w:adjustRightInd w:val="0"/>
      </w:pPr>
      <w:r w:rsidRPr="00E1306E">
        <w:t xml:space="preserve">       По показателям: 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3FB4" w:rsidRPr="00E1306E">
        <w:rPr>
          <w:rFonts w:ascii="Times New Roman" w:hAnsi="Times New Roman" w:cs="Times New Roman"/>
          <w:sz w:val="24"/>
          <w:szCs w:val="24"/>
        </w:rPr>
        <w:t>«</w:t>
      </w:r>
      <w:r w:rsidRPr="00E1306E">
        <w:rPr>
          <w:rFonts w:ascii="Times New Roman" w:hAnsi="Times New Roman" w:cs="Times New Roman"/>
          <w:sz w:val="24"/>
          <w:szCs w:val="24"/>
        </w:rPr>
        <w:t xml:space="preserve"> улучшение</w:t>
      </w:r>
      <w:proofErr w:type="gramEnd"/>
      <w:r w:rsidRPr="00E1306E">
        <w:rPr>
          <w:rFonts w:ascii="Times New Roman" w:hAnsi="Times New Roman" w:cs="Times New Roman"/>
          <w:sz w:val="24"/>
          <w:szCs w:val="24"/>
        </w:rPr>
        <w:t xml:space="preserve"> основных демографических показателей: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аемости увеличить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7,9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E1306E" w:rsidRPr="00E1306E">
        <w:rPr>
          <w:rFonts w:ascii="Times New Roman" w:hAnsi="Times New Roman" w:cs="Times New Roman"/>
          <w:sz w:val="24"/>
          <w:szCs w:val="24"/>
        </w:rPr>
        <w:t>8,5</w:t>
      </w:r>
      <w:r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общий коэффициент смертности уменьшить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17,4</w:t>
      </w:r>
      <w:r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276AA7" w:rsidRPr="00E1306E">
        <w:rPr>
          <w:rFonts w:ascii="Times New Roman" w:hAnsi="Times New Roman" w:cs="Times New Roman"/>
          <w:sz w:val="24"/>
          <w:szCs w:val="24"/>
        </w:rPr>
        <w:t>1</w:t>
      </w:r>
      <w:r w:rsidR="00E1306E" w:rsidRPr="00E1306E">
        <w:rPr>
          <w:rFonts w:ascii="Times New Roman" w:hAnsi="Times New Roman" w:cs="Times New Roman"/>
          <w:sz w:val="24"/>
          <w:szCs w:val="24"/>
        </w:rPr>
        <w:t>6</w:t>
      </w:r>
      <w:r w:rsidR="00276AA7" w:rsidRPr="00E1306E">
        <w:rPr>
          <w:rFonts w:ascii="Times New Roman" w:hAnsi="Times New Roman" w:cs="Times New Roman"/>
          <w:sz w:val="24"/>
          <w:szCs w:val="24"/>
        </w:rPr>
        <w:t>,5</w:t>
      </w:r>
      <w:r w:rsidR="00296B0E"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widowControl w:val="0"/>
        <w:autoSpaceDE w:val="0"/>
        <w:autoSpaceDN w:val="0"/>
        <w:adjustRightInd w:val="0"/>
        <w:jc w:val="both"/>
      </w:pPr>
      <w:r w:rsidRPr="00E1306E">
        <w:t xml:space="preserve">достичь коэффициента миграционного прироста до </w:t>
      </w:r>
      <w:r w:rsidR="00276AA7" w:rsidRPr="00E1306E">
        <w:t>1</w:t>
      </w:r>
      <w:r w:rsidR="00E1306E" w:rsidRPr="00E1306E">
        <w:t>,5</w:t>
      </w:r>
      <w:r w:rsidR="007D3FB4" w:rsidRPr="00E1306E">
        <w:t>»</w:t>
      </w:r>
      <w:r w:rsidRPr="00E1306E">
        <w:t>;</w:t>
      </w:r>
    </w:p>
    <w:p w:rsidR="002E64AC" w:rsidRDefault="002E64AC" w:rsidP="002E64A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306E">
        <w:t>« сокращение</w:t>
      </w:r>
      <w:proofErr w:type="gramEnd"/>
      <w:r w:rsidRPr="00E1306E">
        <w:t xml:space="preserve"> доли детей-сирот и детей, оставшихся без попечения родителей, от о</w:t>
      </w:r>
      <w:r w:rsidRPr="00E1306E">
        <w:t>б</w:t>
      </w:r>
      <w:r w:rsidRPr="00E1306E">
        <w:t xml:space="preserve">щей численности детского населения района до </w:t>
      </w:r>
      <w:r w:rsidR="00175C20">
        <w:t>0,1</w:t>
      </w:r>
      <w:r w:rsidRPr="00E1306E">
        <w:t xml:space="preserve"> %»;</w:t>
      </w:r>
    </w:p>
    <w:p w:rsidR="00175C20" w:rsidRPr="00E1306E" w:rsidRDefault="0098439E" w:rsidP="002E64AC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175C20" w:rsidRPr="00732CCF">
        <w:t>увеличение доли детей-сирот и детей, оставшихся</w:t>
      </w:r>
      <w:r w:rsidR="00175C20" w:rsidRPr="00B24D1F">
        <w:t xml:space="preserve"> без попечения родителей, а также лиц из их числа, обеспеченных жилыми </w:t>
      </w:r>
      <w:proofErr w:type="gramStart"/>
      <w:r w:rsidR="00175C20" w:rsidRPr="00B24D1F">
        <w:t xml:space="preserve">помещениями  </w:t>
      </w:r>
      <w:r w:rsidR="00175C20">
        <w:t>-</w:t>
      </w:r>
      <w:proofErr w:type="gramEnd"/>
      <w:r w:rsidR="00175C20">
        <w:t xml:space="preserve"> 4,2%;</w:t>
      </w:r>
    </w:p>
    <w:p w:rsidR="00296B0E" w:rsidRPr="00E1306E" w:rsidRDefault="00F031A4" w:rsidP="00E1306E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 xml:space="preserve">«сохранение уровня обеспеченностью врачами-специалистами 23,8 на 10000 </w:t>
      </w:r>
      <w:proofErr w:type="gramStart"/>
      <w:r w:rsidRPr="00E1306E">
        <w:t>насел</w:t>
      </w:r>
      <w:r w:rsidRPr="00E1306E">
        <w:t>е</w:t>
      </w:r>
      <w:r w:rsidRPr="00E1306E">
        <w:t xml:space="preserve">ния» </w:t>
      </w:r>
      <w:r w:rsidR="00DA7B21" w:rsidRPr="00E1306E">
        <w:t xml:space="preserve">  </w:t>
      </w:r>
      <w:proofErr w:type="gramEnd"/>
      <w:r w:rsidR="00DA7B21" w:rsidRPr="00E1306E">
        <w:t xml:space="preserve"> </w:t>
      </w:r>
      <w:r w:rsidR="00296B0E" w:rsidRPr="00E1306E">
        <w:t>значения заплан</w:t>
      </w:r>
      <w:r w:rsidR="00296B0E" w:rsidRPr="00E1306E">
        <w:t>и</w:t>
      </w:r>
      <w:r w:rsidR="00296B0E" w:rsidRPr="00E1306E">
        <w:t>рованных индикаторов не достигнуты</w:t>
      </w:r>
      <w:r w:rsidR="00031877" w:rsidRPr="00E1306E">
        <w:t>»</w:t>
      </w:r>
      <w:r w:rsidR="00296B0E" w:rsidRPr="00E1306E">
        <w:t>.</w:t>
      </w:r>
    </w:p>
    <w:p w:rsidR="00F05152" w:rsidRPr="00C0608A" w:rsidRDefault="00F05152" w:rsidP="00296B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D40F9" w:rsidRPr="000056DD" w:rsidRDefault="007D40F9" w:rsidP="00296B0E">
      <w:pPr>
        <w:widowControl w:val="0"/>
        <w:autoSpaceDE w:val="0"/>
        <w:autoSpaceDN w:val="0"/>
        <w:adjustRightInd w:val="0"/>
        <w:ind w:firstLine="540"/>
        <w:jc w:val="both"/>
      </w:pPr>
      <w:r w:rsidRPr="000056DD">
        <w:t xml:space="preserve">Оценка эффективности программы – </w:t>
      </w:r>
      <w:r w:rsidR="00DA7B21" w:rsidRPr="000056DD">
        <w:t>94</w:t>
      </w:r>
      <w:r w:rsidRPr="000056DD">
        <w:t xml:space="preserve"> балла. Качественная характеристика програ</w:t>
      </w:r>
      <w:r w:rsidRPr="000056DD">
        <w:t>м</w:t>
      </w:r>
      <w:r w:rsidRPr="000056DD">
        <w:t xml:space="preserve">мы </w:t>
      </w:r>
      <w:proofErr w:type="gramStart"/>
      <w:r w:rsidRPr="000056DD">
        <w:t xml:space="preserve">– </w:t>
      </w:r>
      <w:r w:rsidR="00BF4481" w:rsidRPr="000056DD">
        <w:t xml:space="preserve"> муниципальная</w:t>
      </w:r>
      <w:proofErr w:type="gramEnd"/>
      <w:r w:rsidR="00BF4481" w:rsidRPr="000056DD">
        <w:t xml:space="preserve"> программа </w:t>
      </w:r>
      <w:r w:rsidRPr="000056DD">
        <w:t>высокоэффективная. Реализация программы – целесоо</w:t>
      </w:r>
      <w:r w:rsidRPr="000056DD">
        <w:t>б</w:t>
      </w:r>
      <w:r w:rsidRPr="000056DD">
        <w:t xml:space="preserve">разна, продолжается финансирование мероприятий. </w:t>
      </w:r>
    </w:p>
    <w:p w:rsidR="00001FC9" w:rsidRPr="000056DD" w:rsidRDefault="00001FC9" w:rsidP="000766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011E" w:rsidRPr="000056DD" w:rsidRDefault="00B1011E" w:rsidP="00B1011E">
      <w:pPr>
        <w:rPr>
          <w:b/>
        </w:rPr>
      </w:pPr>
      <w:r w:rsidRPr="000056DD">
        <w:rPr>
          <w:b/>
        </w:rPr>
        <w:t xml:space="preserve">           </w:t>
      </w: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39D" w:rsidRPr="00855998" w:rsidRDefault="005B639D" w:rsidP="00AD693F">
      <w:pPr>
        <w:pBdr>
          <w:bottom w:val="single" w:sz="12" w:space="1" w:color="auto"/>
        </w:pBdr>
        <w:jc w:val="both"/>
      </w:pPr>
      <w:r w:rsidRPr="00B72716">
        <w:rPr>
          <w:color w:val="FF0000"/>
        </w:rPr>
        <w:t xml:space="preserve">       </w:t>
      </w:r>
      <w:r w:rsidRPr="00855998">
        <w:t>ГОДОВОЙ   ОТЧЕТ ПО ОЦЕНКЕ ЭФФЕКТИВНОСТИ ПРОГРАММЫ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</w:p>
    <w:p w:rsidR="00AD693F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полномочий органов местного самоуправления </w:t>
      </w:r>
    </w:p>
    <w:p w:rsidR="00175C20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Жиряти</w:t>
      </w:r>
      <w:r w:rsidRPr="00855998">
        <w:rPr>
          <w:sz w:val="28"/>
          <w:szCs w:val="28"/>
        </w:rPr>
        <w:t>н</w:t>
      </w:r>
      <w:r w:rsidRPr="00855998">
        <w:rPr>
          <w:sz w:val="28"/>
          <w:szCs w:val="28"/>
        </w:rPr>
        <w:t xml:space="preserve">ского </w:t>
      </w:r>
      <w:r w:rsidR="00175C20">
        <w:rPr>
          <w:sz w:val="28"/>
          <w:szCs w:val="28"/>
        </w:rPr>
        <w:t>муниципального района Брянской области</w:t>
      </w:r>
      <w:r w:rsidRPr="00855998">
        <w:rPr>
          <w:sz w:val="28"/>
          <w:szCs w:val="28"/>
        </w:rPr>
        <w:t xml:space="preserve">» 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(20</w:t>
      </w:r>
      <w:r w:rsidR="00175C20">
        <w:rPr>
          <w:sz w:val="28"/>
          <w:szCs w:val="28"/>
        </w:rPr>
        <w:t>20</w:t>
      </w:r>
      <w:r w:rsidRPr="00855998">
        <w:rPr>
          <w:sz w:val="28"/>
          <w:szCs w:val="28"/>
        </w:rPr>
        <w:t>-20</w:t>
      </w:r>
      <w:r w:rsidR="00AD693F">
        <w:rPr>
          <w:sz w:val="28"/>
          <w:szCs w:val="28"/>
        </w:rPr>
        <w:t>2</w:t>
      </w:r>
      <w:r w:rsidR="00175C20">
        <w:rPr>
          <w:sz w:val="28"/>
          <w:szCs w:val="28"/>
        </w:rPr>
        <w:t>2</w:t>
      </w:r>
      <w:r w:rsidRPr="00855998">
        <w:rPr>
          <w:sz w:val="28"/>
          <w:szCs w:val="28"/>
        </w:rPr>
        <w:t xml:space="preserve"> годы) за 20</w:t>
      </w:r>
      <w:r w:rsidR="00175C20">
        <w:rPr>
          <w:sz w:val="28"/>
          <w:szCs w:val="28"/>
        </w:rPr>
        <w:t>20</w:t>
      </w:r>
      <w:r w:rsidRPr="00855998">
        <w:rPr>
          <w:sz w:val="28"/>
          <w:szCs w:val="28"/>
        </w:rPr>
        <w:t xml:space="preserve"> год</w:t>
      </w:r>
    </w:p>
    <w:p w:rsidR="005B639D" w:rsidRPr="00B72716" w:rsidRDefault="005B639D" w:rsidP="005B639D">
      <w:pPr>
        <w:pBdr>
          <w:bottom w:val="single" w:sz="12" w:space="1" w:color="auto"/>
        </w:pBdr>
        <w:rPr>
          <w:b/>
          <w:color w:val="FF0000"/>
        </w:rPr>
      </w:pPr>
    </w:p>
    <w:p w:rsidR="005B639D" w:rsidRPr="00B72716" w:rsidRDefault="005B639D" w:rsidP="005B639D">
      <w:pPr>
        <w:rPr>
          <w:b/>
          <w:color w:val="FF0000"/>
        </w:rPr>
      </w:pPr>
    </w:p>
    <w:p w:rsidR="005B639D" w:rsidRPr="00855998" w:rsidRDefault="005B639D" w:rsidP="005B639D">
      <w:r w:rsidRPr="00855998">
        <w:t xml:space="preserve">                                                       (</w:t>
      </w:r>
      <w:proofErr w:type="gramStart"/>
      <w:r w:rsidRPr="00855998">
        <w:t>название  Программы</w:t>
      </w:r>
      <w:proofErr w:type="gramEnd"/>
      <w:r w:rsidRPr="00855998">
        <w:t>)</w:t>
      </w:r>
    </w:p>
    <w:p w:rsidR="005B639D" w:rsidRPr="00855998" w:rsidRDefault="005B639D" w:rsidP="005B639D"/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974"/>
        <w:gridCol w:w="1275"/>
        <w:gridCol w:w="1276"/>
        <w:gridCol w:w="992"/>
        <w:gridCol w:w="995"/>
        <w:gridCol w:w="33"/>
      </w:tblGrid>
      <w:tr w:rsidR="005B639D" w:rsidRPr="00855998" w:rsidTr="00ED29E4">
        <w:trPr>
          <w:gridAfter w:val="1"/>
          <w:wAfter w:w="33" w:type="dxa"/>
        </w:trPr>
        <w:tc>
          <w:tcPr>
            <w:tcW w:w="5070" w:type="dxa"/>
            <w:gridSpan w:val="2"/>
            <w:vAlign w:val="center"/>
          </w:tcPr>
          <w:p w:rsidR="005B639D" w:rsidRPr="00855998" w:rsidRDefault="005B639D" w:rsidP="005B639D"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5B639D" w:rsidRPr="00855998" w:rsidRDefault="005B639D" w:rsidP="005B639D">
            <w:r w:rsidRPr="00855998">
              <w:t>Значения оценки критерия в баллах</w:t>
            </w:r>
          </w:p>
          <w:p w:rsidR="005B639D" w:rsidRPr="00855998" w:rsidRDefault="005B639D" w:rsidP="005B639D"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5B639D" w:rsidRPr="00855998" w:rsidRDefault="005B639D" w:rsidP="005B639D"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5B639D" w:rsidRPr="00855998" w:rsidRDefault="005B639D" w:rsidP="005B639D"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5B639D" w:rsidRPr="00855998" w:rsidRDefault="005B639D" w:rsidP="005B639D"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5B639D" w:rsidRPr="00855998" w:rsidRDefault="005B639D" w:rsidP="005B639D"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5B639D" w:rsidRPr="00855998" w:rsidRDefault="005B639D" w:rsidP="005B639D"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5B639D" w:rsidRPr="00855998" w:rsidTr="00ED29E4">
        <w:trPr>
          <w:gridAfter w:val="1"/>
          <w:wAfter w:w="33" w:type="dxa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1</w:t>
            </w:r>
          </w:p>
        </w:tc>
        <w:tc>
          <w:tcPr>
            <w:tcW w:w="1275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3</w:t>
            </w:r>
          </w:p>
        </w:tc>
        <w:tc>
          <w:tcPr>
            <w:tcW w:w="1276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4</w:t>
            </w:r>
          </w:p>
        </w:tc>
        <w:tc>
          <w:tcPr>
            <w:tcW w:w="992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5</w:t>
            </w:r>
          </w:p>
        </w:tc>
        <w:tc>
          <w:tcPr>
            <w:tcW w:w="995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6</w:t>
            </w:r>
          </w:p>
        </w:tc>
      </w:tr>
      <w:tr w:rsidR="005B639D" w:rsidRPr="00855998" w:rsidTr="00ED29E4">
        <w:trPr>
          <w:gridAfter w:val="1"/>
          <w:wAfter w:w="33" w:type="dxa"/>
          <w:trHeight w:val="171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5B639D" w:rsidRPr="00855998" w:rsidRDefault="005B639D" w:rsidP="005B639D"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5B639D" w:rsidRPr="00855998" w:rsidTr="00ED29E4">
        <w:trPr>
          <w:gridAfter w:val="1"/>
          <w:wAfter w:w="33" w:type="dxa"/>
          <w:trHeight w:val="848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  <w:p w:rsidR="005B639D" w:rsidRPr="00855998" w:rsidRDefault="005B639D" w:rsidP="005B639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855998" w:rsidTr="00ED29E4">
        <w:trPr>
          <w:gridAfter w:val="1"/>
          <w:wAfter w:w="33" w:type="dxa"/>
          <w:trHeight w:val="231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B639D" w:rsidRPr="00B72716" w:rsidTr="00ED29E4">
        <w:trPr>
          <w:gridAfter w:val="1"/>
          <w:wAfter w:w="33" w:type="dxa"/>
          <w:trHeight w:val="173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B639D" w:rsidRPr="00B72716" w:rsidTr="00ED29E4">
        <w:trPr>
          <w:gridAfter w:val="1"/>
          <w:wAfter w:w="33" w:type="dxa"/>
          <w:trHeight w:val="60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2.1.1. Выполнение запланированных меропр</w:t>
            </w:r>
            <w:r w:rsidRPr="00855998">
              <w:t>и</w:t>
            </w:r>
            <w:r w:rsidRPr="00855998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199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639D" w:rsidRPr="00B72716" w:rsidTr="00ED29E4">
        <w:trPr>
          <w:gridAfter w:val="1"/>
          <w:wAfter w:w="33" w:type="dxa"/>
          <w:trHeight w:val="69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2.2.1. Выполнение запланированных меропр</w:t>
            </w:r>
            <w:r w:rsidRPr="00855998">
              <w:t>и</w:t>
            </w:r>
            <w:r w:rsidRPr="00855998">
              <w:t>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  <w:p w:rsidR="005B639D" w:rsidRPr="00855998" w:rsidRDefault="005B639D" w:rsidP="005B639D"/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153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5B639D" w:rsidRPr="00B72716" w:rsidTr="00ED29E4">
        <w:trPr>
          <w:gridAfter w:val="1"/>
          <w:wAfter w:w="33" w:type="dxa"/>
          <w:trHeight w:val="44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</w:t>
            </w:r>
            <w:proofErr w:type="gramStart"/>
            <w:r w:rsidRPr="00855998">
              <w:t>1.Уровень</w:t>
            </w:r>
            <w:proofErr w:type="gramEnd"/>
            <w:r w:rsidRPr="00855998">
              <w:t xml:space="preserve">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14BE0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48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265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5B639D" w:rsidRPr="00B72716" w:rsidTr="00ED29E4">
        <w:trPr>
          <w:gridAfter w:val="1"/>
          <w:wAfter w:w="33" w:type="dxa"/>
          <w:trHeight w:val="582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409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AB406C" w:rsidTr="00ED29E4">
        <w:trPr>
          <w:gridAfter w:val="1"/>
          <w:wAfter w:w="33" w:type="dxa"/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8</w:t>
            </w:r>
          </w:p>
        </w:tc>
        <w:tc>
          <w:tcPr>
            <w:tcW w:w="1276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3,0</w:t>
            </w:r>
          </w:p>
        </w:tc>
        <w:tc>
          <w:tcPr>
            <w:tcW w:w="992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24</w:t>
            </w:r>
          </w:p>
        </w:tc>
        <w:tc>
          <w:tcPr>
            <w:tcW w:w="995" w:type="dxa"/>
          </w:tcPr>
          <w:p w:rsidR="005B639D" w:rsidRPr="00AB406C" w:rsidRDefault="005B639D" w:rsidP="005B639D"/>
        </w:tc>
      </w:tr>
      <w:tr w:rsidR="005B639D" w:rsidRPr="00AB406C" w:rsidTr="00ED29E4">
        <w:trPr>
          <w:gridAfter w:val="1"/>
          <w:wAfter w:w="33" w:type="dxa"/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>
            <w:pPr>
              <w:jc w:val="right"/>
              <w:rPr>
                <w:b/>
              </w:rPr>
            </w:pPr>
            <w:r w:rsidRPr="00AB406C">
              <w:rPr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1276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992" w:type="dxa"/>
          </w:tcPr>
          <w:p w:rsidR="005B639D" w:rsidRPr="00AB406C" w:rsidRDefault="005B639D" w:rsidP="005B639D">
            <w:r>
              <w:t>9</w:t>
            </w:r>
            <w:r w:rsidRPr="00AB406C">
              <w:t>4</w:t>
            </w:r>
          </w:p>
        </w:tc>
        <w:tc>
          <w:tcPr>
            <w:tcW w:w="995" w:type="dxa"/>
          </w:tcPr>
          <w:p w:rsidR="005B639D" w:rsidRPr="00AB406C" w:rsidRDefault="005B639D" w:rsidP="005B639D">
            <w:r w:rsidRPr="00AB406C">
              <w:t>Х</w:t>
            </w:r>
          </w:p>
        </w:tc>
      </w:tr>
      <w:tr w:rsidR="000016A8" w:rsidRPr="003F206B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6632F" w:rsidRPr="003F206B" w:rsidRDefault="001663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49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RPr="00FA21DF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15"/>
        </w:trPr>
        <w:tc>
          <w:tcPr>
            <w:tcW w:w="95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561" w:rsidRPr="00FA21DF" w:rsidRDefault="00F63561" w:rsidP="00F63561">
            <w:pPr>
              <w:jc w:val="center"/>
            </w:pPr>
            <w:proofErr w:type="gramStart"/>
            <w:r w:rsidRPr="00FA21DF">
              <w:t>ГОДОВОЙ  ОТЧЕТ</w:t>
            </w:r>
            <w:proofErr w:type="gramEnd"/>
          </w:p>
          <w:p w:rsidR="00F63561" w:rsidRPr="00FA21DF" w:rsidRDefault="00F63561" w:rsidP="00F63561">
            <w:pPr>
              <w:jc w:val="center"/>
            </w:pPr>
            <w:r w:rsidRPr="00FA21DF">
              <w:t>о ходе реализации муниципальной программы</w:t>
            </w:r>
          </w:p>
          <w:p w:rsidR="00F63561" w:rsidRPr="00FA21DF" w:rsidRDefault="00F63561" w:rsidP="00F6356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 w:rsidRPr="00FA21DF">
              <w:rPr>
                <w:b/>
                <w:sz w:val="22"/>
                <w:szCs w:val="22"/>
              </w:rPr>
              <w:t xml:space="preserve">«Реализация полномочий органов местного самоуправления Жирятинского </w:t>
            </w:r>
            <w:r w:rsidR="00175C20" w:rsidRPr="00FA21DF">
              <w:rPr>
                <w:b/>
                <w:sz w:val="22"/>
                <w:szCs w:val="22"/>
              </w:rPr>
              <w:t>муниципальн</w:t>
            </w:r>
            <w:r w:rsidR="00175C20" w:rsidRPr="00FA21DF">
              <w:rPr>
                <w:b/>
                <w:sz w:val="22"/>
                <w:szCs w:val="22"/>
              </w:rPr>
              <w:t>о</w:t>
            </w:r>
            <w:r w:rsidR="00175C20" w:rsidRPr="00FA21DF">
              <w:rPr>
                <w:b/>
                <w:sz w:val="22"/>
                <w:szCs w:val="22"/>
              </w:rPr>
              <w:t xml:space="preserve">го </w:t>
            </w:r>
            <w:r w:rsidRPr="00FA21DF">
              <w:rPr>
                <w:b/>
                <w:sz w:val="22"/>
                <w:szCs w:val="22"/>
              </w:rPr>
              <w:t>района</w:t>
            </w:r>
            <w:r w:rsidR="00175C20" w:rsidRPr="00FA21DF">
              <w:rPr>
                <w:b/>
                <w:sz w:val="22"/>
                <w:szCs w:val="22"/>
              </w:rPr>
              <w:t xml:space="preserve"> Брянской области</w:t>
            </w:r>
            <w:r w:rsidRPr="00FA21DF">
              <w:rPr>
                <w:b/>
                <w:sz w:val="22"/>
                <w:szCs w:val="22"/>
              </w:rPr>
              <w:t>» (20</w:t>
            </w:r>
            <w:r w:rsidR="00175C20" w:rsidRPr="00FA21DF">
              <w:rPr>
                <w:b/>
                <w:sz w:val="22"/>
                <w:szCs w:val="22"/>
              </w:rPr>
              <w:t>20</w:t>
            </w:r>
            <w:r w:rsidRPr="00FA21DF">
              <w:rPr>
                <w:b/>
                <w:sz w:val="22"/>
                <w:szCs w:val="22"/>
              </w:rPr>
              <w:t>-202</w:t>
            </w:r>
            <w:r w:rsidR="00175C20" w:rsidRPr="00FA21DF">
              <w:rPr>
                <w:b/>
                <w:sz w:val="22"/>
                <w:szCs w:val="22"/>
              </w:rPr>
              <w:t>2</w:t>
            </w:r>
            <w:r w:rsidRPr="00FA21DF">
              <w:rPr>
                <w:b/>
                <w:sz w:val="22"/>
                <w:szCs w:val="22"/>
              </w:rPr>
              <w:t xml:space="preserve"> годы)</w:t>
            </w:r>
          </w:p>
          <w:p w:rsidR="00F63561" w:rsidRPr="00FA21DF" w:rsidRDefault="00F63561" w:rsidP="00F63561">
            <w:pPr>
              <w:jc w:val="center"/>
              <w:rPr>
                <w:sz w:val="22"/>
                <w:szCs w:val="22"/>
              </w:rPr>
            </w:pPr>
          </w:p>
          <w:p w:rsidR="00F63561" w:rsidRPr="00FA21DF" w:rsidRDefault="00F63561" w:rsidP="00F63561"/>
          <w:p w:rsidR="00F63561" w:rsidRPr="00FA21DF" w:rsidRDefault="00F63561" w:rsidP="00F63561">
            <w:pPr>
              <w:spacing w:before="120" w:after="120"/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W w:w="9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6"/>
              <w:gridCol w:w="1508"/>
              <w:gridCol w:w="1281"/>
              <w:gridCol w:w="1475"/>
              <w:gridCol w:w="1492"/>
              <w:gridCol w:w="1076"/>
            </w:tblGrid>
            <w:tr w:rsidR="008E1928" w:rsidRPr="00FA21DF" w:rsidTr="008E1928">
              <w:trPr>
                <w:trHeight w:val="127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8E1928">
                  <w:pPr>
                    <w:rPr>
                      <w:b/>
                      <w:sz w:val="18"/>
                      <w:szCs w:val="18"/>
                    </w:rPr>
                  </w:pPr>
                  <w:r w:rsidRPr="00FA21DF">
                    <w:rPr>
                      <w:b/>
                      <w:sz w:val="18"/>
                      <w:szCs w:val="18"/>
                    </w:rPr>
                    <w:t>Наименование мероприятий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A21DF">
                    <w:rPr>
                      <w:b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A21DF">
                    <w:rPr>
                      <w:b/>
                      <w:sz w:val="18"/>
                      <w:szCs w:val="18"/>
                    </w:rPr>
                    <w:t xml:space="preserve">Источник 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A21DF">
                    <w:rPr>
                      <w:b/>
                      <w:sz w:val="18"/>
                      <w:szCs w:val="18"/>
                    </w:rPr>
                    <w:t>Запланировано с учетом изм</w:t>
                  </w:r>
                  <w:r w:rsidRPr="00FA21DF">
                    <w:rPr>
                      <w:b/>
                      <w:sz w:val="18"/>
                      <w:szCs w:val="18"/>
                    </w:rPr>
                    <w:t>е</w:t>
                  </w:r>
                  <w:r w:rsidRPr="00FA21DF">
                    <w:rPr>
                      <w:b/>
                      <w:sz w:val="18"/>
                      <w:szCs w:val="18"/>
                    </w:rPr>
                    <w:t>нений, руб.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A21DF">
                    <w:rPr>
                      <w:b/>
                      <w:sz w:val="18"/>
                      <w:szCs w:val="18"/>
                    </w:rPr>
                    <w:t>Исполнено, руб.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A21DF">
                    <w:rPr>
                      <w:b/>
                      <w:sz w:val="16"/>
                      <w:szCs w:val="16"/>
                    </w:rPr>
                    <w:t>% испо</w:t>
                  </w:r>
                  <w:r w:rsidRPr="00FA21DF">
                    <w:rPr>
                      <w:b/>
                      <w:sz w:val="16"/>
                      <w:szCs w:val="16"/>
                    </w:rPr>
                    <w:t>л</w:t>
                  </w:r>
                  <w:r w:rsidRPr="00FA21DF">
                    <w:rPr>
                      <w:b/>
                      <w:sz w:val="16"/>
                      <w:szCs w:val="16"/>
                    </w:rPr>
                    <w:t>нения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Создание условий для эффе</w:t>
                  </w:r>
                  <w:r w:rsidRPr="00FA21DF">
                    <w:rPr>
                      <w:sz w:val="18"/>
                      <w:szCs w:val="18"/>
                    </w:rPr>
                    <w:t>к</w:t>
                  </w:r>
                  <w:r w:rsidRPr="00FA21DF">
                    <w:rPr>
                      <w:sz w:val="18"/>
                      <w:szCs w:val="18"/>
                    </w:rPr>
                    <w:t>тивной деятельности главы исполнительно-распорядительного органа муниципального образования и администрации Жиряти</w:t>
                  </w:r>
                  <w:r w:rsidRPr="00FA21DF">
                    <w:rPr>
                      <w:sz w:val="18"/>
                      <w:szCs w:val="18"/>
                    </w:rPr>
                    <w:t>н</w:t>
                  </w:r>
                  <w:r w:rsidRPr="00FA21DF">
                    <w:rPr>
                      <w:sz w:val="18"/>
                      <w:szCs w:val="18"/>
                    </w:rPr>
                    <w:t>ского района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D060F9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16 023 744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15 678 781,04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97,</w:t>
                  </w:r>
                  <w:r w:rsidR="00862DA8" w:rsidRPr="00FA21DF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Осуществление полномочий по составлению (изменению) списков кандидатов в пр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сяжные заседатели федерал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ных судов общей юрисдикции в Российской Федерации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D060F9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5640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D060F9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5640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Многофункциональный центр предоставления госуда</w:t>
                  </w:r>
                  <w:r w:rsidRPr="00FA21DF">
                    <w:rPr>
                      <w:sz w:val="18"/>
                      <w:szCs w:val="18"/>
                    </w:rPr>
                    <w:t>р</w:t>
                  </w:r>
                  <w:r w:rsidRPr="00FA21DF">
                    <w:rPr>
                      <w:sz w:val="18"/>
                      <w:szCs w:val="18"/>
                    </w:rPr>
                    <w:t xml:space="preserve">ственных и муниципальных услуг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D060F9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1 8</w:t>
                  </w:r>
                  <w:r w:rsidR="00862DA8" w:rsidRPr="00FA21DF">
                    <w:rPr>
                      <w:sz w:val="18"/>
                      <w:szCs w:val="18"/>
                    </w:rPr>
                    <w:t>4</w:t>
                  </w:r>
                  <w:r w:rsidRPr="00FA21DF">
                    <w:rPr>
                      <w:sz w:val="18"/>
                      <w:szCs w:val="18"/>
                    </w:rPr>
                    <w:t>9 672,84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1 5</w:t>
                  </w:r>
                  <w:r w:rsidR="00862DA8" w:rsidRPr="00FA21DF">
                    <w:rPr>
                      <w:sz w:val="18"/>
                      <w:szCs w:val="18"/>
                    </w:rPr>
                    <w:t>841 608,08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98</w:t>
                  </w:r>
                  <w:r w:rsidR="00862DA8" w:rsidRPr="00FA21DF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Повышение энергетической эффективности и обеспечение энергосбережения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E65773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</w:t>
                  </w:r>
                  <w:r w:rsidR="00F63561" w:rsidRPr="00FA21DF">
                    <w:rPr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E65773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50 000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Противодействие злоупотре</w:t>
                  </w:r>
                  <w:r w:rsidRPr="00FA21DF">
                    <w:rPr>
                      <w:sz w:val="18"/>
                      <w:szCs w:val="18"/>
                    </w:rPr>
                    <w:t>б</w:t>
                  </w:r>
                  <w:r w:rsidRPr="00FA21DF">
                    <w:rPr>
                      <w:sz w:val="18"/>
                      <w:szCs w:val="18"/>
                    </w:rPr>
                    <w:t>лению наркотиками и их н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законному обороту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</w:t>
                  </w:r>
                  <w:r w:rsidR="00862DA8" w:rsidRPr="00FA21DF">
                    <w:rPr>
                      <w:sz w:val="18"/>
                      <w:szCs w:val="18"/>
                    </w:rPr>
                    <w:t> 975,60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99,</w:t>
                  </w:r>
                  <w:r w:rsidR="00862DA8" w:rsidRPr="00FA21DF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Профилактика безнадзорн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сти и правонарушений нес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вершеннолетних, организация деятельности администрати</w:t>
                  </w:r>
                  <w:r w:rsidRPr="00FA21DF">
                    <w:rPr>
                      <w:sz w:val="18"/>
                      <w:szCs w:val="18"/>
                    </w:rPr>
                    <w:t>в</w:t>
                  </w:r>
                  <w:r w:rsidRPr="00FA21DF">
                    <w:rPr>
                      <w:sz w:val="18"/>
                      <w:szCs w:val="18"/>
                    </w:rPr>
                    <w:t>ных комиссий и определение перечня должностных лиц органов местного самоупра</w:t>
                  </w:r>
                  <w:r w:rsidRPr="00FA21DF">
                    <w:rPr>
                      <w:sz w:val="18"/>
                      <w:szCs w:val="18"/>
                    </w:rPr>
                    <w:t>в</w:t>
                  </w:r>
                  <w:r w:rsidRPr="00FA21DF">
                    <w:rPr>
                      <w:sz w:val="18"/>
                      <w:szCs w:val="18"/>
                    </w:rPr>
                    <w:t>ления, уполномоченных с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ставлять протоколы об адм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нистративных правонаруш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ниях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867 904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867 904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Осуществление первичного воинского учета на террит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риях, где отсутствуют вое</w:t>
                  </w:r>
                  <w:r w:rsidRPr="00FA21DF">
                    <w:rPr>
                      <w:sz w:val="18"/>
                      <w:szCs w:val="18"/>
                    </w:rPr>
                    <w:t>н</w:t>
                  </w:r>
                  <w:r w:rsidRPr="00FA21DF">
                    <w:rPr>
                      <w:sz w:val="18"/>
                      <w:szCs w:val="18"/>
                    </w:rPr>
                    <w:t>ные комиссариаты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E65773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622 192,66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622 192,66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0E30FB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0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Единые дежурно-диспетчерские службы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E65773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</w:t>
                  </w:r>
                  <w:r w:rsidR="00862DA8" w:rsidRPr="00FA21DF">
                    <w:rPr>
                      <w:sz w:val="18"/>
                      <w:szCs w:val="18"/>
                    </w:rPr>
                    <w:t xml:space="preserve">3 </w:t>
                  </w:r>
                  <w:r w:rsidRPr="00FA21DF">
                    <w:rPr>
                      <w:sz w:val="18"/>
                      <w:szCs w:val="18"/>
                    </w:rPr>
                    <w:t>791 982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 </w:t>
                  </w:r>
                  <w:r w:rsidR="00862DA8" w:rsidRPr="00FA21DF">
                    <w:rPr>
                      <w:sz w:val="18"/>
                      <w:szCs w:val="18"/>
                    </w:rPr>
                    <w:t>3 784 147,04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Организация и осуществл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ние мероприятий по террит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риальной обороне и гражда</w:t>
                  </w:r>
                  <w:r w:rsidRPr="00FA21DF">
                    <w:rPr>
                      <w:sz w:val="18"/>
                      <w:szCs w:val="18"/>
                    </w:rPr>
                    <w:t>н</w:t>
                  </w:r>
                  <w:r w:rsidRPr="00FA21DF">
                    <w:rPr>
                      <w:sz w:val="18"/>
                      <w:szCs w:val="18"/>
                    </w:rPr>
                    <w:t xml:space="preserve">ской обороне, защите </w:t>
                  </w:r>
                  <w:r w:rsidRPr="00FA21DF">
                    <w:rPr>
                      <w:sz w:val="18"/>
                      <w:szCs w:val="18"/>
                    </w:rPr>
                    <w:lastRenderedPageBreak/>
                    <w:t>насел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ния и территории муниц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пального района от чрезв</w:t>
                  </w:r>
                  <w:r w:rsidRPr="00FA21DF">
                    <w:rPr>
                      <w:sz w:val="18"/>
                      <w:szCs w:val="18"/>
                    </w:rPr>
                    <w:t>ы</w:t>
                  </w:r>
                  <w:r w:rsidRPr="00FA21DF">
                    <w:rPr>
                      <w:sz w:val="18"/>
                      <w:szCs w:val="18"/>
                    </w:rPr>
                    <w:t>чайных ситуаций природного и техногенного характера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lastRenderedPageBreak/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10 375,65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51,9</w:t>
                  </w:r>
                </w:p>
              </w:tc>
            </w:tr>
            <w:tr w:rsidR="00FA21DF" w:rsidRPr="00FA21DF" w:rsidTr="001C402E">
              <w:trPr>
                <w:trHeight w:val="3182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Организация и проведение на территории Брянской области мероприятий по предупр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ждению и ликвидации боле</w:t>
                  </w:r>
                  <w:r w:rsidRPr="00FA21DF">
                    <w:rPr>
                      <w:sz w:val="18"/>
                      <w:szCs w:val="18"/>
                    </w:rPr>
                    <w:t>з</w:t>
                  </w:r>
                  <w:r w:rsidRPr="00FA21DF">
                    <w:rPr>
                      <w:sz w:val="18"/>
                      <w:szCs w:val="18"/>
                    </w:rPr>
                    <w:t>ней животных, их лечению, защите населения от боле</w:t>
                  </w:r>
                  <w:r w:rsidRPr="00FA21DF">
                    <w:rPr>
                      <w:sz w:val="18"/>
                      <w:szCs w:val="18"/>
                    </w:rPr>
                    <w:t>з</w:t>
                  </w:r>
                  <w:r w:rsidRPr="00FA21DF">
                    <w:rPr>
                      <w:sz w:val="18"/>
                      <w:szCs w:val="18"/>
                    </w:rPr>
                    <w:t>ней, общих для человека и животных, в части оборуд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вания и содержания скотом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гильников (биотермических ям) и в части организации отлова и содержания безна</w:t>
                  </w:r>
                  <w:r w:rsidRPr="00FA21DF">
                    <w:rPr>
                      <w:sz w:val="18"/>
                      <w:szCs w:val="18"/>
                    </w:rPr>
                    <w:t>д</w:t>
                  </w:r>
                  <w:r w:rsidRPr="00FA21DF">
                    <w:rPr>
                      <w:sz w:val="18"/>
                      <w:szCs w:val="18"/>
                    </w:rPr>
                    <w:t>зорных животных на террит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рии Брянской области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13 092,55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1C402E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13 092,</w:t>
                  </w:r>
                  <w:r w:rsidR="001C402E" w:rsidRPr="00FA21DF"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845764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Компенсация транспортным о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ганизациям части потерь в доход, возникающих в р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зультате регулирования тар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фов на перевозку пассажиров автомобильным транспо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том по муниципальным маршр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8457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 регулярных перевозок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305</w:t>
                  </w:r>
                  <w:r w:rsidR="00F63561" w:rsidRPr="00FA21DF">
                    <w:rPr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254 156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83,3</w:t>
                  </w:r>
                </w:p>
              </w:tc>
            </w:tr>
            <w:tr w:rsidR="00FA21DF" w:rsidRPr="00FA21DF" w:rsidTr="008E1928">
              <w:trPr>
                <w:trHeight w:val="1496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Реализация переданных по</w:t>
                  </w:r>
                  <w:r w:rsidRPr="00FA21DF">
                    <w:rPr>
                      <w:sz w:val="18"/>
                      <w:szCs w:val="18"/>
                    </w:rPr>
                    <w:t>л</w:t>
                  </w:r>
                  <w:r w:rsidRPr="00FA21DF">
                    <w:rPr>
                      <w:sz w:val="18"/>
                      <w:szCs w:val="18"/>
                    </w:rPr>
                    <w:t>номочий по решению отдел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ных вопросов местного зн</w:t>
                  </w:r>
                  <w:r w:rsidRPr="00FA21DF">
                    <w:rPr>
                      <w:sz w:val="18"/>
                      <w:szCs w:val="18"/>
                    </w:rPr>
                    <w:t>а</w:t>
                  </w:r>
                  <w:r w:rsidRPr="00FA21DF">
                    <w:rPr>
                      <w:sz w:val="18"/>
                      <w:szCs w:val="18"/>
                    </w:rPr>
                    <w:t>чения поселений в соотве</w:t>
                  </w:r>
                  <w:r w:rsidRPr="00FA21DF">
                    <w:rPr>
                      <w:sz w:val="18"/>
                      <w:szCs w:val="18"/>
                    </w:rPr>
                    <w:t>т</w:t>
                  </w:r>
                  <w:r w:rsidRPr="00FA21DF">
                    <w:rPr>
                      <w:sz w:val="18"/>
                      <w:szCs w:val="18"/>
                    </w:rPr>
                    <w:t>ствии с заключенными с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глашениями в части ос</w:t>
                  </w:r>
                  <w:r w:rsidRPr="00FA21DF">
                    <w:rPr>
                      <w:sz w:val="18"/>
                      <w:szCs w:val="18"/>
                    </w:rPr>
                    <w:t>у</w:t>
                  </w:r>
                  <w:r w:rsidRPr="00FA21DF">
                    <w:rPr>
                      <w:sz w:val="18"/>
                      <w:szCs w:val="18"/>
                    </w:rPr>
                    <w:t>ществления внутреннего м</w:t>
                  </w:r>
                  <w:r w:rsidRPr="00FA21DF">
                    <w:rPr>
                      <w:sz w:val="18"/>
                      <w:szCs w:val="18"/>
                    </w:rPr>
                    <w:t>у</w:t>
                  </w:r>
                  <w:r w:rsidRPr="00FA21DF">
                    <w:rPr>
                      <w:sz w:val="18"/>
                      <w:szCs w:val="18"/>
                    </w:rPr>
                    <w:t>ниципального финансового контроля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0</w:t>
                  </w:r>
                </w:p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Осуществление отдельных полномочий Брянской обл</w:t>
                  </w:r>
                  <w:r w:rsidRPr="00FA21DF">
                    <w:rPr>
                      <w:sz w:val="18"/>
                      <w:szCs w:val="18"/>
                    </w:rPr>
                    <w:t>а</w:t>
                  </w:r>
                  <w:r w:rsidRPr="00FA21DF">
                    <w:rPr>
                      <w:sz w:val="18"/>
                      <w:szCs w:val="18"/>
                    </w:rPr>
                    <w:t>сти в области охраны труда и уведомительной регистрации территориальных соглашений и коллективных договоров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216 926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216 926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Подключение муниципальных общедоступных библиотек и государственных централ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ных библиотек в субъектах Российской Федерации к и</w:t>
                  </w:r>
                  <w:r w:rsidRPr="00FA21DF">
                    <w:rPr>
                      <w:sz w:val="18"/>
                      <w:szCs w:val="18"/>
                    </w:rPr>
                    <w:t>н</w:t>
                  </w:r>
                  <w:r w:rsidRPr="00FA21DF">
                    <w:rPr>
                      <w:sz w:val="18"/>
                      <w:szCs w:val="18"/>
                    </w:rPr>
                    <w:t>формационно-телекоммуникационной сети "Интернет" и развитие би</w:t>
                  </w:r>
                  <w:r w:rsidRPr="00FA21DF">
                    <w:rPr>
                      <w:sz w:val="18"/>
                      <w:szCs w:val="18"/>
                    </w:rPr>
                    <w:t>б</w:t>
                  </w:r>
                  <w:r w:rsidRPr="00FA21DF">
                    <w:rPr>
                      <w:sz w:val="18"/>
                      <w:szCs w:val="18"/>
                    </w:rPr>
                    <w:t>лиотечного дела с учетом задачи расширения информ</w:t>
                  </w:r>
                  <w:r w:rsidRPr="00FA21DF">
                    <w:rPr>
                      <w:sz w:val="18"/>
                      <w:szCs w:val="18"/>
                    </w:rPr>
                    <w:t>а</w:t>
                  </w:r>
                  <w:r w:rsidRPr="00FA21DF">
                    <w:rPr>
                      <w:sz w:val="18"/>
                      <w:szCs w:val="18"/>
                    </w:rPr>
                    <w:t>ционных технологий и оци</w:t>
                  </w:r>
                  <w:r w:rsidRPr="00FA21DF">
                    <w:rPr>
                      <w:sz w:val="18"/>
                      <w:szCs w:val="18"/>
                    </w:rPr>
                    <w:t>ф</w:t>
                  </w:r>
                  <w:r w:rsidRPr="00FA21DF">
                    <w:rPr>
                      <w:sz w:val="18"/>
                      <w:szCs w:val="18"/>
                    </w:rPr>
                    <w:t>ровки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79 354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79 354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Оснащение объектов спо</w:t>
                  </w:r>
                  <w:r w:rsidRPr="00FA21DF">
                    <w:rPr>
                      <w:sz w:val="18"/>
                      <w:szCs w:val="18"/>
                    </w:rPr>
                    <w:t>р</w:t>
                  </w:r>
                  <w:r w:rsidRPr="00FA21DF">
                    <w:rPr>
                      <w:sz w:val="18"/>
                      <w:szCs w:val="18"/>
                    </w:rPr>
                    <w:t>тивной инфраструктуры спо</w:t>
                  </w:r>
                  <w:r w:rsidRPr="00FA21DF">
                    <w:rPr>
                      <w:sz w:val="18"/>
                      <w:szCs w:val="18"/>
                    </w:rPr>
                    <w:t>р</w:t>
                  </w:r>
                  <w:r w:rsidRPr="00FA21DF">
                    <w:rPr>
                      <w:sz w:val="18"/>
                      <w:szCs w:val="18"/>
                    </w:rPr>
                    <w:t>тивно-технологическим об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рудованием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3 040 608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2 523 984,8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83,0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Организация дополнительн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2 602 991,83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</w:t>
                  </w:r>
                  <w:r w:rsidR="00862DA8" w:rsidRPr="00FA21DF">
                    <w:rPr>
                      <w:sz w:val="18"/>
                      <w:szCs w:val="18"/>
                    </w:rPr>
                    <w:t> 596 870,01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FA21DF">
                    <w:rPr>
                      <w:sz w:val="18"/>
                      <w:szCs w:val="18"/>
                    </w:rPr>
                    <w:t>Предоставление  мер</w:t>
                  </w:r>
                  <w:proofErr w:type="gramEnd"/>
                  <w:r w:rsidRPr="00FA21DF">
                    <w:rPr>
                      <w:sz w:val="18"/>
                      <w:szCs w:val="18"/>
                    </w:rPr>
                    <w:t xml:space="preserve"> соц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альной поддержки работн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кам образовательных орган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заций, работающим в сел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ских населенных пунктах и поселках городского типа на территории Брянской области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68 400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68 400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lastRenderedPageBreak/>
                    <w:t>Мероприятия по работе с с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мьей, детьми и молодежью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Библиотеки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CF0DCB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3 260 308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</w:t>
                  </w:r>
                  <w:r w:rsidR="00862DA8" w:rsidRPr="00FA21DF">
                    <w:rPr>
                      <w:sz w:val="18"/>
                      <w:szCs w:val="18"/>
                    </w:rPr>
                    <w:t> 260 304,75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Дворцы и дома культуры, клубы, выставочные залы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CF0DCB" w:rsidP="00CF0DCB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4 207 816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4</w:t>
                  </w:r>
                  <w:r w:rsidR="00862DA8" w:rsidRPr="00FA21DF">
                    <w:rPr>
                      <w:sz w:val="18"/>
                      <w:szCs w:val="18"/>
                    </w:rPr>
                    <w:t> 046 236,60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96,2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FA21DF">
                    <w:rPr>
                      <w:sz w:val="18"/>
                      <w:szCs w:val="18"/>
                    </w:rPr>
                    <w:t>Предоставление  мер</w:t>
                  </w:r>
                  <w:proofErr w:type="gramEnd"/>
                  <w:r w:rsidRPr="00FA21DF">
                    <w:rPr>
                      <w:sz w:val="18"/>
                      <w:szCs w:val="18"/>
                    </w:rPr>
                    <w:t xml:space="preserve"> соц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альной поддержки по оплате жилья и коммунальных услуг отдельным категориям гра</w:t>
                  </w:r>
                  <w:r w:rsidRPr="00FA21DF">
                    <w:rPr>
                      <w:sz w:val="18"/>
                      <w:szCs w:val="18"/>
                    </w:rPr>
                    <w:t>ж</w:t>
                  </w:r>
                  <w:r w:rsidRPr="00FA21DF">
                    <w:rPr>
                      <w:sz w:val="18"/>
                      <w:szCs w:val="18"/>
                    </w:rPr>
                    <w:t>дан, работающих в учрежд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ниях культуры, находящихся в сельской местности или поселках городского типа на территории Брянской области</w:t>
                  </w:r>
                </w:p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437E4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63 900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63 900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Реализация переданных по</w:t>
                  </w:r>
                  <w:r w:rsidRPr="00FA21DF">
                    <w:rPr>
                      <w:sz w:val="18"/>
                      <w:szCs w:val="18"/>
                    </w:rPr>
                    <w:t>л</w:t>
                  </w:r>
                  <w:r w:rsidRPr="00FA21DF">
                    <w:rPr>
                      <w:sz w:val="18"/>
                      <w:szCs w:val="18"/>
                    </w:rPr>
                    <w:t>номочий по решению отдел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ных вопросов местного зн</w:t>
                  </w:r>
                  <w:r w:rsidRPr="00FA21DF">
                    <w:rPr>
                      <w:sz w:val="18"/>
                      <w:szCs w:val="18"/>
                    </w:rPr>
                    <w:t>а</w:t>
                  </w:r>
                  <w:r w:rsidRPr="00FA21DF">
                    <w:rPr>
                      <w:sz w:val="18"/>
                      <w:szCs w:val="18"/>
                    </w:rPr>
                    <w:t>чения поселений в соотве</w:t>
                  </w:r>
                  <w:r w:rsidRPr="00FA21DF">
                    <w:rPr>
                      <w:sz w:val="18"/>
                      <w:szCs w:val="18"/>
                    </w:rPr>
                    <w:t>т</w:t>
                  </w:r>
                  <w:r w:rsidRPr="00FA21DF">
                    <w:rPr>
                      <w:sz w:val="18"/>
                      <w:szCs w:val="18"/>
                    </w:rPr>
                    <w:t>ствии с заключенными с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глашениями по созданию условий для организации д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суга и обеспечения жителей поселений услугами орган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заций культуры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CF0DCB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3521 950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</w:t>
                  </w:r>
                  <w:r w:rsidR="00862DA8" w:rsidRPr="00FA21DF">
                    <w:rPr>
                      <w:sz w:val="18"/>
                      <w:szCs w:val="18"/>
                    </w:rPr>
                    <w:t> 804 190,50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</w:t>
                  </w:r>
                  <w:r w:rsidR="00862DA8" w:rsidRPr="00FA21DF">
                    <w:rPr>
                      <w:sz w:val="18"/>
                      <w:szCs w:val="18"/>
                    </w:rPr>
                    <w:t>79,6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Выплаты пенсии за выслугу лет лицам, замещавшим должности муниципальной службы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1 131 093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</w:t>
                  </w:r>
                  <w:r w:rsidR="00862DA8" w:rsidRPr="00FA21DF">
                    <w:rPr>
                      <w:sz w:val="18"/>
                      <w:szCs w:val="18"/>
                    </w:rPr>
                    <w:t> 131 091,58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Обеспечение сохранности жилых  </w:t>
                  </w:r>
                  <w:r w:rsidRPr="00FA21DF">
                    <w:rPr>
                      <w:sz w:val="18"/>
                      <w:szCs w:val="18"/>
                    </w:rPr>
                    <w:br/>
                    <w:t xml:space="preserve">помещений, закрепленных за     </w:t>
                  </w:r>
                  <w:r w:rsidRPr="00FA21DF">
                    <w:rPr>
                      <w:sz w:val="18"/>
                      <w:szCs w:val="18"/>
                    </w:rPr>
                    <w:br/>
                    <w:t xml:space="preserve">детьми-сиротами и </w:t>
                  </w:r>
                  <w:proofErr w:type="gramStart"/>
                  <w:r w:rsidRPr="00FA21DF">
                    <w:rPr>
                      <w:sz w:val="18"/>
                      <w:szCs w:val="18"/>
                    </w:rPr>
                    <w:t xml:space="preserve">детьми,   </w:t>
                  </w:r>
                  <w:proofErr w:type="gramEnd"/>
                  <w:r w:rsidRPr="00FA21DF">
                    <w:rPr>
                      <w:sz w:val="18"/>
                      <w:szCs w:val="18"/>
                    </w:rPr>
                    <w:t xml:space="preserve">   </w:t>
                  </w:r>
                  <w:r w:rsidRPr="00FA21DF">
                    <w:rPr>
                      <w:sz w:val="18"/>
                      <w:szCs w:val="18"/>
                    </w:rPr>
                    <w:br/>
                    <w:t xml:space="preserve">оставшимися без попечения      </w:t>
                  </w:r>
                  <w:r w:rsidRPr="00FA21DF">
                    <w:rPr>
                      <w:sz w:val="18"/>
                      <w:szCs w:val="18"/>
                    </w:rPr>
                    <w:br/>
                    <w:t xml:space="preserve">родителей                   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39</w:t>
                  </w:r>
                  <w:r w:rsidR="00F63561" w:rsidRPr="00FA21DF">
                    <w:rPr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27 000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69,2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5C50E9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и осуществление деятельности по опеке и п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печительству, выплата еж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месячных денежных средств на содержание и проезд р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бенка, переданного на восп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тание в семью опекуна (поп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5C50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чителя), приемную семью, вознаграждение приемным родителям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5 742 900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4</w:t>
                  </w:r>
                  <w:r w:rsidR="00862DA8" w:rsidRPr="00FA21DF">
                    <w:rPr>
                      <w:sz w:val="18"/>
                      <w:szCs w:val="18"/>
                    </w:rPr>
                    <w:t> 180 444,18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72,8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987022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жилых п</w:t>
                  </w: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мещений детям-сиротам и детям, оставшимся без поп</w:t>
                  </w: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родителей, лицам из их числа по договорам найма специализированных жилых помещений</w:t>
                  </w: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            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3 010 788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1 003 596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33,3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987022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90 020,65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71 492,09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79,4</w:t>
                  </w:r>
                </w:p>
              </w:tc>
            </w:tr>
            <w:tr w:rsidR="00FA21DF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Мероприятия в сфере соц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альной и демографической политики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0E18CD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35 500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0E18CD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34 900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862DA8" w:rsidRPr="00FA21DF" w:rsidRDefault="00862DA8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98,3</w:t>
                  </w:r>
                </w:p>
              </w:tc>
            </w:tr>
            <w:tr w:rsidR="008E1928" w:rsidRPr="00FA21DF" w:rsidTr="008E1928"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Профилактика безнадзорн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сти и правонарушений нес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вершеннолетних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13 000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13 000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Мероприятия по развитию физической культуры и спо</w:t>
                  </w:r>
                  <w:r w:rsidRPr="00FA21DF">
                    <w:rPr>
                      <w:sz w:val="18"/>
                      <w:szCs w:val="18"/>
                    </w:rPr>
                    <w:t>р</w:t>
                  </w:r>
                  <w:r w:rsidRPr="00FA21DF">
                    <w:rPr>
                      <w:sz w:val="18"/>
                      <w:szCs w:val="18"/>
                    </w:rPr>
                    <w:t>та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CF0DCB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80 000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lastRenderedPageBreak/>
                    <w:t>Социальные выплаты лицам, удостоенным звания почетн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го гражданина муниципальн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го образования</w:t>
                  </w:r>
                </w:p>
                <w:p w:rsidR="00F63561" w:rsidRPr="00FA21D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36 000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36 000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 xml:space="preserve"> Подпрограмма "Обеспечение жильем молодых семей в Брянской области" госуда</w:t>
                  </w:r>
                  <w:r w:rsidRPr="00FA21DF">
                    <w:rPr>
                      <w:sz w:val="18"/>
                      <w:szCs w:val="18"/>
                    </w:rPr>
                    <w:t>р</w:t>
                  </w:r>
                  <w:r w:rsidRPr="00FA21DF">
                    <w:rPr>
                      <w:sz w:val="18"/>
                      <w:szCs w:val="18"/>
                    </w:rPr>
                    <w:t>ственной программы "Соц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альная и демографическая политика Брянской области"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630 00</w:t>
                  </w:r>
                  <w:r w:rsidR="00753B89" w:rsidRPr="00FA21D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0E18CD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630 00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FA21DF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Реализация переданных по</w:t>
                  </w:r>
                  <w:r w:rsidRPr="00FA21DF">
                    <w:rPr>
                      <w:sz w:val="18"/>
                      <w:szCs w:val="18"/>
                    </w:rPr>
                    <w:t>л</w:t>
                  </w:r>
                  <w:r w:rsidRPr="00FA21DF">
                    <w:rPr>
                      <w:sz w:val="18"/>
                      <w:szCs w:val="18"/>
                    </w:rPr>
                    <w:t>номочий по решению отдел</w:t>
                  </w:r>
                  <w:r w:rsidRPr="00FA21DF">
                    <w:rPr>
                      <w:sz w:val="18"/>
                      <w:szCs w:val="18"/>
                    </w:rPr>
                    <w:t>ь</w:t>
                  </w:r>
                  <w:r w:rsidRPr="00FA21DF">
                    <w:rPr>
                      <w:sz w:val="18"/>
                      <w:szCs w:val="18"/>
                    </w:rPr>
                    <w:t>ных вопросов местного зн</w:t>
                  </w:r>
                  <w:r w:rsidRPr="00FA21DF">
                    <w:rPr>
                      <w:sz w:val="18"/>
                      <w:szCs w:val="18"/>
                    </w:rPr>
                    <w:t>а</w:t>
                  </w:r>
                  <w:r w:rsidRPr="00FA21DF">
                    <w:rPr>
                      <w:sz w:val="18"/>
                      <w:szCs w:val="18"/>
                    </w:rPr>
                    <w:t>чения муниципальных рай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нов в соответствии с закл</w:t>
                  </w:r>
                  <w:r w:rsidRPr="00FA21DF">
                    <w:rPr>
                      <w:sz w:val="18"/>
                      <w:szCs w:val="18"/>
                    </w:rPr>
                    <w:t>ю</w:t>
                  </w:r>
                  <w:r w:rsidRPr="00FA21DF">
                    <w:rPr>
                      <w:sz w:val="18"/>
                      <w:szCs w:val="18"/>
                    </w:rPr>
                    <w:t>ченными соглашениями в сфере дорожного хозяйства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22 032 741,98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21 460 718,61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862DA8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97,</w:t>
                  </w:r>
                  <w:r w:rsidR="00862DA8" w:rsidRPr="00FA21DF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Эксплуатация и содержание имущества казны муниц</w:t>
                  </w:r>
                  <w:r w:rsidRPr="00FA21DF">
                    <w:rPr>
                      <w:sz w:val="18"/>
                      <w:szCs w:val="18"/>
                    </w:rPr>
                    <w:t>и</w:t>
                  </w:r>
                  <w:r w:rsidRPr="00FA21DF">
                    <w:rPr>
                      <w:sz w:val="18"/>
                      <w:szCs w:val="18"/>
                    </w:rPr>
                    <w:t>пального образования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543 237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529 057,28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97</w:t>
                  </w:r>
                  <w:r w:rsidR="00F63561" w:rsidRPr="00FA21DF">
                    <w:rPr>
                      <w:sz w:val="18"/>
                      <w:szCs w:val="18"/>
                    </w:rPr>
                    <w:t>,4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Подготовка объектов ЖКХ к зиме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0E18CD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289 280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862DA8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281 625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97,4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1C402E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Реализация мероприятий по поэтапному внедрению Вс</w:t>
                  </w:r>
                  <w:r w:rsidRPr="00FA21DF">
                    <w:rPr>
                      <w:sz w:val="18"/>
                      <w:szCs w:val="18"/>
                    </w:rPr>
                    <w:t>е</w:t>
                  </w:r>
                  <w:r w:rsidRPr="00FA21DF">
                    <w:rPr>
                      <w:sz w:val="18"/>
                      <w:szCs w:val="18"/>
                    </w:rPr>
                    <w:t>российской физкультурно-спортивного комплекса «Г</w:t>
                  </w:r>
                  <w:r w:rsidRPr="00FA21DF">
                    <w:rPr>
                      <w:sz w:val="18"/>
                      <w:szCs w:val="18"/>
                    </w:rPr>
                    <w:t>о</w:t>
                  </w:r>
                  <w:r w:rsidRPr="00FA21DF">
                    <w:rPr>
                      <w:sz w:val="18"/>
                      <w:szCs w:val="18"/>
                    </w:rPr>
                    <w:t>тов к труду и обороне «(ГТО)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15 000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14 510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862DA8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96,7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развития и укрепления материально-технической базы муниц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пальных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CF0DCB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886 916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886 916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1C402E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Отдельные мероприятия по развитию культуры, культу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ного наследия, туризма, обе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печению устойчивого разв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тия социально-культурных составляющих качества жи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Pr="00FA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 населения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1 063 830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1C402E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1 063 830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FA21D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FA21D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FA21DF" w:rsidRDefault="001C402E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76 261 988,51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FA21DF" w:rsidRDefault="00862DA8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70 241 917,02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FA21DF" w:rsidRDefault="00FA21DF" w:rsidP="00F63561">
                  <w:pPr>
                    <w:rPr>
                      <w:sz w:val="18"/>
                      <w:szCs w:val="18"/>
                    </w:rPr>
                  </w:pPr>
                  <w:r w:rsidRPr="00FA21DF">
                    <w:rPr>
                      <w:sz w:val="18"/>
                      <w:szCs w:val="18"/>
                    </w:rPr>
                    <w:t>92,1</w:t>
                  </w:r>
                </w:p>
              </w:tc>
            </w:tr>
          </w:tbl>
          <w:p w:rsidR="00ED29E4" w:rsidRPr="00FA21DF" w:rsidRDefault="00ED29E4" w:rsidP="00F63561">
            <w:pPr>
              <w:jc w:val="both"/>
            </w:pPr>
          </w:p>
        </w:tc>
      </w:tr>
      <w:tr w:rsidR="000016A8" w:rsidRPr="00FA21DF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Pr="00FA21DF" w:rsidRDefault="000016A8" w:rsidP="00957E72">
            <w:pPr>
              <w:jc w:val="both"/>
            </w:pPr>
          </w:p>
        </w:tc>
      </w:tr>
      <w:tr w:rsidR="000016A8" w:rsidRPr="00FA21DF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Pr="00FA21DF" w:rsidRDefault="000016A8" w:rsidP="00957E72">
            <w:pPr>
              <w:jc w:val="both"/>
            </w:pPr>
          </w:p>
        </w:tc>
      </w:tr>
      <w:tr w:rsidR="000016A8" w:rsidRPr="00FA21DF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Pr="00FA21DF" w:rsidRDefault="000016A8" w:rsidP="00957E72">
            <w:pPr>
              <w:jc w:val="both"/>
            </w:pPr>
          </w:p>
        </w:tc>
      </w:tr>
    </w:tbl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29E4" w:rsidRPr="00FA21DF" w:rsidRDefault="00ED29E4" w:rsidP="00AC013F">
      <w:pPr>
        <w:widowControl w:val="0"/>
        <w:autoSpaceDE w:val="0"/>
        <w:autoSpaceDN w:val="0"/>
        <w:adjustRightInd w:val="0"/>
        <w:ind w:left="84" w:firstLine="426"/>
        <w:jc w:val="both"/>
        <w:rPr>
          <w:sz w:val="36"/>
        </w:rPr>
      </w:pPr>
      <w:r w:rsidRPr="00FA21DF">
        <w:rPr>
          <w:szCs w:val="18"/>
        </w:rPr>
        <w:t>В течение 20</w:t>
      </w:r>
      <w:r w:rsidR="008B679D" w:rsidRPr="00FA21DF">
        <w:rPr>
          <w:szCs w:val="18"/>
        </w:rPr>
        <w:t>20</w:t>
      </w:r>
      <w:r w:rsidRPr="00FA21DF">
        <w:rPr>
          <w:szCs w:val="18"/>
        </w:rPr>
        <w:t xml:space="preserve"> </w:t>
      </w:r>
      <w:proofErr w:type="gramStart"/>
      <w:r w:rsidRPr="00FA21DF">
        <w:rPr>
          <w:szCs w:val="18"/>
        </w:rPr>
        <w:t>года  в</w:t>
      </w:r>
      <w:proofErr w:type="gramEnd"/>
      <w:r w:rsidRPr="00FA21DF">
        <w:rPr>
          <w:szCs w:val="18"/>
        </w:rPr>
        <w:t xml:space="preserve"> муниципальную программу Жирятинского района «Реализация полномочий органов местного самоуправления Жирятинского </w:t>
      </w:r>
      <w:r w:rsidR="008B679D" w:rsidRPr="00FA21DF">
        <w:rPr>
          <w:szCs w:val="18"/>
        </w:rPr>
        <w:t xml:space="preserve">муниципального </w:t>
      </w:r>
      <w:r w:rsidRPr="00FA21DF">
        <w:rPr>
          <w:szCs w:val="18"/>
        </w:rPr>
        <w:t>района</w:t>
      </w:r>
      <w:r w:rsidR="008B679D" w:rsidRPr="00FA21DF">
        <w:rPr>
          <w:szCs w:val="18"/>
        </w:rPr>
        <w:t xml:space="preserve"> Брянской области</w:t>
      </w:r>
      <w:r w:rsidRPr="00FA21DF">
        <w:rPr>
          <w:szCs w:val="18"/>
        </w:rPr>
        <w:t>» (20</w:t>
      </w:r>
      <w:r w:rsidR="008B679D" w:rsidRPr="00FA21DF">
        <w:rPr>
          <w:szCs w:val="18"/>
        </w:rPr>
        <w:t>20</w:t>
      </w:r>
      <w:r w:rsidRPr="00FA21DF">
        <w:rPr>
          <w:szCs w:val="18"/>
        </w:rPr>
        <w:t>-202</w:t>
      </w:r>
      <w:r w:rsidR="008B679D" w:rsidRPr="00FA21DF">
        <w:rPr>
          <w:szCs w:val="18"/>
        </w:rPr>
        <w:t>2</w:t>
      </w:r>
      <w:r w:rsidRPr="00FA21DF">
        <w:rPr>
          <w:szCs w:val="18"/>
        </w:rPr>
        <w:t xml:space="preserve"> годы) внесено </w:t>
      </w:r>
      <w:r w:rsidR="006668C4" w:rsidRPr="00FA21DF">
        <w:rPr>
          <w:szCs w:val="18"/>
        </w:rPr>
        <w:t>4</w:t>
      </w:r>
      <w:r w:rsidRPr="00FA21DF">
        <w:rPr>
          <w:szCs w:val="18"/>
        </w:rPr>
        <w:t xml:space="preserve"> изменени</w:t>
      </w:r>
      <w:r w:rsidR="006668C4" w:rsidRPr="00FA21DF">
        <w:rPr>
          <w:szCs w:val="18"/>
        </w:rPr>
        <w:t>я</w:t>
      </w:r>
      <w:r w:rsidRPr="00FA21DF">
        <w:rPr>
          <w:szCs w:val="18"/>
        </w:rPr>
        <w:t>, связанных с финансированием программы.</w:t>
      </w:r>
    </w:p>
    <w:p w:rsidR="00ED29E4" w:rsidRPr="00FA21DF" w:rsidRDefault="00ED29E4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ED29E4" w:rsidRPr="00FA21DF" w:rsidRDefault="00ED29E4" w:rsidP="00ED29E4">
      <w:pPr>
        <w:widowControl w:val="0"/>
        <w:autoSpaceDE w:val="0"/>
        <w:autoSpaceDN w:val="0"/>
        <w:adjustRightInd w:val="0"/>
        <w:ind w:left="567"/>
      </w:pPr>
      <w:r w:rsidRPr="00FA21DF">
        <w:t>Заместитель главы</w:t>
      </w:r>
    </w:p>
    <w:p w:rsidR="00ED29E4" w:rsidRPr="00FA21DF" w:rsidRDefault="00ED29E4" w:rsidP="00ED29E4">
      <w:pPr>
        <w:widowControl w:val="0"/>
        <w:autoSpaceDE w:val="0"/>
        <w:autoSpaceDN w:val="0"/>
        <w:adjustRightInd w:val="0"/>
        <w:ind w:left="567"/>
      </w:pPr>
      <w:r w:rsidRPr="00FA21DF">
        <w:t>администрации района                                                                   И. В. Тищенко</w:t>
      </w:r>
    </w:p>
    <w:sectPr w:rsidR="00ED29E4" w:rsidRPr="00FA21DF" w:rsidSect="00AC013F">
      <w:pgSz w:w="11906" w:h="16838"/>
      <w:pgMar w:top="83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6A8"/>
    <w:rsid w:val="00001FC9"/>
    <w:rsid w:val="0000445E"/>
    <w:rsid w:val="000056DD"/>
    <w:rsid w:val="000163F4"/>
    <w:rsid w:val="00024375"/>
    <w:rsid w:val="00031877"/>
    <w:rsid w:val="00035180"/>
    <w:rsid w:val="0004227A"/>
    <w:rsid w:val="000452C7"/>
    <w:rsid w:val="000455C0"/>
    <w:rsid w:val="000525F9"/>
    <w:rsid w:val="00067AB0"/>
    <w:rsid w:val="00075341"/>
    <w:rsid w:val="0007660B"/>
    <w:rsid w:val="00086319"/>
    <w:rsid w:val="000B0173"/>
    <w:rsid w:val="000B3552"/>
    <w:rsid w:val="000B41E8"/>
    <w:rsid w:val="000B5B4A"/>
    <w:rsid w:val="000B77C1"/>
    <w:rsid w:val="000C7ADD"/>
    <w:rsid w:val="000E0CE9"/>
    <w:rsid w:val="000E18CD"/>
    <w:rsid w:val="000E30FB"/>
    <w:rsid w:val="000E37E9"/>
    <w:rsid w:val="000F73F0"/>
    <w:rsid w:val="001039E5"/>
    <w:rsid w:val="00132112"/>
    <w:rsid w:val="00134D4A"/>
    <w:rsid w:val="0014014D"/>
    <w:rsid w:val="00141D79"/>
    <w:rsid w:val="00153A84"/>
    <w:rsid w:val="0015410F"/>
    <w:rsid w:val="00155F15"/>
    <w:rsid w:val="0016632F"/>
    <w:rsid w:val="001725E8"/>
    <w:rsid w:val="001740FB"/>
    <w:rsid w:val="00175C20"/>
    <w:rsid w:val="00177BF8"/>
    <w:rsid w:val="00181ECB"/>
    <w:rsid w:val="00187D52"/>
    <w:rsid w:val="001A15B4"/>
    <w:rsid w:val="001B4021"/>
    <w:rsid w:val="001B6BB3"/>
    <w:rsid w:val="001C402E"/>
    <w:rsid w:val="001C5B85"/>
    <w:rsid w:val="001C5BDB"/>
    <w:rsid w:val="001D0824"/>
    <w:rsid w:val="001E3C8D"/>
    <w:rsid w:val="001E4C0D"/>
    <w:rsid w:val="001F49CE"/>
    <w:rsid w:val="001F752F"/>
    <w:rsid w:val="00200D4D"/>
    <w:rsid w:val="00213380"/>
    <w:rsid w:val="00215E07"/>
    <w:rsid w:val="002208AA"/>
    <w:rsid w:val="002233B7"/>
    <w:rsid w:val="00237EE5"/>
    <w:rsid w:val="00254B1C"/>
    <w:rsid w:val="00261703"/>
    <w:rsid w:val="002661B6"/>
    <w:rsid w:val="00267531"/>
    <w:rsid w:val="00276AA7"/>
    <w:rsid w:val="00296487"/>
    <w:rsid w:val="00296B0E"/>
    <w:rsid w:val="002A3AAC"/>
    <w:rsid w:val="002B708F"/>
    <w:rsid w:val="002C2689"/>
    <w:rsid w:val="002C2E88"/>
    <w:rsid w:val="002C33F7"/>
    <w:rsid w:val="002E1BB1"/>
    <w:rsid w:val="002E64AC"/>
    <w:rsid w:val="002F709F"/>
    <w:rsid w:val="0030777F"/>
    <w:rsid w:val="00310318"/>
    <w:rsid w:val="00317B21"/>
    <w:rsid w:val="00321D04"/>
    <w:rsid w:val="0033369E"/>
    <w:rsid w:val="00341378"/>
    <w:rsid w:val="00343F10"/>
    <w:rsid w:val="00355B8F"/>
    <w:rsid w:val="003822DD"/>
    <w:rsid w:val="00387F51"/>
    <w:rsid w:val="00395FA0"/>
    <w:rsid w:val="003A6866"/>
    <w:rsid w:val="003B02F5"/>
    <w:rsid w:val="003B072A"/>
    <w:rsid w:val="003E3FB2"/>
    <w:rsid w:val="003F206B"/>
    <w:rsid w:val="003F6FF9"/>
    <w:rsid w:val="003F725E"/>
    <w:rsid w:val="003F7EDE"/>
    <w:rsid w:val="0042121D"/>
    <w:rsid w:val="00421F24"/>
    <w:rsid w:val="004223E6"/>
    <w:rsid w:val="00422DA3"/>
    <w:rsid w:val="00425117"/>
    <w:rsid w:val="00433D91"/>
    <w:rsid w:val="00437E41"/>
    <w:rsid w:val="00442B3D"/>
    <w:rsid w:val="00446C3A"/>
    <w:rsid w:val="00454D81"/>
    <w:rsid w:val="004849CD"/>
    <w:rsid w:val="0049135B"/>
    <w:rsid w:val="004923E5"/>
    <w:rsid w:val="004938CC"/>
    <w:rsid w:val="004A29FD"/>
    <w:rsid w:val="004D49CC"/>
    <w:rsid w:val="004F452C"/>
    <w:rsid w:val="004F4AC7"/>
    <w:rsid w:val="004F5D05"/>
    <w:rsid w:val="005005BD"/>
    <w:rsid w:val="00503253"/>
    <w:rsid w:val="00514BE0"/>
    <w:rsid w:val="005318B2"/>
    <w:rsid w:val="00540CC4"/>
    <w:rsid w:val="00561979"/>
    <w:rsid w:val="00562B56"/>
    <w:rsid w:val="005647B7"/>
    <w:rsid w:val="0056602B"/>
    <w:rsid w:val="00570741"/>
    <w:rsid w:val="00583991"/>
    <w:rsid w:val="00595FEB"/>
    <w:rsid w:val="00597FF3"/>
    <w:rsid w:val="005B639D"/>
    <w:rsid w:val="005C0CBF"/>
    <w:rsid w:val="005C50E9"/>
    <w:rsid w:val="005E017D"/>
    <w:rsid w:val="005F3793"/>
    <w:rsid w:val="00623C65"/>
    <w:rsid w:val="00624098"/>
    <w:rsid w:val="00645008"/>
    <w:rsid w:val="00650BB7"/>
    <w:rsid w:val="00653697"/>
    <w:rsid w:val="00660BE0"/>
    <w:rsid w:val="006668C4"/>
    <w:rsid w:val="00683EEC"/>
    <w:rsid w:val="006A3DF2"/>
    <w:rsid w:val="006A7269"/>
    <w:rsid w:val="006B07E2"/>
    <w:rsid w:val="006C2AB1"/>
    <w:rsid w:val="006C4EA4"/>
    <w:rsid w:val="006D5972"/>
    <w:rsid w:val="006E2F3D"/>
    <w:rsid w:val="006F45F0"/>
    <w:rsid w:val="00727606"/>
    <w:rsid w:val="00730567"/>
    <w:rsid w:val="00732CCF"/>
    <w:rsid w:val="00753B89"/>
    <w:rsid w:val="00760CB0"/>
    <w:rsid w:val="007752B4"/>
    <w:rsid w:val="00786FBD"/>
    <w:rsid w:val="00795884"/>
    <w:rsid w:val="007A5E69"/>
    <w:rsid w:val="007C55A8"/>
    <w:rsid w:val="007D1793"/>
    <w:rsid w:val="007D3FB4"/>
    <w:rsid w:val="007D40F9"/>
    <w:rsid w:val="007D45CC"/>
    <w:rsid w:val="007E7749"/>
    <w:rsid w:val="007F69D2"/>
    <w:rsid w:val="00820061"/>
    <w:rsid w:val="00820519"/>
    <w:rsid w:val="00820BAB"/>
    <w:rsid w:val="00823743"/>
    <w:rsid w:val="008443AC"/>
    <w:rsid w:val="00845764"/>
    <w:rsid w:val="00854D60"/>
    <w:rsid w:val="00860484"/>
    <w:rsid w:val="00861214"/>
    <w:rsid w:val="00862DA8"/>
    <w:rsid w:val="0086602A"/>
    <w:rsid w:val="008713DC"/>
    <w:rsid w:val="0087625D"/>
    <w:rsid w:val="0087718E"/>
    <w:rsid w:val="008818E8"/>
    <w:rsid w:val="00884ADD"/>
    <w:rsid w:val="00892343"/>
    <w:rsid w:val="00894E81"/>
    <w:rsid w:val="008A5DE1"/>
    <w:rsid w:val="008B0E19"/>
    <w:rsid w:val="008B679D"/>
    <w:rsid w:val="008D1C08"/>
    <w:rsid w:val="008D393A"/>
    <w:rsid w:val="008E1928"/>
    <w:rsid w:val="008E5FCA"/>
    <w:rsid w:val="008F15F6"/>
    <w:rsid w:val="008F2937"/>
    <w:rsid w:val="008F3051"/>
    <w:rsid w:val="008F40C7"/>
    <w:rsid w:val="008F4F38"/>
    <w:rsid w:val="008F6BF2"/>
    <w:rsid w:val="009008F4"/>
    <w:rsid w:val="00904116"/>
    <w:rsid w:val="0090481A"/>
    <w:rsid w:val="00910DBF"/>
    <w:rsid w:val="00914BE4"/>
    <w:rsid w:val="00920881"/>
    <w:rsid w:val="0092379B"/>
    <w:rsid w:val="00957E72"/>
    <w:rsid w:val="00957EE9"/>
    <w:rsid w:val="00960EBE"/>
    <w:rsid w:val="00963C11"/>
    <w:rsid w:val="00966CE6"/>
    <w:rsid w:val="009701BB"/>
    <w:rsid w:val="0098439E"/>
    <w:rsid w:val="00987022"/>
    <w:rsid w:val="009A3570"/>
    <w:rsid w:val="009B54E8"/>
    <w:rsid w:val="009B5C76"/>
    <w:rsid w:val="009D18CD"/>
    <w:rsid w:val="009E3863"/>
    <w:rsid w:val="009F0D93"/>
    <w:rsid w:val="009F30C5"/>
    <w:rsid w:val="009F3495"/>
    <w:rsid w:val="00A019BB"/>
    <w:rsid w:val="00A03710"/>
    <w:rsid w:val="00A046FE"/>
    <w:rsid w:val="00A06976"/>
    <w:rsid w:val="00A137B5"/>
    <w:rsid w:val="00A14886"/>
    <w:rsid w:val="00A255C6"/>
    <w:rsid w:val="00A25A3C"/>
    <w:rsid w:val="00A3131B"/>
    <w:rsid w:val="00A343FE"/>
    <w:rsid w:val="00A46EEB"/>
    <w:rsid w:val="00A47864"/>
    <w:rsid w:val="00A571E5"/>
    <w:rsid w:val="00A75A03"/>
    <w:rsid w:val="00AB1C19"/>
    <w:rsid w:val="00AC013F"/>
    <w:rsid w:val="00AC6C00"/>
    <w:rsid w:val="00AD08E6"/>
    <w:rsid w:val="00AD0A5F"/>
    <w:rsid w:val="00AD693F"/>
    <w:rsid w:val="00AE50AB"/>
    <w:rsid w:val="00AF3C09"/>
    <w:rsid w:val="00B02F26"/>
    <w:rsid w:val="00B1011E"/>
    <w:rsid w:val="00B1490A"/>
    <w:rsid w:val="00B153DD"/>
    <w:rsid w:val="00B15CCB"/>
    <w:rsid w:val="00B16EE1"/>
    <w:rsid w:val="00B23A38"/>
    <w:rsid w:val="00B24D1F"/>
    <w:rsid w:val="00B655C9"/>
    <w:rsid w:val="00B7746C"/>
    <w:rsid w:val="00B93D81"/>
    <w:rsid w:val="00BB3889"/>
    <w:rsid w:val="00BC2651"/>
    <w:rsid w:val="00BE00FD"/>
    <w:rsid w:val="00BE4A46"/>
    <w:rsid w:val="00BF4481"/>
    <w:rsid w:val="00BF5F0E"/>
    <w:rsid w:val="00BF76B9"/>
    <w:rsid w:val="00C05CF2"/>
    <w:rsid w:val="00C0608A"/>
    <w:rsid w:val="00C16334"/>
    <w:rsid w:val="00C23D76"/>
    <w:rsid w:val="00C34BEA"/>
    <w:rsid w:val="00C35468"/>
    <w:rsid w:val="00C3682F"/>
    <w:rsid w:val="00C50670"/>
    <w:rsid w:val="00C51BCE"/>
    <w:rsid w:val="00C54792"/>
    <w:rsid w:val="00C66EB8"/>
    <w:rsid w:val="00C86EB1"/>
    <w:rsid w:val="00C87A54"/>
    <w:rsid w:val="00C92546"/>
    <w:rsid w:val="00C93EC6"/>
    <w:rsid w:val="00CA3316"/>
    <w:rsid w:val="00CB3B81"/>
    <w:rsid w:val="00CC2683"/>
    <w:rsid w:val="00CC4538"/>
    <w:rsid w:val="00CC61C3"/>
    <w:rsid w:val="00CD472E"/>
    <w:rsid w:val="00CE0FCE"/>
    <w:rsid w:val="00CE46BF"/>
    <w:rsid w:val="00CE55CF"/>
    <w:rsid w:val="00CE7AF8"/>
    <w:rsid w:val="00CF0DCB"/>
    <w:rsid w:val="00D04E4E"/>
    <w:rsid w:val="00D060F9"/>
    <w:rsid w:val="00D27F49"/>
    <w:rsid w:val="00D33C2E"/>
    <w:rsid w:val="00D400C9"/>
    <w:rsid w:val="00D52AD4"/>
    <w:rsid w:val="00D53841"/>
    <w:rsid w:val="00D5409D"/>
    <w:rsid w:val="00D72499"/>
    <w:rsid w:val="00D73386"/>
    <w:rsid w:val="00D758DF"/>
    <w:rsid w:val="00D83512"/>
    <w:rsid w:val="00D850D5"/>
    <w:rsid w:val="00D93454"/>
    <w:rsid w:val="00DA7B21"/>
    <w:rsid w:val="00DC6D2E"/>
    <w:rsid w:val="00DD5D32"/>
    <w:rsid w:val="00DE7F34"/>
    <w:rsid w:val="00E0358C"/>
    <w:rsid w:val="00E07BEC"/>
    <w:rsid w:val="00E07F86"/>
    <w:rsid w:val="00E1306E"/>
    <w:rsid w:val="00E15E5B"/>
    <w:rsid w:val="00E262E7"/>
    <w:rsid w:val="00E515FC"/>
    <w:rsid w:val="00E65773"/>
    <w:rsid w:val="00E65F67"/>
    <w:rsid w:val="00E675F0"/>
    <w:rsid w:val="00E82923"/>
    <w:rsid w:val="00EA2D75"/>
    <w:rsid w:val="00EC15B7"/>
    <w:rsid w:val="00EC4FBE"/>
    <w:rsid w:val="00ED273D"/>
    <w:rsid w:val="00ED29E4"/>
    <w:rsid w:val="00EF541C"/>
    <w:rsid w:val="00F031A4"/>
    <w:rsid w:val="00F05152"/>
    <w:rsid w:val="00F06F86"/>
    <w:rsid w:val="00F114FA"/>
    <w:rsid w:val="00F14D96"/>
    <w:rsid w:val="00F22944"/>
    <w:rsid w:val="00F24237"/>
    <w:rsid w:val="00F448C3"/>
    <w:rsid w:val="00F45CCC"/>
    <w:rsid w:val="00F45CFC"/>
    <w:rsid w:val="00F6326E"/>
    <w:rsid w:val="00F63561"/>
    <w:rsid w:val="00F91917"/>
    <w:rsid w:val="00F925B3"/>
    <w:rsid w:val="00FA001F"/>
    <w:rsid w:val="00FA17B4"/>
    <w:rsid w:val="00FA21DF"/>
    <w:rsid w:val="00FB3B9C"/>
    <w:rsid w:val="00FC4B83"/>
    <w:rsid w:val="00FD24E1"/>
    <w:rsid w:val="00FD7DBF"/>
    <w:rsid w:val="00FE37FE"/>
    <w:rsid w:val="00FF2B36"/>
    <w:rsid w:val="00FF36BC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3DED-48E0-4339-9D2C-AA3C472F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18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7D52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link w:val="a5"/>
    <w:rsid w:val="0090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FA34-94D0-4A64-AE8A-376F30A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2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2021-03-11T08:35:00Z</cp:lastPrinted>
  <dcterms:created xsi:type="dcterms:W3CDTF">2021-06-07T13:39:00Z</dcterms:created>
  <dcterms:modified xsi:type="dcterms:W3CDTF">2021-06-07T13:39:00Z</dcterms:modified>
</cp:coreProperties>
</file>