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555" w:rsidRDefault="004D2DD1">
      <w:pPr>
        <w:widowControl w:val="0"/>
        <w:autoSpaceDE w:val="0"/>
        <w:jc w:val="center"/>
      </w:pPr>
      <w:r>
        <w:t>АДМИНИСТРАЦИЯ ЖИРЯТИНСКОГО РАЙОНА</w:t>
      </w:r>
    </w:p>
    <w:p w:rsidR="00AF1555" w:rsidRDefault="00AF1555">
      <w:pPr>
        <w:widowControl w:val="0"/>
        <w:autoSpaceDE w:val="0"/>
        <w:jc w:val="center"/>
      </w:pPr>
    </w:p>
    <w:p w:rsidR="00AF1555" w:rsidRDefault="004D2DD1">
      <w:pPr>
        <w:widowControl w:val="0"/>
        <w:autoSpaceDE w:val="0"/>
        <w:jc w:val="center"/>
      </w:pPr>
      <w:r>
        <w:t>ПОСТАНОВЛЕНИЕ</w:t>
      </w:r>
    </w:p>
    <w:p w:rsidR="00AF1555" w:rsidRDefault="00AF1555">
      <w:pPr>
        <w:widowControl w:val="0"/>
        <w:autoSpaceDE w:val="0"/>
      </w:pPr>
    </w:p>
    <w:p w:rsidR="00AF1555" w:rsidRDefault="00AF1555">
      <w:pPr>
        <w:widowControl w:val="0"/>
        <w:autoSpaceDE w:val="0"/>
        <w:jc w:val="center"/>
      </w:pPr>
    </w:p>
    <w:p w:rsidR="00AF1555" w:rsidRDefault="00AF1555">
      <w:pPr>
        <w:widowControl w:val="0"/>
        <w:autoSpaceDE w:val="0"/>
      </w:pPr>
    </w:p>
    <w:p w:rsidR="00AF1555" w:rsidRDefault="00AF1555">
      <w:pPr>
        <w:widowControl w:val="0"/>
        <w:autoSpaceDE w:val="0"/>
      </w:pPr>
    </w:p>
    <w:p w:rsidR="00AF1555" w:rsidRDefault="004D2DD1">
      <w:pPr>
        <w:widowControl w:val="0"/>
        <w:autoSpaceDE w:val="0"/>
      </w:pPr>
      <w:r>
        <w:t>от   28.12.2024</w:t>
      </w:r>
      <w:r>
        <w:rPr>
          <w:color w:val="FF0000"/>
        </w:rPr>
        <w:t xml:space="preserve"> </w:t>
      </w:r>
      <w:r>
        <w:t>г. № 364</w:t>
      </w:r>
    </w:p>
    <w:p w:rsidR="00AF1555" w:rsidRDefault="004D2DD1">
      <w:pPr>
        <w:widowControl w:val="0"/>
        <w:autoSpaceDE w:val="0"/>
      </w:pPr>
      <w:r>
        <w:t>с. Жирятино</w:t>
      </w:r>
    </w:p>
    <w:p w:rsidR="00AF1555" w:rsidRDefault="00AF1555">
      <w:pPr>
        <w:widowControl w:val="0"/>
        <w:autoSpaceDE w:val="0"/>
      </w:pPr>
    </w:p>
    <w:p w:rsidR="00AF1555" w:rsidRDefault="00AF1555">
      <w:pPr>
        <w:widowControl w:val="0"/>
        <w:autoSpaceDE w:val="0"/>
      </w:pPr>
    </w:p>
    <w:p w:rsidR="00AF1555" w:rsidRDefault="004D2DD1">
      <w:pPr>
        <w:widowControl w:val="0"/>
        <w:autoSpaceDE w:val="0"/>
        <w:ind w:right="5574"/>
      </w:pPr>
      <w:r>
        <w:t xml:space="preserve">Об утверждении муниципальной программы Жирятинского района «Реализация полномочий органов местного самоуправления Жирятинского </w:t>
      </w:r>
      <w:r>
        <w:t>муниципального района Брянской области (2025-2027 годы)»</w:t>
      </w:r>
    </w:p>
    <w:p w:rsidR="00AF1555" w:rsidRDefault="00AF1555">
      <w:pPr>
        <w:widowControl w:val="0"/>
        <w:autoSpaceDE w:val="0"/>
      </w:pPr>
    </w:p>
    <w:p w:rsidR="00AF1555" w:rsidRDefault="00AF1555">
      <w:pPr>
        <w:widowControl w:val="0"/>
        <w:autoSpaceDE w:val="0"/>
      </w:pPr>
    </w:p>
    <w:p w:rsidR="00AF1555" w:rsidRDefault="00AF1555">
      <w:pPr>
        <w:widowControl w:val="0"/>
        <w:autoSpaceDE w:val="0"/>
      </w:pPr>
    </w:p>
    <w:p w:rsidR="00AF1555" w:rsidRDefault="004D2DD1">
      <w:pPr>
        <w:widowControl w:val="0"/>
        <w:autoSpaceDE w:val="0"/>
        <w:jc w:val="both"/>
      </w:pPr>
      <w:r>
        <w:t xml:space="preserve">               В соответствии с постановлением администрации Жирятинского района </w:t>
      </w:r>
    </w:p>
    <w:p w:rsidR="00AF1555" w:rsidRDefault="004D2DD1">
      <w:pPr>
        <w:widowControl w:val="0"/>
        <w:autoSpaceDE w:val="0"/>
        <w:jc w:val="both"/>
      </w:pPr>
      <w:r>
        <w:t>от 18.10.2022 г. № 324 «Об утверждении перечня муниципальных программ Жирятинского района на 2025-2027 годы»</w:t>
      </w:r>
    </w:p>
    <w:p w:rsidR="00AF1555" w:rsidRDefault="00AF1555">
      <w:pPr>
        <w:widowControl w:val="0"/>
        <w:autoSpaceDE w:val="0"/>
        <w:jc w:val="both"/>
      </w:pPr>
    </w:p>
    <w:p w:rsidR="00AF1555" w:rsidRDefault="00AF1555">
      <w:pPr>
        <w:widowControl w:val="0"/>
        <w:autoSpaceDE w:val="0"/>
        <w:jc w:val="both"/>
      </w:pPr>
    </w:p>
    <w:p w:rsidR="00AF1555" w:rsidRDefault="004D2DD1">
      <w:pPr>
        <w:widowControl w:val="0"/>
        <w:autoSpaceDE w:val="0"/>
      </w:pPr>
      <w:r>
        <w:t xml:space="preserve">            ПОСТАНОВЛЯЮ:</w:t>
      </w:r>
    </w:p>
    <w:p w:rsidR="00AF1555" w:rsidRDefault="00AF1555">
      <w:pPr>
        <w:widowControl w:val="0"/>
        <w:autoSpaceDE w:val="0"/>
        <w:rPr>
          <w:color w:val="FF0000"/>
        </w:rPr>
      </w:pPr>
    </w:p>
    <w:p w:rsidR="00AF1555" w:rsidRDefault="004D2DD1">
      <w:pPr>
        <w:widowControl w:val="0"/>
        <w:autoSpaceDE w:val="0"/>
        <w:jc w:val="both"/>
      </w:pPr>
      <w:r>
        <w:t xml:space="preserve">           1. Утвердить прилагаемую к Постановлению муниципальную программу Жирятинского района «Реализация полномочий органов местного самоуправления Жирятинского муниципального района Брянской области   на (2025-2027 годы)».  </w:t>
      </w:r>
    </w:p>
    <w:p w:rsidR="00AF1555" w:rsidRDefault="004D2DD1">
      <w:pPr>
        <w:widowControl w:val="0"/>
        <w:suppressAutoHyphens w:val="0"/>
        <w:autoSpaceDE w:val="0"/>
        <w:ind w:firstLine="709"/>
        <w:jc w:val="both"/>
        <w:textAlignment w:val="auto"/>
      </w:pPr>
      <w:r>
        <w:t>2</w:t>
      </w:r>
      <w:r>
        <w:t>.    2.Постановление администрации Жирятинского района от 29.12.2023 г. №367 «Об утверждении муниципальной программы Жирятинского района «Реализация полномочий органов местного самоуправления  Жирятинского муниципального района Брянской области» (2024-2026</w:t>
      </w:r>
      <w:r>
        <w:t xml:space="preserve"> годы) (в редакции постановлений администрации Жирятинского района от 18.01.2024 г. №19; от 29.02.2024 г. № 54; от 13.03.2024 г. №66; от 18.11.2024 г. №99 от 28.12.2024г. №362)   считать утратившим силу с 1 января 2025 г.</w:t>
      </w:r>
    </w:p>
    <w:p w:rsidR="00AF1555" w:rsidRDefault="004D2DD1">
      <w:pPr>
        <w:widowControl w:val="0"/>
        <w:autoSpaceDE w:val="0"/>
        <w:jc w:val="both"/>
      </w:pPr>
      <w:r>
        <w:t xml:space="preserve">           3.Контроль за исполнени</w:t>
      </w:r>
      <w:r>
        <w:t>ем данного постановления возложить на заместителей главы администрации района Тищенко И.В., Пожарскую В.П.</w:t>
      </w:r>
    </w:p>
    <w:p w:rsidR="00AF1555" w:rsidRDefault="00AF1555">
      <w:pPr>
        <w:jc w:val="both"/>
      </w:pPr>
    </w:p>
    <w:p w:rsidR="00AF1555" w:rsidRDefault="00AF1555">
      <w:pPr>
        <w:widowControl w:val="0"/>
        <w:autoSpaceDE w:val="0"/>
      </w:pPr>
    </w:p>
    <w:p w:rsidR="00AF1555" w:rsidRDefault="004D2DD1">
      <w:pPr>
        <w:widowControl w:val="0"/>
        <w:autoSpaceDE w:val="0"/>
      </w:pPr>
      <w:r>
        <w:t xml:space="preserve">     Глава администрации района                                                          А.М.Ченин</w:t>
      </w:r>
    </w:p>
    <w:p w:rsidR="00AF1555" w:rsidRDefault="00AF1555">
      <w:pPr>
        <w:widowControl w:val="0"/>
        <w:autoSpaceDE w:val="0"/>
      </w:pPr>
    </w:p>
    <w:p w:rsidR="00AF1555" w:rsidRDefault="004D2DD1">
      <w:pPr>
        <w:widowControl w:val="0"/>
        <w:autoSpaceDE w:val="0"/>
        <w:rPr>
          <w:i/>
          <w:iCs/>
        </w:rPr>
      </w:pPr>
      <w:r>
        <w:rPr>
          <w:i/>
          <w:iCs/>
        </w:rPr>
        <w:t>Исп. Тищенко И.В.,</w:t>
      </w:r>
    </w:p>
    <w:p w:rsidR="00AF1555" w:rsidRDefault="004D2DD1">
      <w:pPr>
        <w:widowControl w:val="0"/>
        <w:autoSpaceDE w:val="0"/>
        <w:rPr>
          <w:i/>
          <w:iCs/>
        </w:rPr>
      </w:pPr>
      <w:r>
        <w:rPr>
          <w:i/>
          <w:iCs/>
        </w:rPr>
        <w:t>Пожарская В.П., Маркина Т.И.</w:t>
      </w:r>
      <w:r>
        <w:rPr>
          <w:i/>
          <w:iCs/>
        </w:rPr>
        <w:t>,</w:t>
      </w:r>
    </w:p>
    <w:p w:rsidR="00AF1555" w:rsidRDefault="004D2DD1">
      <w:pPr>
        <w:widowControl w:val="0"/>
        <w:autoSpaceDE w:val="0"/>
        <w:rPr>
          <w:i/>
          <w:iCs/>
        </w:rPr>
      </w:pPr>
      <w:r>
        <w:rPr>
          <w:i/>
          <w:iCs/>
        </w:rPr>
        <w:t>Столярова Т.И.</w:t>
      </w:r>
    </w:p>
    <w:p w:rsidR="00AF1555" w:rsidRDefault="004D2DD1">
      <w:pPr>
        <w:widowControl w:val="0"/>
        <w:autoSpaceDE w:val="0"/>
        <w:rPr>
          <w:i/>
          <w:iCs/>
        </w:rPr>
      </w:pPr>
      <w:r>
        <w:rPr>
          <w:i/>
          <w:iCs/>
        </w:rPr>
        <w:t>(48344) 3-06-15,3-06-12, 3-00-09, 3-06-18</w:t>
      </w:r>
    </w:p>
    <w:p w:rsidR="00AF1555" w:rsidRDefault="00AF1555">
      <w:pPr>
        <w:widowControl w:val="0"/>
        <w:autoSpaceDE w:val="0"/>
        <w:jc w:val="right"/>
        <w:rPr>
          <w:color w:val="FF0000"/>
        </w:rPr>
      </w:pPr>
    </w:p>
    <w:p w:rsidR="00AF1555" w:rsidRDefault="004D2DD1">
      <w:pPr>
        <w:widowControl w:val="0"/>
        <w:autoSpaceDE w:val="0"/>
      </w:pPr>
      <w:r>
        <w:t>Согласовано:</w:t>
      </w:r>
    </w:p>
    <w:p w:rsidR="00AF1555" w:rsidRDefault="004D2DD1">
      <w:pPr>
        <w:widowControl w:val="0"/>
        <w:autoSpaceDE w:val="0"/>
      </w:pPr>
      <w:r>
        <w:t xml:space="preserve">Управляющий делами в администрации района                              Т.Н. Тюкаева </w:t>
      </w:r>
    </w:p>
    <w:p w:rsidR="00AF1555" w:rsidRDefault="004D2DD1">
      <w:pPr>
        <w:widowControl w:val="0"/>
        <w:autoSpaceDE w:val="0"/>
      </w:pPr>
      <w:r>
        <w:t>Начальник финансового отдела                                                         Л.А. Солодухи</w:t>
      </w:r>
      <w:r>
        <w:t xml:space="preserve">на               </w:t>
      </w:r>
    </w:p>
    <w:p w:rsidR="00AF1555" w:rsidRDefault="00AF1555">
      <w:pPr>
        <w:widowControl w:val="0"/>
        <w:autoSpaceDE w:val="0"/>
        <w:jc w:val="right"/>
      </w:pPr>
    </w:p>
    <w:p w:rsidR="00AF1555" w:rsidRDefault="00AF1555">
      <w:pPr>
        <w:widowControl w:val="0"/>
        <w:autoSpaceDE w:val="0"/>
        <w:jc w:val="right"/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jc w:val="right"/>
        <w:rPr>
          <w:color w:val="FF0000"/>
          <w:sz w:val="22"/>
          <w:szCs w:val="22"/>
        </w:rPr>
      </w:pPr>
    </w:p>
    <w:p w:rsidR="00AF1555" w:rsidRDefault="00AF1555">
      <w:pPr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ind w:firstLine="540"/>
        <w:jc w:val="both"/>
        <w:rPr>
          <w:color w:val="FF0000"/>
          <w:sz w:val="22"/>
          <w:szCs w:val="22"/>
        </w:rPr>
      </w:pPr>
    </w:p>
    <w:p w:rsidR="00AF1555" w:rsidRDefault="004D2DD1">
      <w:pPr>
        <w:pStyle w:val="ConsPlusTitle"/>
        <w:jc w:val="center"/>
      </w:pPr>
      <w:bookmarkStart w:id="0" w:name="Par31"/>
      <w:bookmarkEnd w:id="0"/>
      <w:r>
        <w:rPr>
          <w:sz w:val="28"/>
          <w:szCs w:val="28"/>
        </w:rPr>
        <w:t>МУНИЦИПАЛЬНАЯ ПРОГРАММА</w:t>
      </w:r>
    </w:p>
    <w:p w:rsidR="00AF1555" w:rsidRDefault="004D2DD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"Реализация полномочий органов</w:t>
      </w:r>
    </w:p>
    <w:p w:rsidR="00AF1555" w:rsidRDefault="004D2DD1">
      <w:pPr>
        <w:pStyle w:val="ConsPlusTitle"/>
        <w:jc w:val="center"/>
      </w:pPr>
      <w:r>
        <w:rPr>
          <w:sz w:val="28"/>
          <w:szCs w:val="28"/>
        </w:rPr>
        <w:t>местного самоуправления Жирятинского муниципального района Брянской области" (2025- 2027 годы)</w:t>
      </w:r>
    </w:p>
    <w:p w:rsidR="00AF1555" w:rsidRDefault="00AF1555">
      <w:pPr>
        <w:widowControl w:val="0"/>
        <w:autoSpaceDE w:val="0"/>
        <w:jc w:val="center"/>
        <w:rPr>
          <w:sz w:val="28"/>
          <w:szCs w:val="28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4D2DD1">
      <w:pPr>
        <w:widowControl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ПАСПОРТ</w:t>
      </w:r>
    </w:p>
    <w:p w:rsidR="00AF1555" w:rsidRDefault="004D2DD1">
      <w:pPr>
        <w:widowControl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муниципальной </w:t>
      </w:r>
      <w:r>
        <w:rPr>
          <w:sz w:val="22"/>
          <w:szCs w:val="22"/>
        </w:rPr>
        <w:t>программы</w:t>
      </w:r>
    </w:p>
    <w:p w:rsidR="00AF1555" w:rsidRDefault="004D2DD1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"Реализация полномочий органов</w:t>
      </w:r>
    </w:p>
    <w:p w:rsidR="00AF1555" w:rsidRDefault="004D2DD1">
      <w:pPr>
        <w:pStyle w:val="ConsPlusTitle"/>
        <w:jc w:val="center"/>
      </w:pPr>
      <w:r>
        <w:rPr>
          <w:b w:val="0"/>
          <w:bCs w:val="0"/>
          <w:sz w:val="22"/>
          <w:szCs w:val="22"/>
        </w:rPr>
        <w:t>местного самоуправления Жирятинского муниципального района" (2025- 2027 годы)</w:t>
      </w:r>
    </w:p>
    <w:p w:rsidR="00AF1555" w:rsidRDefault="00AF1555">
      <w:pPr>
        <w:widowControl w:val="0"/>
        <w:autoSpaceDE w:val="0"/>
        <w:jc w:val="center"/>
        <w:rPr>
          <w:b/>
          <w:sz w:val="22"/>
          <w:szCs w:val="22"/>
        </w:rPr>
      </w:pPr>
    </w:p>
    <w:p w:rsidR="00AF1555" w:rsidRDefault="00AF1555">
      <w:pPr>
        <w:autoSpaceDE w:val="0"/>
        <w:jc w:val="center"/>
        <w:rPr>
          <w:rFonts w:eastAsia="Calibri"/>
          <w:sz w:val="22"/>
          <w:szCs w:val="22"/>
        </w:rPr>
      </w:pPr>
    </w:p>
    <w:tbl>
      <w:tblPr>
        <w:tblW w:w="9757" w:type="dxa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5"/>
        <w:gridCol w:w="6112"/>
      </w:tblGrid>
      <w:tr w:rsidR="00AF15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autoSpaceDE w:val="0"/>
              <w:jc w:val="center"/>
            </w:pPr>
            <w:r>
              <w:rPr>
                <w:sz w:val="22"/>
                <w:szCs w:val="22"/>
              </w:rPr>
              <w:t xml:space="preserve">«Реализация полномочий органов местного самоуправления Жирятинского муниципального района </w:t>
            </w:r>
            <w:r>
              <w:rPr>
                <w:sz w:val="22"/>
                <w:szCs w:val="22"/>
              </w:rPr>
              <w:t>Брянской области» (2025-2027 годы)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autoSpaceDE w:val="0"/>
            </w:pPr>
            <w:r>
              <w:rPr>
                <w:sz w:val="22"/>
                <w:szCs w:val="22"/>
              </w:rPr>
              <w:t>Ответственный исполнитель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программы                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pStyle w:val="ac"/>
              <w:autoSpaceDE w:val="0"/>
              <w:spacing w:after="20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администрация Жирятинского района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Соисполнители программы  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строительства, архитектуры и ЖКХ;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реализации переданных государственных </w:t>
            </w:r>
            <w:r>
              <w:rPr>
                <w:sz w:val="22"/>
                <w:szCs w:val="22"/>
              </w:rPr>
              <w:t>полномочий Брянской области;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Контрольно-ревизионная группа;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экономического развития, потребительского рынка и работы с населением Жирятинского сельского поселения;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учета и отчетности;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организационно-кадровой работы и правового обеспечени</w:t>
            </w:r>
            <w:r>
              <w:rPr>
                <w:sz w:val="22"/>
                <w:szCs w:val="22"/>
              </w:rPr>
              <w:t>я;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по мобилизационной работе, вопросам ГО и ЧС;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социальной политики;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хозяйственно-технического обеспечения;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отдел администрации Жирятинского района;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управлению муниципальным имуществом администрации </w:t>
            </w:r>
            <w:r>
              <w:rPr>
                <w:sz w:val="22"/>
                <w:szCs w:val="22"/>
              </w:rPr>
              <w:t>Жирятинского района;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ЕДДС Жирятинского района;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МФЦ в Жирятинском районе;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МБУДО Жирятинская ДШИ;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Жирятинское КДО;</w:t>
            </w:r>
          </w:p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Жирятинское РБО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подпрограмм   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муниципальной программы           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autoSpaceDE w:val="0"/>
              <w:jc w:val="both"/>
            </w:pPr>
            <w:r>
              <w:rPr>
                <w:sz w:val="22"/>
                <w:szCs w:val="22"/>
              </w:rPr>
              <w:t>Создание условий для эффектив</w:t>
            </w:r>
            <w:r>
              <w:rPr>
                <w:sz w:val="22"/>
                <w:szCs w:val="22"/>
              </w:rPr>
              <w:t>ного исполнения полномочий по решению вопросов местного значения муниципального района;</w:t>
            </w:r>
          </w:p>
          <w:p w:rsidR="00AF1555" w:rsidRDefault="004D2DD1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государственных полномочий, переданных органам местного самоуправления Жирятинского района федеральными законами и законами Брянской области.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муниципальной программы         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Эффективное руководство и управление в сфере установленных функций: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-создание оптимальных условий для повышения эффективности реализации полномочий администрации района, а также отдельных государственных полномочий </w:t>
            </w:r>
            <w:r>
              <w:rPr>
                <w:sz w:val="22"/>
                <w:szCs w:val="22"/>
              </w:rPr>
              <w:t>Брянской области, переданных в соответствии с законами Брянской области;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</w:pPr>
            <w:r>
              <w:rPr>
                <w:sz w:val="22"/>
                <w:szCs w:val="22"/>
              </w:rPr>
              <w:t>-перевод предоставления муниципальных услуг в электронный вид;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-повышение качества и доступности предоставления государственных и муниципальных услуг;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</w:pPr>
            <w:r>
              <w:rPr>
                <w:sz w:val="22"/>
                <w:szCs w:val="22"/>
              </w:rPr>
              <w:t>-создание урегулированной систем</w:t>
            </w:r>
            <w:r>
              <w:rPr>
                <w:sz w:val="22"/>
                <w:szCs w:val="22"/>
              </w:rPr>
              <w:t>ы учета объектов муниципального имущества на территории Жирятинского района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</w:pPr>
            <w:r>
              <w:rPr>
                <w:sz w:val="22"/>
                <w:szCs w:val="22"/>
              </w:rPr>
              <w:t>-правовое осуществление закупок товаров, работ и услуг для муниципальных нужд;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-защита прав и законных интересов несовершеннолетних, лиц из числа детей-сирот и детей, </w:t>
            </w:r>
            <w:r>
              <w:rPr>
                <w:sz w:val="22"/>
                <w:szCs w:val="22"/>
              </w:rPr>
              <w:t>оставшихся без попечения родителей;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-предупреждение и профилактика социального сиротства;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-повышение качества психолого-медико-педагогической, социальной и трудовой реабилитации детей-сирот и детей, оставшихся без попечения родителей;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-сокращение численнос</w:t>
            </w:r>
            <w:r>
              <w:rPr>
                <w:sz w:val="22"/>
                <w:szCs w:val="22"/>
              </w:rPr>
              <w:t>ти детей-сирот и детей, оставшихся без попечения родителей, от общей численности детей в Жирятинском районе;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-увеличение доли детей-сирот и детей, оставшихся без попечения родителей, переданных в семьи (усыновление, опека, попечительство, приемная семья);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-осуществление сохранности жилых помещений, закрепленных за детьми-сиротами и детьми, оставшимися без попечения родителей;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предоставления жилых помещений детям-сиротам и детям, оставшимся без попечения родителей, лицам из их числа по договора</w:t>
            </w:r>
            <w:r>
              <w:rPr>
                <w:sz w:val="22"/>
                <w:szCs w:val="22"/>
              </w:rPr>
              <w:t>м найма специализированных жилых помещений;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-сокращение количества лиц, погибших в результате дорожно-транспортных происшествий, сокращение количества дорожно-транспортных происшествий с пострадавшими, сокращение детского дорожно-транспортного травматизма;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-муниципальная поддержка решения жилищной проблемы молодых семей, признанных в установленном порядке нуждающимися в улучшении жилищных условий;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предоставление молодым семьям. Участникам мероприятия, социальных выплат на приобретение жилья экономкласса и</w:t>
            </w:r>
            <w:r>
              <w:rPr>
                <w:sz w:val="22"/>
                <w:szCs w:val="22"/>
              </w:rPr>
              <w:t>ли строительство индивидуального жилого помещения экономкласса;</w:t>
            </w:r>
          </w:p>
          <w:p w:rsidR="00AF1555" w:rsidRDefault="004D2DD1">
            <w:pPr>
              <w:widowControl w:val="0"/>
              <w:autoSpaceDE w:val="0"/>
              <w:ind w:firstLine="540"/>
              <w:jc w:val="both"/>
            </w:pPr>
            <w:r>
              <w:rPr>
                <w:sz w:val="22"/>
                <w:szCs w:val="22"/>
              </w:rPr>
              <w:t>-повышение энергетической эффективности при потреблении энергетических ресурсов, создание условий для перевода бюджетной сферы муниципального образования на энергосберегающий путь развития;</w:t>
            </w:r>
          </w:p>
          <w:p w:rsidR="00AF1555" w:rsidRDefault="004D2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-обеспечение расходов по выплате пенсий за выслугу лет лицам, замещающим должности муниципальной службы;</w:t>
            </w:r>
          </w:p>
          <w:p w:rsidR="00AF1555" w:rsidRDefault="004D2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-реализация административного законодательства на территории Жирятинского района, профилактика административных правонарушений;</w:t>
            </w:r>
          </w:p>
          <w:p w:rsidR="00AF1555" w:rsidRDefault="004D2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  <w:r>
              <w:rPr>
                <w:sz w:val="22"/>
                <w:szCs w:val="22"/>
              </w:rPr>
              <w:t>создание благоприятных условий для комплексного развития и жизнедеятельности детей, укрепления семьи как гражданского института в целом;</w:t>
            </w:r>
          </w:p>
          <w:p w:rsidR="00AF1555" w:rsidRDefault="004D2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 улучшение состояния условий и охраны труда в организациях, учреждениях и предприятиях Жирятинского района;</w:t>
            </w:r>
          </w:p>
          <w:p w:rsidR="00AF1555" w:rsidRDefault="004D2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-сокращение доли несовершеннолетних, состоящих на учете в комиссии по делам несовершеннолетних и защите их прав Жирятинского района;</w:t>
            </w:r>
          </w:p>
          <w:p w:rsidR="00AF1555" w:rsidRDefault="004D2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 обеспечение мероприятий мобилизационной подготовки, готовности формирований, выполнение мероприятий по ГО;</w:t>
            </w:r>
          </w:p>
          <w:p w:rsidR="00AF1555" w:rsidRDefault="004D2DD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- осуществление мероприятий по вовлечению населения в занятия физической культурой и массовым спортом, участие в соревнованиях различного уровня;</w:t>
            </w:r>
          </w:p>
          <w:p w:rsidR="00AF1555" w:rsidRDefault="004D2DD1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-обеспечение условий для приостановления роста злоупотребления наркотиками и их незаконного оборота;</w:t>
            </w:r>
          </w:p>
          <w:p w:rsidR="00AF1555" w:rsidRDefault="004D2DD1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  противодействие злоупотреблению наркотиками и их незаконному обороту;</w:t>
            </w:r>
          </w:p>
          <w:p w:rsidR="00AF1555" w:rsidRDefault="004D2DD1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 обеспечение жителей района коммуникационной инфраструктурой и доступом энергоресурсами;</w:t>
            </w:r>
          </w:p>
          <w:p w:rsidR="00AF1555" w:rsidRDefault="004D2DD1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 создание условий для безопасного отдыха на воде.                   </w:t>
            </w:r>
          </w:p>
          <w:p w:rsidR="00AF1555" w:rsidRDefault="00AF1555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AF1555" w:rsidRDefault="00AF1555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Этапы и сроки реализации 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муниципальной программы                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pStyle w:val="ConsPlusCell"/>
              <w:widowControl/>
            </w:pPr>
            <w:r>
              <w:rPr>
                <w:sz w:val="22"/>
                <w:szCs w:val="22"/>
              </w:rPr>
              <w:t>2025– 2027 годы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бюджетных         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ассигнований на          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реализацию </w:t>
            </w:r>
          </w:p>
          <w:p w:rsidR="00AF1555" w:rsidRDefault="004D2DD1">
            <w:pPr>
              <w:pStyle w:val="ConsPlusCell"/>
              <w:widowControl/>
            </w:pPr>
            <w:r>
              <w:rPr>
                <w:sz w:val="22"/>
                <w:szCs w:val="22"/>
              </w:rPr>
              <w:t xml:space="preserve">муниципальной программы     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объем средств, предусмотренных на реализацию </w:t>
            </w:r>
            <w:r>
              <w:rPr>
                <w:sz w:val="22"/>
                <w:szCs w:val="22"/>
              </w:rPr>
              <w:t>муниципальной программы:</w:t>
            </w:r>
          </w:p>
          <w:p w:rsidR="00AF1555" w:rsidRDefault="00AF1555">
            <w:pPr>
              <w:pStyle w:val="ConsPlusCell"/>
              <w:widowControl/>
              <w:rPr>
                <w:sz w:val="22"/>
                <w:szCs w:val="22"/>
              </w:rPr>
            </w:pPr>
          </w:p>
          <w:p w:rsidR="00AF1555" w:rsidRDefault="004D2DD1">
            <w:pPr>
              <w:pStyle w:val="ConsPlusCell"/>
              <w:widowControl/>
            </w:pPr>
            <w:r>
              <w:rPr>
                <w:sz w:val="22"/>
                <w:szCs w:val="22"/>
              </w:rPr>
              <w:t>323 150 172,82 - рублей,</w:t>
            </w:r>
          </w:p>
          <w:p w:rsidR="00AF1555" w:rsidRDefault="004D2DD1">
            <w:pPr>
              <w:pStyle w:val="ConsPlusCell"/>
              <w:widowControl/>
            </w:pPr>
            <w:r>
              <w:rPr>
                <w:sz w:val="22"/>
                <w:szCs w:val="22"/>
              </w:rPr>
              <w:t xml:space="preserve">в том числе:  </w:t>
            </w:r>
            <w:r>
              <w:br/>
            </w:r>
            <w:r>
              <w:rPr>
                <w:sz w:val="22"/>
                <w:szCs w:val="22"/>
              </w:rPr>
              <w:t xml:space="preserve">2025 год – 111 986 204,29 рублей; </w:t>
            </w:r>
            <w:r>
              <w:br/>
            </w:r>
            <w:r>
              <w:rPr>
                <w:sz w:val="22"/>
                <w:szCs w:val="22"/>
              </w:rPr>
              <w:t>2026 год – 104 464 039,77 рублей;</w:t>
            </w:r>
            <w:r>
              <w:br/>
            </w:r>
            <w:r>
              <w:rPr>
                <w:sz w:val="22"/>
                <w:szCs w:val="22"/>
              </w:rPr>
              <w:t xml:space="preserve">2027 год – 106 699 928,76 рублей.      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Ожидаемые результаты     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реализации </w:t>
            </w:r>
          </w:p>
          <w:p w:rsidR="00AF1555" w:rsidRDefault="004D2DD1">
            <w:pPr>
              <w:pStyle w:val="ConsPlusCell"/>
              <w:widowControl/>
            </w:pPr>
            <w:r>
              <w:rPr>
                <w:sz w:val="22"/>
                <w:szCs w:val="22"/>
              </w:rPr>
              <w:t xml:space="preserve">муниципальной программы     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F1555" w:rsidRDefault="004D2DD1">
            <w:pPr>
              <w:pStyle w:val="ConsPlusCell"/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ожидаемых - конечных результатов (индикаторов) реализации муниципальной программы приведены в приложении 3 к муниципальной программе</w:t>
            </w:r>
          </w:p>
        </w:tc>
      </w:tr>
    </w:tbl>
    <w:p w:rsidR="00AF1555" w:rsidRDefault="00AF1555">
      <w:pPr>
        <w:jc w:val="center"/>
        <w:rPr>
          <w:sz w:val="22"/>
          <w:szCs w:val="22"/>
        </w:rPr>
      </w:pPr>
    </w:p>
    <w:p w:rsidR="00AF1555" w:rsidRDefault="00AF1555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AF1555" w:rsidRDefault="00AF1555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4D2DD1">
      <w:pPr>
        <w:widowControl w:val="0"/>
        <w:numPr>
          <w:ilvl w:val="0"/>
          <w:numId w:val="1"/>
        </w:numPr>
        <w:autoSpaceDE w:val="0"/>
        <w:jc w:val="center"/>
      </w:pPr>
      <w:r>
        <w:t>Характеристика текущего состояния деятельности органов местного</w:t>
      </w:r>
    </w:p>
    <w:p w:rsidR="00AF1555" w:rsidRDefault="004D2DD1">
      <w:pPr>
        <w:widowControl w:val="0"/>
        <w:autoSpaceDE w:val="0"/>
        <w:ind w:left="720"/>
        <w:jc w:val="center"/>
      </w:pPr>
      <w:r>
        <w:t xml:space="preserve">самоуправления Жирятинского </w:t>
      </w:r>
      <w:r>
        <w:t>муниципального района</w:t>
      </w:r>
    </w:p>
    <w:p w:rsidR="00AF1555" w:rsidRDefault="00AF1555">
      <w:pPr>
        <w:widowControl w:val="0"/>
        <w:autoSpaceDE w:val="0"/>
        <w:ind w:left="720"/>
        <w:jc w:val="center"/>
      </w:pPr>
    </w:p>
    <w:p w:rsidR="00AF1555" w:rsidRDefault="00AF1555">
      <w:pPr>
        <w:widowControl w:val="0"/>
        <w:autoSpaceDE w:val="0"/>
        <w:jc w:val="center"/>
      </w:pPr>
    </w:p>
    <w:p w:rsidR="00AF1555" w:rsidRDefault="004D2DD1">
      <w:pPr>
        <w:widowControl w:val="0"/>
        <w:autoSpaceDE w:val="0"/>
        <w:ind w:left="720"/>
        <w:jc w:val="both"/>
      </w:pPr>
      <w:r>
        <w:t>Муниципальная программа Жирятинского района «Реализация полномочий</w:t>
      </w:r>
    </w:p>
    <w:p w:rsidR="00AF1555" w:rsidRDefault="004D2DD1">
      <w:pPr>
        <w:widowControl w:val="0"/>
        <w:autoSpaceDE w:val="0"/>
        <w:jc w:val="both"/>
      </w:pPr>
      <w:r>
        <w:t xml:space="preserve">органов местного самоуправления Жирятинского муниципального района Брянской области» (2025-2027 годы) представляет </w:t>
      </w:r>
    </w:p>
    <w:p w:rsidR="00AF1555" w:rsidRDefault="004D2DD1">
      <w:pPr>
        <w:widowControl w:val="0"/>
        <w:autoSpaceDE w:val="0"/>
        <w:jc w:val="both"/>
      </w:pPr>
      <w:r>
        <w:t xml:space="preserve">собой программный документ, </w:t>
      </w:r>
      <w:r>
        <w:t>направленный на достижение целей и решение задач администрацией Жирятинского района при решении вопросов местного значения и для осуществления отдельных государственных полномочий, переданных органам местного самоуправления федеральными законами и законами</w:t>
      </w:r>
      <w:r>
        <w:t xml:space="preserve"> субъекта Российской Федерации, позволяющий согласовать совместные действия органов региональной власти, местного самоуправления, предпринимательских структур, общественных организаций и граждан.</w:t>
      </w:r>
    </w:p>
    <w:p w:rsidR="00AF1555" w:rsidRDefault="004D2DD1">
      <w:pPr>
        <w:widowControl w:val="0"/>
        <w:autoSpaceDE w:val="0"/>
        <w:ind w:firstLine="540"/>
        <w:jc w:val="both"/>
      </w:pPr>
      <w:r>
        <w:t>В рамках реализации программы планируется осуществление меро</w:t>
      </w:r>
      <w:r>
        <w:t>приятий, направленных на обеспечение комплексного социально-экономического развития Жирятинского района.</w:t>
      </w:r>
    </w:p>
    <w:p w:rsidR="00AF1555" w:rsidRDefault="004D2DD1">
      <w:pPr>
        <w:widowControl w:val="0"/>
        <w:autoSpaceDE w:val="0"/>
        <w:ind w:firstLine="540"/>
        <w:jc w:val="both"/>
      </w:pPr>
      <w:r>
        <w:t>Реализация программных мероприятий осуществляется за счет бюджетных ассигнований бюджета района.</w:t>
      </w:r>
    </w:p>
    <w:p w:rsidR="00AF1555" w:rsidRDefault="004D2DD1">
      <w:pPr>
        <w:widowControl w:val="0"/>
        <w:autoSpaceDE w:val="0"/>
        <w:ind w:firstLine="540"/>
        <w:jc w:val="both"/>
      </w:pPr>
      <w:r>
        <w:t>В рамках реализации полномочий, возложенных на админис</w:t>
      </w:r>
      <w:r>
        <w:t xml:space="preserve">трацию района в соответствии с Федеральным </w:t>
      </w:r>
      <w:hyperlink r:id="rId7" w:history="1">
        <w:r>
          <w:rPr>
            <w:rStyle w:val="InternetLink"/>
          </w:rPr>
          <w:t>законом</w:t>
        </w:r>
      </w:hyperlink>
      <w:r>
        <w:t xml:space="preserve"> от 06.10.2003 г. N 131-ФЗ "Об общих принципах организации местного самоуп</w:t>
      </w:r>
      <w:r>
        <w:t>равления в Российской Федерации", администрация Жирятинского района:</w:t>
      </w:r>
    </w:p>
    <w:p w:rsidR="00AF1555" w:rsidRDefault="004D2DD1">
      <w:pPr>
        <w:widowControl w:val="0"/>
        <w:autoSpaceDE w:val="0"/>
        <w:ind w:firstLine="540"/>
        <w:jc w:val="both"/>
      </w:pPr>
      <w:r>
        <w:t>вносит на рассмотрение Жирятинского районного Совета народных депутатов проекты решений о бюджете района, о внесении изменений в бюджет района, об исполнении бюджета муниципального района</w:t>
      </w:r>
      <w:r>
        <w:t xml:space="preserve">, осуществляет контроль за исполнением данного бюджета;   </w:t>
      </w:r>
    </w:p>
    <w:p w:rsidR="00AF1555" w:rsidRDefault="004D2DD1">
      <w:pPr>
        <w:widowControl w:val="0"/>
        <w:autoSpaceDE w:val="0"/>
        <w:ind w:firstLine="540"/>
        <w:jc w:val="both"/>
      </w:pPr>
      <w:r>
        <w:t>вносит на рассмотрение Жирятинского районного Совета народных депутатов проекты решений по установлению, изменению и отмене местных налогов и сборов муниципального района;</w:t>
      </w:r>
    </w:p>
    <w:p w:rsidR="00AF1555" w:rsidRDefault="004D2DD1">
      <w:pPr>
        <w:widowControl w:val="0"/>
        <w:autoSpaceDE w:val="0"/>
        <w:ind w:firstLine="540"/>
        <w:jc w:val="both"/>
      </w:pPr>
      <w:r>
        <w:t>осуществляет владение, по</w:t>
      </w:r>
      <w:r>
        <w:t>льзование и распоряжение имуществом, находящимся в муниципальной собственности муниципального района в соответствии с действующим законодательством;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организацию в границах муниципального района электро- и газоснабжения поселений в пределах пол</w:t>
      </w:r>
      <w:r>
        <w:t>номочий, установленных законодательством Российской Федерации;</w:t>
      </w:r>
    </w:p>
    <w:p w:rsidR="00AF1555" w:rsidRDefault="004D2DD1">
      <w:pPr>
        <w:widowControl w:val="0"/>
        <w:autoSpaceDE w:val="0"/>
        <w:ind w:firstLine="540"/>
        <w:jc w:val="both"/>
      </w:pPr>
      <w:r>
        <w:t>осуществляет  дорожную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</w:t>
      </w:r>
      <w:r>
        <w:t>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 полномочий в области использования автомобильных дорог и осущ</w:t>
      </w:r>
      <w:r>
        <w:t xml:space="preserve">ествления дорожной деятельности в соответствии с </w:t>
      </w:r>
      <w:hyperlink r:id="rId8" w:history="1">
        <w:r>
          <w:rPr>
            <w:rStyle w:val="InternetLink"/>
          </w:rPr>
          <w:t>законодательством</w:t>
        </w:r>
      </w:hyperlink>
      <w:r>
        <w:t xml:space="preserve"> Российской Федерации;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создание условий для п</w:t>
      </w:r>
      <w:r>
        <w:t>редоставления транспортных услуг населению и организацию транспортного обслуживания населения между поселениями в границах муниципального района;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 участвует в профилактике терроризма и экстремизма, а также в минимизации и (или) ликвидации последствий прояв</w:t>
      </w:r>
      <w:r>
        <w:t>лений терроризма и экстремизма на территории муниципального района;</w:t>
      </w:r>
    </w:p>
    <w:p w:rsidR="00AF1555" w:rsidRDefault="004D2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</w:t>
      </w:r>
      <w:r>
        <w:rPr>
          <w:rFonts w:ascii="Times New Roman" w:hAnsi="Times New Roman" w:cs="Times New Roman"/>
          <w:sz w:val="24"/>
          <w:szCs w:val="24"/>
        </w:rPr>
        <w:t>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 участвует в предупреждении и ликвидации последствий чрезвычайных ситуаций на территории муниципального район</w:t>
      </w:r>
      <w:r>
        <w:t>а;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организацию охраны общественного порядка на территории муниципального района муниципальной милицией;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предоставление помещения для работы на обслуживаемом административном участке муниципального района сотруднику, замещающему до</w:t>
      </w:r>
      <w:r>
        <w:t>лжность участкового уполномоченного полиции;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организацию мероприятий межпоселенческого характера по охране окружающей среды;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организацию предоставления общедоступного и бесплатного дошкольного, начального общего, основного общего,</w:t>
      </w:r>
      <w:r>
        <w:t xml:space="preserve">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и программ дошкольного образования в</w:t>
      </w:r>
      <w:r>
        <w:t xml:space="preserve"> соответствии с федеральными государственными образовательными стандартами), организацию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</w:t>
      </w:r>
      <w:r>
        <w:t>ие детей в муниципальных образовательных организациях, а также организацию отдыха детей в каникулярное время;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обеспечивает создание условий для оказания медицинской помощи населению на территории муниципального района (за исключением территорий поселений, </w:t>
      </w:r>
      <w:r>
        <w:t>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функций по медико</w:t>
      </w:r>
      <w:r>
        <w:t>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помощи;</w:t>
      </w:r>
    </w:p>
    <w:p w:rsidR="00AF1555" w:rsidRDefault="004D2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участвует в организации деятельности по сбору (в том числе </w:t>
      </w:r>
      <w:r>
        <w:rPr>
          <w:rFonts w:ascii="Times New Roman" w:hAnsi="Times New Roman" w:cs="Times New Roman"/>
          <w:sz w:val="24"/>
          <w:szCs w:val="24"/>
        </w:rPr>
        <w:t>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:rsidR="00AF1555" w:rsidRDefault="004D2DD1">
      <w:pPr>
        <w:widowControl w:val="0"/>
        <w:autoSpaceDE w:val="0"/>
        <w:jc w:val="both"/>
      </w:pPr>
      <w:r>
        <w:t xml:space="preserve">           обеспечивает корректировку схем территориального планирования муниципаль</w:t>
      </w:r>
      <w:r>
        <w:t>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</w:t>
      </w:r>
      <w:r>
        <w:t>ипального района, резервирование и изъятие, в том числе путем выкупа, земельных участков в границах муниципального района для муниципальных нужд;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 утверждение схемы размещения рекламных конструкций, выдача разрешений на установку и эксплуатацию рекламных к</w:t>
      </w:r>
      <w:r>
        <w:t xml:space="preserve">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9" w:history="1">
        <w:r>
          <w:rPr>
            <w:rStyle w:val="InternetLink"/>
            <w:color w:val="0000FF"/>
          </w:rPr>
          <w:t>законом</w:t>
        </w:r>
      </w:hyperlink>
      <w:r>
        <w:t xml:space="preserve"> от 13 марта 2006 года N 38-ФЗ "О рекламе"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формирование и содержание муниципального архива, включая хранение архивных фон</w:t>
      </w:r>
      <w:r>
        <w:t>дов поселений;</w:t>
      </w:r>
    </w:p>
    <w:p w:rsidR="00AF1555" w:rsidRDefault="004D2DD1">
      <w:pPr>
        <w:widowControl w:val="0"/>
        <w:autoSpaceDE w:val="0"/>
        <w:jc w:val="both"/>
      </w:pPr>
      <w:r>
        <w:t xml:space="preserve">         обеспечивает содержание на территории муниципального района межпоселенческих мест захоронения, организацию ритуальных услуг;</w:t>
      </w:r>
    </w:p>
    <w:p w:rsidR="00AF1555" w:rsidRDefault="004D2DD1">
      <w:pPr>
        <w:widowControl w:val="0"/>
        <w:autoSpaceDE w:val="0"/>
        <w:ind w:firstLine="540"/>
        <w:jc w:val="both"/>
      </w:pPr>
      <w:r>
        <w:t>создает условия для обеспечения поселений, входящих в состав муниципального района, услугами связи, обществ</w:t>
      </w:r>
      <w:r>
        <w:t>енного питания, торговли и бытового обслуживания;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организацию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 создает условия для обеспечения </w:t>
      </w:r>
      <w:r>
        <w:t>поселений, входящих в состав муниципального района, услугами по организации досуга и услугами организаций культуры;</w:t>
      </w:r>
    </w:p>
    <w:p w:rsidR="00AF1555" w:rsidRDefault="004D2DD1">
      <w:pPr>
        <w:widowControl w:val="0"/>
        <w:autoSpaceDE w:val="0"/>
        <w:ind w:firstLine="540"/>
        <w:jc w:val="both"/>
      </w:pPr>
      <w:r>
        <w:t>создает условия для развития местного традиционного народного художественного творчества в поселениях, входящих в состав муниципального райо</w:t>
      </w:r>
      <w:r>
        <w:t>на;</w:t>
      </w:r>
    </w:p>
    <w:p w:rsidR="00AF1555" w:rsidRDefault="004D2DD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обеспечивает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</w:t>
      </w:r>
      <w:r>
        <w:rPr>
          <w:rFonts w:ascii="Times New Roman" w:hAnsi="Times New Roman" w:cs="Times New Roman"/>
          <w:sz w:val="24"/>
          <w:szCs w:val="24"/>
        </w:rPr>
        <w:t>ципального) значения, расположенных на территории муниципального района;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организацию и</w:t>
      </w:r>
      <w:r>
        <w:t xml:space="preserve">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создание, развитие и охрану лечебно-оздоровительных местностей на территории м</w:t>
      </w:r>
      <w:r>
        <w:t xml:space="preserve">униципального района; 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организацию и осуществление мероприятий по мобилизационной подготовке муниципальных предприятий и учреждений;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осуществляет мероприятия по обеспечению безопасности людей на водных объектах, охране их жизни и </w:t>
      </w:r>
      <w:r>
        <w:t>здоровья на территории Жирятинского сельского поселения;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 создает условия для развития сельскохозяйственного производства в поселениях, расширения рынка сельскохозяйственной продукции, сырья и продовольствия, содействует развитию малого и среднего предприн</w:t>
      </w:r>
      <w:r>
        <w:t>имательства, оказывает поддержку социально ориентированным некоммерческим организациям, благотворительной деятельности и добровольчеству;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 обеспечивает условия для развития на территории муниципального района физической культуры и массового спорта, проведе</w:t>
      </w:r>
      <w:r>
        <w:t>ние официальных физкультурно-оздоровительных и спортивных мероприятий муниципального района;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организацию и осуществление мероприятий межпоселенческого характера по работе с детьми и молодежью;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 осуществляет в пределах, установленных водным </w:t>
      </w:r>
      <w:hyperlink r:id="rId10" w:history="1">
        <w:r>
          <w:rPr>
            <w:rStyle w:val="InternetLink"/>
          </w:rPr>
          <w:t>законодательством</w:t>
        </w:r>
      </w:hyperlink>
      <w:r>
        <w:t xml:space="preserve"> Российской Федерации, полномочия собственника водных объектов, установление правил использования водных объек</w:t>
      </w:r>
      <w:r>
        <w:t>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AF1555" w:rsidRDefault="004D2DD1">
      <w:pPr>
        <w:widowControl w:val="0"/>
        <w:autoSpaceDE w:val="0"/>
        <w:ind w:firstLine="540"/>
        <w:jc w:val="both"/>
      </w:pPr>
      <w:r>
        <w:t>осуществляет муниципальный лесной контроль;</w:t>
      </w:r>
    </w:p>
    <w:p w:rsidR="00AF1555" w:rsidRDefault="004D2DD1">
      <w:pPr>
        <w:widowControl w:val="0"/>
        <w:autoSpaceDE w:val="0"/>
        <w:jc w:val="both"/>
      </w:pPr>
      <w:r>
        <w:t xml:space="preserve">         обеспечивает выполнения работ, необходимых дл</w:t>
      </w:r>
      <w:r>
        <w:t xml:space="preserve">я создания искусственных земельных участков для нужд муниципального района,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1" w:history="1">
        <w:r>
          <w:rPr>
            <w:rStyle w:val="InternetLink"/>
          </w:rPr>
          <w:t>законом</w:t>
        </w:r>
      </w:hyperlink>
      <w:r>
        <w:t>;</w:t>
      </w:r>
    </w:p>
    <w:p w:rsidR="00AF1555" w:rsidRDefault="004D2DD1">
      <w:pPr>
        <w:widowControl w:val="0"/>
        <w:autoSpaceDE w:val="0"/>
        <w:ind w:firstLine="540"/>
        <w:jc w:val="both"/>
      </w:pPr>
      <w:r>
        <w:t>осуществляет меры по противодействию коррупции в границах муниципального района;</w:t>
      </w:r>
    </w:p>
    <w:p w:rsidR="00AF1555" w:rsidRDefault="004D2DD1">
      <w:pPr>
        <w:widowControl w:val="0"/>
        <w:autoSpaceDE w:val="0"/>
        <w:ind w:firstLine="540"/>
        <w:jc w:val="both"/>
      </w:pPr>
      <w:r>
        <w:t>участвует в осуществлении деятельности по опеке и попечительству;</w:t>
      </w:r>
    </w:p>
    <w:p w:rsidR="00AF1555" w:rsidRDefault="004D2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присвоение адресов объекта</w:t>
      </w:r>
      <w:r>
        <w:rPr>
          <w:rFonts w:ascii="Times New Roman" w:hAnsi="Times New Roman" w:cs="Times New Roman"/>
          <w:sz w:val="24"/>
          <w:szCs w:val="24"/>
        </w:rPr>
        <w:t>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</w:t>
      </w:r>
      <w:r>
        <w:rPr>
          <w:rFonts w:ascii="Times New Roman" w:hAnsi="Times New Roman" w:cs="Times New Roman"/>
          <w:sz w:val="24"/>
          <w:szCs w:val="24"/>
        </w:rPr>
        <w:t>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AF1555" w:rsidRDefault="004D2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муниципальный земельный контроль на межселенной территории муниц</w:t>
      </w:r>
      <w:r>
        <w:rPr>
          <w:rFonts w:ascii="Times New Roman" w:hAnsi="Times New Roman" w:cs="Times New Roman"/>
          <w:sz w:val="24"/>
          <w:szCs w:val="24"/>
        </w:rPr>
        <w:t>ипального района;</w:t>
      </w:r>
    </w:p>
    <w:p w:rsidR="00AF1555" w:rsidRDefault="004D2DD1">
      <w:pPr>
        <w:widowControl w:val="0"/>
        <w:autoSpaceDE w:val="0"/>
        <w:ind w:firstLine="540"/>
        <w:jc w:val="both"/>
      </w:pPr>
      <w:r>
        <w:t>оказывает содействие национально-культурному развитию народов Российской Федерации и исполняет мероприятия в сфере межнациональных отношений на территории муниципального района;</w:t>
      </w:r>
    </w:p>
    <w:p w:rsidR="00AF1555" w:rsidRDefault="004D2DD1">
      <w:pPr>
        <w:widowControl w:val="0"/>
        <w:autoSpaceDE w:val="0"/>
        <w:ind w:firstLine="540"/>
        <w:jc w:val="both"/>
      </w:pPr>
      <w:r>
        <w:t>осуществляет защиту имущественных прав и интересов района;</w:t>
      </w:r>
    </w:p>
    <w:p w:rsidR="00AF1555" w:rsidRDefault="004D2DD1">
      <w:pPr>
        <w:widowControl w:val="0"/>
        <w:autoSpaceDE w:val="0"/>
        <w:ind w:firstLine="540"/>
        <w:jc w:val="both"/>
      </w:pPr>
      <w:r>
        <w:t>у</w:t>
      </w:r>
      <w:r>
        <w:t>частвует в подготовке проектов правовых актов районного Совета;</w:t>
      </w:r>
    </w:p>
    <w:p w:rsidR="00AF1555" w:rsidRDefault="004D2DD1">
      <w:pPr>
        <w:widowControl w:val="0"/>
        <w:autoSpaceDE w:val="0"/>
        <w:ind w:firstLine="540"/>
        <w:jc w:val="both"/>
      </w:pPr>
      <w:r>
        <w:t>утверждает уставы муниципальных учреждений и предприятий и изменения к ним;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разработку и реализацию муниципальных планов и программ развития района; реализацию федеральных, област</w:t>
      </w:r>
      <w:r>
        <w:t>ных программ на территории района;</w:t>
      </w:r>
    </w:p>
    <w:p w:rsidR="00AF1555" w:rsidRDefault="004D2DD1">
      <w:pPr>
        <w:widowControl w:val="0"/>
        <w:autoSpaceDE w:val="0"/>
        <w:ind w:firstLine="540"/>
        <w:jc w:val="both"/>
      </w:pPr>
      <w:r>
        <w:t>осуществляет функции уполномоченного органа по размещению муниципального заказа на поставки товаров, выполнении работ и оказание услуг;</w:t>
      </w:r>
    </w:p>
    <w:p w:rsidR="00AF1555" w:rsidRDefault="004D2DD1">
      <w:pPr>
        <w:widowControl w:val="0"/>
        <w:autoSpaceDE w:val="0"/>
        <w:ind w:firstLine="540"/>
        <w:jc w:val="both"/>
      </w:pPr>
      <w:r>
        <w:t>осуществляет организационное и материально-техническое обеспечение подготовки и прове</w:t>
      </w:r>
      <w:r>
        <w:t>дения выборов и референдумов всех уровней;</w:t>
      </w:r>
    </w:p>
    <w:p w:rsidR="00AF1555" w:rsidRDefault="004D2DD1">
      <w:pPr>
        <w:widowControl w:val="0"/>
        <w:autoSpaceDE w:val="0"/>
        <w:ind w:firstLine="540"/>
        <w:jc w:val="both"/>
      </w:pPr>
      <w:r>
        <w:t>организует прием и рассмотрение обращений граждан, в пределах своей компетенции принимает решения;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осуществляет составление (изменение, дополнение) районного списка кандидатов в присяжные заседатели </w:t>
      </w:r>
      <w:r>
        <w:t>федеральных судов общей юрисдикции;</w:t>
      </w:r>
    </w:p>
    <w:p w:rsidR="00AF1555" w:rsidRDefault="004D2DD1">
      <w:pPr>
        <w:widowControl w:val="0"/>
        <w:autoSpaceDE w:val="0"/>
        <w:ind w:firstLine="540"/>
        <w:jc w:val="both"/>
      </w:pPr>
      <w:r>
        <w:t>создает условия для работы административной комиссии;</w:t>
      </w:r>
    </w:p>
    <w:p w:rsidR="00AF1555" w:rsidRDefault="004D2DD1">
      <w:pPr>
        <w:widowControl w:val="0"/>
        <w:autoSpaceDE w:val="0"/>
        <w:ind w:firstLine="540"/>
        <w:jc w:val="both"/>
      </w:pPr>
      <w:r>
        <w:t>осуществляет мероприятия по обеспечению безопасности дорожного движения;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осуществление мер по защите и восстановлению прав и законных интересов несоверше</w:t>
      </w:r>
      <w:r>
        <w:t>ннолетних, по координации деятельности органов и учреждений системы профилактики безнадзорности и правонарушений несовершеннолетних;</w:t>
      </w:r>
    </w:p>
    <w:p w:rsidR="00AF1555" w:rsidRDefault="004D2DD1">
      <w:pPr>
        <w:widowControl w:val="0"/>
        <w:autoSpaceDE w:val="0"/>
        <w:ind w:firstLine="540"/>
        <w:jc w:val="both"/>
      </w:pPr>
      <w:r>
        <w:t>организует работу комиссии по делам несовершеннолетних и защите их прав. Обеспечивает применение мер административного возд</w:t>
      </w:r>
      <w:r>
        <w:t>ействия в отношении несовершеннолетних, их родителей или законных представителей в случаях и порядке, предусмотренных законодательством Российской Федерации и Брянской области;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организацию в границах поселения электро-, тепло-, газо- и водосна</w:t>
      </w:r>
      <w:r>
        <w:t>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F1555" w:rsidRDefault="004D2DD1">
      <w:pPr>
        <w:widowControl w:val="0"/>
        <w:autoSpaceDE w:val="0"/>
        <w:ind w:firstLine="540"/>
        <w:jc w:val="both"/>
      </w:pPr>
      <w:r>
        <w:t>осуществляет дорожную деятельность в отношении автомобильных дорог местного значения в границах населенных пунктов по</w:t>
      </w:r>
      <w:r>
        <w:t>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</w:t>
      </w:r>
      <w:r>
        <w:t>тов поселения,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осуществляет обеспечение проживающих в поселении и нуждающихся в </w:t>
      </w:r>
      <w:r>
        <w:t>жилых помещениях малоимущих граждан жилыми помещениями, организацию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</w:t>
      </w:r>
      <w:r>
        <w:t>стного самоуправления в соответствии с жилищным законодательством;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создание условий для предоставления транспортных услуг населению и организацию транспортного обслуживания населения в границах поселения;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участвует в профилактике терроризма и </w:t>
      </w:r>
      <w:r>
        <w:t xml:space="preserve">экстремизма, а также в минимизации и (или) ликвидации последствий проявлений терроризма и экстремизма в границах поселения; 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создание условий для реализации мер, направленных на укрепление межнационального и межконфессионального согласия, сохр</w:t>
      </w:r>
      <w:r>
        <w:t xml:space="preserve">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 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участие в предупреждении и ликвидации</w:t>
      </w:r>
      <w:r>
        <w:t xml:space="preserve"> последствий чрезвычайных ситуаций в границах поселения;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организацию библиотечного обслуживания населения, комплектование и обеспечение сохранности библиотечных фондов библиотек поселения;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сохранение, использование и популяризации</w:t>
      </w:r>
      <w:r>
        <w:t xml:space="preserve">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создание условий для развития местного традиционного народного художественного творчества, участие в сохр</w:t>
      </w:r>
      <w:r>
        <w:t>анении, возрождении и развитии народных художественных промыслов в поселении;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обеспечивает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</w:t>
      </w:r>
      <w:r>
        <w:t>водным объектам общего пользования и их береговым полосам;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обеспечивает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подготовке территории, </w:t>
      </w:r>
      <w:r>
        <w:t>выдача разрешений на строительство (за исключение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</w:t>
      </w:r>
      <w:r>
        <w:t>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</w:t>
      </w:r>
      <w:r>
        <w:t xml:space="preserve">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</w:t>
      </w:r>
      <w:r>
        <w:t xml:space="preserve"> в ходе таких осмотров нарушений;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обеспечивает </w:t>
      </w:r>
      <w:r>
        <w:t>создание, содержание и организацию деятельности аварийно-спасательных служб и (или) аварийно-спасательных формирований на территории поселения;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оказание поддержки социально ориентированным некоммерческим организациям в пределах полномочий, уст</w:t>
      </w:r>
      <w:r>
        <w:t>ановленных статьями 31.1 и 31.3 Федерального закона от 12 января 1996 года №7-ФЗ «О некоммерческих организациях»;</w:t>
      </w:r>
    </w:p>
    <w:p w:rsidR="00AF1555" w:rsidRDefault="004D2DD1">
      <w:pPr>
        <w:widowControl w:val="0"/>
        <w:autoSpaceDE w:val="0"/>
        <w:ind w:firstLine="540"/>
        <w:jc w:val="both"/>
      </w:pPr>
      <w:r>
        <w:t>осуществляет меры по противодействию коррупции в границах поселения;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создание условий для осуществления деятельности, связанной с</w:t>
      </w:r>
      <w:r>
        <w:t xml:space="preserve"> реализацией прав местных национально-культурных автономий на территории поселения;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>оказывает содействие национально-культурному развитию народов Российской Федерации и исполняет мероприятия в сфере межнациональных отношений на территории поселения;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</w:t>
      </w:r>
      <w:r>
        <w:t>чивает организацию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создание муниципальной пожарной охраны;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создание условий для развития туризм</w:t>
      </w:r>
      <w:r>
        <w:t>а;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оказание поддержки общественным о</w:t>
      </w:r>
      <w:r>
        <w:t>бъединениям инвалидов, а также созданным общероссийским общественным объединениям инвалидов организациям в соответствии с Федеральным законом от 24 ноября 1995 года №181-ФЗ «О социальной защите инвалидов в Российской Федерации»;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обеспечивает </w:t>
      </w:r>
      <w:r>
        <w:t>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AF1555" w:rsidRDefault="004D2DD1">
      <w:pPr>
        <w:widowControl w:val="0"/>
        <w:autoSpaceDE w:val="0"/>
        <w:ind w:firstLine="540"/>
        <w:jc w:val="both"/>
      </w:pPr>
      <w:r>
        <w:t>обеспечивает предоставление гражданам жилых помещений муниципального жилищного фонда по</w:t>
      </w:r>
      <w:r>
        <w:t xml:space="preserve"> договорам найма жилых помещений жилищного фонда социального использования в соответствии с жилищным законодательством;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 осуществляет иные полномочия в соответствии с действующим законодательством.</w:t>
      </w:r>
    </w:p>
    <w:p w:rsidR="00AF1555" w:rsidRDefault="00AF1555">
      <w:pPr>
        <w:widowControl w:val="0"/>
        <w:autoSpaceDE w:val="0"/>
        <w:ind w:firstLine="540"/>
        <w:jc w:val="both"/>
      </w:pPr>
    </w:p>
    <w:p w:rsidR="00AF1555" w:rsidRDefault="004D2DD1">
      <w:pPr>
        <w:tabs>
          <w:tab w:val="left" w:pos="360"/>
        </w:tabs>
        <w:ind w:firstLine="709"/>
        <w:jc w:val="both"/>
      </w:pPr>
      <w:r>
        <w:t>Одними из основных направлений реализации Концепции сниже</w:t>
      </w:r>
      <w:r>
        <w:t>ния административных барьеров и повышения доступности государственных и муниципальных услуг являются:</w:t>
      </w:r>
    </w:p>
    <w:p w:rsidR="00AF1555" w:rsidRDefault="004D2DD1">
      <w:pPr>
        <w:tabs>
          <w:tab w:val="left" w:pos="360"/>
        </w:tabs>
        <w:jc w:val="both"/>
      </w:pPr>
      <w:r>
        <w:t>- регламентация и стандартизация государственных и муниципальных услуг(функций);</w:t>
      </w:r>
    </w:p>
    <w:p w:rsidR="00AF1555" w:rsidRDefault="004D2DD1">
      <w:pPr>
        <w:tabs>
          <w:tab w:val="left" w:pos="360"/>
        </w:tabs>
        <w:jc w:val="both"/>
      </w:pPr>
      <w:r>
        <w:t>- предоставление информации о государственных и муниципальных услугах, ок</w:t>
      </w:r>
      <w:r>
        <w:t>азываемых в электронной форме;</w:t>
      </w:r>
    </w:p>
    <w:p w:rsidR="00AF1555" w:rsidRDefault="004D2DD1">
      <w:pPr>
        <w:tabs>
          <w:tab w:val="left" w:pos="360"/>
        </w:tabs>
        <w:jc w:val="both"/>
      </w:pPr>
      <w:r>
        <w:t>- организация предоставления государственных и муниципальных услуг по принципу «одного окна» на базе многофункционального центра предоставления государственных и муниципальных услуг.</w:t>
      </w:r>
    </w:p>
    <w:p w:rsidR="00AF1555" w:rsidRDefault="004D2DD1">
      <w:pPr>
        <w:tabs>
          <w:tab w:val="left" w:pos="360"/>
        </w:tabs>
        <w:ind w:firstLine="709"/>
        <w:jc w:val="both"/>
      </w:pPr>
      <w:r>
        <w:t>В области регламентации и стандартизации м</w:t>
      </w:r>
      <w:r>
        <w:t>униципальных услуг проведена работа по разработке административных регламентов предоставления муниципальных услуг - нормативных правовых актов администрации района, устанавливающих сроки и последовательность административных процедур, действия органов мест</w:t>
      </w:r>
      <w:r>
        <w:t>ного самоуправления, порядок взаимодействия с физическими и (или) юридическими лицами.</w:t>
      </w:r>
    </w:p>
    <w:p w:rsidR="00AF1555" w:rsidRDefault="004D2DD1">
      <w:pPr>
        <w:tabs>
          <w:tab w:val="left" w:pos="360"/>
        </w:tabs>
        <w:ind w:firstLine="709"/>
        <w:jc w:val="both"/>
      </w:pPr>
      <w:r>
        <w:t>Административный регламент является основным документом, регулирующим порядок предоставления муниципальных услуг.</w:t>
      </w:r>
    </w:p>
    <w:p w:rsidR="00AF1555" w:rsidRDefault="004D2DD1">
      <w:pPr>
        <w:tabs>
          <w:tab w:val="left" w:pos="360"/>
        </w:tabs>
        <w:ind w:firstLine="709"/>
        <w:jc w:val="both"/>
      </w:pPr>
      <w:r>
        <w:t>Административные регламенты служат основой для оптимиза</w:t>
      </w:r>
      <w:r>
        <w:t>ции муниципальных услуг и перевода их в электронный вид.</w:t>
      </w:r>
    </w:p>
    <w:p w:rsidR="00AF1555" w:rsidRDefault="004D2DD1">
      <w:pPr>
        <w:tabs>
          <w:tab w:val="left" w:pos="360"/>
        </w:tabs>
        <w:ind w:firstLine="709"/>
        <w:jc w:val="both"/>
      </w:pPr>
      <w:r>
        <w:t>Нормативными правовыми актами администрации района утверждено 39 административных регламентов.</w:t>
      </w:r>
    </w:p>
    <w:p w:rsidR="00AF1555" w:rsidRDefault="004D2DD1">
      <w:pPr>
        <w:tabs>
          <w:tab w:val="left" w:pos="360"/>
        </w:tabs>
        <w:ind w:firstLine="709"/>
        <w:jc w:val="both"/>
      </w:pPr>
      <w:r>
        <w:t>Предоставление государственных и муниципальных услуг в электронной форме, в том числе взаимодействие орг</w:t>
      </w:r>
      <w:r>
        <w:t>анов, предоставляющих государственные и муниципальные услуги, организаций, участвующих в предоставлении государственных и муниципальных услуг  или организующих предоставление государственных и муниципальных услуг, и заявителей, осуществляется на базе инфор</w:t>
      </w:r>
      <w:r>
        <w:t>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AF1555" w:rsidRDefault="004D2DD1">
      <w:pPr>
        <w:tabs>
          <w:tab w:val="left" w:pos="360"/>
        </w:tabs>
        <w:ind w:firstLine="709"/>
        <w:jc w:val="both"/>
      </w:pPr>
      <w:r>
        <w:t>Правила и порядок информационно-технологического взаимодействия информационных систем, используе</w:t>
      </w:r>
      <w:r>
        <w:t>мых для предоставления государственных и муниципальных услуг в электронной форме, а также требования к инфраструктуре, обеспечивающей их взаимодействие, устанавливаются Правительством Российской Федерации.</w:t>
      </w:r>
    </w:p>
    <w:p w:rsidR="00AF1555" w:rsidRDefault="004D2DD1">
      <w:pPr>
        <w:tabs>
          <w:tab w:val="left" w:pos="360"/>
        </w:tabs>
        <w:ind w:firstLine="709"/>
        <w:jc w:val="both"/>
      </w:pPr>
      <w:r>
        <w:t>Государственные и муниципальные услуги подлежат вк</w:t>
      </w:r>
      <w:r>
        <w:t>лючению соответственно в реестры государственных услуг и реестры муниципальных услуг.</w:t>
      </w:r>
    </w:p>
    <w:p w:rsidR="00AF1555" w:rsidRDefault="004D2DD1">
      <w:pPr>
        <w:tabs>
          <w:tab w:val="left" w:pos="360"/>
        </w:tabs>
        <w:ind w:firstLine="709"/>
        <w:jc w:val="both"/>
      </w:pPr>
      <w:r>
        <w:t xml:space="preserve">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систем. </w:t>
      </w:r>
    </w:p>
    <w:p w:rsidR="00AF1555" w:rsidRDefault="004D2DD1">
      <w:pPr>
        <w:tabs>
          <w:tab w:val="left" w:pos="360"/>
        </w:tabs>
        <w:ind w:firstLine="709"/>
        <w:jc w:val="both"/>
      </w:pPr>
      <w:r>
        <w:t xml:space="preserve"> В соот</w:t>
      </w:r>
      <w:r>
        <w:t>ветствии с Указом Президента Российской Федерации от 7 мая 2012 года №601 «Об основных направлениях совершенствования системы государственного управления»  реализует мероприятия, направленные на организацию предоставления государственных и муниципальных ус</w:t>
      </w:r>
      <w:r>
        <w:t>луг по принципу «одного окна», увеличив долю граждан, имеющих доступ к получению государственных и муниципальных услуг по принципу «одного окна», в том числе в многофункциональных центрах предоставления государственных и муниципальных услуг, до 90 проценто</w:t>
      </w:r>
      <w:r>
        <w:t>в.</w:t>
      </w:r>
    </w:p>
    <w:p w:rsidR="00AF1555" w:rsidRDefault="004D2DD1">
      <w:pPr>
        <w:tabs>
          <w:tab w:val="left" w:pos="360"/>
        </w:tabs>
        <w:ind w:firstLine="709"/>
        <w:jc w:val="both"/>
      </w:pPr>
      <w:r>
        <w:t>МФЦ организует предоставление государственных и муниципальных услуг по принципу «одного окна»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</w:t>
      </w:r>
      <w:r>
        <w:t>ом, а взаимодействие с органами, предоставляющими государственные или муниципальные услуги, осуществляется МФЦ без участия заявителя в соответствии с нормативными правовыми актами и соглашениями о взаимодействии с федеральными органами исполнительной власт</w:t>
      </w:r>
      <w:r>
        <w:t>и, органами государственных внебюджетных фондов, органами исполнительной власти субъектов Российской Федерации, органами местного самоуправления.</w:t>
      </w:r>
    </w:p>
    <w:p w:rsidR="00AF1555" w:rsidRDefault="004D2DD1">
      <w:pPr>
        <w:tabs>
          <w:tab w:val="left" w:pos="360"/>
        </w:tabs>
        <w:ind w:firstLine="709"/>
      </w:pPr>
      <w:r>
        <w:t>МФЦ осуществляет свою деятельность в соответствии с требованиями комфортности и доступности для получателей го</w:t>
      </w:r>
      <w:r>
        <w:t>сударственных и муниципальных услуг.</w:t>
      </w:r>
    </w:p>
    <w:p w:rsidR="00AF1555" w:rsidRDefault="004D2DD1">
      <w:pPr>
        <w:tabs>
          <w:tab w:val="left" w:pos="360"/>
        </w:tabs>
        <w:ind w:firstLine="709"/>
      </w:pPr>
      <w:r>
        <w:t>В МФЦ обеспечиваются:</w:t>
      </w:r>
    </w:p>
    <w:p w:rsidR="00AF1555" w:rsidRDefault="004D2DD1">
      <w:pPr>
        <w:tabs>
          <w:tab w:val="left" w:pos="360"/>
        </w:tabs>
        <w:ind w:firstLine="709"/>
      </w:pPr>
      <w:r>
        <w:t>а) функционирование автоматизированной информационной системы МФЦ;</w:t>
      </w:r>
    </w:p>
    <w:p w:rsidR="00AF1555" w:rsidRDefault="004D2DD1">
      <w:pPr>
        <w:tabs>
          <w:tab w:val="left" w:pos="360"/>
        </w:tabs>
        <w:ind w:firstLine="709"/>
      </w:pPr>
      <w:r>
        <w:t>б) бесплатный доступ заявителей к федеральной государственной информационной системе «Единый портал государственных и муниципальны</w:t>
      </w:r>
      <w:r>
        <w:t>х услуг (функций), региональному порталу государственных и муниципальных услуг (функций);</w:t>
      </w:r>
    </w:p>
    <w:p w:rsidR="00AF1555" w:rsidRDefault="004D2DD1">
      <w:pPr>
        <w:tabs>
          <w:tab w:val="left" w:pos="360"/>
        </w:tabs>
        <w:ind w:firstLine="709"/>
      </w:pPr>
      <w:r>
        <w:t>в) возможность оплаты государственных и муниципальных услуг.</w:t>
      </w:r>
    </w:p>
    <w:p w:rsidR="00AF1555" w:rsidRDefault="004D2DD1">
      <w:pPr>
        <w:widowControl w:val="0"/>
        <w:autoSpaceDE w:val="0"/>
        <w:jc w:val="both"/>
      </w:pPr>
      <w:r>
        <w:t xml:space="preserve">Результаты работы многофункциональных центров демонстрируют сокращение сроков получения </w:t>
      </w:r>
      <w:r>
        <w:t xml:space="preserve">государственных и муниципальных услуг, снижение межведомственной волокиты, достижение существенного антикоррупционного эффекта, что позволяет минимизировать расходы на обеспечение условий качественного, доступного и комфортного получения государственных и </w:t>
      </w:r>
      <w:r>
        <w:t>муниципальных услуг в соответствии с утвержденными административными регламентами и заключенными соглашениями.</w:t>
      </w:r>
    </w:p>
    <w:p w:rsidR="00AF1555" w:rsidRDefault="004D2DD1">
      <w:pPr>
        <w:pStyle w:val="ConsNormal"/>
        <w:widowControl/>
        <w:ind w:right="9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Решением Жирятинского районного Совета народных депутатов №4-395 от 27.02.2014 года «О создании муниципального учреждения» в 2014 году </w:t>
      </w:r>
      <w:r>
        <w:rPr>
          <w:sz w:val="24"/>
          <w:szCs w:val="24"/>
        </w:rPr>
        <w:t>создано муниципальное бюджетное учреждение «Многофункциональный центр предоставления государственных и муниципальных услуг в Жирятинском районе».</w:t>
      </w:r>
    </w:p>
    <w:p w:rsidR="00AF1555" w:rsidRDefault="004D2DD1">
      <w:pPr>
        <w:pStyle w:val="ConsNormal"/>
        <w:widowControl/>
        <w:ind w:right="9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связи с тем что, Воробейнское сельское поселение включает в своем составе сорок населенных пункто</w:t>
      </w:r>
      <w:r>
        <w:rPr>
          <w:sz w:val="24"/>
          <w:szCs w:val="24"/>
        </w:rPr>
        <w:t>в, расстояние от отдельных населенных пунктов до районного центра достигает до 40 км., создано удаленное рабочие место МФЦ в с. Воробейня.</w:t>
      </w:r>
    </w:p>
    <w:p w:rsidR="00AF1555" w:rsidRDefault="004D2DD1">
      <w:pPr>
        <w:pStyle w:val="ConsNormal"/>
        <w:widowControl/>
        <w:ind w:right="9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Создание удаленного рабочего места МФЦ позволило обеспечить более доступное предоставление государственных</w:t>
      </w:r>
      <w:r>
        <w:rPr>
          <w:sz w:val="24"/>
          <w:szCs w:val="24"/>
        </w:rPr>
        <w:t xml:space="preserve"> и муниципальных услуг населению Воробейнского сельского поселения.</w:t>
      </w:r>
    </w:p>
    <w:p w:rsidR="00AF1555" w:rsidRDefault="004D2DD1">
      <w:pPr>
        <w:pStyle w:val="ConsNormal"/>
        <w:widowControl/>
        <w:ind w:right="9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Предоставление государственных услуг по принципу «одного окна» на базе многофункционального центра предоставления государственных и муниципальных услуг в Жирятинском районе осуще</w:t>
      </w:r>
      <w:r>
        <w:rPr>
          <w:sz w:val="24"/>
          <w:szCs w:val="24"/>
        </w:rPr>
        <w:t xml:space="preserve">ствляется в соответствии с заключенным договором о взаимодействии между уполномоченным многофункциональным центром г. Брянска и МБУ «МФЦ в Жирятинском районе». </w:t>
      </w:r>
    </w:p>
    <w:p w:rsidR="00AF1555" w:rsidRDefault="004D2DD1">
      <w:pPr>
        <w:widowControl w:val="0"/>
        <w:autoSpaceDE w:val="0"/>
        <w:jc w:val="both"/>
      </w:pPr>
      <w:r>
        <w:t xml:space="preserve">                Перечень муниципальных услуг, предоставление которых организовано по принципу «</w:t>
      </w:r>
      <w:r>
        <w:t>одного окна», в том числе на базе многофункционального центра предоставления государственных и муниципальных услуг в Жирятинском районе:</w:t>
      </w:r>
    </w:p>
    <w:p w:rsidR="00AF1555" w:rsidRDefault="004D2DD1">
      <w:pPr>
        <w:jc w:val="both"/>
      </w:pPr>
      <w:r>
        <w:t xml:space="preserve">             - предоставление информации юридическим и физическим лицам на основании архивных документов;</w:t>
      </w:r>
    </w:p>
    <w:p w:rsidR="00AF1555" w:rsidRDefault="004D2DD1">
      <w:pPr>
        <w:jc w:val="both"/>
      </w:pPr>
      <w:r>
        <w:t xml:space="preserve">             </w:t>
      </w:r>
      <w:r>
        <w:t xml:space="preserve"> - выдача разрешений на ввод в эксплуатацию объектов капитального строительства;</w:t>
      </w:r>
    </w:p>
    <w:p w:rsidR="00AF1555" w:rsidRDefault="004D2DD1">
      <w:pPr>
        <w:jc w:val="both"/>
      </w:pPr>
      <w:r>
        <w:t xml:space="preserve">              - выдача разрешений на строительство, реконструкцию;</w:t>
      </w:r>
    </w:p>
    <w:p w:rsidR="00AF1555" w:rsidRDefault="004D2DD1">
      <w:pPr>
        <w:jc w:val="both"/>
      </w:pPr>
      <w:r>
        <w:t xml:space="preserve">              - организация предоставления бесплатного дошкольного образования образовательными учреждениями</w:t>
      </w:r>
      <w:r>
        <w:t xml:space="preserve"> Жирятинского района;</w:t>
      </w:r>
    </w:p>
    <w:p w:rsidR="00AF1555" w:rsidRDefault="004D2DD1">
      <w:pPr>
        <w:jc w:val="both"/>
      </w:pPr>
      <w:r>
        <w:t xml:space="preserve">              - зачисление в общеобразовательное учреждение на обучение по образовательным программам начального общего, основного общего и среднего общего образования.</w:t>
      </w:r>
    </w:p>
    <w:p w:rsidR="00AF1555" w:rsidRDefault="004D2DD1">
      <w:pPr>
        <w:jc w:val="both"/>
      </w:pPr>
      <w:r>
        <w:rPr>
          <w:color w:val="000000"/>
        </w:rPr>
        <w:tab/>
      </w:r>
      <w:r>
        <w:t xml:space="preserve">За 2022 год специалистами МБУ «МФЦ в Жирятинском районе оказано </w:t>
      </w:r>
      <w:r>
        <w:t>государственных и муниципальных услуг 4052, за 10 месяцев 2023года -3153 услуга.</w:t>
      </w:r>
    </w:p>
    <w:p w:rsidR="00AF1555" w:rsidRDefault="004D2DD1">
      <w:pPr>
        <w:widowControl w:val="0"/>
        <w:autoSpaceDE w:val="0"/>
        <w:jc w:val="both"/>
      </w:pPr>
      <w:r>
        <w:t xml:space="preserve">            Демографическая ситуация в районе остается сложной.</w:t>
      </w:r>
    </w:p>
    <w:p w:rsidR="00AF1555" w:rsidRDefault="004D2DD1">
      <w:pPr>
        <w:ind w:firstLine="708"/>
        <w:jc w:val="both"/>
      </w:pPr>
      <w:r>
        <w:rPr>
          <w:color w:val="000000"/>
        </w:rPr>
        <w:t xml:space="preserve">В </w:t>
      </w:r>
      <w:r>
        <w:rPr>
          <w:b/>
          <w:color w:val="000000"/>
        </w:rPr>
        <w:t xml:space="preserve">2023 </w:t>
      </w:r>
      <w:r>
        <w:rPr>
          <w:color w:val="000000"/>
        </w:rPr>
        <w:t xml:space="preserve">году родилось 26 детей, число умерших составило 79 человек. </w:t>
      </w:r>
      <w:r>
        <w:t xml:space="preserve">За 2023 год заключено 29 браков, </w:t>
      </w:r>
      <w:r>
        <w:t xml:space="preserve">разводов - 18.  За 9 месяцев 2024 года родилось 23 детей, умерло -71 человек. </w:t>
      </w:r>
    </w:p>
    <w:p w:rsidR="00AF1555" w:rsidRDefault="004D2DD1">
      <w:pPr>
        <w:jc w:val="both"/>
      </w:pPr>
      <w:r>
        <w:t xml:space="preserve">          За 2023 год в район прибыло 121 человек, выбыло 164 человек, миграционная убыль составила 43 человека.</w:t>
      </w:r>
    </w:p>
    <w:p w:rsidR="00AF1555" w:rsidRDefault="004D2DD1">
      <w:pPr>
        <w:autoSpaceDE w:val="0"/>
        <w:ind w:firstLine="708"/>
        <w:jc w:val="both"/>
      </w:pPr>
      <w:r>
        <w:rPr>
          <w:color w:val="000000"/>
        </w:rPr>
        <w:t>С 1 января 2007 года администрация района на подарок для каждого</w:t>
      </w:r>
      <w:r>
        <w:rPr>
          <w:color w:val="000000"/>
        </w:rPr>
        <w:t xml:space="preserve"> новорожденного выделяет денежную сумму в размере 600 рублей, а с 1 января 2014 года – 700 рублей. Ежеквартально проводится заседание клуба "Школа молодой семьи", организованного отделом ЗАГС Жирятинского района управления ЗАГС Брянской области.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555" w:rsidRDefault="004D2DD1">
      <w:pPr>
        <w:autoSpaceDE w:val="0"/>
        <w:ind w:left="19" w:firstLine="691"/>
        <w:jc w:val="both"/>
      </w:pPr>
      <w:r>
        <w:t xml:space="preserve"> В р</w:t>
      </w:r>
      <w:r>
        <w:t xml:space="preserve">айоне постоянно проводятся мероприятия, направленные на формирование здорового образа жизни, укрепление семейных отношений, сохранение и развитие семейных ценностей. Юбилярам «золотых» и «бриллиантовых» свадеб в торжественной обстановке вручаются памятные </w:t>
      </w:r>
      <w:r>
        <w:rPr>
          <w:color w:val="000000"/>
        </w:rPr>
        <w:t>адреса и ценные подарки на сумму 600 рублей.</w:t>
      </w:r>
    </w:p>
    <w:p w:rsidR="00AF1555" w:rsidRDefault="004D2DD1">
      <w:pPr>
        <w:autoSpaceDE w:val="0"/>
        <w:jc w:val="both"/>
      </w:pPr>
      <w:r>
        <w:t xml:space="preserve">              Проблемы семьи, материнства и детства широко освещаются на страницах районной газеты "Жирятинский край". </w:t>
      </w:r>
    </w:p>
    <w:p w:rsidR="00AF1555" w:rsidRDefault="004D2DD1">
      <w:pPr>
        <w:autoSpaceDE w:val="0"/>
        <w:jc w:val="both"/>
      </w:pPr>
      <w:r>
        <w:t xml:space="preserve">            Так как наиболее острой для Жирятинского района является проблема смертности му</w:t>
      </w:r>
      <w:r>
        <w:t>жчин в трудоспособном возрасте вследствие употребления алкоголя, необходимо направить усилия различных служб на борьбу с пьянством.</w:t>
      </w:r>
    </w:p>
    <w:p w:rsidR="00AF1555" w:rsidRDefault="004D2DD1">
      <w:pPr>
        <w:autoSpaceDE w:val="0"/>
        <w:jc w:val="both"/>
      </w:pPr>
      <w:r>
        <w:t xml:space="preserve">             В средствах массовой информации шире освещать антиалкогольную и антинаркотическую работу, вопросы здорового обр</w:t>
      </w:r>
      <w:r>
        <w:t>аза жизни, физической культуры и спорта.</w:t>
      </w:r>
    </w:p>
    <w:p w:rsidR="00AF1555" w:rsidRDefault="004D2DD1">
      <w:pPr>
        <w:autoSpaceDE w:val="0"/>
        <w:ind w:firstLine="540"/>
        <w:jc w:val="both"/>
      </w:pPr>
      <w:r>
        <w:t xml:space="preserve">В районе ведется целенаправленная работа по совершенствованию деятельности комиссии по делам несовершеннолетних и защите их прав, органов опеки и попечительства муниципального района,  развитию семейных форм </w:t>
      </w:r>
      <w:r>
        <w:t xml:space="preserve">устройства детей-сирот и детей, оставшихся без попечения родителей, поддержке замещающих семей. </w:t>
      </w:r>
    </w:p>
    <w:p w:rsidR="00AF1555" w:rsidRDefault="004D2DD1">
      <w:pPr>
        <w:autoSpaceDE w:val="0"/>
        <w:ind w:left="53" w:firstLine="720"/>
        <w:jc w:val="both"/>
      </w:pPr>
      <w:r>
        <w:t xml:space="preserve">Членами комиссии по делам несовершеннолетних и защите их прав администрации района совместно со службами системы профилактики безнадзорности правонарушений на </w:t>
      </w:r>
      <w:r>
        <w:t>территории района проводится работа по оказанию помощи детям из социально неблагополучных семей, и детям, попавшим в чрезвычайную ситуацию. Материалы в отношении несовершеннолетних правонарушителей рассматриваются на заседаниях комиссии по делам несовершен</w:t>
      </w:r>
      <w:r>
        <w:t>нолетних и защите их прав два раза в месяц, в ходе которых с подростками проводятся профилактические беседы в присутствии родителей (законных представителей), положительно влияющих на их поведение.</w:t>
      </w:r>
    </w:p>
    <w:p w:rsidR="00AF1555" w:rsidRDefault="004D2DD1">
      <w:pPr>
        <w:autoSpaceDE w:val="0"/>
        <w:ind w:left="34" w:firstLine="506"/>
        <w:jc w:val="both"/>
      </w:pPr>
      <w:r>
        <w:t>На КДН и ЗП рассматриваются материалы в отношении взрослых</w:t>
      </w:r>
      <w:r>
        <w:t xml:space="preserve"> лиц, вовлекающих несовершеннолетних в совершение правонарушений. В отношении родителей и законных представителей несовершеннолетних ненадлежащим образом, исполняющих свои обязанности по содержанию, воспитанию, обучению, защите их прав и интересов, также п</w:t>
      </w:r>
      <w:r>
        <w:t xml:space="preserve">роводятся </w:t>
      </w:r>
      <w:r>
        <w:rPr>
          <w:color w:val="000000"/>
        </w:rPr>
        <w:t>профилактические беседы об ответственности за уклонение от исполнения своих обязанностей.</w:t>
      </w:r>
    </w:p>
    <w:p w:rsidR="00AF1555" w:rsidRDefault="004D2DD1">
      <w:pPr>
        <w:autoSpaceDE w:val="0"/>
        <w:ind w:firstLine="540"/>
        <w:jc w:val="both"/>
      </w:pPr>
      <w:r>
        <w:rPr>
          <w:color w:val="000000"/>
        </w:rPr>
        <w:t xml:space="preserve">Координируя работу всех структур и ведомств системы профилактики, комиссия по делам несовершеннолетних и защите их прав муниципального района на 01.11.2024 </w:t>
      </w:r>
      <w:r>
        <w:rPr>
          <w:color w:val="000000"/>
        </w:rPr>
        <w:t xml:space="preserve">года  </w:t>
      </w:r>
      <w:r>
        <w:t>рассмотрела  15 вопросов по предупреждению безнадзорности, беспризорности, правонарушений  несовершеннолетних; проведено 38 обследования условий жизни и воспитания несовершеннолетних в семьях, находящихся в трудной жизненной ситуации. Состоялось 23 з</w:t>
      </w:r>
      <w:r>
        <w:t>аседаний комиссии, на которых рассмотрено 46 административных протоколов</w:t>
      </w:r>
      <w:r>
        <w:rPr>
          <w:color w:val="FF0000"/>
        </w:rPr>
        <w:t>.</w:t>
      </w:r>
    </w:p>
    <w:p w:rsidR="00AF1555" w:rsidRDefault="004D2DD1">
      <w:pPr>
        <w:autoSpaceDE w:val="0"/>
        <w:ind w:firstLine="540"/>
        <w:jc w:val="both"/>
      </w:pPr>
      <w:r>
        <w:t>На учете в КДН и ЗП   в 2023 году состояло – 4 семей, в них 4 детей, на 01.11.2024 года состоит 3 семьи, в них 3 ребенка.</w:t>
      </w:r>
    </w:p>
    <w:p w:rsidR="00AF1555" w:rsidRDefault="004D2DD1">
      <w:pPr>
        <w:autoSpaceDE w:val="0"/>
        <w:ind w:firstLine="540"/>
        <w:jc w:val="both"/>
      </w:pPr>
      <w:r>
        <w:t>По состоянию на 1 ноября 2024 года в 12 замещающих семьях гр</w:t>
      </w:r>
      <w:r>
        <w:t xml:space="preserve">аждан Жирятинского района воспитывается 17 детей, из них 16 - в 11 опекунских семьях, 1 ребенок - в 1 приемной семье.  </w:t>
      </w:r>
    </w:p>
    <w:p w:rsidR="00AF1555" w:rsidRDefault="004D2DD1">
      <w:pPr>
        <w:autoSpaceDE w:val="0"/>
        <w:ind w:firstLine="540"/>
        <w:jc w:val="both"/>
      </w:pPr>
      <w:r>
        <w:t xml:space="preserve">За последние 3 года значительно усовершенствована законодательная, нормативная правовая база, регламентирующая жизнедеятельность семей, </w:t>
      </w:r>
      <w:r>
        <w:t>взявших на воспитание детей, оставшихся без попечения родителей.</w:t>
      </w:r>
    </w:p>
    <w:p w:rsidR="00AF1555" w:rsidRDefault="004D2DD1">
      <w:pPr>
        <w:autoSpaceDE w:val="0"/>
        <w:ind w:firstLine="540"/>
        <w:jc w:val="both"/>
      </w:pPr>
      <w:r>
        <w:t>В районе организована работа по назначению и выплате ежемесячных денежных средств на содержание и проезд подопечного ребенка, вознаграждение приемных родителей, единовременного пособия при вс</w:t>
      </w:r>
      <w:r>
        <w:t>ех формах устройства ребенка, лишенного родительского попечения, в семью.</w:t>
      </w:r>
    </w:p>
    <w:p w:rsidR="00AF1555" w:rsidRDefault="004D2DD1">
      <w:pPr>
        <w:autoSpaceDE w:val="0"/>
        <w:ind w:firstLine="540"/>
        <w:jc w:val="both"/>
      </w:pPr>
      <w:r>
        <w:t>Приемным родителям ежегодно оказывается разовая материальная помощь.</w:t>
      </w:r>
    </w:p>
    <w:p w:rsidR="00AF1555" w:rsidRDefault="004D2DD1">
      <w:pPr>
        <w:autoSpaceDE w:val="0"/>
        <w:ind w:firstLine="540"/>
        <w:jc w:val="both"/>
      </w:pPr>
      <w:r>
        <w:t>Принимаемые меры по профилактике социального сиротства и поддержке замещающей семьи позволили сократить число выя</w:t>
      </w:r>
      <w:r>
        <w:t>вленных детей, оставшихся без попечения родителей, увеличить число детей, устроенных в семью, сократить число детей, состоящих на учете в региональном банке данных о детях.</w:t>
      </w:r>
    </w:p>
    <w:p w:rsidR="00AF1555" w:rsidRDefault="004D2DD1">
      <w:pPr>
        <w:autoSpaceDE w:val="0"/>
        <w:ind w:firstLine="540"/>
        <w:jc w:val="both"/>
      </w:pPr>
      <w:r>
        <w:t>Одной из трудно решаемых проблем является обеспечение жилыми помещениями детей-сиро</w:t>
      </w:r>
      <w:r>
        <w:t>т и детей, оставшихся без попечения родителей.</w:t>
      </w:r>
    </w:p>
    <w:p w:rsidR="00AF1555" w:rsidRDefault="004D2DD1">
      <w:pPr>
        <w:autoSpaceDE w:val="0"/>
        <w:ind w:firstLine="540"/>
        <w:jc w:val="both"/>
      </w:pPr>
      <w:r>
        <w:t xml:space="preserve">С целью защиты прав детей на жилище в районе реализуются законы Брянской области, предусматривающие механизм выявления, закрепления и сохранности закрепленных жилых помещений. </w:t>
      </w:r>
    </w:p>
    <w:p w:rsidR="00AF1555" w:rsidRDefault="004D2DD1">
      <w:pPr>
        <w:autoSpaceDE w:val="0"/>
        <w:ind w:firstLine="540"/>
        <w:jc w:val="both"/>
        <w:rPr>
          <w:color w:val="000000"/>
        </w:rPr>
      </w:pPr>
      <w:r>
        <w:rPr>
          <w:color w:val="000000"/>
        </w:rPr>
        <w:t xml:space="preserve">По состоянию на 01 ноября  2024 </w:t>
      </w:r>
      <w:r>
        <w:rPr>
          <w:color w:val="000000"/>
        </w:rPr>
        <w:t>года в районе 48 детей-сирот и детей, оставшихся без попечения родителей, и лиц из их числа состоят на жилищном учете в качестве граждан, нуждающихся в первоочередном предоставлении жилого помещения, из них у 41 человека право на получение жилого помещения</w:t>
      </w:r>
      <w:r>
        <w:rPr>
          <w:color w:val="000000"/>
        </w:rPr>
        <w:t xml:space="preserve"> уже наступило. </w:t>
      </w:r>
    </w:p>
    <w:p w:rsidR="00AF1555" w:rsidRDefault="004D2DD1">
      <w:pPr>
        <w:autoSpaceDE w:val="0"/>
        <w:ind w:firstLine="540"/>
        <w:jc w:val="both"/>
      </w:pPr>
      <w:r>
        <w:t xml:space="preserve">За период с 2012 по 01.11.2024 года приобретено детям-сиротам 53 жилое помещение </w:t>
      </w:r>
      <w:r>
        <w:rPr>
          <w:color w:val="000000"/>
        </w:rPr>
        <w:t>и выдано 3 жилищных сертификата на приобретение жилья.</w:t>
      </w:r>
    </w:p>
    <w:p w:rsidR="00AF1555" w:rsidRDefault="00AF1555">
      <w:pPr>
        <w:autoSpaceDE w:val="0"/>
        <w:ind w:firstLine="540"/>
        <w:jc w:val="both"/>
      </w:pPr>
    </w:p>
    <w:p w:rsidR="00AF1555" w:rsidRDefault="004D2DD1">
      <w:pPr>
        <w:autoSpaceDE w:val="0"/>
        <w:jc w:val="both"/>
      </w:pPr>
      <w:r>
        <w:t xml:space="preserve">      На 01.11.2024 года в Жирятинском районе признаны нуждающимися в улучшении жилищных условий и сос</w:t>
      </w:r>
      <w:r>
        <w:t xml:space="preserve">тоят на учете 65 семей, в том числе молодых семей – 19. </w:t>
      </w:r>
    </w:p>
    <w:p w:rsidR="00AF1555" w:rsidRDefault="004D2DD1">
      <w:pPr>
        <w:autoSpaceDE w:val="0"/>
        <w:jc w:val="both"/>
      </w:pPr>
      <w:r>
        <w:t xml:space="preserve">      За период с 01.01.2016 года по 01.11. 2024 года улучшили жилищные условия 96 семей</w:t>
      </w:r>
      <w:r>
        <w:rPr>
          <w:color w:val="000000"/>
        </w:rPr>
        <w:t xml:space="preserve">. Реальная необходимость в жилье для молодых семей значительно выше. Острота проблемы также обусловлена низкой </w:t>
      </w:r>
      <w:r>
        <w:rPr>
          <w:color w:val="000000"/>
        </w:rPr>
        <w:t>доступностью жилья и ипотечных жилищных кредитов для всего населения.</w:t>
      </w:r>
    </w:p>
    <w:p w:rsidR="00AF1555" w:rsidRDefault="004D2DD1">
      <w:pPr>
        <w:autoSpaceDE w:val="0"/>
        <w:jc w:val="both"/>
      </w:pPr>
      <w:r>
        <w:t xml:space="preserve">     Как правило, молодые семьи не могут получить доступ на рынок жилья без бюджетной поддержки. Даже имея достаточный уровень дохода для получения ипотечного жилищного кредита, они не м</w:t>
      </w:r>
      <w:r>
        <w:t>огут оплатить первоначальный взнос при получении кредита.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оплаты п</w:t>
      </w:r>
      <w:r>
        <w:t>ервоначального взноса при получении ипотечного жилищного кредита или займа. К тому же, как правило, они еще не имеют возможности накопить на эти цели необходимые средства. Однако данная категория населения имеет хорошие перспективы роста заработной платы п</w:t>
      </w:r>
      <w:r>
        <w:t xml:space="preserve">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  являться для них хорошим стимулом дальнейшего профессионального роста.     </w:t>
      </w:r>
    </w:p>
    <w:p w:rsidR="00AF1555" w:rsidRDefault="004D2DD1">
      <w:pPr>
        <w:autoSpaceDE w:val="0"/>
        <w:jc w:val="both"/>
      </w:pPr>
      <w:r>
        <w:t xml:space="preserve">    В</w:t>
      </w:r>
      <w:r>
        <w:t xml:space="preserve"> районе 95 процентов детей рождаются в семьях до 35 лет. Следовательно, стабилизация демографической ситуации наиболее зависима от репродуктивной установки молодежи. Одной из основных причин, по которым молодые семьи не желают иметь детей, является отсутст</w:t>
      </w:r>
      <w:r>
        <w:t>вие   перспектив получения (приобретения) жилья. Вместе с тем низкий уровень доходов молодых семей делает жилищную проблему еще более острой.</w:t>
      </w:r>
    </w:p>
    <w:p w:rsidR="00AF1555" w:rsidRDefault="004D2DD1">
      <w:pPr>
        <w:autoSpaceDE w:val="0"/>
        <w:jc w:val="both"/>
      </w:pPr>
      <w:r>
        <w:t xml:space="preserve">     Проблемы физического здоровья детей, молодежи и взрослого населения продолжают оставаться актуальными. Остает</w:t>
      </w:r>
      <w:r>
        <w:t>ся высокой доля учащихся, отнесенных по состоянию здоровья к специальной медицинской группе.  Основными причинами, ведущими к росту заболеваний и ухудшению здоровья, является гиподинамия, сидячий образ жизни, перегрузка учебных программ, низкий уровень лич</w:t>
      </w:r>
      <w:r>
        <w:t>ной ответственности за свое здоровье. По прежнему вызывает тревогу в обществе употребление алкоголя и   табакокурение среди подростков и молодежи, что приводит к необратимым негативным последствиям, снижению уровня физической подготовленности, неспособност</w:t>
      </w:r>
      <w:r>
        <w:t xml:space="preserve">и исполнять обязанности по несению воинской службы.    Отсутствует устойчивый, мотивированный интерес к активным видам физкультурно-спортивной деятельности у значительной части населения.      Такая   ситуация  вызвана  многими  факторами:  ограниченность </w:t>
      </w:r>
      <w:r>
        <w:t>площадей, необходимых для занятий физической    культурой   и   спортом; недостаточное   количество необходимого  спортивного  инвентаря  и  оборудования;  отсутствие  в спортивной школе собственной спортивной базы;  недостаточный  объем  средств, выделяем</w:t>
      </w:r>
      <w:r>
        <w:t>ых    на    проведение   массовых   физкультурно-спортивных мероприятий;  недостаточное информационное обеспечение и пропаганда физической культуры и спорта как составляющей здорового образа жизни;  недостаточное    количество профессиональных тренерских к</w:t>
      </w:r>
      <w:r>
        <w:t xml:space="preserve">адров. </w:t>
      </w:r>
    </w:p>
    <w:p w:rsidR="00AF1555" w:rsidRDefault="004D2DD1">
      <w:pPr>
        <w:autoSpaceDE w:val="0"/>
        <w:spacing w:after="120"/>
        <w:ind w:firstLine="709"/>
        <w:jc w:val="both"/>
      </w:pPr>
      <w:r>
        <w:t>Жирятинский район не имеет первичных природных энергоресурсов высокой энергетической эффективности, поэтому они в полном объеме поставляются из-за пределов района.</w:t>
      </w:r>
    </w:p>
    <w:p w:rsidR="00AF1555" w:rsidRDefault="004D2DD1">
      <w:pPr>
        <w:autoSpaceDE w:val="0"/>
        <w:spacing w:after="120"/>
        <w:ind w:firstLine="709"/>
        <w:jc w:val="both"/>
      </w:pPr>
      <w:r>
        <w:t>В районе из топливно-энергетических ресурсов используются - электроэнергия, тепловая</w:t>
      </w:r>
      <w:r>
        <w:t xml:space="preserve"> энергия, природный газ, нефтепродукты. В районе имеется 136 трансформаторные подстанции и 475 км линий электропередач. Из-за сокращения объемов замены электрических сетей в сельской местности происходит их ветшание, что снижает надежность электроснабжения</w:t>
      </w:r>
      <w:r>
        <w:t xml:space="preserve"> потребителей и увеличивает потери электроэнергии. В райцентре трансформаторные подстанции работают на пределе мощности, что также увеличивает потери. Экономия электрической энергии потребителями планируется в результате отказа от ее использования на цели </w:t>
      </w:r>
      <w:r>
        <w:t>отопления и переход на освещение светодиодными лампами. В Жирятинском районе теплоснабжение осуществляют 14 газовых котельных, из них 10 котельных в муниципальной собственности района; общая протяженность тепловых сетей составляет 5,1 км, в том числе в мун</w:t>
      </w:r>
      <w:r>
        <w:t>иципальной собственности 0.3 км. Жилищный фонд района составляет 214,2 тыс.кв.м., в т.ч. 13,6 тыс.кв.м. многоквартирных (исключая двухквартирные) жилых домов. В районе 242,1 км газовых сетей. Газифицировано 2210 домовладений</w:t>
      </w:r>
      <w:r>
        <w:rPr>
          <w:color w:val="FF0000"/>
        </w:rPr>
        <w:t xml:space="preserve">. </w:t>
      </w:r>
    </w:p>
    <w:p w:rsidR="00AF1555" w:rsidRDefault="004D2DD1">
      <w:pPr>
        <w:autoSpaceDE w:val="0"/>
        <w:spacing w:after="120"/>
        <w:ind w:firstLine="709"/>
        <w:jc w:val="both"/>
      </w:pPr>
      <w:r>
        <w:t>В настоящее время население и</w:t>
      </w:r>
      <w:r>
        <w:t xml:space="preserve"> предприятия района обеспечиваются водой от 37 водозаборных сооружений общей мощностью около 1 тыс. куб. м. в сутки. Общая протяженность водопроводных сетей 85,4 км. </w:t>
      </w:r>
    </w:p>
    <w:p w:rsidR="00AF1555" w:rsidRDefault="004D2DD1">
      <w:pPr>
        <w:autoSpaceDE w:val="0"/>
        <w:spacing w:after="120"/>
        <w:ind w:firstLine="709"/>
        <w:jc w:val="both"/>
      </w:pPr>
      <w:r>
        <w:t xml:space="preserve">В муниципальной собственности района канализационных сетей не имеется. Сброс </w:t>
      </w:r>
      <w:r>
        <w:t xml:space="preserve">использованной воды осуществляется методом ассенизации. Вся система водопроводного хозяйства изношена более 50% и требует профилактических ремонтов и реконструкции. </w:t>
      </w:r>
    </w:p>
    <w:p w:rsidR="00AF1555" w:rsidRDefault="004D2DD1">
      <w:pPr>
        <w:autoSpaceDE w:val="0"/>
        <w:spacing w:after="120"/>
        <w:ind w:firstLine="709"/>
        <w:jc w:val="both"/>
      </w:pPr>
      <w:r>
        <w:t>Проведение энерго- и ресурсосберегающих мероприятий в производственном, жилищно-коммунальн</w:t>
      </w:r>
      <w:r>
        <w:t>ом и бюджетном секторе хозяйства является необходимым условием развития района.</w:t>
      </w:r>
    </w:p>
    <w:p w:rsidR="00AF1555" w:rsidRDefault="004D2DD1">
      <w:pPr>
        <w:autoSpaceDE w:val="0"/>
        <w:spacing w:after="120"/>
        <w:ind w:firstLine="709"/>
        <w:jc w:val="both"/>
      </w:pPr>
      <w:r>
        <w:t>Повышение эффективности использования энергии позволит решить целый ряд экономических проблем, накопившихся к настоящему времени.</w:t>
      </w:r>
    </w:p>
    <w:p w:rsidR="00AF1555" w:rsidRDefault="004D2DD1">
      <w:pPr>
        <w:autoSpaceDE w:val="0"/>
        <w:spacing w:after="120"/>
        <w:ind w:firstLine="709"/>
        <w:jc w:val="both"/>
      </w:pPr>
      <w:r>
        <w:t>Повышенные потери при оказании коммунальных ус</w:t>
      </w:r>
      <w:r>
        <w:t>луг присутствуют на стадиях производства, передачи, распределения и потребления энергии и ресурсов. Так, например, высокий уровень потерь, не менее 15%, в зданиях вследствие низкой энергетической эффективности ограждающих конструкций, нерационального постр</w:t>
      </w:r>
      <w:r>
        <w:t>оения внутренних систем теплоснабжения, водоснабжения, низкого уровня обслуживания.</w:t>
      </w:r>
    </w:p>
    <w:p w:rsidR="00AF1555" w:rsidRDefault="004D2DD1">
      <w:pPr>
        <w:autoSpaceDE w:val="0"/>
        <w:spacing w:after="120"/>
        <w:ind w:firstLine="709"/>
        <w:jc w:val="both"/>
      </w:pPr>
      <w:r>
        <w:t xml:space="preserve"> Потери создают повышенную финансовую нагрузку на поставщиков и потребителей энергоресурсов.</w:t>
      </w:r>
    </w:p>
    <w:p w:rsidR="00AF1555" w:rsidRDefault="004D2DD1">
      <w:pPr>
        <w:autoSpaceDE w:val="0"/>
        <w:spacing w:after="120"/>
        <w:ind w:firstLine="709"/>
        <w:jc w:val="both"/>
      </w:pPr>
      <w:r>
        <w:t>Низкая эффективность энергетического хозяйства, повышение цен на энергоносители</w:t>
      </w:r>
      <w:r>
        <w:t xml:space="preserve"> обуславливают рост тарифов на энергетические ресурсы, потребляемые в районе, и рост тарифного давления на производственный сектор, жилищно-комунальное хозяйство района, население и организации бюджетной сферы. Доля энергетической составляющей в стоимости </w:t>
      </w:r>
      <w:r>
        <w:t>услуг ЖКХ постоянно растет.</w:t>
      </w:r>
    </w:p>
    <w:p w:rsidR="00AF1555" w:rsidRDefault="004D2DD1">
      <w:pPr>
        <w:autoSpaceDE w:val="0"/>
        <w:spacing w:after="120"/>
        <w:ind w:firstLine="709"/>
        <w:jc w:val="both"/>
      </w:pPr>
      <w:r>
        <w:t xml:space="preserve">Выходом из существующей ситуации для района является проведение последовательной политики энергосбережения и повышения эффективности использования топливно-энергетических ресурсов в производственном секторе жилищно-коммунальном </w:t>
      </w:r>
      <w:r>
        <w:t>хозяйстве и в бюджетных организациях района.</w:t>
      </w:r>
    </w:p>
    <w:p w:rsidR="00AF1555" w:rsidRDefault="004D2DD1">
      <w:pPr>
        <w:autoSpaceDE w:val="0"/>
        <w:ind w:firstLine="709"/>
        <w:jc w:val="both"/>
      </w:pPr>
      <w:r>
        <w:t>Для ежегодной оценки результативности реализации мероприятий по повышению энергетической эффективности и обеспечение энергосбережения используются следующие общие целевые показатели:</w:t>
      </w:r>
    </w:p>
    <w:p w:rsidR="00AF1555" w:rsidRDefault="004D2DD1">
      <w:pPr>
        <w:autoSpaceDE w:val="0"/>
        <w:ind w:firstLine="709"/>
        <w:jc w:val="both"/>
      </w:pPr>
      <w:r>
        <w:t>1. Доля объемов электрическо</w:t>
      </w:r>
      <w:r>
        <w:t>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Жирят</w:t>
      </w:r>
      <w:r>
        <w:t>инского района Брянской области.</w:t>
      </w:r>
    </w:p>
    <w:p w:rsidR="00AF1555" w:rsidRDefault="004D2DD1">
      <w:pPr>
        <w:autoSpaceDE w:val="0"/>
        <w:ind w:firstLine="709"/>
        <w:jc w:val="both"/>
      </w:pPr>
      <w:r>
        <w:t>2. Доля объемов тепловой энергии,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тепловой энерг</w:t>
      </w:r>
      <w:r>
        <w:t>ии, потребляемой (используемой) на территории Жирятинского  района Брянской области.</w:t>
      </w:r>
    </w:p>
    <w:p w:rsidR="00AF1555" w:rsidRDefault="004D2DD1">
      <w:pPr>
        <w:autoSpaceDE w:val="0"/>
        <w:ind w:firstLine="709"/>
        <w:jc w:val="both"/>
      </w:pPr>
      <w:r>
        <w:t xml:space="preserve">3. Доля объемов воды, расчеты за которую осуществляются с использованием приборов учета (в части многоквартирных домов – с использованием коллективных </w:t>
      </w:r>
      <w:r>
        <w:t>(общедомовых) приборов учета), в общем объеме воды, потребляемой (используемой) на территории Жирятинского района Брянской области.</w:t>
      </w:r>
    </w:p>
    <w:p w:rsidR="00AF1555" w:rsidRDefault="004D2DD1">
      <w:pPr>
        <w:autoSpaceDE w:val="0"/>
        <w:ind w:firstLine="709"/>
        <w:jc w:val="both"/>
      </w:pPr>
      <w:r>
        <w:t xml:space="preserve">4. Доля объемов природного газа, расчеты за который осуществляются с использованием приборов учета (в части многоквартирных </w:t>
      </w:r>
      <w:r>
        <w:t>домов – с использованием индивидуальных и общих (для коммунальной квартиры) приборов учета), в общем объеме природного газа, потребляемого (используемого) на территории Жирятинского  района Брянской области.</w:t>
      </w:r>
    </w:p>
    <w:p w:rsidR="00AF1555" w:rsidRDefault="004D2DD1">
      <w:pPr>
        <w:autoSpaceDE w:val="0"/>
        <w:ind w:firstLine="709"/>
        <w:jc w:val="both"/>
      </w:pPr>
      <w:r>
        <w:t xml:space="preserve">5. Экономия электрической энергии в натуральном </w:t>
      </w:r>
      <w:r>
        <w:t>и стоимостном выражении.</w:t>
      </w:r>
    </w:p>
    <w:p w:rsidR="00AF1555" w:rsidRDefault="004D2DD1">
      <w:pPr>
        <w:autoSpaceDE w:val="0"/>
        <w:ind w:firstLine="709"/>
        <w:jc w:val="both"/>
      </w:pPr>
      <w:r>
        <w:t>6. Экономия тепловой энергии в натуральном и стоимостном выражении.</w:t>
      </w:r>
    </w:p>
    <w:p w:rsidR="00AF1555" w:rsidRDefault="004D2DD1">
      <w:pPr>
        <w:autoSpaceDE w:val="0"/>
        <w:ind w:firstLine="709"/>
        <w:jc w:val="both"/>
      </w:pPr>
      <w:r>
        <w:t>7. Экономия воды в натуральном и стоимостном выражении.</w:t>
      </w:r>
    </w:p>
    <w:p w:rsidR="00AF1555" w:rsidRDefault="004D2DD1">
      <w:pPr>
        <w:autoSpaceDE w:val="0"/>
        <w:ind w:firstLine="709"/>
        <w:jc w:val="both"/>
      </w:pPr>
      <w:r>
        <w:t>8. Экономия природного газа в натуральном и стоимостном выражении.</w:t>
      </w:r>
    </w:p>
    <w:p w:rsidR="00AF1555" w:rsidRDefault="004D2DD1">
      <w:pPr>
        <w:autoSpaceDE w:val="0"/>
        <w:ind w:firstLine="709"/>
        <w:jc w:val="both"/>
      </w:pPr>
      <w:r>
        <w:t>9. Динамика количества высокоэкономичных</w:t>
      </w:r>
      <w:r>
        <w:t xml:space="preserve"> по использованию моторного топлива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 Жирят</w:t>
      </w:r>
      <w:r>
        <w:t>инский район.</w:t>
      </w:r>
    </w:p>
    <w:p w:rsidR="00AF1555" w:rsidRDefault="004D2DD1">
      <w:pPr>
        <w:autoSpaceDE w:val="0"/>
        <w:ind w:firstLine="709"/>
        <w:jc w:val="both"/>
      </w:pPr>
      <w:r>
        <w:t>10. Динамика количества общественного транспорта,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</w:t>
      </w:r>
      <w:r>
        <w:t xml:space="preserve">ктивности, в том числе по замещению бензина, используемого транспортными средствами в качестве моторного топлива, природным газом.  </w:t>
      </w:r>
    </w:p>
    <w:p w:rsidR="00AF1555" w:rsidRDefault="004D2DD1">
      <w:pPr>
        <w:autoSpaceDE w:val="0"/>
        <w:ind w:firstLine="709"/>
        <w:jc w:val="both"/>
      </w:pPr>
      <w:r>
        <w:t>Значения целевых показателей определяются по данным Территориального органа Федеральной службы государственной статистики п</w:t>
      </w:r>
      <w:r>
        <w:t>о Брянской области, органов местного самоуправления Брянской области и саморегулируемых организаций в сфере энергетических обследований в соответствии с методикой расчета значение целевых показателей в области энергосбережения и повышения энергетической эф</w:t>
      </w:r>
      <w:r>
        <w:t xml:space="preserve">фективности. </w:t>
      </w:r>
    </w:p>
    <w:p w:rsidR="00AF1555" w:rsidRDefault="004D2DD1">
      <w:pPr>
        <w:autoSpaceDE w:val="0"/>
        <w:ind w:firstLine="709"/>
        <w:jc w:val="both"/>
      </w:pPr>
      <w:r>
        <w:t>Эффективность реализации мероприятия оценивается как степень фактического достижения целевых показателей по формуле:</w:t>
      </w:r>
    </w:p>
    <w:p w:rsidR="00AF1555" w:rsidRDefault="004D2DD1">
      <w:pPr>
        <w:autoSpaceDE w:val="0"/>
        <w:ind w:firstLine="709"/>
        <w:jc w:val="both"/>
      </w:pPr>
      <w:r>
        <w:rPr>
          <w:b/>
          <w:bCs/>
        </w:rPr>
        <w:t>Э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Ι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1ф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Ι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1н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nor/>
              </m:rPr>
              <m:t>...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Ι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9ф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Ι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9н</m:t>
                    </m:r>
                  </m:sup>
                </m:sSup>
              </m:den>
            </m:f>
          </m:num>
          <m:den>
            <m:r>
              <w:rPr>
                <w:rFonts w:ascii="Cambria Math" w:hAnsi="Cambria Math"/>
              </w:rPr>
              <m:t>Ν</m:t>
            </m:r>
          </m:den>
        </m:f>
        <m:r>
          <w:rPr>
            <w:rFonts w:ascii="Cambria Math" w:hAnsi="Cambria Math"/>
          </w:rPr>
          <m:t>х</m:t>
        </m:r>
        <m:r>
          <m:rPr>
            <m:nor/>
          </m:rPr>
          <m:t>100%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Э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Э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Ν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</m:den>
        </m:f>
        <m:r>
          <w:rPr>
            <w:rFonts w:ascii="Cambria Math" w:hAnsi="Cambria Math"/>
          </w:rPr>
          <m:t>,</m:t>
        </m:r>
      </m:oMath>
    </w:p>
    <w:p w:rsidR="00AF1555" w:rsidRDefault="004D2DD1">
      <w:pPr>
        <w:autoSpaceDE w:val="0"/>
        <w:jc w:val="both"/>
      </w:pPr>
      <w:r>
        <w:t>где:</w:t>
      </w:r>
    </w:p>
    <w:p w:rsidR="00AF1555" w:rsidRDefault="004D2DD1">
      <w:pPr>
        <w:autoSpaceDE w:val="0"/>
        <w:jc w:val="both"/>
      </w:pPr>
      <w:r>
        <w:t>Э</w:t>
      </w:r>
      <w:r>
        <w:rPr>
          <w:vertAlign w:val="subscript"/>
        </w:rPr>
        <w:t>1-9ф</w:t>
      </w:r>
      <w:r>
        <w:t xml:space="preserve"> - эффективность реализации мероприятия, (процентов);</w:t>
      </w:r>
    </w:p>
    <w:p w:rsidR="00AF1555" w:rsidRDefault="004D2DD1">
      <w:pPr>
        <w:autoSpaceDE w:val="0"/>
        <w:jc w:val="both"/>
      </w:pPr>
      <w:r>
        <w:t>I</w:t>
      </w:r>
      <w:r>
        <w:rPr>
          <w:vertAlign w:val="subscript"/>
        </w:rPr>
        <w:t>1-9н</w:t>
      </w:r>
      <w:r>
        <w:t xml:space="preserve"> - фактический показатель, достигнутый в ходе реализ</w:t>
      </w:r>
      <w:r>
        <w:t>ации мероприятия;</w:t>
      </w:r>
    </w:p>
    <w:p w:rsidR="00AF1555" w:rsidRDefault="004D2DD1">
      <w:pPr>
        <w:autoSpaceDE w:val="0"/>
        <w:jc w:val="both"/>
      </w:pPr>
      <w:r>
        <w:t>I - значение целевого показателя;</w:t>
      </w:r>
    </w:p>
    <w:p w:rsidR="00AF1555" w:rsidRDefault="004D2DD1">
      <w:pPr>
        <w:autoSpaceDE w:val="0"/>
        <w:jc w:val="both"/>
      </w:pPr>
      <w:r>
        <w:t>N - количество целевых показателей мероприятия;</w:t>
      </w:r>
    </w:p>
    <w:p w:rsidR="00AF1555" w:rsidRDefault="004D2DD1">
      <w:pPr>
        <w:autoSpaceDE w:val="0"/>
        <w:jc w:val="both"/>
      </w:pPr>
      <w:r>
        <w:t>Э</w:t>
      </w:r>
      <w:r>
        <w:rPr>
          <w:vertAlign w:val="subscript"/>
        </w:rPr>
        <w:t>1-2</w:t>
      </w:r>
      <w:r>
        <w:t xml:space="preserve"> - эффективность реализации отдельных мероприятий;</w:t>
      </w:r>
    </w:p>
    <w:p w:rsidR="00AF1555" w:rsidRDefault="004D2DD1">
      <w:pPr>
        <w:autoSpaceDE w:val="0"/>
        <w:jc w:val="both"/>
      </w:pPr>
      <w:r>
        <w:t>N</w:t>
      </w:r>
      <w:r>
        <w:rPr>
          <w:vertAlign w:val="subscript"/>
        </w:rPr>
        <w:t>п</w:t>
      </w:r>
      <w:r>
        <w:t xml:space="preserve"> - количество мероприятий.</w:t>
      </w:r>
    </w:p>
    <w:p w:rsidR="00AF1555" w:rsidRDefault="004D2DD1">
      <w:pPr>
        <w:autoSpaceDE w:val="0"/>
        <w:ind w:firstLine="709"/>
        <w:jc w:val="both"/>
      </w:pPr>
      <w:r>
        <w:t xml:space="preserve">При значениях Э, равных 100 процентам или превышающих 100 </w:t>
      </w:r>
      <w:r>
        <w:t>процентов, делается вывод о положительных результатах реализации мероприятий.</w:t>
      </w:r>
    </w:p>
    <w:p w:rsidR="00AF1555" w:rsidRDefault="004D2DD1">
      <w:pPr>
        <w:autoSpaceDE w:val="0"/>
        <w:ind w:firstLine="709"/>
        <w:jc w:val="both"/>
      </w:pPr>
      <w:r>
        <w:t>Если значения Э меньше 100 процентов, то проводится анализ причин невыполнения мероприятия и разрабатываются предложения по достижению заданных значений индикаторов с возможной к</w:t>
      </w:r>
      <w:r>
        <w:t>орректировкой мероприятий.</w:t>
      </w:r>
    </w:p>
    <w:p w:rsidR="00AF1555" w:rsidRDefault="004D2DD1">
      <w:pPr>
        <w:ind w:firstLine="709"/>
        <w:jc w:val="both"/>
      </w:pPr>
      <w:r>
        <w:t xml:space="preserve">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ресурсов: </w:t>
      </w:r>
    </w:p>
    <w:p w:rsidR="00AF1555" w:rsidRDefault="004D2DD1">
      <w:pPr>
        <w:pStyle w:val="ac"/>
        <w:numPr>
          <w:ilvl w:val="0"/>
          <w:numId w:val="2"/>
        </w:numPr>
      </w:pPr>
      <w:r>
        <w:t>доля объемов электрической энергии, расчеты за которую осуществляются с испо</w:t>
      </w:r>
      <w:r>
        <w:t>льзованием приборов учета (в части многоквартирных домов – с использованием коллективных (общедомовых приборов учета), в общем объеме электрической энергии, потребляемой (используемой) на территории Жирятинского района Брянской области;</w:t>
      </w:r>
    </w:p>
    <w:p w:rsidR="00AF1555" w:rsidRDefault="004D2DD1">
      <w:pPr>
        <w:pStyle w:val="ac"/>
        <w:numPr>
          <w:ilvl w:val="0"/>
          <w:numId w:val="2"/>
        </w:numPr>
      </w:pPr>
      <w:r>
        <w:t>доля объемов теплов</w:t>
      </w:r>
      <w:r>
        <w:t>ой энергии,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тепловой энергии, потребляемой (используемой) на территории Жирятинск</w:t>
      </w:r>
      <w:r>
        <w:t>ого района Брянской области;</w:t>
      </w:r>
    </w:p>
    <w:p w:rsidR="00AF1555" w:rsidRDefault="004D2DD1">
      <w:pPr>
        <w:pStyle w:val="ac"/>
        <w:numPr>
          <w:ilvl w:val="0"/>
          <w:numId w:val="2"/>
        </w:numPr>
      </w:pPr>
      <w:r>
        <w:t>доля объемов воды,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воды, потребляемой (используемой)</w:t>
      </w:r>
      <w:r>
        <w:t xml:space="preserve"> на территории Жирятинского района Брянской области;</w:t>
      </w:r>
    </w:p>
    <w:p w:rsidR="00AF1555" w:rsidRDefault="004D2DD1">
      <w:pPr>
        <w:pStyle w:val="ac"/>
        <w:numPr>
          <w:ilvl w:val="0"/>
          <w:numId w:val="2"/>
        </w:numPr>
      </w:pPr>
      <w:r>
        <w:t>доля объемов природного газа, расчеты за который осуществляются с использованием приборов учета (в части многоквартирных домов -  с использованием индивидуальных и общих (для коммунальной квартиры) прибо</w:t>
      </w:r>
      <w:r>
        <w:t>ров учета),в общем объеме природного газа, потребляемого (используемого) на территории Жирятинского района Брянской области;</w:t>
      </w:r>
    </w:p>
    <w:p w:rsidR="00AF1555" w:rsidRDefault="004D2DD1">
      <w:pPr>
        <w:ind w:firstLine="709"/>
        <w:jc w:val="both"/>
      </w:pPr>
      <w:r>
        <w:t>-экономия электрической энергии в натуральном и стоимостном выражении;</w:t>
      </w:r>
    </w:p>
    <w:p w:rsidR="00AF1555" w:rsidRDefault="004D2DD1">
      <w:pPr>
        <w:ind w:firstLine="709"/>
        <w:jc w:val="both"/>
      </w:pPr>
      <w:r>
        <w:t>-экономия тепловой энергии в натуральном и стоимостном выраж</w:t>
      </w:r>
      <w:r>
        <w:t>ении;</w:t>
      </w:r>
    </w:p>
    <w:p w:rsidR="00AF1555" w:rsidRDefault="004D2DD1">
      <w:pPr>
        <w:ind w:firstLine="709"/>
        <w:jc w:val="both"/>
      </w:pPr>
      <w:r>
        <w:t>- экономия воды в натуральном и стоимостном выражении;</w:t>
      </w:r>
    </w:p>
    <w:p w:rsidR="00AF1555" w:rsidRDefault="004D2DD1">
      <w:pPr>
        <w:ind w:firstLine="709"/>
        <w:jc w:val="both"/>
      </w:pPr>
      <w:r>
        <w:t>- экономия природного газа в натуральном и стоимостном выражении.</w:t>
      </w:r>
    </w:p>
    <w:p w:rsidR="00AF1555" w:rsidRDefault="004D2DD1">
      <w:pPr>
        <w:widowControl w:val="0"/>
        <w:autoSpaceDE w:val="0"/>
        <w:jc w:val="both"/>
      </w:pPr>
      <w:r>
        <w:t xml:space="preserve">         Для территории Жирятинского района также вероятны риски возникновения ЧС: аварии на объектах ЖКХ, на автомобильном транс</w:t>
      </w:r>
      <w:r>
        <w:t>порте, на объектах энергоснабжения, при террористических актах, техногенных пожарах, природных пожарах, засухи.</w:t>
      </w:r>
    </w:p>
    <w:p w:rsidR="00AF1555" w:rsidRDefault="004D2DD1">
      <w:pPr>
        <w:widowControl w:val="0"/>
        <w:autoSpaceDE w:val="0"/>
        <w:jc w:val="both"/>
      </w:pPr>
      <w:r>
        <w:t xml:space="preserve">         Все это заставляет искать новые решения проблемы защиты населения и территорий от чрезвычайных ситуаций, предвидеть будущие угрозы, рис</w:t>
      </w:r>
      <w:r>
        <w:t>ки и опасности, развивать методы их прогноза и предупреждения. Это необходимо еще и потому, что затраты на прогнозирование и обеспечение готовности к стихийным бедствиям в 10-15 раз меньше величины предотвращенного ущерба.</w:t>
      </w:r>
    </w:p>
    <w:p w:rsidR="00AF1555" w:rsidRDefault="004D2DD1">
      <w:pPr>
        <w:widowControl w:val="0"/>
        <w:autoSpaceDE w:val="0"/>
        <w:jc w:val="both"/>
      </w:pPr>
      <w:r>
        <w:t xml:space="preserve">          Несмотря на сложности с</w:t>
      </w:r>
      <w:r>
        <w:t xml:space="preserve">оциально-экономического развития Жирятинского района, в последнее время уделялось серьезное внимание вопросам защиты населения и территорий от чрезвычайных ситуаций. </w:t>
      </w:r>
    </w:p>
    <w:p w:rsidR="00AF1555" w:rsidRDefault="004D2DD1">
      <w:pPr>
        <w:widowControl w:val="0"/>
        <w:autoSpaceDE w:val="0"/>
        <w:ind w:firstLine="540"/>
        <w:jc w:val="both"/>
      </w:pPr>
      <w:r>
        <w:t>Единая дежурно-диспетчерская служба (далее –ЕДДС) Жирятинского района является органом по</w:t>
      </w:r>
      <w:r>
        <w:t>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ситуаций. На базе ЕДДС района развернута система-112.</w:t>
      </w:r>
    </w:p>
    <w:p w:rsidR="00AF1555" w:rsidRDefault="004D2DD1">
      <w:pPr>
        <w:widowControl w:val="0"/>
        <w:autoSpaceDE w:val="0"/>
        <w:ind w:firstLine="540"/>
        <w:jc w:val="both"/>
      </w:pPr>
      <w:r>
        <w:t xml:space="preserve">ЕДДС района в пределах своих полномочий взаимодействует со </w:t>
      </w:r>
      <w:r>
        <w:t>всеми дежурно-диспетчерскими службами экстренных оперативных служб и организаций (объектов) муниципального образования независимо от форм собственности по вопросам сбора, обработки и обмена информацией о чрезвычайных ситуациях природного и техногенного хар</w:t>
      </w:r>
      <w:r>
        <w:t>актера и совместных действий при угрозе возникновения или возникновении чрезвычайных ситуаций.</w:t>
      </w:r>
    </w:p>
    <w:p w:rsidR="00AF1555" w:rsidRDefault="004D2DD1">
      <w:pPr>
        <w:widowControl w:val="0"/>
        <w:autoSpaceDE w:val="0"/>
        <w:ind w:firstLine="540"/>
        <w:jc w:val="both"/>
      </w:pPr>
      <w:r>
        <w:t>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</w:t>
      </w:r>
      <w:r>
        <w:t>веньев территориальной подсистемы РСЧС, приема сообщений о ЧС (происшествиях) от населения и).</w:t>
      </w:r>
    </w:p>
    <w:p w:rsidR="00AF1555" w:rsidRDefault="004D2DD1">
      <w:pPr>
        <w:widowControl w:val="0"/>
        <w:autoSpaceDE w:val="0"/>
        <w:ind w:firstLine="540"/>
        <w:jc w:val="both"/>
      </w:pPr>
      <w:r>
        <w:t>организаций, оперативного доведения данной информации до соответствующих ДДС экстренных оперативных служб и организаций (объектов),  координации совместных дейст</w:t>
      </w:r>
      <w:r>
        <w:t xml:space="preserve">вий ДДС экстренных оперативных служб и организаций (объектов), оперативного управления силами и средствами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</w:t>
      </w:r>
      <w:r>
        <w:t>возникновения ЧС (происшествий</w:t>
      </w:r>
    </w:p>
    <w:p w:rsidR="00AF1555" w:rsidRDefault="00AF1555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AF1555" w:rsidRDefault="004D2DD1">
      <w:pPr>
        <w:widowControl w:val="0"/>
        <w:autoSpaceDE w:val="0"/>
        <w:ind w:firstLine="540"/>
        <w:jc w:val="both"/>
      </w:pPr>
      <w:r>
        <w:t>Основные показатели, характеризующие результаты деятельности администрации Жирятинского района, представлены в таблице:</w:t>
      </w:r>
    </w:p>
    <w:p w:rsidR="00AF1555" w:rsidRDefault="00AF1555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AF1555" w:rsidRDefault="00AF1555">
      <w:pPr>
        <w:widowControl w:val="0"/>
        <w:autoSpaceDE w:val="0"/>
        <w:jc w:val="right"/>
        <w:rPr>
          <w:sz w:val="16"/>
          <w:szCs w:val="16"/>
        </w:rPr>
      </w:pPr>
    </w:p>
    <w:tbl>
      <w:tblPr>
        <w:tblW w:w="9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630"/>
        <w:gridCol w:w="1559"/>
      </w:tblGrid>
      <w:tr w:rsidR="00AF155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rFonts w:eastAsia="Courier New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Наименование целевого индикатора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(показателя), единица измерения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</w:pPr>
            <w:r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</w:pPr>
            <w:r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555" w:rsidRDefault="004D2DD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  <w:p w:rsidR="00AF1555" w:rsidRDefault="004D2DD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2024год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sz w:val="18"/>
                <w:szCs w:val="18"/>
              </w:rPr>
              <w:t xml:space="preserve">финансовое обеспечение переданных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муниципальному образованию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государственных полномочий и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решение вопросов местного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значения, %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555" w:rsidRDefault="004D2DD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HTML"/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Улучшение основных демографических показателей:</w:t>
            </w:r>
          </w:p>
          <w:p w:rsidR="00AF1555" w:rsidRDefault="004D2DD1">
            <w:pPr>
              <w:pStyle w:val="HTML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общий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коэффициент рождаемости увеличить с 5,8 до 5,9;</w:t>
            </w:r>
          </w:p>
          <w:p w:rsidR="00AF1555" w:rsidRDefault="004D2DD1">
            <w:pPr>
              <w:pStyle w:val="HTML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общий коэффициент смертности уменьшить с 18,0 до 17,8</w:t>
            </w:r>
          </w:p>
          <w:p w:rsidR="00AF1555" w:rsidRDefault="00AF1555">
            <w:pPr>
              <w:pStyle w:val="HTML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AF1555" w:rsidRDefault="004D2DD1">
            <w:pPr>
              <w:pStyle w:val="HTML"/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достичь коэффициента миграционного прироста до 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</w:pPr>
            <w:r>
              <w:t>5,2</w:t>
            </w:r>
          </w:p>
          <w:p w:rsidR="00AF1555" w:rsidRDefault="00AF1555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AF1555" w:rsidRDefault="004D2DD1">
            <w:pPr>
              <w:pStyle w:val="ConsPlusCell"/>
              <w:jc w:val="center"/>
            </w:pPr>
            <w:r>
              <w:t>15,3</w:t>
            </w:r>
          </w:p>
          <w:p w:rsidR="00AF1555" w:rsidRDefault="00AF1555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AF1555" w:rsidRDefault="004D2DD1">
            <w:pPr>
              <w:pStyle w:val="ConsPlusCell"/>
              <w:jc w:val="center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0,2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</w:pPr>
            <w:r>
              <w:t>2,8</w:t>
            </w:r>
          </w:p>
          <w:p w:rsidR="00AF1555" w:rsidRDefault="00AF1555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AF1555" w:rsidRDefault="004D2DD1">
            <w:pPr>
              <w:pStyle w:val="ConsPlusCell"/>
              <w:jc w:val="center"/>
            </w:pPr>
            <w:r>
              <w:t>11,5</w:t>
            </w:r>
          </w:p>
          <w:p w:rsidR="00AF1555" w:rsidRDefault="00AF1555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AF1555" w:rsidRDefault="004D2DD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555" w:rsidRDefault="004D2DD1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  <w:p w:rsidR="00AF1555" w:rsidRDefault="00AF1555">
            <w:pPr>
              <w:suppressAutoHyphens w:val="0"/>
              <w:jc w:val="center"/>
              <w:rPr>
                <w:sz w:val="18"/>
                <w:szCs w:val="18"/>
              </w:rPr>
            </w:pPr>
          </w:p>
          <w:p w:rsidR="00AF1555" w:rsidRDefault="004D2DD1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  <w:p w:rsidR="00AF1555" w:rsidRDefault="00AF1555">
            <w:pPr>
              <w:suppressAutoHyphens w:val="0"/>
              <w:jc w:val="center"/>
              <w:rPr>
                <w:sz w:val="18"/>
                <w:szCs w:val="18"/>
              </w:rPr>
            </w:pPr>
          </w:p>
          <w:p w:rsidR="00AF1555" w:rsidRDefault="004D2DD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sz w:val="18"/>
                <w:szCs w:val="18"/>
              </w:rPr>
              <w:t xml:space="preserve">сокращение доли 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несовершеннолетних, состоящих на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учете в комиссиях по делам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несовершеннолетних и защите их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прав, %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555" w:rsidRDefault="004D2DD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0,3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sz w:val="18"/>
                <w:szCs w:val="18"/>
              </w:rPr>
              <w:t xml:space="preserve">сокращение доли детей-сирот и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детей, оставшихся без </w:t>
            </w:r>
            <w:r>
              <w:rPr>
                <w:sz w:val="18"/>
                <w:szCs w:val="18"/>
              </w:rPr>
              <w:t xml:space="preserve">попечения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родителей, от общей численности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детского населения района, %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555" w:rsidRDefault="004D2DD1">
            <w:pPr>
              <w:pStyle w:val="ConsPlusCell"/>
              <w:jc w:val="center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0,3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доли детей-сирот и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детей, оставшихся без попечения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родителей, а также лиц из их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числа, обеспеченных жилыми      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помещениями, %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555" w:rsidRDefault="004D2DD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sz w:val="18"/>
                <w:szCs w:val="18"/>
              </w:rPr>
              <w:t>Обеспечение жильем молодых семей, нуждающихся в улучшении жилищных условий.</w:t>
            </w:r>
          </w:p>
          <w:p w:rsidR="00AF1555" w:rsidRDefault="004D2DD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100% реализовывать свидетельства на приобретение жилья, выданным молодым семьям</w:t>
            </w:r>
          </w:p>
          <w:p w:rsidR="00AF1555" w:rsidRDefault="00AF1555">
            <w:pPr>
              <w:pStyle w:val="ConsPlusCell"/>
              <w:rPr>
                <w:sz w:val="18"/>
                <w:szCs w:val="18"/>
              </w:rPr>
            </w:pPr>
          </w:p>
          <w:p w:rsidR="00AF1555" w:rsidRDefault="00AF155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</w:pPr>
            <w:r>
              <w:rPr>
                <w:rFonts w:eastAsia="Courier New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  <w:vAlign w:val="center"/>
          </w:tcPr>
          <w:p w:rsidR="00AF1555" w:rsidRDefault="004D2DD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1555" w:rsidRDefault="004D2DD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AF1555" w:rsidRDefault="00AF1555">
      <w:pPr>
        <w:widowControl w:val="0"/>
        <w:autoSpaceDE w:val="0"/>
        <w:jc w:val="center"/>
        <w:rPr>
          <w:sz w:val="16"/>
          <w:szCs w:val="16"/>
        </w:rPr>
      </w:pPr>
    </w:p>
    <w:p w:rsidR="00AF1555" w:rsidRDefault="004D2DD1">
      <w:pPr>
        <w:widowControl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2. Приоритеты и цели </w:t>
      </w:r>
    </w:p>
    <w:p w:rsidR="00AF1555" w:rsidRDefault="004D2DD1">
      <w:pPr>
        <w:widowControl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сфере реализации полномочий администрации </w:t>
      </w:r>
    </w:p>
    <w:p w:rsidR="00AF1555" w:rsidRDefault="004D2DD1">
      <w:pPr>
        <w:widowControl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Жирятинского района</w:t>
      </w: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4D2DD1">
      <w:pPr>
        <w:widowControl w:val="0"/>
        <w:autoSpaceDE w:val="0"/>
        <w:jc w:val="both"/>
      </w:pPr>
      <w:r>
        <w:rPr>
          <w:color w:val="FF0000"/>
          <w:sz w:val="22"/>
          <w:szCs w:val="22"/>
        </w:rPr>
        <w:t xml:space="preserve">        </w:t>
      </w:r>
      <w:r>
        <w:rPr>
          <w:sz w:val="22"/>
          <w:szCs w:val="22"/>
        </w:rPr>
        <w:t>Администрация района обеспечивает реализацию полномочий по решению вопросов местного значения района, а также осуществление отдельных государственных полномочий, переданных органам мес</w:t>
      </w:r>
      <w:r>
        <w:rPr>
          <w:sz w:val="22"/>
          <w:szCs w:val="22"/>
        </w:rPr>
        <w:t>тного самоуправления Жирятинского района федеральными законами и законами Брянской области, в соответствии с решением Жирятинского районного Совета народных депутатов, а также вопросов, исполнение которых возложено на отраслевые (функциональные) органы, яв</w:t>
      </w:r>
      <w:r>
        <w:rPr>
          <w:sz w:val="22"/>
          <w:szCs w:val="22"/>
        </w:rPr>
        <w:t>ляющиеся юридическими лицами и входящие в структуру администрации.</w:t>
      </w:r>
    </w:p>
    <w:p w:rsidR="00AF1555" w:rsidRDefault="004D2DD1">
      <w:pPr>
        <w:widowControl w:val="0"/>
        <w:autoSpaceDE w:val="0"/>
        <w:ind w:firstLine="540"/>
        <w:jc w:val="both"/>
      </w:pPr>
      <w:r>
        <w:rPr>
          <w:sz w:val="22"/>
          <w:szCs w:val="22"/>
        </w:rPr>
        <w:t>Целью реализации муниципальной программы является разработка и осуществление мер по обеспечению комплексного социально-экономического развития Жирятинского района, проведению единой политик</w:t>
      </w:r>
      <w:r>
        <w:rPr>
          <w:sz w:val="22"/>
          <w:szCs w:val="22"/>
        </w:rPr>
        <w:t>и в области социального обеспечения, здравоохранения, образования, культуры, экологии, экономики, финансов.</w:t>
      </w:r>
    </w:p>
    <w:p w:rsidR="00AF1555" w:rsidRDefault="004D2DD1">
      <w:pPr>
        <w:widowControl w:val="0"/>
        <w:autoSpaceDE w:val="0"/>
        <w:ind w:firstLine="540"/>
        <w:jc w:val="both"/>
      </w:pPr>
      <w:r>
        <w:rPr>
          <w:sz w:val="22"/>
          <w:szCs w:val="22"/>
        </w:rPr>
        <w:t>Для решения поставленной цели необходимо обеспечить эффективное функционирование органов местного самоуправления Жирятинского района и решение следу</w:t>
      </w:r>
      <w:r>
        <w:rPr>
          <w:sz w:val="22"/>
          <w:szCs w:val="22"/>
        </w:rPr>
        <w:t>ющих задач: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-создание оптимальных условий для повышения эффективности реализации полномочий администрации района, а также отдельных государственных полномочий Брянской области, переданных в соответствии с законами Брянской области;</w:t>
      </w:r>
    </w:p>
    <w:p w:rsidR="00AF1555" w:rsidRDefault="004D2DD1">
      <w:pPr>
        <w:widowControl w:val="0"/>
        <w:autoSpaceDE w:val="0"/>
        <w:ind w:firstLine="540"/>
        <w:jc w:val="both"/>
      </w:pPr>
      <w:r>
        <w:rPr>
          <w:sz w:val="22"/>
          <w:szCs w:val="22"/>
        </w:rPr>
        <w:t xml:space="preserve">-перевод предоставления </w:t>
      </w:r>
      <w:r>
        <w:rPr>
          <w:sz w:val="22"/>
          <w:szCs w:val="22"/>
        </w:rPr>
        <w:t>муниципальных услуг в электронный вид;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-повышение качества и доступности предоставления государственных и муниципальных услуг;</w:t>
      </w:r>
    </w:p>
    <w:p w:rsidR="00AF1555" w:rsidRDefault="004D2DD1">
      <w:pPr>
        <w:widowControl w:val="0"/>
        <w:autoSpaceDE w:val="0"/>
        <w:ind w:firstLine="540"/>
        <w:jc w:val="both"/>
      </w:pPr>
      <w:r>
        <w:rPr>
          <w:sz w:val="22"/>
          <w:szCs w:val="22"/>
        </w:rPr>
        <w:t xml:space="preserve">-создание урегулированной системы учета объектов муниципального имущества на территории Жирятинского района, </w:t>
      </w:r>
      <w:r>
        <w:rPr>
          <w:sz w:val="22"/>
          <w:szCs w:val="22"/>
        </w:rPr>
        <w:t>поступление доходов в бюджет от продажи и аренды муниципального имущества, правовое осуществление закупок товаров, работ и услуг для муниципальных нужд;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-защита прав и законных интересов несовершеннолетних, лиц из числа детей-сирот и детей, </w:t>
      </w:r>
      <w:r>
        <w:rPr>
          <w:sz w:val="22"/>
          <w:szCs w:val="22"/>
        </w:rPr>
        <w:t>оставшихся без попечения родителей;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-предупреждение и профилактика социального сиротства;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-повышение качества психолого-медико-педагогической, социальной и трудовой реабилитации детей-сирот и детей, оставшихся без попечения родителей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-сокращение численност</w:t>
      </w:r>
      <w:r>
        <w:rPr>
          <w:sz w:val="22"/>
          <w:szCs w:val="22"/>
        </w:rPr>
        <w:t>и детей-сирот и детей, оставшихся без попечения родителей, от общей численности детей в Жирятинском районе;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-увеличение доли детей-сирот и детей, оставшихся без попечения родителей, переданных в семьи (усыновление, опека, попечительство, приемная семья);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>осуществление сохранности жилых помещений, закрепленных за детьми-сиротами и детьми, оставшимися без попечения родителей;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-сокращение количества лиц, погибших в результате дорожно-транспортных происшествий, сокращение количества дорожно-транспортных происш</w:t>
      </w:r>
      <w:r>
        <w:rPr>
          <w:sz w:val="22"/>
          <w:szCs w:val="22"/>
        </w:rPr>
        <w:t>ествий с пострадавшими, сокращение детского дорожно-транспортного травматизма;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-муниципальная поддержка решения жилищной проблемы молодых семей, признанных в установленном порядке нуждающимися в улучшении жилищных условий;</w:t>
      </w:r>
    </w:p>
    <w:p w:rsidR="00AF1555" w:rsidRDefault="004D2DD1">
      <w:pPr>
        <w:widowControl w:val="0"/>
        <w:autoSpaceDE w:val="0"/>
        <w:ind w:firstLine="540"/>
        <w:jc w:val="both"/>
      </w:pPr>
      <w:r>
        <w:rPr>
          <w:sz w:val="22"/>
          <w:szCs w:val="22"/>
        </w:rPr>
        <w:t>-повышение энергетической эффекти</w:t>
      </w:r>
      <w:r>
        <w:rPr>
          <w:sz w:val="22"/>
          <w:szCs w:val="22"/>
        </w:rPr>
        <w:t>вности при потреблении энергетических ресурсов, создание условий для перевода бюджетной сферы муниципального образования на энергосберегающий путь развития;</w:t>
      </w:r>
    </w:p>
    <w:p w:rsidR="00AF1555" w:rsidRDefault="004D2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-обеспечение расходов по выплате пенсий за выслугу лет лицам, замещающим должности муницип</w:t>
      </w:r>
      <w:r>
        <w:rPr>
          <w:sz w:val="22"/>
          <w:szCs w:val="22"/>
        </w:rPr>
        <w:t>альной службы;</w:t>
      </w:r>
    </w:p>
    <w:p w:rsidR="00AF1555" w:rsidRDefault="004D2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-реализация административного законодательства на территории Жирятинского района, профилактика административных правонарушений;</w:t>
      </w:r>
    </w:p>
    <w:p w:rsidR="00AF1555" w:rsidRDefault="004D2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-создание благоприятных условий для комплексного развития и жизнедеятельности детей, укрепления се</w:t>
      </w:r>
      <w:r>
        <w:rPr>
          <w:sz w:val="22"/>
          <w:szCs w:val="22"/>
        </w:rPr>
        <w:t>мьи как гражданского института в целом;</w:t>
      </w:r>
    </w:p>
    <w:p w:rsidR="00AF1555" w:rsidRDefault="004D2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улучшение состояния условий и охраны труда в организациях, учреждениях и предприятиях Жирятинского района;</w:t>
      </w:r>
    </w:p>
    <w:p w:rsidR="00AF1555" w:rsidRDefault="004D2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-сокращение доли несовершеннолетних, состоящих на учете в комиссии по делам несовершеннолетни</w:t>
      </w:r>
      <w:r>
        <w:rPr>
          <w:sz w:val="22"/>
          <w:szCs w:val="22"/>
        </w:rPr>
        <w:t>х и защите их прав Жирятинского района;</w:t>
      </w: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обеспечение мероприятий мобилизационной подготовки, готовности формирований, выполнение мероприятий по ГО;</w:t>
      </w: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осуществление мероприятий по вовлечению населения в занятия физической культурой и массовым сп</w:t>
      </w:r>
      <w:r>
        <w:rPr>
          <w:sz w:val="22"/>
          <w:szCs w:val="22"/>
        </w:rPr>
        <w:t>ортом, участие в соревнованиях различного уровня;</w:t>
      </w:r>
    </w:p>
    <w:p w:rsidR="00AF1555" w:rsidRDefault="004D2DD1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-обеспечение условий для приостановления роста злоупотребления наркотиками и их незаконного оборота;</w:t>
      </w:r>
    </w:p>
    <w:p w:rsidR="00AF1555" w:rsidRDefault="004D2DD1">
      <w:pPr>
        <w:ind w:right="-143"/>
        <w:jc w:val="both"/>
      </w:pPr>
      <w:r>
        <w:rPr>
          <w:sz w:val="22"/>
          <w:szCs w:val="22"/>
        </w:rPr>
        <w:t xml:space="preserve">        -  противодействие злоупотреблению наркотиками и их незаконному обороту.                 </w:t>
      </w:r>
      <w:r>
        <w:rPr>
          <w:sz w:val="22"/>
          <w:szCs w:val="22"/>
        </w:rPr>
        <w:t xml:space="preserve">                                            </w:t>
      </w:r>
    </w:p>
    <w:p w:rsidR="00AF1555" w:rsidRDefault="00AF1555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AF1555" w:rsidRDefault="00AF1555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AF1555" w:rsidRDefault="004D2DD1">
      <w:pPr>
        <w:widowControl w:val="0"/>
        <w:autoSpaceDE w:val="0"/>
        <w:jc w:val="center"/>
      </w:pPr>
      <w:r>
        <w:rPr>
          <w:sz w:val="22"/>
          <w:szCs w:val="22"/>
        </w:rPr>
        <w:t>3. Сроки реализации муниципальной программы</w:t>
      </w:r>
    </w:p>
    <w:p w:rsidR="00AF1555" w:rsidRDefault="00AF1555">
      <w:pPr>
        <w:widowControl w:val="0"/>
        <w:autoSpaceDE w:val="0"/>
        <w:jc w:val="center"/>
        <w:rPr>
          <w:sz w:val="22"/>
          <w:szCs w:val="22"/>
        </w:rPr>
      </w:pP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течение 2025 – 2027 годов.</w:t>
      </w:r>
    </w:p>
    <w:p w:rsidR="00AF1555" w:rsidRDefault="00AF1555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AF1555" w:rsidRDefault="00AF1555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:rsidR="00AF1555" w:rsidRDefault="004D2DD1">
      <w:pPr>
        <w:widowControl w:val="0"/>
        <w:autoSpaceDE w:val="0"/>
        <w:jc w:val="center"/>
      </w:pPr>
      <w:r>
        <w:rPr>
          <w:sz w:val="22"/>
          <w:szCs w:val="22"/>
        </w:rPr>
        <w:t>4. Ресурсное обеспечение муниципальной программы</w:t>
      </w:r>
    </w:p>
    <w:p w:rsidR="00AF1555" w:rsidRDefault="00AF1555">
      <w:pPr>
        <w:widowControl w:val="0"/>
        <w:autoSpaceDE w:val="0"/>
        <w:jc w:val="center"/>
        <w:rPr>
          <w:color w:val="FF0000"/>
          <w:sz w:val="22"/>
          <w:szCs w:val="22"/>
        </w:rPr>
      </w:pPr>
    </w:p>
    <w:p w:rsidR="00AF1555" w:rsidRDefault="004D2DD1">
      <w:pPr>
        <w:widowControl w:val="0"/>
        <w:autoSpaceDE w:val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Общий объем средств, </w:t>
      </w:r>
      <w:r>
        <w:rPr>
          <w:sz w:val="22"/>
          <w:szCs w:val="22"/>
        </w:rPr>
        <w:t xml:space="preserve">предусмотренных на реализацию муниципальной программы, - </w:t>
      </w:r>
    </w:p>
    <w:p w:rsidR="00AF1555" w:rsidRDefault="004D2DD1">
      <w:pPr>
        <w:widowControl w:val="0"/>
        <w:autoSpaceDE w:val="0"/>
        <w:ind w:firstLine="540"/>
      </w:pPr>
      <w:r>
        <w:rPr>
          <w:sz w:val="22"/>
          <w:szCs w:val="22"/>
        </w:rPr>
        <w:t xml:space="preserve"> 323 150 172,85 рублей, в том числе за счет целевых межбюджетных трансфертов </w:t>
      </w:r>
      <w:r>
        <w:rPr>
          <w:color w:val="FF0000"/>
          <w:sz w:val="22"/>
          <w:szCs w:val="22"/>
        </w:rPr>
        <w:t xml:space="preserve">– </w:t>
      </w:r>
    </w:p>
    <w:p w:rsidR="00AF1555" w:rsidRDefault="004D2DD1">
      <w:pPr>
        <w:widowControl w:val="0"/>
        <w:autoSpaceDE w:val="0"/>
        <w:ind w:firstLine="540"/>
      </w:pPr>
      <w:r>
        <w:rPr>
          <w:color w:val="000000"/>
          <w:sz w:val="22"/>
          <w:szCs w:val="22"/>
        </w:rPr>
        <w:t>139 633 936,92 рубля;</w:t>
      </w:r>
    </w:p>
    <w:p w:rsidR="00AF1555" w:rsidRDefault="004D2DD1">
      <w:pPr>
        <w:widowControl w:val="0"/>
        <w:autoSpaceDE w:val="0"/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том числе:  </w:t>
      </w:r>
    </w:p>
    <w:p w:rsidR="00AF1555" w:rsidRDefault="004D2DD1">
      <w:pPr>
        <w:widowControl w:val="0"/>
        <w:autoSpaceDE w:val="0"/>
        <w:ind w:firstLine="540"/>
      </w:pPr>
      <w:r>
        <w:rPr>
          <w:color w:val="000000"/>
          <w:sz w:val="22"/>
          <w:szCs w:val="22"/>
        </w:rPr>
        <w:t>2025 год – 111 986 204,29 рубля, в том числе за счет целевых межбюджетных трансфе</w:t>
      </w:r>
      <w:r>
        <w:rPr>
          <w:color w:val="000000"/>
          <w:sz w:val="22"/>
          <w:szCs w:val="22"/>
        </w:rPr>
        <w:t>ртов – 45 549 387,98 рублей;</w:t>
      </w:r>
    </w:p>
    <w:p w:rsidR="00AF1555" w:rsidRDefault="004D2DD1">
      <w:pPr>
        <w:widowControl w:val="0"/>
        <w:autoSpaceDE w:val="0"/>
        <w:ind w:firstLine="540"/>
      </w:pPr>
      <w:r>
        <w:rPr>
          <w:color w:val="000000"/>
          <w:sz w:val="22"/>
          <w:szCs w:val="22"/>
        </w:rPr>
        <w:t xml:space="preserve"> 2026 год – 104 464 039,77 рублей, в том числе за счет целевых межбюджетных трансфертов – 48 023 558,47,47 рублей;</w:t>
      </w:r>
    </w:p>
    <w:p w:rsidR="00AF1555" w:rsidRDefault="004D2DD1">
      <w:pPr>
        <w:widowControl w:val="0"/>
        <w:autoSpaceDE w:val="0"/>
        <w:ind w:firstLine="540"/>
      </w:pPr>
      <w:r>
        <w:rPr>
          <w:color w:val="000000"/>
          <w:sz w:val="22"/>
          <w:szCs w:val="22"/>
        </w:rPr>
        <w:t>2027 год – 106 699 928,76   рублей, в том числе за счет целевых межбюджетных трансфертов –     46 060 990,47 руб</w:t>
      </w:r>
      <w:r>
        <w:rPr>
          <w:color w:val="000000"/>
          <w:sz w:val="22"/>
          <w:szCs w:val="22"/>
        </w:rPr>
        <w:t>лей</w:t>
      </w:r>
      <w:r>
        <w:rPr>
          <w:color w:val="FF0000"/>
          <w:sz w:val="22"/>
          <w:szCs w:val="22"/>
        </w:rPr>
        <w:t>.</w:t>
      </w:r>
    </w:p>
    <w:p w:rsidR="00AF1555" w:rsidRDefault="00AF1555">
      <w:pPr>
        <w:widowControl w:val="0"/>
        <w:autoSpaceDE w:val="0"/>
        <w:ind w:firstLine="540"/>
        <w:rPr>
          <w:sz w:val="22"/>
          <w:szCs w:val="22"/>
        </w:rPr>
      </w:pPr>
    </w:p>
    <w:p w:rsidR="00AF1555" w:rsidRDefault="004D2DD1">
      <w:pPr>
        <w:widowControl w:val="0"/>
        <w:autoSpaceDE w:val="0"/>
        <w:jc w:val="center"/>
      </w:pPr>
      <w:r>
        <w:rPr>
          <w:sz w:val="22"/>
          <w:szCs w:val="22"/>
        </w:rPr>
        <w:t>5. Состав муниципальной программы</w:t>
      </w:r>
    </w:p>
    <w:p w:rsidR="00AF1555" w:rsidRDefault="00AF1555">
      <w:pPr>
        <w:widowControl w:val="0"/>
        <w:autoSpaceDE w:val="0"/>
        <w:jc w:val="center"/>
        <w:rPr>
          <w:sz w:val="22"/>
          <w:szCs w:val="22"/>
        </w:rPr>
      </w:pP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В рамках муниципальной программы «Реализация полномочий органов местного самоуправления Жирятинского муниципального района Брянской области» (2025-2027 годы) осуществляется реализация следующих мероприяти</w:t>
      </w:r>
      <w:r>
        <w:rPr>
          <w:sz w:val="22"/>
          <w:szCs w:val="22"/>
        </w:rPr>
        <w:t xml:space="preserve">й: </w:t>
      </w:r>
    </w:p>
    <w:p w:rsidR="00AF1555" w:rsidRDefault="004D2DD1">
      <w:pPr>
        <w:pStyle w:val="ConsPlusCel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-обеспечение деятельности главы местной администрации (исполнительно-распорядительного органа муниципального образования);</w:t>
      </w: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-руководство и управление в сфере установленных функций органов местного самоуправления;</w:t>
      </w:r>
    </w:p>
    <w:p w:rsidR="00AF1555" w:rsidRDefault="004D2DD1">
      <w:pPr>
        <w:pStyle w:val="ConsPlusCell"/>
        <w:jc w:val="both"/>
      </w:pPr>
      <w:r>
        <w:rPr>
          <w:sz w:val="22"/>
          <w:szCs w:val="22"/>
        </w:rPr>
        <w:t xml:space="preserve">                   - предоставление субсидий муниципальному бюджетному учреждению Многофункциональный центр предоставления государственных и муниципальных услуг в Жирятинском районе на возмещение нормативных затрат, связанных с оказанием им муниципальных у</w:t>
      </w:r>
      <w:r>
        <w:rPr>
          <w:sz w:val="22"/>
          <w:szCs w:val="22"/>
        </w:rPr>
        <w:t>слуг (выполнением работ);</w:t>
      </w: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повышение энергетической эффективности и обеспечение энергосбережения;</w:t>
      </w: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-противодействие злоупотреблению наркотиками и их незаконному обороту;</w:t>
      </w:r>
    </w:p>
    <w:p w:rsidR="00AF1555" w:rsidRDefault="004D2DD1">
      <w:pPr>
        <w:ind w:left="-4" w:firstLine="4"/>
        <w:jc w:val="both"/>
      </w:pPr>
      <w:r>
        <w:rPr>
          <w:sz w:val="16"/>
          <w:szCs w:val="16"/>
        </w:rPr>
        <w:t xml:space="preserve">                        </w:t>
      </w:r>
      <w:r>
        <w:rPr>
          <w:sz w:val="22"/>
          <w:szCs w:val="22"/>
        </w:rPr>
        <w:t>-профилактика безнадзорности</w:t>
      </w:r>
      <w:r>
        <w:rPr>
          <w:sz w:val="22"/>
          <w:szCs w:val="22"/>
        </w:rPr>
        <w:t xml:space="preserve">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-осущест</w:t>
      </w:r>
      <w:r>
        <w:rPr>
          <w:sz w:val="22"/>
          <w:szCs w:val="22"/>
        </w:rPr>
        <w:t>вление первичного воинского учета на территориях, где отсутствуют военные комиссариаты;</w:t>
      </w: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функционирование Единой дежурно-диспетчерской службы;</w:t>
      </w:r>
    </w:p>
    <w:p w:rsidR="00AF1555" w:rsidRDefault="004D2DD1">
      <w:pPr>
        <w:ind w:left="-4" w:firstLine="4"/>
        <w:jc w:val="both"/>
      </w:pPr>
      <w:r>
        <w:rPr>
          <w:sz w:val="22"/>
          <w:szCs w:val="22"/>
        </w:rPr>
        <w:t xml:space="preserve">                 -организация и осуществление мероприятий по территориальной обороне и </w:t>
      </w:r>
      <w:r>
        <w:rPr>
          <w:sz w:val="22"/>
          <w:szCs w:val="22"/>
        </w:rPr>
        <w:t>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-организация и проведение на территории Брянской области мероприятий по предупреждению и ликвидации боле</w:t>
      </w:r>
      <w:r>
        <w:rPr>
          <w:sz w:val="22"/>
          <w:szCs w:val="22"/>
        </w:rPr>
        <w:t>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области;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-компенсация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- развитие и совершенствование сети автомобильных дорог местного значения;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-осуществление отдельных полномочий в области охраны труда и уведомительной регистрации территориальных соглашений и коллективных договоров;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-содержание муниципального жилищного фонда;</w:t>
      </w:r>
    </w:p>
    <w:p w:rsidR="00AF1555" w:rsidRDefault="004D2DD1">
      <w:pPr>
        <w:ind w:left="-4" w:firstLine="4"/>
        <w:jc w:val="both"/>
      </w:pPr>
      <w:r>
        <w:rPr>
          <w:sz w:val="22"/>
          <w:szCs w:val="22"/>
        </w:rPr>
        <w:t xml:space="preserve">                 -вложение бюджетных инвестиций в объекты капитального строительства муниципальной собственности;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-организация электро-, тепло-, газо- и водоснабжения населения, водоотведения, сн</w:t>
      </w:r>
      <w:r>
        <w:rPr>
          <w:sz w:val="22"/>
          <w:szCs w:val="22"/>
        </w:rPr>
        <w:t>абжения населения топливом;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-предоставление субсидии муниципальному бюджетному учреждению дополнительного образования   “Жирятинская детская школа искусств” на возмещение нормативных затрат, связанных с оказанием им муниципальных услуг (в</w:t>
      </w:r>
      <w:r>
        <w:rPr>
          <w:sz w:val="22"/>
          <w:szCs w:val="22"/>
        </w:rPr>
        <w:t>ыполнением работ);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области;</w:t>
      </w: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-мероприятия по военно</w:t>
      </w:r>
      <w:r>
        <w:rPr>
          <w:sz w:val="22"/>
          <w:szCs w:val="22"/>
        </w:rPr>
        <w:t>-патриотическому воспитанию молодежи;</w:t>
      </w:r>
    </w:p>
    <w:p w:rsidR="00AF1555" w:rsidRDefault="004D2DD1">
      <w:pPr>
        <w:pStyle w:val="ConsPlusCell"/>
        <w:jc w:val="both"/>
      </w:pPr>
      <w:r>
        <w:rPr>
          <w:sz w:val="22"/>
          <w:szCs w:val="22"/>
        </w:rPr>
        <w:t xml:space="preserve">                - предоставление субсидий муниципальному бюджетному учреждению культуры Жирятинское районное библиотечное объединение на возмещение нормативных затрат, связанных с оказанием им муниципальных услуг (выпо</w:t>
      </w:r>
      <w:r>
        <w:rPr>
          <w:sz w:val="22"/>
          <w:szCs w:val="22"/>
        </w:rPr>
        <w:t>лнением работ);</w:t>
      </w:r>
    </w:p>
    <w:p w:rsidR="00AF1555" w:rsidRDefault="004D2DD1">
      <w:pPr>
        <w:pStyle w:val="ConsPlusCel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- предоставление субсидий муниципальному бюджетному учреждению культуры Жирятинское культурно-досуговое объединение на возмещение нормативных затрат, связанных с оказанием им муниципальных услуг (выполнением работ);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-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области;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-межбюджетные трансферты бюджету района на передаваемые полномочия по решению отдельных вопросов местного значения сельских поселений по созданию условий для организации досуга и обеспечения жителей услугами организаций культуры;</w:t>
      </w:r>
    </w:p>
    <w:p w:rsidR="00AF1555" w:rsidRDefault="004D2DD1">
      <w:pPr>
        <w:ind w:left="-4" w:firstLine="4"/>
        <w:jc w:val="both"/>
      </w:pPr>
      <w:r>
        <w:rPr>
          <w:sz w:val="22"/>
          <w:szCs w:val="22"/>
        </w:rPr>
        <w:t xml:space="preserve">                  -выплат</w:t>
      </w:r>
      <w:r>
        <w:rPr>
          <w:sz w:val="22"/>
          <w:szCs w:val="22"/>
        </w:rPr>
        <w:t>ы пенсии за выслугу лет лицам, замещавшим должности муниципальной службы;</w:t>
      </w:r>
    </w:p>
    <w:p w:rsidR="00AF1555" w:rsidRDefault="004D2DD1">
      <w:pPr>
        <w:ind w:left="-4" w:firstLine="4"/>
        <w:jc w:val="both"/>
      </w:pPr>
      <w:r>
        <w:rPr>
          <w:sz w:val="22"/>
          <w:szCs w:val="22"/>
        </w:rPr>
        <w:t xml:space="preserve">                  -обеспечение сохранности жилых помещений, закрепленных за детьми-сиротами и детьми, оставшимися без попечения родителей;</w:t>
      </w:r>
    </w:p>
    <w:p w:rsidR="00AF1555" w:rsidRDefault="004D2DD1">
      <w:pPr>
        <w:ind w:left="-4" w:firstLine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-выплата ежемесячных дене</w:t>
      </w:r>
      <w:r>
        <w:rPr>
          <w:sz w:val="22"/>
          <w:szCs w:val="22"/>
        </w:rPr>
        <w:t xml:space="preserve">жных средств на содержание и проезд ребенка, переданного на воспитание в семью опекуна (попечителя), приемную семью, вознаграждения приемным родителям; 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-обеспечение предоставления жилых помещений детям-сиротам и детям, оставшимся без попечения ро</w:t>
      </w:r>
      <w:r>
        <w:rPr>
          <w:sz w:val="22"/>
          <w:szCs w:val="22"/>
        </w:rPr>
        <w:t>дителей, лицам из их числа по договорам найма специализированных жилых помещений;</w:t>
      </w:r>
    </w:p>
    <w:p w:rsidR="00AF1555" w:rsidRDefault="004D2DD1">
      <w:pPr>
        <w:widowControl w:val="0"/>
        <w:autoSpaceDE w:val="0"/>
        <w:ind w:firstLine="540"/>
        <w:jc w:val="both"/>
      </w:pPr>
      <w:r>
        <w:rPr>
          <w:sz w:val="16"/>
          <w:szCs w:val="16"/>
        </w:rPr>
        <w:t xml:space="preserve">             </w:t>
      </w:r>
      <w:r>
        <w:rPr>
          <w:sz w:val="22"/>
          <w:szCs w:val="22"/>
        </w:rPr>
        <w:t>-выплата единовременного пособия при всех формах устройства детей, лишенных родительского попечения, в семью;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-осуществление отдельных государственных полно</w:t>
      </w:r>
      <w:r>
        <w:rPr>
          <w:sz w:val="22"/>
          <w:szCs w:val="22"/>
        </w:rPr>
        <w:t>мочий Брянской области в сфере деятельности по профилактике безнадзорности и правонарушений несовершеннолетних;</w:t>
      </w: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- мероприятия в сфере социальной и демографической политики;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-организация и осуществление деятельности по опеке и </w:t>
      </w:r>
      <w:r>
        <w:rPr>
          <w:sz w:val="22"/>
          <w:szCs w:val="22"/>
        </w:rPr>
        <w:t>попечительству;</w:t>
      </w:r>
    </w:p>
    <w:p w:rsidR="00AF1555" w:rsidRDefault="004D2DD1">
      <w:pPr>
        <w:pStyle w:val="ConsPlusCell"/>
        <w:jc w:val="both"/>
      </w:pPr>
      <w:r>
        <w:rPr>
          <w:sz w:val="22"/>
          <w:szCs w:val="22"/>
        </w:rPr>
        <w:t xml:space="preserve">               -мероприятия по вовлечению населения в занятия физической культурой и массовым спортом, участие в соревнованиях различного уровня.</w:t>
      </w: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-обеспечение реализации государственных полномочий в области </w:t>
      </w:r>
      <w:r>
        <w:rPr>
          <w:sz w:val="22"/>
          <w:szCs w:val="22"/>
        </w:rPr>
        <w:t>строительства, архитектуры и развитие дорожного хозяйства Брянской области» (2025-2027 годы). ПП «Автомобильные дороги». Обеспечение сохранности автомобильных дорог местного значения и условий безопасности движения по ним;</w:t>
      </w: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-строительство,</w:t>
      </w:r>
      <w:r>
        <w:rPr>
          <w:sz w:val="22"/>
          <w:szCs w:val="22"/>
        </w:rPr>
        <w:t xml:space="preserve"> архитектура и дорожное хозяйство Брянской области (2025-2027 годы) ПП «Развитие социальной и инженерной инфраструктуры Брянской области» Софинансирование объектов капитальных вложений муниципальной собственности;</w:t>
      </w:r>
    </w:p>
    <w:p w:rsidR="00AF1555" w:rsidRDefault="004D2DD1">
      <w:pPr>
        <w:pStyle w:val="ConsPlusCell"/>
        <w:jc w:val="both"/>
      </w:pPr>
      <w:r>
        <w:rPr>
          <w:sz w:val="22"/>
          <w:szCs w:val="22"/>
        </w:rPr>
        <w:t xml:space="preserve">                      -подготовка (капитал</w:t>
      </w:r>
      <w:r>
        <w:rPr>
          <w:sz w:val="22"/>
          <w:szCs w:val="22"/>
        </w:rPr>
        <w:t>ьный ремонт) объектов ЖКХ к зиме;</w:t>
      </w:r>
    </w:p>
    <w:p w:rsidR="00AF1555" w:rsidRDefault="004D2DD1">
      <w:pPr>
        <w:pStyle w:val="ConsPlusCel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-меры социальной поддержки граждан, удостоенных звания “Почетный гражданин Жирятинского района”;</w:t>
      </w:r>
    </w:p>
    <w:p w:rsidR="00AF1555" w:rsidRDefault="004D2D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-социальные выплаты молодым семьям на приобретение жилья;</w:t>
      </w:r>
    </w:p>
    <w:p w:rsidR="00AF1555" w:rsidRDefault="004D2DD1">
      <w:pPr>
        <w:pStyle w:val="ConsPlusCel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-участие в осуществлении деятельности по опеке и попечительству;</w:t>
      </w: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AF1555" w:rsidRDefault="00AF1555">
      <w:pPr>
        <w:widowControl w:val="0"/>
        <w:autoSpaceDE w:val="0"/>
        <w:jc w:val="both"/>
        <w:rPr>
          <w:sz w:val="22"/>
          <w:szCs w:val="22"/>
        </w:rPr>
      </w:pPr>
    </w:p>
    <w:p w:rsidR="00AF1555" w:rsidRDefault="004D2DD1">
      <w:pPr>
        <w:widowControl w:val="0"/>
        <w:autoSpaceDE w:val="0"/>
        <w:jc w:val="center"/>
      </w:pPr>
      <w:r>
        <w:rPr>
          <w:sz w:val="22"/>
          <w:szCs w:val="22"/>
        </w:rPr>
        <w:t>6. Ожидаемые результаты реализации</w:t>
      </w:r>
    </w:p>
    <w:p w:rsidR="00AF1555" w:rsidRDefault="004D2DD1">
      <w:pPr>
        <w:widowControl w:val="0"/>
        <w:autoSpaceDE w:val="0"/>
        <w:jc w:val="center"/>
      </w:pPr>
      <w:r>
        <w:rPr>
          <w:sz w:val="22"/>
          <w:szCs w:val="22"/>
        </w:rPr>
        <w:t>муниципальной программы</w:t>
      </w:r>
    </w:p>
    <w:p w:rsidR="00AF1555" w:rsidRDefault="00AF1555">
      <w:pPr>
        <w:widowControl w:val="0"/>
        <w:autoSpaceDE w:val="0"/>
        <w:jc w:val="center"/>
        <w:rPr>
          <w:sz w:val="22"/>
          <w:szCs w:val="22"/>
        </w:rPr>
      </w:pPr>
    </w:p>
    <w:p w:rsidR="00AF1555" w:rsidRDefault="004D2DD1">
      <w:pPr>
        <w:widowControl w:val="0"/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Прогноз целевых индикаторов и показателей муниципальной программы по годам ее реализации представлен в таблице:</w:t>
      </w:r>
    </w:p>
    <w:p w:rsidR="00AF1555" w:rsidRDefault="00AF1555">
      <w:pPr>
        <w:widowControl w:val="0"/>
        <w:autoSpaceDE w:val="0"/>
        <w:jc w:val="center"/>
        <w:rPr>
          <w:sz w:val="22"/>
          <w:szCs w:val="22"/>
        </w:rPr>
      </w:pPr>
    </w:p>
    <w:p w:rsidR="00AF1555" w:rsidRDefault="00AF1555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80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134"/>
        <w:gridCol w:w="1134"/>
        <w:gridCol w:w="1144"/>
      </w:tblGrid>
      <w:tr w:rsidR="00AF155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Наименование целевого индикатора 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(показателя), единица измерения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rFonts w:ascii="Courier New" w:eastAsia="Courier New" w:hAnsi="Courier New" w:cs="Courier Ne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2025год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rFonts w:ascii="Courier New" w:eastAsia="Courier New" w:hAnsi="Courier New" w:cs="Courier Ne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2027 год  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финансовое обеспечение переданных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муниципальному образованию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полномочий 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решение вопросов местного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значения, %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HTML"/>
            </w:pPr>
            <w:r>
              <w:rPr>
                <w:sz w:val="16"/>
                <w:szCs w:val="16"/>
                <w:lang w:val="ru-RU" w:eastAsia="ru-RU"/>
              </w:rPr>
              <w:t>улучшение основных демографических показателей:</w:t>
            </w:r>
          </w:p>
          <w:p w:rsidR="00AF1555" w:rsidRDefault="004D2DD1">
            <w:pPr>
              <w:pStyle w:val="HTML"/>
            </w:pPr>
            <w:r>
              <w:rPr>
                <w:sz w:val="16"/>
                <w:szCs w:val="16"/>
                <w:lang w:val="ru-RU" w:eastAsia="ru-RU"/>
              </w:rPr>
              <w:t>общий коэффициент рождаемости увеличить с 3,7 до 3,9;</w:t>
            </w:r>
          </w:p>
          <w:p w:rsidR="00AF1555" w:rsidRDefault="004D2DD1">
            <w:pPr>
              <w:pStyle w:val="HTML"/>
            </w:pPr>
            <w:r>
              <w:rPr>
                <w:sz w:val="16"/>
                <w:szCs w:val="16"/>
                <w:lang w:val="ru-RU" w:eastAsia="ru-RU"/>
              </w:rPr>
              <w:t>общий коэффициент смертности уменьшить с 12,6 до 12,2</w:t>
            </w:r>
          </w:p>
          <w:p w:rsidR="00AF1555" w:rsidRDefault="004D2DD1">
            <w:pPr>
              <w:pStyle w:val="HTML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достичь коэффициента миграционного прироста до 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3,7</w:t>
            </w: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12,6</w:t>
            </w: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3,8</w:t>
            </w: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12,4</w:t>
            </w: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3,9</w:t>
            </w: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12,2</w:t>
            </w: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widowControl w:val="0"/>
              <w:autoSpaceDE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увеличение доли заявителей, удовлетворенных качеством предоставленных государственных и муниципальных услуг на базе МФЦ, от общего числа опрошенных заявителей, предоставляемых через МФЦ.</w:t>
            </w:r>
          </w:p>
          <w:p w:rsidR="00AF1555" w:rsidRDefault="00AF1555">
            <w:pPr>
              <w:tabs>
                <w:tab w:val="left" w:pos="360"/>
              </w:tabs>
              <w:ind w:firstLine="709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AF1555">
            <w:pPr>
              <w:pStyle w:val="ConsPlusCell"/>
              <w:snapToGri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  <w:p w:rsidR="00AF1555" w:rsidRDefault="00AF15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AF1555">
            <w:pPr>
              <w:pStyle w:val="ConsPlusCell"/>
              <w:snapToGri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AF1555">
            <w:pPr>
              <w:pStyle w:val="ConsPlusCell"/>
              <w:snapToGrid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сокращение доли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несовершеннолетних, состоящих 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учете в комиссиях по делам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несовершеннолетних и защите их  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прав, %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сокращение доли детей-сирот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детей,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оставшихся без попечения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родителей, от общей численности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детского населения района, %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увеличение доли детей-сирот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детей, оставшихся без попечения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родителей, а также лиц из их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числа, обеспеченных жилыми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помещениями, %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rFonts w:ascii="Courier New" w:hAnsi="Courier New" w:cs="Courier New"/>
                <w:sz w:val="16"/>
                <w:szCs w:val="16"/>
              </w:rPr>
              <w:t>Обеспечение жильем молодых семей, нуждающихся в улучшении жилищных условий.</w:t>
            </w:r>
          </w:p>
          <w:p w:rsidR="00AF1555" w:rsidRDefault="004D2DD1">
            <w:pPr>
              <w:pStyle w:val="ConsPlusCell"/>
            </w:pPr>
            <w:r>
              <w:rPr>
                <w:rFonts w:ascii="Courier New" w:hAnsi="Courier New" w:cs="Courier New"/>
                <w:sz w:val="16"/>
                <w:szCs w:val="16"/>
              </w:rPr>
              <w:t>На 100% реализовывать свидетельства на приобретение жилья, выданным молодым семьям</w:t>
            </w:r>
          </w:p>
          <w:p w:rsidR="00AF1555" w:rsidRDefault="00AF15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F1555" w:rsidRDefault="00AF15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запланированных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муниципальной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программы администрации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Жирятинского района, %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4D2DD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AF1555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AF1555">
            <w:pPr>
              <w:pStyle w:val="ConsPlusCell"/>
              <w:snapToGrid w:val="0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AF1555">
            <w:pPr>
              <w:pStyle w:val="ConsPlusCell"/>
              <w:snapToGrid w:val="0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AF155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75" w:type="dxa"/>
              <w:left w:w="70" w:type="dxa"/>
              <w:bottom w:w="75" w:type="dxa"/>
              <w:right w:w="75" w:type="dxa"/>
            </w:tcMar>
          </w:tcPr>
          <w:p w:rsidR="00AF1555" w:rsidRDefault="00AF155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</w:tr>
    </w:tbl>
    <w:p w:rsidR="00000000" w:rsidRDefault="004D2DD1">
      <w:pPr>
        <w:sectPr w:rsidR="00000000">
          <w:pgSz w:w="11906" w:h="16838"/>
          <w:pgMar w:top="1134" w:right="850" w:bottom="1134" w:left="1701" w:header="720" w:footer="720" w:gutter="0"/>
          <w:cols w:space="720"/>
        </w:sectPr>
      </w:pPr>
    </w:p>
    <w:p w:rsidR="00AF1555" w:rsidRDefault="00AF1555">
      <w:pPr>
        <w:widowControl w:val="0"/>
        <w:autoSpaceDE w:val="0"/>
        <w:jc w:val="both"/>
        <w:rPr>
          <w:b/>
          <w:color w:val="FF0000"/>
          <w:sz w:val="16"/>
          <w:szCs w:val="16"/>
        </w:rPr>
      </w:pPr>
    </w:p>
    <w:sectPr w:rsidR="00AF1555">
      <w:footerReference w:type="default" r:id="rId12"/>
      <w:pgSz w:w="16838" w:h="11906" w:orient="landscape"/>
      <w:pgMar w:top="426" w:right="1134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D2DD1">
      <w:r>
        <w:separator/>
      </w:r>
    </w:p>
  </w:endnote>
  <w:endnote w:type="continuationSeparator" w:id="0">
    <w:p w:rsidR="00000000" w:rsidRDefault="004D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053B" w:rsidRDefault="004D2D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D2DD1">
      <w:r>
        <w:rPr>
          <w:color w:val="000000"/>
        </w:rPr>
        <w:separator/>
      </w:r>
    </w:p>
  </w:footnote>
  <w:footnote w:type="continuationSeparator" w:id="0">
    <w:p w:rsidR="00000000" w:rsidRDefault="004D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E6BCC"/>
    <w:multiLevelType w:val="multilevel"/>
    <w:tmpl w:val="A336D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48304FD"/>
    <w:multiLevelType w:val="multilevel"/>
    <w:tmpl w:val="1FAC6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1555"/>
    <w:rsid w:val="004D2DD1"/>
    <w:rsid w:val="00A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D8242-1DE3-458D-8573-F251766F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Знак Знак6"/>
    <w:rPr>
      <w:rFonts w:ascii="Tahoma" w:hAnsi="Tahoma" w:cs="Tahoma"/>
      <w:sz w:val="16"/>
      <w:szCs w:val="16"/>
    </w:rPr>
  </w:style>
  <w:style w:type="character" w:customStyle="1" w:styleId="5">
    <w:name w:val="Знак Знак5"/>
    <w:rPr>
      <w:i/>
      <w:iCs/>
    </w:rPr>
  </w:style>
  <w:style w:type="character" w:customStyle="1" w:styleId="4">
    <w:name w:val="Знак Знак4"/>
    <w:rPr>
      <w:sz w:val="24"/>
      <w:szCs w:val="24"/>
    </w:rPr>
  </w:style>
  <w:style w:type="character" w:customStyle="1" w:styleId="30">
    <w:name w:val="Знак Знак3"/>
    <w:rPr>
      <w:i/>
      <w:iCs/>
      <w:sz w:val="24"/>
      <w:szCs w:val="24"/>
    </w:rPr>
  </w:style>
  <w:style w:type="character" w:customStyle="1" w:styleId="7">
    <w:name w:val="Знак Знак7"/>
    <w:rPr>
      <w:sz w:val="28"/>
      <w:szCs w:val="24"/>
    </w:rPr>
  </w:style>
  <w:style w:type="character" w:customStyle="1" w:styleId="2">
    <w:name w:val="Знак Знак2"/>
    <w:rPr>
      <w:rFonts w:ascii="Courier New" w:hAnsi="Courier New" w:cs="Courier New"/>
    </w:rPr>
  </w:style>
  <w:style w:type="character" w:customStyle="1" w:styleId="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  <w:rPr>
      <w:lang w:val="en-US"/>
    </w:r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eastAsia="Times New Roman" w:cs="Times New Roman"/>
      <w:sz w:val="24"/>
      <w:lang w:val="ru-RU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7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styleId="a8">
    <w:name w:val="Body Text Indent"/>
    <w:basedOn w:val="a"/>
    <w:pPr>
      <w:widowControl w:val="0"/>
      <w:autoSpaceDE w:val="0"/>
      <w:spacing w:after="120"/>
      <w:ind w:left="283"/>
    </w:pPr>
    <w:rPr>
      <w:i/>
      <w:iCs/>
      <w:sz w:val="20"/>
      <w:szCs w:val="20"/>
      <w:lang w:val="en-US"/>
    </w:rPr>
  </w:style>
  <w:style w:type="paragraph" w:styleId="a9">
    <w:name w:val="Body Text First Indent"/>
    <w:basedOn w:val="a4"/>
    <w:pPr>
      <w:widowControl w:val="0"/>
      <w:autoSpaceDE w:val="0"/>
      <w:ind w:firstLine="210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List Paragraph"/>
    <w:basedOn w:val="a"/>
    <w:pPr>
      <w:ind w:left="72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D5E4943B2EC0ED2CACC40B67A9580F469B7535EFDE2A2AE38C6F9F7F1DFD8B227F0B561EE862C54l7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E1B32BD21DCE46E7E7A84855E9DD7B1A5D6B8358EBDA8E6A41AB001ABFE371827AB9B4158BC2Aw7v1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ECB2A44D8CFC8D94A0571D04DF9D1FEC61CE4588E8C038E3E93C9FAC61l4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8ECB2A44D8CFC8D94A0571D04DF9D1FEC61CE4582EAC038E3E93C9FAC147EB46C4D03B7941450FD6Bl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5B96BC77F7E2B5BF69D0BAA7B9FC0A15B1755A811114360380E0374BA00B3DC02A4BEFDBAA4B88Z1W9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9882</Words>
  <Characters>56333</Characters>
  <Application>Microsoft Office Word</Application>
  <DocSecurity>4</DocSecurity>
  <Lines>469</Lines>
  <Paragraphs>132</Paragraphs>
  <ScaleCrop>false</ScaleCrop>
  <Company/>
  <LinksUpToDate>false</LinksUpToDate>
  <CharactersWithSpaces>66083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creator>Bogdanovskaia</dc:creator>
  <cp:lastModifiedBy>Администратор</cp:lastModifiedBy>
  <cp:revision>2</cp:revision>
  <cp:lastPrinted>2024-12-05T05:51:00Z</cp:lastPrinted>
  <dcterms:created xsi:type="dcterms:W3CDTF">2025-02-06T14:10:00Z</dcterms:created>
  <dcterms:modified xsi:type="dcterms:W3CDTF">2025-02-06T14:10:00Z</dcterms:modified>
</cp:coreProperties>
</file>