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AE" w:rsidRDefault="00F26591">
      <w:pPr>
        <w:widowControl w:val="0"/>
        <w:autoSpaceDE w:val="0"/>
        <w:jc w:val="right"/>
        <w:rPr>
          <w:i/>
          <w:sz w:val="22"/>
          <w:szCs w:val="22"/>
          <w:u w:val="single"/>
        </w:rPr>
      </w:pPr>
      <w:bookmarkStart w:id="0" w:name="_GoBack"/>
      <w:bookmarkEnd w:id="0"/>
      <w:r>
        <w:rPr>
          <w:i/>
          <w:sz w:val="22"/>
          <w:szCs w:val="22"/>
          <w:u w:val="single"/>
        </w:rPr>
        <w:t>ПРОЕКТ</w:t>
      </w:r>
    </w:p>
    <w:p w:rsidR="00C425AE" w:rsidRDefault="00C425AE">
      <w:pPr>
        <w:widowControl w:val="0"/>
        <w:autoSpaceDE w:val="0"/>
        <w:jc w:val="center"/>
        <w:rPr>
          <w:i/>
          <w:sz w:val="22"/>
          <w:szCs w:val="22"/>
          <w:u w:val="single"/>
        </w:rPr>
      </w:pPr>
    </w:p>
    <w:p w:rsidR="00C425AE" w:rsidRDefault="00F26591">
      <w:pPr>
        <w:widowControl w:val="0"/>
        <w:autoSpaceDE w:val="0"/>
        <w:jc w:val="center"/>
      </w:pPr>
      <w:r>
        <w:t>АДМИНИСТРАЦИЯ ЖИРЯТИНСКОГО РАЙОНА</w:t>
      </w:r>
    </w:p>
    <w:p w:rsidR="00C425AE" w:rsidRDefault="00C425AE">
      <w:pPr>
        <w:widowControl w:val="0"/>
        <w:autoSpaceDE w:val="0"/>
        <w:jc w:val="center"/>
      </w:pPr>
    </w:p>
    <w:p w:rsidR="00C425AE" w:rsidRDefault="00F26591">
      <w:pPr>
        <w:widowControl w:val="0"/>
        <w:autoSpaceDE w:val="0"/>
        <w:jc w:val="center"/>
      </w:pPr>
      <w:r>
        <w:t>ПОСТАНОВЛЕНИЕ</w:t>
      </w:r>
    </w:p>
    <w:p w:rsidR="00C425AE" w:rsidRDefault="00C425AE">
      <w:pPr>
        <w:widowControl w:val="0"/>
        <w:autoSpaceDE w:val="0"/>
      </w:pPr>
    </w:p>
    <w:p w:rsidR="00C425AE" w:rsidRDefault="00C425AE">
      <w:pPr>
        <w:widowControl w:val="0"/>
        <w:autoSpaceDE w:val="0"/>
        <w:jc w:val="center"/>
      </w:pPr>
    </w:p>
    <w:p w:rsidR="00C425AE" w:rsidRDefault="00C425AE">
      <w:pPr>
        <w:widowControl w:val="0"/>
        <w:autoSpaceDE w:val="0"/>
      </w:pPr>
    </w:p>
    <w:p w:rsidR="00C425AE" w:rsidRDefault="00C425AE">
      <w:pPr>
        <w:widowControl w:val="0"/>
        <w:autoSpaceDE w:val="0"/>
      </w:pPr>
    </w:p>
    <w:p w:rsidR="00C425AE" w:rsidRDefault="00F26591">
      <w:pPr>
        <w:widowControl w:val="0"/>
        <w:autoSpaceDE w:val="0"/>
      </w:pPr>
      <w:r>
        <w:t xml:space="preserve">от   </w:t>
      </w:r>
      <w:r>
        <w:rPr>
          <w:u w:val="single"/>
        </w:rPr>
        <w:t>_____________</w:t>
      </w:r>
      <w:r>
        <w:t xml:space="preserve"> 2022</w:t>
      </w:r>
      <w:r>
        <w:rPr>
          <w:color w:val="FF0000"/>
        </w:rPr>
        <w:t xml:space="preserve"> </w:t>
      </w:r>
      <w:r>
        <w:t xml:space="preserve">г. № </w:t>
      </w:r>
      <w:r>
        <w:rPr>
          <w:u w:val="single"/>
        </w:rPr>
        <w:t>_____</w:t>
      </w:r>
    </w:p>
    <w:p w:rsidR="00C425AE" w:rsidRDefault="00F26591">
      <w:pPr>
        <w:widowControl w:val="0"/>
        <w:autoSpaceDE w:val="0"/>
      </w:pPr>
      <w:r>
        <w:t>с. Жирятино</w:t>
      </w:r>
    </w:p>
    <w:p w:rsidR="00C425AE" w:rsidRDefault="00C425AE">
      <w:pPr>
        <w:widowControl w:val="0"/>
        <w:autoSpaceDE w:val="0"/>
      </w:pPr>
    </w:p>
    <w:p w:rsidR="00C425AE" w:rsidRDefault="00C425AE">
      <w:pPr>
        <w:widowControl w:val="0"/>
        <w:autoSpaceDE w:val="0"/>
      </w:pPr>
    </w:p>
    <w:p w:rsidR="00C425AE" w:rsidRDefault="00F26591">
      <w:pPr>
        <w:widowControl w:val="0"/>
        <w:autoSpaceDE w:val="0"/>
        <w:ind w:right="5574"/>
      </w:pPr>
      <w:r>
        <w:t xml:space="preserve">Об утверждении муниципальной программы Жирятинского района «Реализация полномочий органов местного самоуправления </w:t>
      </w:r>
      <w:r>
        <w:t>Жирятинского муниципального района Брянской области (2023-2025 годы)»</w:t>
      </w:r>
    </w:p>
    <w:p w:rsidR="00C425AE" w:rsidRDefault="00C425AE">
      <w:pPr>
        <w:widowControl w:val="0"/>
        <w:autoSpaceDE w:val="0"/>
      </w:pPr>
    </w:p>
    <w:p w:rsidR="00C425AE" w:rsidRDefault="00C425AE">
      <w:pPr>
        <w:widowControl w:val="0"/>
        <w:autoSpaceDE w:val="0"/>
      </w:pPr>
    </w:p>
    <w:p w:rsidR="00C425AE" w:rsidRDefault="00C425AE">
      <w:pPr>
        <w:widowControl w:val="0"/>
        <w:autoSpaceDE w:val="0"/>
      </w:pPr>
    </w:p>
    <w:p w:rsidR="00C425AE" w:rsidRDefault="00F26591">
      <w:pPr>
        <w:widowControl w:val="0"/>
        <w:autoSpaceDE w:val="0"/>
        <w:jc w:val="both"/>
      </w:pPr>
      <w:r>
        <w:t xml:space="preserve">               В соответствии с постановлением администрации Жирятинского района </w:t>
      </w:r>
    </w:p>
    <w:p w:rsidR="00C425AE" w:rsidRDefault="00F26591">
      <w:pPr>
        <w:widowControl w:val="0"/>
        <w:autoSpaceDE w:val="0"/>
        <w:jc w:val="both"/>
      </w:pPr>
      <w:r>
        <w:t xml:space="preserve">от 18.10.2022 г. № 324 «Об утверждении перечня муниципальных программ Жирятинского района на </w:t>
      </w:r>
      <w:r>
        <w:t>2023-2025 годы»</w:t>
      </w:r>
    </w:p>
    <w:p w:rsidR="00C425AE" w:rsidRDefault="00C425AE">
      <w:pPr>
        <w:widowControl w:val="0"/>
        <w:autoSpaceDE w:val="0"/>
        <w:jc w:val="both"/>
      </w:pPr>
    </w:p>
    <w:p w:rsidR="00C425AE" w:rsidRDefault="00C425AE">
      <w:pPr>
        <w:widowControl w:val="0"/>
        <w:autoSpaceDE w:val="0"/>
        <w:jc w:val="both"/>
      </w:pPr>
    </w:p>
    <w:p w:rsidR="00C425AE" w:rsidRDefault="00F26591">
      <w:pPr>
        <w:widowControl w:val="0"/>
        <w:autoSpaceDE w:val="0"/>
      </w:pPr>
      <w:r>
        <w:t xml:space="preserve">            ПОСТАНОВЛЯЮ:</w:t>
      </w:r>
    </w:p>
    <w:p w:rsidR="00C425AE" w:rsidRDefault="00C425AE">
      <w:pPr>
        <w:widowControl w:val="0"/>
        <w:autoSpaceDE w:val="0"/>
        <w:rPr>
          <w:color w:val="FF0000"/>
        </w:rPr>
      </w:pPr>
    </w:p>
    <w:p w:rsidR="00C425AE" w:rsidRDefault="00F26591">
      <w:pPr>
        <w:widowControl w:val="0"/>
        <w:autoSpaceDE w:val="0"/>
        <w:jc w:val="both"/>
      </w:pPr>
      <w:r>
        <w:t xml:space="preserve">           1. Утвердить прилагаемую к Постановлению муниципальную программу Жирятинского района «Реализация полномочий органов местного самоуправления Жирятинского муниципального района Брянской области   на (202</w:t>
      </w:r>
      <w:r>
        <w:t xml:space="preserve">3-2025 годы)».            </w:t>
      </w:r>
    </w:p>
    <w:p w:rsidR="00C425AE" w:rsidRDefault="00F26591">
      <w:pPr>
        <w:widowControl w:val="0"/>
        <w:autoSpaceDE w:val="0"/>
        <w:jc w:val="both"/>
      </w:pPr>
      <w:r>
        <w:t xml:space="preserve">           2.Контроль за исполнением данного постановления возложить на заместителей главы администрации района Тищенко И.В., Пожарскую В.П., Маркину Т.И.</w:t>
      </w:r>
    </w:p>
    <w:p w:rsidR="00C425AE" w:rsidRDefault="00C425AE">
      <w:pPr>
        <w:jc w:val="both"/>
      </w:pPr>
    </w:p>
    <w:p w:rsidR="00C425AE" w:rsidRDefault="00C425AE">
      <w:pPr>
        <w:widowControl w:val="0"/>
        <w:autoSpaceDE w:val="0"/>
      </w:pPr>
    </w:p>
    <w:p w:rsidR="00C425AE" w:rsidRDefault="00F26591">
      <w:pPr>
        <w:widowControl w:val="0"/>
        <w:autoSpaceDE w:val="0"/>
      </w:pPr>
      <w:r>
        <w:t xml:space="preserve">     Глава администрации района                                         </w:t>
      </w:r>
      <w:r>
        <w:t xml:space="preserve">                 Л.А. Антюхов</w:t>
      </w:r>
    </w:p>
    <w:p w:rsidR="00C425AE" w:rsidRDefault="00C425AE">
      <w:pPr>
        <w:widowControl w:val="0"/>
        <w:autoSpaceDE w:val="0"/>
      </w:pPr>
    </w:p>
    <w:p w:rsidR="00C425AE" w:rsidRDefault="00F26591">
      <w:pPr>
        <w:widowControl w:val="0"/>
        <w:autoSpaceDE w:val="0"/>
        <w:rPr>
          <w:i/>
          <w:iCs/>
        </w:rPr>
      </w:pPr>
      <w:r>
        <w:rPr>
          <w:i/>
          <w:iCs/>
        </w:rPr>
        <w:t>Исп. Тищенко И.В.,</w:t>
      </w:r>
    </w:p>
    <w:p w:rsidR="00C425AE" w:rsidRDefault="00F26591">
      <w:pPr>
        <w:widowControl w:val="0"/>
        <w:autoSpaceDE w:val="0"/>
        <w:rPr>
          <w:i/>
          <w:iCs/>
        </w:rPr>
      </w:pPr>
      <w:r>
        <w:rPr>
          <w:i/>
          <w:iCs/>
        </w:rPr>
        <w:t>Пожарская В.П., Маркина Т.И.,</w:t>
      </w:r>
    </w:p>
    <w:p w:rsidR="00C425AE" w:rsidRDefault="00F26591">
      <w:pPr>
        <w:widowControl w:val="0"/>
        <w:autoSpaceDE w:val="0"/>
        <w:rPr>
          <w:i/>
          <w:iCs/>
        </w:rPr>
      </w:pPr>
      <w:r>
        <w:rPr>
          <w:i/>
          <w:iCs/>
        </w:rPr>
        <w:t>Столярова Т.И.</w:t>
      </w:r>
    </w:p>
    <w:p w:rsidR="00C425AE" w:rsidRDefault="00F26591">
      <w:pPr>
        <w:widowControl w:val="0"/>
        <w:autoSpaceDE w:val="0"/>
        <w:rPr>
          <w:i/>
          <w:iCs/>
        </w:rPr>
      </w:pPr>
      <w:r>
        <w:rPr>
          <w:i/>
          <w:iCs/>
        </w:rPr>
        <w:t>(48344) 3-06-15,3-06-12, 3-06-19, 3-06-18</w:t>
      </w:r>
    </w:p>
    <w:p w:rsidR="00C425AE" w:rsidRDefault="00C425AE">
      <w:pPr>
        <w:widowControl w:val="0"/>
        <w:autoSpaceDE w:val="0"/>
        <w:jc w:val="right"/>
        <w:rPr>
          <w:color w:val="FF0000"/>
        </w:rPr>
      </w:pPr>
    </w:p>
    <w:p w:rsidR="00C425AE" w:rsidRDefault="00F26591">
      <w:pPr>
        <w:widowControl w:val="0"/>
        <w:autoSpaceDE w:val="0"/>
      </w:pPr>
      <w:r>
        <w:t>Согласовано:</w:t>
      </w:r>
    </w:p>
    <w:p w:rsidR="00C425AE" w:rsidRDefault="00F26591">
      <w:pPr>
        <w:widowControl w:val="0"/>
        <w:autoSpaceDE w:val="0"/>
      </w:pPr>
      <w:r>
        <w:t xml:space="preserve">Управляющий делами в администрации района                              Т.Н. </w:t>
      </w:r>
      <w:proofErr w:type="spellStart"/>
      <w:r>
        <w:t>Тюкаева</w:t>
      </w:r>
      <w:proofErr w:type="spellEnd"/>
      <w:r>
        <w:t xml:space="preserve"> </w:t>
      </w:r>
    </w:p>
    <w:p w:rsidR="00C425AE" w:rsidRDefault="00F26591">
      <w:pPr>
        <w:widowControl w:val="0"/>
        <w:autoSpaceDE w:val="0"/>
      </w:pPr>
      <w:r>
        <w:t>Начальник финансовог</w:t>
      </w:r>
      <w:r>
        <w:t xml:space="preserve">о отдела                                                         Л.А. Солодухина               </w:t>
      </w:r>
    </w:p>
    <w:p w:rsidR="00C425AE" w:rsidRDefault="00C425AE">
      <w:pPr>
        <w:widowControl w:val="0"/>
        <w:autoSpaceDE w:val="0"/>
        <w:jc w:val="right"/>
      </w:pPr>
    </w:p>
    <w:p w:rsidR="00C425AE" w:rsidRDefault="00C425AE">
      <w:pPr>
        <w:widowControl w:val="0"/>
        <w:autoSpaceDE w:val="0"/>
        <w:jc w:val="right"/>
      </w:pPr>
    </w:p>
    <w:p w:rsidR="00C425AE" w:rsidRDefault="00C425AE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C425AE" w:rsidRDefault="00C425AE">
      <w:pPr>
        <w:jc w:val="right"/>
        <w:rPr>
          <w:color w:val="FF0000"/>
          <w:sz w:val="22"/>
          <w:szCs w:val="22"/>
        </w:rPr>
      </w:pPr>
    </w:p>
    <w:p w:rsidR="00C425AE" w:rsidRDefault="00C425AE">
      <w:pPr>
        <w:jc w:val="right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ind w:firstLine="540"/>
        <w:jc w:val="both"/>
        <w:rPr>
          <w:color w:val="FF0000"/>
          <w:sz w:val="22"/>
          <w:szCs w:val="22"/>
        </w:rPr>
      </w:pPr>
    </w:p>
    <w:p w:rsidR="00C425AE" w:rsidRDefault="00F26591">
      <w:pPr>
        <w:pStyle w:val="ConsPlusTitle"/>
        <w:jc w:val="center"/>
      </w:pPr>
      <w:bookmarkStart w:id="1" w:name="Par31"/>
      <w:bookmarkEnd w:id="1"/>
      <w:r>
        <w:rPr>
          <w:sz w:val="28"/>
          <w:szCs w:val="28"/>
        </w:rPr>
        <w:t>МУНИЦИПАЛЬНАЯ ПРОГРАММА</w:t>
      </w:r>
    </w:p>
    <w:p w:rsidR="00C425AE" w:rsidRDefault="00F2659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"Реализация полномочий органов</w:t>
      </w:r>
    </w:p>
    <w:p w:rsidR="00C425AE" w:rsidRDefault="00F26591">
      <w:pPr>
        <w:pStyle w:val="ConsPlusTitle"/>
        <w:jc w:val="center"/>
      </w:pPr>
      <w:r>
        <w:rPr>
          <w:sz w:val="28"/>
          <w:szCs w:val="28"/>
        </w:rPr>
        <w:t xml:space="preserve">местного самоуправления Жирятинского муниципального района Брянской области" </w:t>
      </w:r>
      <w:r>
        <w:rPr>
          <w:sz w:val="28"/>
          <w:szCs w:val="28"/>
        </w:rPr>
        <w:t>(2023- 2025 годы)</w:t>
      </w:r>
    </w:p>
    <w:p w:rsidR="00C425AE" w:rsidRDefault="00C425AE">
      <w:pPr>
        <w:widowControl w:val="0"/>
        <w:autoSpaceDE w:val="0"/>
        <w:jc w:val="center"/>
        <w:rPr>
          <w:sz w:val="28"/>
          <w:szCs w:val="28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F26591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C425AE" w:rsidRDefault="00F26591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</w:t>
      </w:r>
    </w:p>
    <w:p w:rsidR="00C425AE" w:rsidRDefault="00F26591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"Реализация полномочий органов</w:t>
      </w:r>
    </w:p>
    <w:p w:rsidR="00C425AE" w:rsidRDefault="00F26591">
      <w:pPr>
        <w:pStyle w:val="ConsPlusTitle"/>
        <w:jc w:val="center"/>
      </w:pPr>
      <w:r>
        <w:rPr>
          <w:b w:val="0"/>
          <w:bCs w:val="0"/>
          <w:sz w:val="22"/>
          <w:szCs w:val="22"/>
        </w:rPr>
        <w:t>местного самоуправления Жирятинского муниципального района" (2023- 2025 годы)</w:t>
      </w:r>
    </w:p>
    <w:p w:rsidR="00C425AE" w:rsidRDefault="00C425AE">
      <w:pPr>
        <w:widowControl w:val="0"/>
        <w:autoSpaceDE w:val="0"/>
        <w:jc w:val="center"/>
        <w:rPr>
          <w:b/>
          <w:sz w:val="22"/>
          <w:szCs w:val="22"/>
        </w:rPr>
      </w:pPr>
    </w:p>
    <w:p w:rsidR="00C425AE" w:rsidRDefault="00C425AE">
      <w:pPr>
        <w:autoSpaceDE w:val="0"/>
        <w:jc w:val="center"/>
        <w:rPr>
          <w:rFonts w:eastAsia="Calibri"/>
          <w:sz w:val="22"/>
          <w:szCs w:val="22"/>
        </w:rPr>
      </w:pPr>
    </w:p>
    <w:tbl>
      <w:tblPr>
        <w:tblW w:w="975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6112"/>
      </w:tblGrid>
      <w:tr w:rsidR="00C425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autoSpaceDE w:val="0"/>
              <w:jc w:val="center"/>
            </w:pPr>
            <w:r>
              <w:rPr>
                <w:sz w:val="22"/>
                <w:szCs w:val="22"/>
              </w:rPr>
              <w:t>«Реализация полномочий органов местного самоуправления Жирятинского муниципального района Брянской области» (2023-2025 годы)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autoSpaceDE w:val="0"/>
            </w:pPr>
            <w:r>
              <w:rPr>
                <w:sz w:val="22"/>
                <w:szCs w:val="22"/>
              </w:rPr>
              <w:t>Ответственный исполнитель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pStyle w:val="ac"/>
              <w:autoSpaceDE w:val="0"/>
              <w:spacing w:after="20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Жирятинского района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программы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>строительства, архитектуры и ЖКХ;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реализации переданных государственных полномочий Брянской области;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Контрольно-ревизионная группа;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экономического развития, потребительского рынка и работы с населением Жирятинского сельского поселения;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учета и отчетности;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организационно-кадровой работы и правового обеспечения;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мобилизационной работе, вопросам ГО и ЧС;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социальной политики;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хозяйственно-технического обеспечения;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отдел администрации </w:t>
            </w:r>
            <w:r>
              <w:rPr>
                <w:sz w:val="22"/>
                <w:szCs w:val="22"/>
              </w:rPr>
              <w:t>Жирятинского района;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администрации Жирятинского района;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ЕДДС Жирятинского района;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МФЦ в Жирятинском районе;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Жирятинская ДШИ;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Жирятинское КДО;</w:t>
            </w:r>
          </w:p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Жирятинское РБО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подпрограмм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программы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autoSpaceDE w:val="0"/>
              <w:jc w:val="both"/>
            </w:pPr>
            <w:r>
              <w:rPr>
                <w:sz w:val="22"/>
                <w:szCs w:val="22"/>
              </w:rPr>
              <w:t>Создание условий для эффективного исполнения полномочий по решению вопросов местного значения муниципального района;</w:t>
            </w:r>
          </w:p>
          <w:p w:rsidR="00C425AE" w:rsidRDefault="00F265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отдельных государственных полномочий, переданных органам </w:t>
            </w:r>
            <w:r>
              <w:rPr>
                <w:sz w:val="22"/>
                <w:szCs w:val="22"/>
              </w:rPr>
              <w:t>местного самоуправления Жирятинского района федеральными законами и законами Брянской области.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программы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руководство и управление в сфере установленных функций: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-создание оптимальных условий для повышения эффекти</w:t>
            </w:r>
            <w:r>
              <w:rPr>
                <w:sz w:val="22"/>
                <w:szCs w:val="22"/>
              </w:rPr>
              <w:t>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-перевод предоставления муниципальных услуг в электронный вид;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-повышение качества и до</w:t>
            </w:r>
            <w:r>
              <w:rPr>
                <w:sz w:val="22"/>
                <w:szCs w:val="22"/>
              </w:rPr>
              <w:t>ступности предоставления государственных и муниципальных услуг;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-создание урегулированной системы учета объектов муниципального имущества на территории Жирятинского района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-правовое осуществление закупок товаров, работ и услуг для муниципальных нужд;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-защи</w:t>
            </w:r>
            <w:r>
              <w:rPr>
                <w:sz w:val="22"/>
                <w:szCs w:val="22"/>
              </w:rPr>
              <w:t>та прав и законных интересов несовершеннолетних, лиц из числа детей-сирот и детей, оставшихся без попечения родителей;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-предупреждение и профилактика социального сиротства;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-повышение качества </w:t>
            </w:r>
            <w:r>
              <w:rPr>
                <w:sz w:val="22"/>
                <w:szCs w:val="22"/>
              </w:rPr>
              <w:t>психолого-медико-педагогической, социальной и трудовой реабилитации детей-сирот и детей, оставшихся без попечения родителей;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-сокращение численности детей-сирот и детей, оставшихся без попечения родителей, от общей численности детей в Жирятинском районе;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увеличение доли детей-сирот и детей, оставшихся без попечения родителей, переданных в семьи (усыновление, опека, попечительство, приемная семья);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-осуществление сохранности жилых помещений, закрепленных за детьми-сиротами и детьми, оставшимися без попечени</w:t>
            </w:r>
            <w:r>
              <w:rPr>
                <w:sz w:val="22"/>
                <w:szCs w:val="22"/>
              </w:rPr>
              <w:t>я родителей;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-сокращение количества лиц, погибших в результате дорожно-транспор</w:t>
            </w:r>
            <w:r>
              <w:rPr>
                <w:sz w:val="22"/>
                <w:szCs w:val="22"/>
              </w:rPr>
              <w:t>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-муниципальная поддержка решения жилищной проблемы молодых семей, признанных в установленном порядке нуждающи</w:t>
            </w:r>
            <w:r>
              <w:rPr>
                <w:sz w:val="22"/>
                <w:szCs w:val="22"/>
              </w:rPr>
              <w:t>мися в улучшении жилищных условий;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предоставление молодым семьям. Участникам мероприятия, социальных выплат на приобретение жилья </w:t>
            </w:r>
            <w:proofErr w:type="spellStart"/>
            <w:r>
              <w:rPr>
                <w:sz w:val="22"/>
                <w:szCs w:val="22"/>
              </w:rPr>
              <w:t>экономкласса</w:t>
            </w:r>
            <w:proofErr w:type="spellEnd"/>
            <w:r>
              <w:rPr>
                <w:sz w:val="22"/>
                <w:szCs w:val="22"/>
              </w:rPr>
              <w:t xml:space="preserve"> или строительство индивидуального жилого помещения </w:t>
            </w:r>
            <w:proofErr w:type="spellStart"/>
            <w:r>
              <w:rPr>
                <w:sz w:val="22"/>
                <w:szCs w:val="22"/>
              </w:rPr>
              <w:t>экономкласса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425AE" w:rsidRDefault="00F26591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-повышение энергетической эффективности при по</w:t>
            </w:r>
            <w:r>
              <w:rPr>
                <w:sz w:val="22"/>
                <w:szCs w:val="22"/>
              </w:rPr>
              <w:t>треблении энергетических ресурсов, создание условий для перевода бюджетной сферы муниципального образования на энергосберегающий путь развития;</w:t>
            </w:r>
          </w:p>
          <w:p w:rsidR="00C425AE" w:rsidRDefault="00F2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-обеспечение расходов по выплате пенсий за выслугу лет лицам, замещающим должности муниципальной службы</w:t>
            </w:r>
            <w:r>
              <w:rPr>
                <w:sz w:val="22"/>
                <w:szCs w:val="22"/>
              </w:rPr>
              <w:t>;</w:t>
            </w:r>
          </w:p>
          <w:p w:rsidR="00C425AE" w:rsidRDefault="00F2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      </w:r>
          </w:p>
          <w:p w:rsidR="00C425AE" w:rsidRDefault="00F2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-создание благоприятных условий для комплексного развития и жизнедеятельности детей, укрепления семьи как гражд</w:t>
            </w:r>
            <w:r>
              <w:rPr>
                <w:sz w:val="22"/>
                <w:szCs w:val="22"/>
              </w:rPr>
              <w:t>анского института в целом;</w:t>
            </w:r>
          </w:p>
          <w:p w:rsidR="00C425AE" w:rsidRDefault="00F2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улучшение состояния условий и охраны труда в организациях, учреждениях и предприятиях Жирятинского района;</w:t>
            </w:r>
          </w:p>
          <w:p w:rsidR="00C425AE" w:rsidRDefault="00F2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-сокращение доли несовершеннолетних, состоящих на учете в комиссии по делам несовершеннолетних и защите их</w:t>
            </w:r>
            <w:r>
              <w:rPr>
                <w:sz w:val="22"/>
                <w:szCs w:val="22"/>
              </w:rPr>
              <w:t xml:space="preserve"> прав Жирятинского района;</w:t>
            </w:r>
          </w:p>
          <w:p w:rsidR="00C425AE" w:rsidRDefault="00F2659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обеспечение мероприятий мобилизационной подготовки, готовности формирований, выполнение мероприятий по ГО;</w:t>
            </w:r>
          </w:p>
          <w:p w:rsidR="00C425AE" w:rsidRDefault="00F2659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осуществление мероприятий по вовлечению населения в занятия физической культурой и массовым спортом, участи</w:t>
            </w:r>
            <w:r>
              <w:rPr>
                <w:sz w:val="22"/>
                <w:szCs w:val="22"/>
              </w:rPr>
              <w:t>е в соревнованиях различного уровня;</w:t>
            </w:r>
          </w:p>
          <w:p w:rsidR="00C425AE" w:rsidRDefault="00F26591">
            <w:pPr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-обеспечение условий для приостановления роста злоупотребления наркотиками и их незаконного оборота;</w:t>
            </w:r>
          </w:p>
          <w:p w:rsidR="00C425AE" w:rsidRDefault="00F265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 противодействие злоупотреблению наркотиками и их незаконному обороту;</w:t>
            </w:r>
          </w:p>
          <w:p w:rsidR="00C425AE" w:rsidRDefault="00F265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обеспечение жителей </w:t>
            </w:r>
            <w:r>
              <w:rPr>
                <w:sz w:val="22"/>
                <w:szCs w:val="22"/>
              </w:rPr>
              <w:t>района коммуникационной инфраструктурой и доступом энергоресурсами;</w:t>
            </w:r>
          </w:p>
          <w:p w:rsidR="00C425AE" w:rsidRDefault="00F265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создание условий для безопасного отдыха на воде.                   </w:t>
            </w:r>
          </w:p>
          <w:p w:rsidR="00C425AE" w:rsidRDefault="00C425AE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C425AE" w:rsidRDefault="00C425AE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Этапы и сроки реализации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муниципальной 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pStyle w:val="ConsPlusCell"/>
              <w:widowControl/>
            </w:pPr>
            <w:r>
              <w:rPr>
                <w:sz w:val="22"/>
                <w:szCs w:val="22"/>
              </w:rPr>
              <w:t>2023– 2025 годы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</w:t>
            </w:r>
            <w:r>
              <w:rPr>
                <w:sz w:val="22"/>
                <w:szCs w:val="22"/>
              </w:rPr>
              <w:t xml:space="preserve">бюджетных    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ассигнований на     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реализацию </w:t>
            </w:r>
          </w:p>
          <w:p w:rsidR="00C425AE" w:rsidRDefault="00F26591">
            <w:pPr>
              <w:pStyle w:val="ConsPlusCell"/>
              <w:widowControl/>
            </w:pPr>
            <w:r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средств, предусмотренных на реализацию муниципальной программы:</w:t>
            </w:r>
          </w:p>
          <w:p w:rsidR="00C425AE" w:rsidRDefault="00C425AE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C425AE" w:rsidRDefault="00F26591">
            <w:pPr>
              <w:pStyle w:val="ConsPlusCell"/>
              <w:widowControl/>
            </w:pPr>
            <w:r>
              <w:rPr>
                <w:sz w:val="22"/>
                <w:szCs w:val="22"/>
              </w:rPr>
              <w:t>287 368 410,92 - рублей,</w:t>
            </w:r>
          </w:p>
          <w:p w:rsidR="00C425AE" w:rsidRDefault="00F26591">
            <w:pPr>
              <w:pStyle w:val="ConsPlusCell"/>
              <w:widowControl/>
            </w:pPr>
            <w:r>
              <w:rPr>
                <w:sz w:val="22"/>
                <w:szCs w:val="22"/>
              </w:rPr>
              <w:t xml:space="preserve">в том числе:  </w:t>
            </w:r>
            <w:r>
              <w:br/>
            </w:r>
            <w:r>
              <w:rPr>
                <w:sz w:val="22"/>
                <w:szCs w:val="22"/>
              </w:rPr>
              <w:t xml:space="preserve">2023 год – 72 220 225,89 рублей; </w:t>
            </w:r>
            <w:r>
              <w:br/>
            </w:r>
            <w:r>
              <w:rPr>
                <w:sz w:val="22"/>
                <w:szCs w:val="22"/>
              </w:rPr>
              <w:t>2024год – 149 86</w:t>
            </w:r>
            <w:r>
              <w:rPr>
                <w:sz w:val="22"/>
                <w:szCs w:val="22"/>
              </w:rPr>
              <w:t>0 350,57 рублей;</w:t>
            </w:r>
            <w:r>
              <w:br/>
            </w:r>
            <w:r>
              <w:rPr>
                <w:sz w:val="22"/>
                <w:szCs w:val="22"/>
              </w:rPr>
              <w:t xml:space="preserve">2025 год – 65 287 834,46 рублей.      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Ожидаемые результаты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реализации </w:t>
            </w:r>
          </w:p>
          <w:p w:rsidR="00C425AE" w:rsidRDefault="00F26591">
            <w:pPr>
              <w:pStyle w:val="ConsPlusCell"/>
              <w:widowControl/>
            </w:pPr>
            <w:r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425AE" w:rsidRDefault="00F26591">
            <w:pPr>
              <w:pStyle w:val="ConsPlusCell"/>
              <w:widowControl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ожидаемых - конечных результатов (индикаторов) реализации муниципальной программы приведены в приложении 3 к </w:t>
            </w:r>
            <w:r>
              <w:rPr>
                <w:sz w:val="22"/>
                <w:szCs w:val="22"/>
              </w:rPr>
              <w:t>муниципальной программе</w:t>
            </w:r>
          </w:p>
        </w:tc>
      </w:tr>
    </w:tbl>
    <w:p w:rsidR="00C425AE" w:rsidRDefault="00C425AE">
      <w:pPr>
        <w:jc w:val="center"/>
        <w:rPr>
          <w:sz w:val="22"/>
          <w:szCs w:val="22"/>
        </w:rPr>
      </w:pPr>
    </w:p>
    <w:p w:rsidR="00C425AE" w:rsidRDefault="00C425AE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425AE" w:rsidRDefault="00C425AE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F26591">
      <w:pPr>
        <w:widowControl w:val="0"/>
        <w:numPr>
          <w:ilvl w:val="0"/>
          <w:numId w:val="1"/>
        </w:numPr>
        <w:autoSpaceDE w:val="0"/>
        <w:jc w:val="center"/>
      </w:pPr>
      <w:r>
        <w:t>Характеристика текущего состояния деятельности органов местного</w:t>
      </w:r>
    </w:p>
    <w:p w:rsidR="00C425AE" w:rsidRDefault="00F26591">
      <w:pPr>
        <w:widowControl w:val="0"/>
        <w:autoSpaceDE w:val="0"/>
        <w:ind w:left="720"/>
        <w:jc w:val="center"/>
      </w:pPr>
      <w:r>
        <w:t>самоуправления Жирятинского муниципального района</w:t>
      </w:r>
    </w:p>
    <w:p w:rsidR="00C425AE" w:rsidRDefault="00C425AE">
      <w:pPr>
        <w:widowControl w:val="0"/>
        <w:autoSpaceDE w:val="0"/>
        <w:ind w:left="720"/>
        <w:jc w:val="center"/>
      </w:pPr>
    </w:p>
    <w:p w:rsidR="00C425AE" w:rsidRDefault="00C425AE">
      <w:pPr>
        <w:widowControl w:val="0"/>
        <w:autoSpaceDE w:val="0"/>
        <w:jc w:val="center"/>
      </w:pPr>
    </w:p>
    <w:p w:rsidR="00C425AE" w:rsidRDefault="00F26591">
      <w:pPr>
        <w:widowControl w:val="0"/>
        <w:autoSpaceDE w:val="0"/>
        <w:ind w:left="720"/>
        <w:jc w:val="both"/>
      </w:pPr>
      <w:r>
        <w:t>Муниципальная программа Жирятинского района «Реализация полномочий</w:t>
      </w:r>
    </w:p>
    <w:p w:rsidR="00C425AE" w:rsidRDefault="00F26591">
      <w:pPr>
        <w:widowControl w:val="0"/>
        <w:autoSpaceDE w:val="0"/>
        <w:jc w:val="both"/>
      </w:pPr>
      <w:r>
        <w:t xml:space="preserve">органов местного </w:t>
      </w:r>
      <w:r>
        <w:t xml:space="preserve">самоуправления Жирятинского муниципального района Брянской области» (2023-2025 годы) представляет </w:t>
      </w:r>
    </w:p>
    <w:p w:rsidR="00C425AE" w:rsidRDefault="00F26591">
      <w:pPr>
        <w:widowControl w:val="0"/>
        <w:autoSpaceDE w:val="0"/>
        <w:jc w:val="both"/>
      </w:pPr>
      <w:r>
        <w:t xml:space="preserve">собой программный документ, направленный на достижение целей и решение задач администрацией Жирятинского района при решении вопросов местного значения и для </w:t>
      </w:r>
      <w:r>
        <w:t>осуществления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позволяющий согласовать совместные действия органов региональной власти, местного самоуправления,</w:t>
      </w:r>
      <w:r>
        <w:t xml:space="preserve"> предпринимательских структур, общественных организаций и граждан.</w:t>
      </w:r>
    </w:p>
    <w:p w:rsidR="00C425AE" w:rsidRDefault="00F26591">
      <w:pPr>
        <w:widowControl w:val="0"/>
        <w:autoSpaceDE w:val="0"/>
        <w:ind w:firstLine="540"/>
        <w:jc w:val="both"/>
      </w:pPr>
      <w:r>
        <w:t>В рамках реализации программы планируется осуществление мероприятий, направленных на обеспечение комплексного социально-экономического развития Жирятинского района.</w:t>
      </w:r>
    </w:p>
    <w:p w:rsidR="00C425AE" w:rsidRDefault="00F26591">
      <w:pPr>
        <w:widowControl w:val="0"/>
        <w:autoSpaceDE w:val="0"/>
        <w:ind w:firstLine="540"/>
        <w:jc w:val="both"/>
      </w:pPr>
      <w:r>
        <w:t>Реализация программных м</w:t>
      </w:r>
      <w:r>
        <w:t>ероприятий осуществляется за счет бюджетных ассигнований бюджета района.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В рамках реализации полномочий, возложенных на администрацию района в соответствии с Федеральным </w:t>
      </w:r>
      <w:hyperlink r:id="rId7" w:history="1">
        <w:r>
          <w:rPr>
            <w:rStyle w:val="InternetLink"/>
          </w:rPr>
          <w:t>законом</w:t>
        </w:r>
      </w:hyperlink>
      <w:r>
        <w:t xml:space="preserve"> от 06.10.2003 г. N 131-ФЗ "Об общих принципах организации местного самоуправления в Российской Федерации", администрация Жирятинского района:</w:t>
      </w:r>
    </w:p>
    <w:p w:rsidR="00C425AE" w:rsidRDefault="00F26591">
      <w:pPr>
        <w:widowControl w:val="0"/>
        <w:autoSpaceDE w:val="0"/>
        <w:ind w:firstLine="540"/>
        <w:jc w:val="both"/>
      </w:pPr>
      <w:r>
        <w:t>вносит на рассмотрение Жирятинского районного Совета народны</w:t>
      </w:r>
      <w:r>
        <w:t xml:space="preserve">х депутатов проекты решений о бюджете района, о внесении изменений в бюджет района, об </w:t>
      </w:r>
      <w:r>
        <w:lastRenderedPageBreak/>
        <w:t xml:space="preserve">исполнении бюджета муниципального района, осуществляет контроль за исполнением данного бюджета;   </w:t>
      </w:r>
    </w:p>
    <w:p w:rsidR="00C425AE" w:rsidRDefault="00F26591">
      <w:pPr>
        <w:widowControl w:val="0"/>
        <w:autoSpaceDE w:val="0"/>
        <w:ind w:firstLine="540"/>
        <w:jc w:val="both"/>
      </w:pPr>
      <w:r>
        <w:t>вносит на рассмотрение Жирятинского районного Совета народных депутато</w:t>
      </w:r>
      <w:r>
        <w:t>в проекты решений по установлению, изменению и отмене местных налогов и сборов муниципального района;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 владение, пользование и распоряжение имуществом, находящимся в муниципальной собственности муниципального района в соответствии с действующим</w:t>
      </w:r>
      <w:r>
        <w:t xml:space="preserve"> законодательством;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организацию в границах муниципального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  дорожную деятельность в отношении автомобильных доро</w:t>
      </w:r>
      <w:r>
        <w:t>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</w:t>
      </w:r>
      <w:r>
        <w:t xml:space="preserve">зопасности дорожного движения на них, а также осуществление иных 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>
          <w:rPr>
            <w:rStyle w:val="InternetLink"/>
          </w:rPr>
          <w:t>законодательством</w:t>
        </w:r>
      </w:hyperlink>
      <w:r>
        <w:t xml:space="preserve"> Российской Федерации;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</w:t>
      </w:r>
      <w:r>
        <w:t>пального района;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C425AE" w:rsidRDefault="00F2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создании условий для реализации мер,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</w:t>
      </w:r>
      <w:r>
        <w:rPr>
          <w:rFonts w:ascii="Times New Roman" w:hAnsi="Times New Roman" w:cs="Times New Roman"/>
          <w:sz w:val="24"/>
          <w:szCs w:val="24"/>
        </w:rPr>
        <w:t>ских) конфликтов;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 участвует в предупреждении и ликвидации последствий чрезвычайных ситуаций на территории муниципального района;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организацию охраны общественного порядка на территории муниципального района муниципальной милицией;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</w:t>
      </w:r>
      <w:r>
        <w:t xml:space="preserve">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обеспечивает организацию мероприятий </w:t>
      </w:r>
      <w:proofErr w:type="spellStart"/>
      <w:r>
        <w:t>межпоселенческого</w:t>
      </w:r>
      <w:proofErr w:type="spellEnd"/>
      <w:r>
        <w:t xml:space="preserve"> характера по охране окружающе</w:t>
      </w:r>
      <w:r>
        <w:t>й среды;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</w:t>
      </w:r>
      <w:r>
        <w:t>ием полномочий по финансовому обеспечению реализации основных общеобразовательных программ и программ дошкольного образования в соответствии с федеральными государственными образовательными стандартами), организацию предоставления дополнительного образован</w:t>
      </w:r>
      <w:r>
        <w:t>ия детей в муниципальных образовательных организациях, создание условий для осуществления присмотра и ухода за детьми, содержание детей в муниципальных образовательных организациях, а также организацию отдыха детей в каникулярное время;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создан</w:t>
      </w:r>
      <w:r>
        <w:t>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</w:t>
      </w:r>
      <w:r>
        <w:t xml:space="preserve">омощью в медицинских учреждениях, </w:t>
      </w:r>
      <w:r>
        <w:lastRenderedPageBreak/>
        <w:t>подведомственных федеральному органу исполнительной власти, осуществляющему функций по медико-санитарному обеспечению населения отдельных территорий) в соответствии с территориальной программой государственных гарантий ока</w:t>
      </w:r>
      <w:r>
        <w:t>зания гражданам Российской Федерации бесплатной медицинской помощи;</w:t>
      </w:r>
    </w:p>
    <w:p w:rsidR="00C425AE" w:rsidRDefault="00F2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</w:t>
      </w:r>
      <w:r>
        <w:rPr>
          <w:rFonts w:ascii="Times New Roman" w:hAnsi="Times New Roman" w:cs="Times New Roman"/>
          <w:sz w:val="24"/>
          <w:szCs w:val="24"/>
        </w:rPr>
        <w:t>риях соответствующих муниципальных районов;</w:t>
      </w:r>
    </w:p>
    <w:p w:rsidR="00C425AE" w:rsidRDefault="00F26591">
      <w:pPr>
        <w:widowControl w:val="0"/>
        <w:autoSpaceDE w:val="0"/>
        <w:jc w:val="both"/>
      </w:pPr>
      <w:r>
        <w:t xml:space="preserve">           обеспечивает корректировку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</w:t>
      </w:r>
      <w:r>
        <w:t>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</w:t>
      </w:r>
      <w:r>
        <w:t>иципальных нужд;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</w:t>
      </w:r>
      <w:r>
        <w:t xml:space="preserve">ленных рекламных конструкций на территории муниципального района, осуществляемые в соответствии с Федеральным </w:t>
      </w:r>
      <w:hyperlink r:id="rId9" w:history="1">
        <w:r>
          <w:rPr>
            <w:rStyle w:val="InternetLink"/>
            <w:color w:val="0000FF"/>
          </w:rPr>
          <w:t>законом</w:t>
        </w:r>
      </w:hyperlink>
      <w:r>
        <w:t xml:space="preserve"> от </w:t>
      </w:r>
      <w:r>
        <w:t>13 марта 2006 года N 38-ФЗ "О рекламе"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формирование и содержание муниципального архива, включая хранение архивных фондов поселений;</w:t>
      </w:r>
    </w:p>
    <w:p w:rsidR="00C425AE" w:rsidRDefault="00F26591">
      <w:pPr>
        <w:widowControl w:val="0"/>
        <w:autoSpaceDE w:val="0"/>
        <w:jc w:val="both"/>
      </w:pPr>
      <w:r>
        <w:t xml:space="preserve">         обеспечивает содержание на территории муниципального района </w:t>
      </w:r>
      <w:proofErr w:type="spellStart"/>
      <w:r>
        <w:t>межпоселенческих</w:t>
      </w:r>
      <w:proofErr w:type="spellEnd"/>
      <w:r>
        <w:t xml:space="preserve"> мест захоронения, организ</w:t>
      </w:r>
      <w:r>
        <w:t>ацию ритуальных услуг;</w:t>
      </w:r>
    </w:p>
    <w:p w:rsidR="00C425AE" w:rsidRDefault="00F26591">
      <w:pPr>
        <w:widowControl w:val="0"/>
        <w:autoSpaceDE w:val="0"/>
        <w:ind w:firstLine="540"/>
        <w:jc w:val="both"/>
      </w:pPr>
      <w:r>
        <w:t>создает условия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обеспечивает организацию библиотечного обслуживания населения </w:t>
      </w:r>
      <w:proofErr w:type="spellStart"/>
      <w:r>
        <w:t>межпоселенческ</w:t>
      </w:r>
      <w:r>
        <w:t>ими</w:t>
      </w:r>
      <w:proofErr w:type="spellEnd"/>
      <w:r>
        <w:t xml:space="preserve"> библиотеками, комплектование и обеспечение сохранности их библиотечных фондов;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 создает условия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создает условия для </w:t>
      </w:r>
      <w:r>
        <w:t>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C425AE" w:rsidRDefault="00F2659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обеспечивает сохранение, использование и популяризация объектов культурного наследия (памятников истории и культуры), находящихся в </w:t>
      </w:r>
      <w:r>
        <w:rPr>
          <w:rFonts w:ascii="Times New Roman" w:hAnsi="Times New Roman" w:cs="Times New Roman"/>
          <w:sz w:val="24"/>
          <w:szCs w:val="24"/>
        </w:rPr>
        <w:t>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выравнивание уровня бюджетной обеспеченности посел</w:t>
      </w:r>
      <w:r>
        <w:t>ений, входящих в состав муниципального района, за счет средств бюджета муниципального района;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организацию и осуществление мероприятий по гражданской обороне, защите населения и территории муниципального района от чрезвычайных ситуаций природно</w:t>
      </w:r>
      <w:r>
        <w:t>го и техногенного характера;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обеспечивает создание, развитие и охрану лечебно-оздоровительных местностей на территории муниципального района; 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организацию и осуществление мероприятий по мобилизационной подготовке муниципальных предприятий и уч</w:t>
      </w:r>
      <w:r>
        <w:t>реждений;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 мероприятия по обеспечению безопасности людей на водных объектах, охране их жизни и здоровья на территории Жирятинского сельского поселения;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 создает условия для развития сельскохозяйственного производства в поселениях, расширения ры</w:t>
      </w:r>
      <w:r>
        <w:t>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C425AE" w:rsidRDefault="00F26591">
      <w:pPr>
        <w:widowControl w:val="0"/>
        <w:autoSpaceDE w:val="0"/>
        <w:ind w:firstLine="540"/>
        <w:jc w:val="both"/>
      </w:pPr>
      <w:r>
        <w:lastRenderedPageBreak/>
        <w:t xml:space="preserve"> обеспечива</w:t>
      </w:r>
      <w:r>
        <w:t>ет условия для развития на территории муниципального района физической культуры и массового спорта, проведение официальных физкультурно-оздоровительных и спортивных мероприятий муниципального района;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обеспечивает организацию и осуществление мероприятий </w:t>
      </w:r>
      <w:proofErr w:type="spellStart"/>
      <w:r>
        <w:t>меж</w:t>
      </w:r>
      <w:r>
        <w:t>поселенческого</w:t>
      </w:r>
      <w:proofErr w:type="spellEnd"/>
      <w:r>
        <w:t xml:space="preserve"> характера по работе с детьми и молодежью;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 осуществляет в пределах, установленных водным </w:t>
      </w:r>
      <w:hyperlink r:id="rId10" w:history="1">
        <w:r>
          <w:rPr>
            <w:rStyle w:val="InternetLink"/>
          </w:rPr>
          <w:t>законодательством</w:t>
        </w:r>
      </w:hyperlink>
      <w:r>
        <w:t xml:space="preserve"> Ро</w:t>
      </w:r>
      <w:r>
        <w:t xml:space="preserve">ссийской Федерации, полномочия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</w:t>
      </w:r>
      <w:r>
        <w:t>полосам;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 муниципальный лесной контроль;</w:t>
      </w:r>
    </w:p>
    <w:p w:rsidR="00C425AE" w:rsidRDefault="00F26591">
      <w:pPr>
        <w:widowControl w:val="0"/>
        <w:autoSpaceDE w:val="0"/>
        <w:jc w:val="both"/>
      </w:pPr>
      <w:r>
        <w:t xml:space="preserve">         обеспечивает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</w:t>
      </w:r>
      <w:r>
        <w:t xml:space="preserve">ственного земельного участка в соответствии с федеральным </w:t>
      </w:r>
      <w:hyperlink r:id="rId11" w:history="1">
        <w:r>
          <w:rPr>
            <w:rStyle w:val="InternetLink"/>
          </w:rPr>
          <w:t>законом</w:t>
        </w:r>
      </w:hyperlink>
      <w:r>
        <w:t>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 меры по противодействию коррупции в границах муниципального района</w:t>
      </w:r>
      <w:r>
        <w:t>;</w:t>
      </w:r>
    </w:p>
    <w:p w:rsidR="00C425AE" w:rsidRDefault="00F26591">
      <w:pPr>
        <w:widowControl w:val="0"/>
        <w:autoSpaceDE w:val="0"/>
        <w:ind w:firstLine="540"/>
        <w:jc w:val="both"/>
      </w:pPr>
      <w:r>
        <w:t>участвует в осуществлении деятельности по опеке и попечительству;</w:t>
      </w:r>
    </w:p>
    <w:p w:rsidR="00C425AE" w:rsidRDefault="00F2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</w:t>
      </w:r>
      <w:r>
        <w:rPr>
          <w:rFonts w:ascii="Times New Roman" w:hAnsi="Times New Roman" w:cs="Times New Roman"/>
          <w:sz w:val="24"/>
          <w:szCs w:val="24"/>
        </w:rPr>
        <w:t>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</w:t>
      </w:r>
      <w:r>
        <w:rPr>
          <w:rFonts w:ascii="Times New Roman" w:hAnsi="Times New Roman" w:cs="Times New Roman"/>
          <w:sz w:val="24"/>
          <w:szCs w:val="24"/>
        </w:rPr>
        <w:t>дарственном адресном реестре;</w:t>
      </w:r>
    </w:p>
    <w:p w:rsidR="00C425AE" w:rsidRDefault="00F26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муниципальный земельный контроль на межселенной территории муниципального района;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оказывает содействие национально-культурному развитию народов Российской Федерации и исполняет мероприятия в сфере межнациональных </w:t>
      </w:r>
      <w:r>
        <w:t>отношений на территории муниципального района;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 защиту имущественных прав и интересов района;</w:t>
      </w:r>
    </w:p>
    <w:p w:rsidR="00C425AE" w:rsidRDefault="00F26591">
      <w:pPr>
        <w:widowControl w:val="0"/>
        <w:autoSpaceDE w:val="0"/>
        <w:ind w:firstLine="540"/>
        <w:jc w:val="both"/>
      </w:pPr>
      <w:r>
        <w:t>участвует в подготовке проектов правовых актов районного Совета;</w:t>
      </w:r>
    </w:p>
    <w:p w:rsidR="00C425AE" w:rsidRDefault="00F26591">
      <w:pPr>
        <w:widowControl w:val="0"/>
        <w:autoSpaceDE w:val="0"/>
        <w:ind w:firstLine="540"/>
        <w:jc w:val="both"/>
      </w:pPr>
      <w:r>
        <w:t>утверждает уставы муниципальных учреждений и предприятий и изменения к ним;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</w:t>
      </w:r>
      <w:r>
        <w:t>ает разработку и реализацию муниципальных планов и программ развития района; реализацию федеральных, областных программ на территории района;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 функции уполномоченного органа по размещению муниципального заказа на поставки товаров, выполнении ра</w:t>
      </w:r>
      <w:r>
        <w:t>бот и оказание услуг;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 организационное и материально-техническое обеспечение подготовки и проведения выборов и референдумов всех уровней;</w:t>
      </w:r>
    </w:p>
    <w:p w:rsidR="00C425AE" w:rsidRDefault="00F26591">
      <w:pPr>
        <w:widowControl w:val="0"/>
        <w:autoSpaceDE w:val="0"/>
        <w:ind w:firstLine="540"/>
        <w:jc w:val="both"/>
      </w:pPr>
      <w:r>
        <w:t>организует прием и рассмотрение обращений граждан, в пределах своей компетенции принимает решения;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 составление (изменение, дополнение) районного списка кандидатов в присяжные заседатели федеральных судов общей юрисдикции;</w:t>
      </w:r>
    </w:p>
    <w:p w:rsidR="00C425AE" w:rsidRDefault="00F26591">
      <w:pPr>
        <w:widowControl w:val="0"/>
        <w:autoSpaceDE w:val="0"/>
        <w:ind w:firstLine="540"/>
        <w:jc w:val="both"/>
      </w:pPr>
      <w:r>
        <w:t>создает условия для работы административной комиссии;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 мероприятия по обеспечению безопасности дорожного дви</w:t>
      </w:r>
      <w:r>
        <w:t>жения;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осуществление мер по защите и восстановлению прав и законных интересов несовершеннолетних,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организует работу </w:t>
      </w:r>
      <w:r>
        <w:t>комиссии по делам несовершеннолетних и защите их прав. Обеспечивает применение мер административного воздействия в отношении несовершеннолетних, их родителей или законных представителей в случаях и порядке, предусмотренных законодательством Российской Феде</w:t>
      </w:r>
      <w:r>
        <w:t>рации и Брянской области;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обеспечивает организацию в границах поселения электро-, тепло-, газо- и </w:t>
      </w:r>
      <w:r>
        <w:lastRenderedPageBreak/>
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</w:t>
      </w:r>
      <w:r>
        <w:t xml:space="preserve">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</w:t>
      </w:r>
      <w:r>
        <w:t xml:space="preserve">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 с </w:t>
      </w:r>
      <w:r>
        <w:t>законодательством Российской Федерации;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 обеспечение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</w:t>
      </w:r>
      <w:r>
        <w:t>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создание условий для предоставления транспортных услуг населению и орга</w:t>
      </w:r>
      <w:r>
        <w:t>низацию транспортного обслуживания населения в границах поселения;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создание усло</w:t>
      </w:r>
      <w:r>
        <w:t>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</w:t>
      </w:r>
      <w:r>
        <w:t xml:space="preserve">филактику межнациональных (межэтнических) конфликтов; 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участие в предупреждении и ликвидации последствий чрезвычайных ситуаций в границах поселения;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организацию библиотечного обслуживания населения, комплектование и обеспечение со</w:t>
      </w:r>
      <w:r>
        <w:t>хранности библиотечных фондов библиотек поселения;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сохранение, использование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обеспечивает </w:t>
      </w: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создание условий для массового отдыха жителей поселения и ор</w:t>
      </w:r>
      <w:r>
        <w:t>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обеспечивает 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подготовке территории, 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</w:t>
      </w:r>
      <w:r>
        <w:t>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</w:t>
      </w:r>
      <w:r>
        <w:t xml:space="preserve">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r>
        <w:t>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425AE" w:rsidRDefault="00F26591">
      <w:pPr>
        <w:widowControl w:val="0"/>
        <w:autoSpaceDE w:val="0"/>
        <w:ind w:firstLine="540"/>
        <w:jc w:val="both"/>
      </w:pPr>
      <w:r>
        <w:lastRenderedPageBreak/>
        <w:t>обеспечивает организацию и осуществление мероприятий по территориальной обороне и гражданской обороне, защите населен</w:t>
      </w:r>
      <w:r>
        <w:t>ия и территории поселения от чрезвычайных ситуаций природного и техногенного характера;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создание,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</w:t>
      </w:r>
      <w:r>
        <w:t>т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C425AE" w:rsidRDefault="00F26591">
      <w:pPr>
        <w:widowControl w:val="0"/>
        <w:autoSpaceDE w:val="0"/>
        <w:ind w:firstLine="540"/>
        <w:jc w:val="both"/>
      </w:pPr>
      <w:r>
        <w:t>осуществляет меры по противодействию корр</w:t>
      </w:r>
      <w:r>
        <w:t>упции в границах поселения;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>оказывает содействие национально-культурному развитию народов Российско</w:t>
      </w:r>
      <w:r>
        <w:t>й Федерации и исполняет мероприятия в сфере межнациональных отношений на территории поселения;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организацию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>о</w:t>
      </w:r>
      <w:r>
        <w:t>беспечивает создание муниципальной пожарной охраны;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создание условий для развития туризма;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оказание поддержки общественным наблюдательным комиссиям, осуществляющим общественный контроль за обеспечением прав человека и содействие л</w:t>
      </w:r>
      <w:r>
        <w:t>ицам, находящимся в местах принудительного содержания;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обеспечивает оказание поддержки общественным объединениям инвалидов, а также созданным общероссийским общественным объединениям инвалидов организациям в соответствии с Федеральным законом от 24 ноября </w:t>
      </w:r>
      <w:r>
        <w:t>1995 года №181-ФЗ «О социальной защите инвалидов в Российской Федерации»;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обеспечивает создание условий для организации проведения независимой оценки качества оказания услуг организациями в порядке и на условиях, которые установлены </w:t>
      </w:r>
      <w:r>
        <w:t>федеральными законами;</w:t>
      </w:r>
    </w:p>
    <w:p w:rsidR="00C425AE" w:rsidRDefault="00F26591">
      <w:pPr>
        <w:widowControl w:val="0"/>
        <w:autoSpaceDE w:val="0"/>
        <w:ind w:firstLine="540"/>
        <w:jc w:val="both"/>
      </w:pPr>
      <w:r>
        <w:t>обеспечивает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 осуществляет иные полномо</w:t>
      </w:r>
      <w:r>
        <w:t>чия в соответствии с действующим законодательством.</w:t>
      </w:r>
    </w:p>
    <w:p w:rsidR="00C425AE" w:rsidRDefault="00C425AE">
      <w:pPr>
        <w:widowControl w:val="0"/>
        <w:autoSpaceDE w:val="0"/>
        <w:ind w:firstLine="540"/>
        <w:jc w:val="both"/>
      </w:pPr>
    </w:p>
    <w:p w:rsidR="00C425AE" w:rsidRDefault="00F26591">
      <w:pPr>
        <w:tabs>
          <w:tab w:val="left" w:pos="360"/>
        </w:tabs>
        <w:ind w:firstLine="709"/>
        <w:jc w:val="both"/>
      </w:pPr>
      <w:r>
        <w:t>Одними из основных направлений реализации Концепции снижения административных барьеров и повышения доступности государственных и муниципальных услуг являются:</w:t>
      </w:r>
    </w:p>
    <w:p w:rsidR="00C425AE" w:rsidRDefault="00F26591">
      <w:pPr>
        <w:tabs>
          <w:tab w:val="left" w:pos="360"/>
        </w:tabs>
        <w:jc w:val="both"/>
      </w:pPr>
      <w:r>
        <w:t>- регламентация и стандартизация государстве</w:t>
      </w:r>
      <w:r>
        <w:t>нных и муниципальных услуг(функций);</w:t>
      </w:r>
    </w:p>
    <w:p w:rsidR="00C425AE" w:rsidRDefault="00F26591">
      <w:pPr>
        <w:tabs>
          <w:tab w:val="left" w:pos="360"/>
        </w:tabs>
        <w:jc w:val="both"/>
      </w:pPr>
      <w:r>
        <w:t>- предоставление информации о государственных и муниципальных услугах, оказываемых в электронной форме;</w:t>
      </w:r>
    </w:p>
    <w:p w:rsidR="00C425AE" w:rsidRDefault="00F26591">
      <w:pPr>
        <w:tabs>
          <w:tab w:val="left" w:pos="360"/>
        </w:tabs>
        <w:jc w:val="both"/>
      </w:pPr>
      <w:r>
        <w:t>- организация предоставления государственных и муниципальных услуг по принципу «одного окна» на базе многофункциона</w:t>
      </w:r>
      <w:r>
        <w:t>льного центра предоставления государственных и муниципальных услуг.</w:t>
      </w:r>
    </w:p>
    <w:p w:rsidR="00C425AE" w:rsidRDefault="00F26591">
      <w:pPr>
        <w:tabs>
          <w:tab w:val="left" w:pos="360"/>
        </w:tabs>
        <w:ind w:firstLine="709"/>
        <w:jc w:val="both"/>
      </w:pPr>
      <w:r>
        <w:t>В области регламентации и стандартизации муниципальных услуг проведена работа по разработке административных регламентов предоставления муниципальных услуг - нормативных правовых актов адм</w:t>
      </w:r>
      <w:r>
        <w:t>инистрации района, устанавливающих сроки и последовательность административных процедур, действия органов местного самоуправления, порядок взаимодействия с физическими и (или) юридическими лицами.</w:t>
      </w:r>
    </w:p>
    <w:p w:rsidR="00C425AE" w:rsidRDefault="00F26591">
      <w:pPr>
        <w:tabs>
          <w:tab w:val="left" w:pos="360"/>
        </w:tabs>
        <w:ind w:firstLine="709"/>
        <w:jc w:val="both"/>
      </w:pPr>
      <w:r>
        <w:t>Административный регламент является основным документом, ре</w:t>
      </w:r>
      <w:r>
        <w:t>гулирующим порядок предоставления муниципальных услуг.</w:t>
      </w:r>
    </w:p>
    <w:p w:rsidR="00C425AE" w:rsidRDefault="00F26591">
      <w:pPr>
        <w:tabs>
          <w:tab w:val="left" w:pos="360"/>
        </w:tabs>
        <w:ind w:firstLine="709"/>
        <w:jc w:val="both"/>
      </w:pPr>
      <w:r>
        <w:lastRenderedPageBreak/>
        <w:t>Административные регламенты служат основой для оптимизации муниципальных услуг и перевода их в электронный вид.</w:t>
      </w:r>
    </w:p>
    <w:p w:rsidR="00C425AE" w:rsidRDefault="00F26591">
      <w:pPr>
        <w:tabs>
          <w:tab w:val="left" w:pos="360"/>
        </w:tabs>
        <w:ind w:firstLine="709"/>
        <w:jc w:val="both"/>
      </w:pPr>
      <w:r>
        <w:t>Нормативными правовыми актами администрации района утверждено 39 административных регламе</w:t>
      </w:r>
      <w:r>
        <w:t>нтов.</w:t>
      </w:r>
    </w:p>
    <w:p w:rsidR="00C425AE" w:rsidRDefault="00F26591">
      <w:pPr>
        <w:tabs>
          <w:tab w:val="left" w:pos="360"/>
        </w:tabs>
        <w:ind w:firstLine="709"/>
        <w:jc w:val="both"/>
      </w:pPr>
      <w:r>
        <w:t>Предоставление государственных и муниципальных услуг в электронной форме, в том числе взаимодействие органов, предоставляющих государственные и муниципальные услуги, организаций, участвующих в предоставлении государственных и муниципальных услуг  или</w:t>
      </w:r>
      <w:r>
        <w:t xml:space="preserve">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</w:t>
      </w:r>
      <w:r>
        <w:t>фраструктуру.</w:t>
      </w:r>
    </w:p>
    <w:p w:rsidR="00C425AE" w:rsidRDefault="00F26591">
      <w:pPr>
        <w:tabs>
          <w:tab w:val="left" w:pos="360"/>
        </w:tabs>
        <w:ind w:firstLine="709"/>
        <w:jc w:val="both"/>
      </w:pPr>
      <w:r>
        <w:t>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 а также требования к инфраструктуре, обеспечивающей их взаимодей</w:t>
      </w:r>
      <w:r>
        <w:t>ствие, устанавливаются Правительством Российской Федерации.</w:t>
      </w:r>
    </w:p>
    <w:p w:rsidR="00C425AE" w:rsidRDefault="00F26591">
      <w:pPr>
        <w:tabs>
          <w:tab w:val="left" w:pos="360"/>
        </w:tabs>
        <w:ind w:firstLine="709"/>
        <w:jc w:val="both"/>
      </w:pPr>
      <w:r>
        <w:t>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C425AE" w:rsidRDefault="00F26591">
      <w:pPr>
        <w:tabs>
          <w:tab w:val="left" w:pos="360"/>
        </w:tabs>
        <w:ind w:firstLine="709"/>
        <w:jc w:val="both"/>
      </w:pPr>
      <w:r>
        <w:t>Ведение реестров государственных и муниципальных услуг в эле</w:t>
      </w:r>
      <w:r>
        <w:t xml:space="preserve">ктронной форме осуществляется с использованием государственных и муниципальных информационных систем. </w:t>
      </w:r>
    </w:p>
    <w:p w:rsidR="00C425AE" w:rsidRDefault="00F26591">
      <w:pPr>
        <w:tabs>
          <w:tab w:val="left" w:pos="360"/>
        </w:tabs>
        <w:ind w:firstLine="709"/>
        <w:jc w:val="both"/>
      </w:pPr>
      <w:r>
        <w:t xml:space="preserve"> В соответствии с Указом Президента Российской Федерации от 7 мая 2012 года №601 «Об основных направлениях совершенствования системы государственного упр</w:t>
      </w:r>
      <w:r>
        <w:t xml:space="preserve">авления»  реализует мероприятия, направленные на организацию предоставления государственных и муниципальных услуг по принципу «одного окна», увеличив долю граждан, имеющих доступ к получению государственных и муниципальных услуг по принципу «одного окна», </w:t>
      </w:r>
      <w:r>
        <w:t>в том числе в многофункциональных центрах предоставления государственных и муниципальных услуг, до 90 процентов.</w:t>
      </w:r>
    </w:p>
    <w:p w:rsidR="00C425AE" w:rsidRDefault="00F26591">
      <w:pPr>
        <w:tabs>
          <w:tab w:val="left" w:pos="360"/>
        </w:tabs>
        <w:ind w:firstLine="709"/>
        <w:jc w:val="both"/>
      </w:pPr>
      <w:r>
        <w:t>МФЦ организует предоставление государственных и муниципальных услуг по принципу «одного окна» в соответствии с которым предоставление государст</w:t>
      </w:r>
      <w:r>
        <w:t>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или муниципальные услуги, осуществляется МФЦ без участия заявителя в соответстви</w:t>
      </w:r>
      <w:r>
        <w:t>и с нормативными правовыми актами и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самоуправления.</w:t>
      </w:r>
    </w:p>
    <w:p w:rsidR="00C425AE" w:rsidRDefault="00F26591">
      <w:pPr>
        <w:tabs>
          <w:tab w:val="left" w:pos="360"/>
        </w:tabs>
        <w:ind w:firstLine="709"/>
      </w:pPr>
      <w:r>
        <w:t>МФЦ осуществляет свою деятельность в соответствии с требованиями комфортности и доступности для получателей государственных и муниципальных услуг.</w:t>
      </w:r>
    </w:p>
    <w:p w:rsidR="00C425AE" w:rsidRDefault="00F26591">
      <w:pPr>
        <w:tabs>
          <w:tab w:val="left" w:pos="360"/>
        </w:tabs>
        <w:ind w:firstLine="709"/>
      </w:pPr>
      <w:r>
        <w:t>В МФЦ обеспечиваются:</w:t>
      </w:r>
    </w:p>
    <w:p w:rsidR="00C425AE" w:rsidRDefault="00F26591">
      <w:pPr>
        <w:tabs>
          <w:tab w:val="left" w:pos="360"/>
        </w:tabs>
        <w:ind w:firstLine="709"/>
      </w:pPr>
      <w:r>
        <w:t>а) функционирование автоматизированной информационной системы МФЦ;</w:t>
      </w:r>
    </w:p>
    <w:p w:rsidR="00C425AE" w:rsidRDefault="00F26591">
      <w:pPr>
        <w:tabs>
          <w:tab w:val="left" w:pos="360"/>
        </w:tabs>
        <w:ind w:firstLine="709"/>
      </w:pPr>
      <w:r>
        <w:t>б) бесплатный доступ</w:t>
      </w:r>
      <w:r>
        <w:t xml:space="preserve"> заявителей к федеральной государственной информационной системе «Единый портал государственных и муниципальных услуг (функций), региональному порталу государственных и муниципальных услуг (функций);</w:t>
      </w:r>
    </w:p>
    <w:p w:rsidR="00C425AE" w:rsidRDefault="00F26591">
      <w:pPr>
        <w:tabs>
          <w:tab w:val="left" w:pos="360"/>
        </w:tabs>
        <w:ind w:firstLine="709"/>
      </w:pPr>
      <w:r>
        <w:t>в) возможность оплаты государственных и муниципальных ус</w:t>
      </w:r>
      <w:r>
        <w:t>луг.</w:t>
      </w:r>
    </w:p>
    <w:p w:rsidR="00C425AE" w:rsidRDefault="00F26591">
      <w:pPr>
        <w:widowControl w:val="0"/>
        <w:autoSpaceDE w:val="0"/>
        <w:jc w:val="both"/>
      </w:pPr>
      <w:r>
        <w:t xml:space="preserve">Результаты работы многофункциональных центров демонстрируют сокращение сроков получения государственных и муниципальных услуг, снижение межведомственной волокиты, достижение существенного антикоррупционного эффекта, что позволяет </w:t>
      </w:r>
      <w:r>
        <w:t>минимизировать расходы на обеспечение условий качественного,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соглашениями.</w:t>
      </w:r>
    </w:p>
    <w:p w:rsidR="00C425AE" w:rsidRDefault="00F26591">
      <w:pPr>
        <w:pStyle w:val="ConsNormal"/>
        <w:widowControl/>
        <w:ind w:right="97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Решением Жирятинского</w:t>
      </w:r>
      <w:r>
        <w:rPr>
          <w:sz w:val="24"/>
          <w:szCs w:val="24"/>
        </w:rPr>
        <w:t xml:space="preserve"> районного Совета народных депутатов №4-395 от 27.02.2014 года «О создании муниципального учреждения» в 2014 году создано муниципальное бюджетное учреждение «Многофункциональный центр предоставления государственных и муниципальных услуг в Жирятинском район</w:t>
      </w:r>
      <w:r>
        <w:rPr>
          <w:sz w:val="24"/>
          <w:szCs w:val="24"/>
        </w:rPr>
        <w:t>е».</w:t>
      </w:r>
    </w:p>
    <w:p w:rsidR="00C425AE" w:rsidRDefault="00F26591">
      <w:pPr>
        <w:pStyle w:val="ConsNormal"/>
        <w:widowControl/>
        <w:ind w:right="9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В связи с тем что</w:t>
      </w:r>
      <w:proofErr w:type="gramEnd"/>
      <w:r>
        <w:rPr>
          <w:sz w:val="24"/>
          <w:szCs w:val="24"/>
        </w:rPr>
        <w:t xml:space="preserve">, Воробейнское сельское поселение включает в своем составе сорок населенных пунктов, расстояние от отдельных населенных пунктов до районного центра достигает до 40 км., создано удаленное рабочие место МФЦ в с. </w:t>
      </w:r>
      <w:proofErr w:type="spellStart"/>
      <w:r>
        <w:rPr>
          <w:sz w:val="24"/>
          <w:szCs w:val="24"/>
        </w:rPr>
        <w:t>Воробейня</w:t>
      </w:r>
      <w:proofErr w:type="spellEnd"/>
      <w:r>
        <w:rPr>
          <w:sz w:val="24"/>
          <w:szCs w:val="24"/>
        </w:rPr>
        <w:t>.</w:t>
      </w:r>
    </w:p>
    <w:p w:rsidR="00C425AE" w:rsidRDefault="00F26591">
      <w:pPr>
        <w:pStyle w:val="ConsNormal"/>
        <w:widowControl/>
        <w:ind w:right="9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Создание удаленного рабочего места МФЦ позволило обеспечить более доступное предоставление государственных и муниципальных услуг населению Воробейнского сельского поселения.</w:t>
      </w:r>
    </w:p>
    <w:p w:rsidR="00C425AE" w:rsidRDefault="00F26591">
      <w:pPr>
        <w:pStyle w:val="ConsNormal"/>
        <w:widowControl/>
        <w:ind w:right="9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Предоставление государственных услуг по принципу «</w:t>
      </w:r>
      <w:r>
        <w:rPr>
          <w:sz w:val="24"/>
          <w:szCs w:val="24"/>
        </w:rPr>
        <w:t xml:space="preserve">одного окна» на базе многофункционального центра предоставления государственных и муниципальных услуг в Жирятинском районе осуществляется в соответствии с заключенным договором о взаимодействии между уполномоченным многофункциональным центром г. Брянска и </w:t>
      </w:r>
      <w:r>
        <w:rPr>
          <w:sz w:val="24"/>
          <w:szCs w:val="24"/>
        </w:rPr>
        <w:t xml:space="preserve">МБУ «МФЦ в Жирятинском районе». </w:t>
      </w:r>
    </w:p>
    <w:p w:rsidR="00C425AE" w:rsidRDefault="00F26591">
      <w:pPr>
        <w:widowControl w:val="0"/>
        <w:autoSpaceDE w:val="0"/>
        <w:jc w:val="both"/>
      </w:pPr>
      <w:r>
        <w:t xml:space="preserve">                Перечень муниципальных услуг, предоставление которых организовано по принципу «одного окна», в том числе на базе многофункционального центра предоставления государственных и муниципальных услуг в Жирятинском</w:t>
      </w:r>
      <w:r>
        <w:t xml:space="preserve"> районе:</w:t>
      </w:r>
    </w:p>
    <w:p w:rsidR="00C425AE" w:rsidRDefault="00F26591">
      <w:pPr>
        <w:jc w:val="both"/>
      </w:pPr>
      <w:r>
        <w:t xml:space="preserve">             - предоставление информации юридическим и физическим лицам на основании архивных документов;</w:t>
      </w:r>
    </w:p>
    <w:p w:rsidR="00C425AE" w:rsidRDefault="00F26591">
      <w:pPr>
        <w:jc w:val="both"/>
      </w:pPr>
      <w:r>
        <w:t xml:space="preserve">              - выдача разрешений на ввод в эксплуатацию объектов капитального строительства;</w:t>
      </w:r>
    </w:p>
    <w:p w:rsidR="00C425AE" w:rsidRDefault="00F26591">
      <w:pPr>
        <w:jc w:val="both"/>
      </w:pPr>
      <w:r>
        <w:t xml:space="preserve">              - выдача разрешений на строительс</w:t>
      </w:r>
      <w:r>
        <w:t>тво, реконструкцию;</w:t>
      </w:r>
    </w:p>
    <w:p w:rsidR="00C425AE" w:rsidRDefault="00F26591">
      <w:pPr>
        <w:jc w:val="both"/>
      </w:pPr>
      <w:r>
        <w:t xml:space="preserve">              - организация предоставления бесплатного дошкольного образования образовательными учреждениями Жирятинского района;</w:t>
      </w:r>
    </w:p>
    <w:p w:rsidR="00C425AE" w:rsidRDefault="00F26591">
      <w:pPr>
        <w:jc w:val="both"/>
      </w:pPr>
      <w:r>
        <w:t xml:space="preserve">              - зачисление в общеобразовательное учреждение на обучение по образовательным программам нача</w:t>
      </w:r>
      <w:r>
        <w:t>льного общего, основного общего и среднего общего образования.</w:t>
      </w:r>
    </w:p>
    <w:p w:rsidR="00C425AE" w:rsidRDefault="00F26591">
      <w:pPr>
        <w:jc w:val="both"/>
      </w:pPr>
      <w:r>
        <w:rPr>
          <w:color w:val="000000"/>
        </w:rPr>
        <w:tab/>
        <w:t>За 2021 год специалистами МБУ «МФЦ в Жирятинском районе оказано государственных и муниципальных услуг 4982, за10 месяцев 2022 года -3401 услуга.</w:t>
      </w:r>
    </w:p>
    <w:p w:rsidR="00C425AE" w:rsidRDefault="00F26591">
      <w:pPr>
        <w:widowControl w:val="0"/>
        <w:autoSpaceDE w:val="0"/>
        <w:jc w:val="both"/>
      </w:pPr>
      <w:r>
        <w:t xml:space="preserve">            Демографическая ситуация в районе о</w:t>
      </w:r>
      <w:r>
        <w:t>стается сложной.</w:t>
      </w:r>
    </w:p>
    <w:p w:rsidR="00C425AE" w:rsidRDefault="00F26591">
      <w:pPr>
        <w:ind w:firstLine="708"/>
        <w:jc w:val="both"/>
      </w:pPr>
      <w:r>
        <w:rPr>
          <w:color w:val="000000"/>
        </w:rPr>
        <w:t xml:space="preserve">В </w:t>
      </w:r>
      <w:r>
        <w:rPr>
          <w:b/>
          <w:color w:val="000000"/>
        </w:rPr>
        <w:t xml:space="preserve">2021 </w:t>
      </w:r>
      <w:r>
        <w:rPr>
          <w:color w:val="000000"/>
        </w:rPr>
        <w:t xml:space="preserve">год родилось 30 детей, число умерших составило 137 человек. </w:t>
      </w:r>
      <w:r>
        <w:t xml:space="preserve">За 2021 год заключено 40 браков, разводов - 17.   </w:t>
      </w:r>
    </w:p>
    <w:p w:rsidR="00C425AE" w:rsidRDefault="00F26591">
      <w:pPr>
        <w:jc w:val="both"/>
      </w:pPr>
      <w:r>
        <w:t xml:space="preserve">          За 2021 год в район прибыло 134 человека, выбыло 174 человек, миграционная убыль составила 40 человек.</w:t>
      </w:r>
    </w:p>
    <w:p w:rsidR="00C425AE" w:rsidRDefault="00F26591">
      <w:pPr>
        <w:autoSpaceDE w:val="0"/>
        <w:ind w:firstLine="708"/>
        <w:jc w:val="both"/>
      </w:pPr>
      <w:r>
        <w:rPr>
          <w:color w:val="000000"/>
        </w:rPr>
        <w:t>С 1 янва</w:t>
      </w:r>
      <w:r>
        <w:rPr>
          <w:color w:val="000000"/>
        </w:rPr>
        <w:t>ря 2007 года администрация района на подарок для каждого новорожденного выделяет денежную сумму в размере 600 рублей, а с 1 января 2014 года – 700 рублей. Ежеквартально проводится заседание клуба "Школа молодой семьи", организованного отделом ЗАГС Жирятинс</w:t>
      </w:r>
      <w:r>
        <w:rPr>
          <w:color w:val="000000"/>
        </w:rPr>
        <w:t xml:space="preserve">кого района управления ЗАГС Брянской области.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</w:t>
      </w:r>
    </w:p>
    <w:p w:rsidR="00C425AE" w:rsidRDefault="00F26591">
      <w:pPr>
        <w:autoSpaceDE w:val="0"/>
        <w:ind w:left="19" w:firstLine="691"/>
        <w:jc w:val="both"/>
      </w:pPr>
      <w:r>
        <w:t xml:space="preserve"> В районе постоянно проводятся мероприятия, направленные на формирование здорового образа жизни, укрепление семейных отношений, сохранение и развитие семейных ценностей. Юбилярам «золотых» и «бриллиантовы</w:t>
      </w:r>
      <w:r>
        <w:t xml:space="preserve">х» свадеб в торжественной обстановке вручаются памятные </w:t>
      </w:r>
      <w:r>
        <w:rPr>
          <w:color w:val="000000"/>
        </w:rPr>
        <w:t>адреса и ценные подарки на сумму 600 рублей.</w:t>
      </w:r>
    </w:p>
    <w:p w:rsidR="00C425AE" w:rsidRDefault="00F26591">
      <w:pPr>
        <w:autoSpaceDE w:val="0"/>
        <w:jc w:val="both"/>
      </w:pPr>
      <w:r>
        <w:t xml:space="preserve">              Проблемы семьи, материнства и детства широко освещаются на страницах районной газеты "Жирятинский край". </w:t>
      </w:r>
    </w:p>
    <w:p w:rsidR="00C425AE" w:rsidRDefault="00F26591">
      <w:pPr>
        <w:autoSpaceDE w:val="0"/>
        <w:jc w:val="both"/>
      </w:pPr>
      <w:r>
        <w:t xml:space="preserve">            Так как наиболее острой</w:t>
      </w:r>
      <w:r>
        <w:t xml:space="preserve"> для Жирятинского района является проблема смертности мужчин в трудоспособном возрасте вследствие употребления алкоголя, необходимо направить усилия различных служб на борьбу с пьянством.</w:t>
      </w:r>
    </w:p>
    <w:p w:rsidR="00C425AE" w:rsidRDefault="00F26591">
      <w:pPr>
        <w:autoSpaceDE w:val="0"/>
        <w:jc w:val="both"/>
      </w:pPr>
      <w:r>
        <w:t xml:space="preserve">             В средствах массовой информации шире освещать антиалког</w:t>
      </w:r>
      <w:r>
        <w:t>ольную и антинаркотическую работу, вопросы здорового образа жизни, физической культуры и спорта.</w:t>
      </w:r>
    </w:p>
    <w:p w:rsidR="00C425AE" w:rsidRDefault="00F26591">
      <w:pPr>
        <w:autoSpaceDE w:val="0"/>
        <w:ind w:firstLine="540"/>
        <w:jc w:val="both"/>
      </w:pPr>
      <w:r>
        <w:t xml:space="preserve">В районе ведется целенаправленная работа по совершенствованию деятельности комиссии по делам несовершеннолетних и защите их прав, органов опеки и </w:t>
      </w:r>
      <w:r>
        <w:t xml:space="preserve">попечительства </w:t>
      </w:r>
      <w:r>
        <w:lastRenderedPageBreak/>
        <w:t xml:space="preserve">муниципального района,  развитию семейных форм устройства детей-сирот и детей, оставшихся без попечения родителей, поддержке замещающих семей. </w:t>
      </w:r>
    </w:p>
    <w:p w:rsidR="00C425AE" w:rsidRDefault="00F26591">
      <w:pPr>
        <w:autoSpaceDE w:val="0"/>
        <w:ind w:left="53" w:firstLine="720"/>
        <w:jc w:val="both"/>
      </w:pPr>
      <w:r>
        <w:t>Членами комиссии по делам несовершеннолетних и защите их прав администрации района совместно со с</w:t>
      </w:r>
      <w:r>
        <w:t>лужбами системы профилактики безнадзорности правонарушений на территории района проводится работа по оказанию помощи детям из социально неблагополучных семей, и детям, попавшим в чрезвычайную ситуацию. Материалы в отношении несовершеннолетних правонарушите</w:t>
      </w:r>
      <w:r>
        <w:t>лей рассматриваются на заседаниях комиссии по делам несовершеннолетних и защите их прав два раза в месяц, в ходе которых с подростками проводятся профилактические беседы в присутствии родителей (законных представителей), положительно влияющих на их поведен</w:t>
      </w:r>
      <w:r>
        <w:t>ие.</w:t>
      </w:r>
    </w:p>
    <w:p w:rsidR="00C425AE" w:rsidRDefault="00F26591">
      <w:pPr>
        <w:autoSpaceDE w:val="0"/>
        <w:ind w:left="34" w:firstLine="506"/>
        <w:jc w:val="both"/>
      </w:pPr>
      <w:r>
        <w:t xml:space="preserve">На КДН и ЗП рассматриваются материалы в отношении взрослых лиц, вовлекающих несовершеннолетних в совершение правонарушений. В отношении родителей и законных представителей несовершеннолетних </w:t>
      </w:r>
      <w:proofErr w:type="gramStart"/>
      <w:r>
        <w:t>ненадлежащим образом</w:t>
      </w:r>
      <w:proofErr w:type="gramEnd"/>
      <w:r>
        <w:t xml:space="preserve"> исполняющих свои обязанности по содержан</w:t>
      </w:r>
      <w:r>
        <w:t xml:space="preserve">ию, воспитанию, обучению, защите их прав и интересов, также проводятся </w:t>
      </w:r>
      <w:r>
        <w:rPr>
          <w:color w:val="000000"/>
        </w:rPr>
        <w:t>профилактические беседы об ответственности за уклонение от исполнения своих обязанностей.</w:t>
      </w:r>
    </w:p>
    <w:p w:rsidR="00C425AE" w:rsidRDefault="00F26591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Координируя работу всех структур и ведомств системы профилактики, комиссия по делам несовершенн</w:t>
      </w:r>
      <w:r>
        <w:rPr>
          <w:color w:val="000000"/>
        </w:rPr>
        <w:t>олетних и защите их прав муниципального района ни 01.11.2022 года  рассмотрела  14 вопросов по предупреждению безнадзорности, беспризорности, правонарушений  несовершеннолетних; проведено 36 обследований условий жизни и воспитания несовершеннолетних в семь</w:t>
      </w:r>
      <w:r>
        <w:rPr>
          <w:color w:val="000000"/>
        </w:rPr>
        <w:t>ях, находящихся в трудной жизненной ситуации. Состоялось 21 заседание комиссии, на которых рассмотрено 67 административных протоколов.</w:t>
      </w:r>
    </w:p>
    <w:p w:rsidR="00C425AE" w:rsidRDefault="00F26591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На учете в КДН и ЗП   в 2021 году состояло – 2 семьи, в них 3 ребенка, на 01.11.2022 года состоит 3 семьи, в них 8 детей.</w:t>
      </w:r>
    </w:p>
    <w:p w:rsidR="00C425AE" w:rsidRDefault="00F26591">
      <w:pPr>
        <w:autoSpaceDE w:val="0"/>
        <w:ind w:firstLine="540"/>
        <w:jc w:val="both"/>
      </w:pPr>
      <w:r>
        <w:rPr>
          <w:color w:val="000000"/>
        </w:rPr>
        <w:t>По состоянию на 1 ноября 2022 года в 16 замещающей семье граждан Жирятинского района воспитывается 23 ребенка, из них 18 - в 11 опекунских семьях, 5 - в 5 приемных семьях. В районе проживает 2 семьи усыновителей, в которых воспитывается 2 несовершеннолетн</w:t>
      </w:r>
      <w:r>
        <w:rPr>
          <w:color w:val="000000"/>
        </w:rPr>
        <w:t>их</w:t>
      </w:r>
      <w:r>
        <w:t xml:space="preserve">. </w:t>
      </w:r>
    </w:p>
    <w:p w:rsidR="00C425AE" w:rsidRDefault="00F26591">
      <w:pPr>
        <w:autoSpaceDE w:val="0"/>
        <w:ind w:firstLine="540"/>
        <w:jc w:val="both"/>
      </w:pPr>
      <w:r>
        <w:t>За последние 3 года значительно усовершенствована законодательная, нормативная правовая база, регламентирующая жизнедеятельность семей, взявших на воспитание детей, оставшихся без попечения родителей.</w:t>
      </w:r>
    </w:p>
    <w:p w:rsidR="00C425AE" w:rsidRDefault="00F26591">
      <w:pPr>
        <w:autoSpaceDE w:val="0"/>
        <w:ind w:firstLine="540"/>
        <w:jc w:val="both"/>
      </w:pPr>
      <w:r>
        <w:t>В районе организована работа по назначению и выпла</w:t>
      </w:r>
      <w:r>
        <w:t>те ежемесячных денежных средств на содержание и проезд подопечного ребенка, вознаграждение приемных родителей, единовременного пособия при всех формах устройства ребенка, лишенного родительского попечения, в семью.</w:t>
      </w:r>
    </w:p>
    <w:p w:rsidR="00C425AE" w:rsidRDefault="00F26591">
      <w:pPr>
        <w:autoSpaceDE w:val="0"/>
        <w:ind w:firstLine="540"/>
        <w:jc w:val="both"/>
      </w:pPr>
      <w:r>
        <w:t>Приемным родителям ежегодно оказывается р</w:t>
      </w:r>
      <w:r>
        <w:t>азовая материальная помощь.</w:t>
      </w:r>
    </w:p>
    <w:p w:rsidR="00C425AE" w:rsidRDefault="00F26591">
      <w:pPr>
        <w:autoSpaceDE w:val="0"/>
        <w:ind w:firstLine="540"/>
        <w:jc w:val="both"/>
      </w:pPr>
      <w:r>
        <w:t>Принимаемые меры по профилактике социального сиротства и поддержке замещающей семьи позволили сократить число выявленных детей, оставшихся без попечения родителей, увеличить число детей, устроенных в семью, сократить число детей</w:t>
      </w:r>
      <w:r>
        <w:t>, состоящих на учете в региональном банке данных о детях.</w:t>
      </w:r>
    </w:p>
    <w:p w:rsidR="00C425AE" w:rsidRDefault="00F26591">
      <w:pPr>
        <w:autoSpaceDE w:val="0"/>
        <w:ind w:firstLine="540"/>
        <w:jc w:val="both"/>
      </w:pPr>
      <w:r>
        <w:t>Одной из трудно решаемых проблем является обеспечение жилыми помещениями детей-сирот и детей, оставшихся без попечения родителей.</w:t>
      </w:r>
    </w:p>
    <w:p w:rsidR="00C425AE" w:rsidRDefault="00F26591">
      <w:pPr>
        <w:autoSpaceDE w:val="0"/>
        <w:ind w:firstLine="540"/>
        <w:jc w:val="both"/>
      </w:pPr>
      <w:r>
        <w:t>С целью защиты прав детей на жилище в районе реализуются законы Брян</w:t>
      </w:r>
      <w:r>
        <w:t xml:space="preserve">ской области, предусматривающие механизм выявления, закрепления и сохранности закрепленных жилых помещений. </w:t>
      </w:r>
    </w:p>
    <w:p w:rsidR="00C425AE" w:rsidRDefault="00F26591">
      <w:pPr>
        <w:autoSpaceDE w:val="0"/>
        <w:ind w:firstLine="540"/>
        <w:jc w:val="both"/>
      </w:pPr>
      <w:r>
        <w:rPr>
          <w:color w:val="000000"/>
        </w:rPr>
        <w:t>По состоянию на 1 ноября  2022 года в районе 49 детей-сирот и детей, оставшихся без попечения родителей, и лиц из их числа состоят на жилищном учет</w:t>
      </w:r>
      <w:r>
        <w:rPr>
          <w:color w:val="000000"/>
        </w:rPr>
        <w:t>е в качестве граждан, нуждающихся в первоочередном предоставлении жилого помещения, из них у 34 человек право на получение жилого помещения уже наступило. За период с 2012 по 01.10.2022года приобретено   48 жилых помещений.</w:t>
      </w:r>
    </w:p>
    <w:p w:rsidR="00C425AE" w:rsidRDefault="00F26591">
      <w:pPr>
        <w:autoSpaceDE w:val="0"/>
        <w:jc w:val="both"/>
      </w:pPr>
      <w:r>
        <w:rPr>
          <w:color w:val="000000"/>
        </w:rPr>
        <w:lastRenderedPageBreak/>
        <w:t xml:space="preserve">    На 01.11.2022 года в Жирятин</w:t>
      </w:r>
      <w:r>
        <w:rPr>
          <w:color w:val="000000"/>
        </w:rPr>
        <w:t>ском районе признаны нуждающимися в улучшении жилищных условий и состоит на учете 74 семьи, в том числе молодых семей – 24.  За период с 01.01.2016 года по 01.12. 2022года улучшили жилищные условия 84 семьи. Реальная необходимость в жилье для молодых семей</w:t>
      </w:r>
      <w:r>
        <w:rPr>
          <w:color w:val="000000"/>
        </w:rPr>
        <w:t xml:space="preserve"> значительно выше. Острота проблемы также обусловлена низкой доступностью жилья и ипотечных жилищных кредитов для всего населения.</w:t>
      </w:r>
    </w:p>
    <w:p w:rsidR="00C425AE" w:rsidRDefault="00F26591">
      <w:pPr>
        <w:autoSpaceDE w:val="0"/>
        <w:jc w:val="both"/>
      </w:pPr>
      <w:r>
        <w:t xml:space="preserve">     Как правило, молодые семьи не могут получить доступ на рынок жилья без бюджетной поддержки. Даже имея достаточный уровен</w:t>
      </w:r>
      <w:r>
        <w:t>ь дохода для получения ипотечного жилищного кредита, они не могут оплатить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</w:t>
      </w:r>
      <w:r>
        <w:t>ое можно было бы использовать в качестве обеспечения оплаты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</w:t>
      </w:r>
      <w:r>
        <w:t xml:space="preserve">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  являться для них хор</w:t>
      </w:r>
      <w:r>
        <w:t xml:space="preserve">ошим стимулом дальнейшего профессионального роста.     </w:t>
      </w:r>
    </w:p>
    <w:p w:rsidR="00C425AE" w:rsidRDefault="00F26591">
      <w:pPr>
        <w:autoSpaceDE w:val="0"/>
        <w:jc w:val="both"/>
      </w:pPr>
      <w:r>
        <w:t xml:space="preserve">    В районе 95 процентов детей рождаются в семьях до 35 лет. Следовательно, стабилизация демографической ситуации наиболее зависима от репродуктивной установки молодежи. Одной из основных причин, по </w:t>
      </w:r>
      <w:r>
        <w:t>которым молодые семьи не желают иметь детей, является отсутствие   перспектив получения (приобретения) жилья. Вместе с тем низкий уровень доходов молодых семей делает жилищную проблему еще более острой.</w:t>
      </w:r>
    </w:p>
    <w:p w:rsidR="00C425AE" w:rsidRDefault="00F26591">
      <w:pPr>
        <w:autoSpaceDE w:val="0"/>
        <w:jc w:val="both"/>
      </w:pPr>
      <w:r>
        <w:t xml:space="preserve">     Проблемы физического здоровья детей, молодежи и </w:t>
      </w:r>
      <w:r>
        <w:t>взрослого населения продолжают оставаться актуальными. Остается высокой доля учащихся, отнесенных по состоянию здоровья к специальной медицинской группе.  Основными причинами, ведущими к росту заболеваний и ухудшению здоровья, является гиподинамия, сидячий</w:t>
      </w:r>
      <w:r>
        <w:t xml:space="preserve"> образ жизни, перегрузка учебных программ, низкий уровень личной ответственности за свое здоровье. </w:t>
      </w:r>
      <w:proofErr w:type="gramStart"/>
      <w:r>
        <w:t>По прежнему</w:t>
      </w:r>
      <w:proofErr w:type="gramEnd"/>
      <w:r>
        <w:t xml:space="preserve"> вызывает тревогу в обществе употребление алкоголя и   табакокурение среди подростков и молодежи, что приводит к необратимым негативным последстви</w:t>
      </w:r>
      <w:r>
        <w:t>ям, снижению уровня физической подготовленности, неспособности исполнять обязанности по несению воинской службы.    Отсутствует устойчивый, мотивированный интерес к активным видам физкультурно-спортивной деятельности у значительной части населения.      Та</w:t>
      </w:r>
      <w:r>
        <w:t>кая   ситуация  вызвана  многими  факторами:  ограниченность площадей, необходимых для занятий физической    культурой   и   спортом; недостаточное   количество необходимого  спортивного  инвентаря  и  оборудования;  отсутствие  в спортивной школе собствен</w:t>
      </w:r>
      <w:r>
        <w:t>ной спортивной базы;  недостаточный  объем  средств, выделяемых    на    проведение   массовых   физкультурно-спортивных мероприятий;  недостаточное информационное обеспечение и пропаганда физической культуры и спорта как составляющей здорового образа жизн</w:t>
      </w:r>
      <w:r>
        <w:t xml:space="preserve">и;  недостаточное    количество профессиональных тренерских кадров. </w:t>
      </w:r>
    </w:p>
    <w:p w:rsidR="00C425AE" w:rsidRDefault="00F26591">
      <w:pPr>
        <w:autoSpaceDE w:val="0"/>
        <w:spacing w:after="120"/>
        <w:ind w:firstLine="709"/>
        <w:jc w:val="both"/>
      </w:pPr>
      <w:r>
        <w:t>Жирятинский район не имеет первичных природных энергоресурсов высокой энергетической эффективности, поэтому они в полном объеме поставляются из-за пределов района.</w:t>
      </w:r>
    </w:p>
    <w:p w:rsidR="00C425AE" w:rsidRDefault="00F26591">
      <w:pPr>
        <w:autoSpaceDE w:val="0"/>
        <w:spacing w:after="120"/>
        <w:ind w:firstLine="709"/>
        <w:jc w:val="both"/>
      </w:pPr>
      <w:r>
        <w:t>В районе из топливно-эн</w:t>
      </w:r>
      <w:r>
        <w:t>ергетических ресурсов используются - электроэнергия, тепловая энергия, природный газ, нефтепродукты. В районе имеется 136 трансформаторные подстанции и 475 км линий электропередач. Из-за сокращения объемов замены электрических сетей в сельской местности пр</w:t>
      </w:r>
      <w:r>
        <w:t>оисходит их ветшание, что снижает надежность электроснабжения потребителей и увеличивает потери электроэнергии. В райцентре трансформаторные подстанции работают на пределе мощности, что также увеличивает потери. Экономия электрической энергии потребителями</w:t>
      </w:r>
      <w:r>
        <w:t xml:space="preserve"> планируется в результате отказа от ее использования на цели отопления и переход на освещение светодиодными лампами</w:t>
      </w:r>
      <w:r>
        <w:rPr>
          <w:color w:val="FF0000"/>
        </w:rPr>
        <w:t xml:space="preserve">. </w:t>
      </w:r>
      <w:r>
        <w:t xml:space="preserve">В Жирятинском районе теплоснабжение осуществляют 15 </w:t>
      </w:r>
      <w:r>
        <w:lastRenderedPageBreak/>
        <w:t>газовых котельных, из них 11 котельных в муниципальной собственности района; общая прот</w:t>
      </w:r>
      <w:r>
        <w:t xml:space="preserve">яженность тепловых сетей составляет 5,1 км, в том числе в муниципальной собственности 0.3 км. Жилищный фонд района составляет 214,2 </w:t>
      </w:r>
      <w:proofErr w:type="spellStart"/>
      <w:r>
        <w:t>тыс.кв.м</w:t>
      </w:r>
      <w:proofErr w:type="spellEnd"/>
      <w:r>
        <w:t xml:space="preserve">., в т.ч. 13,6 </w:t>
      </w:r>
      <w:proofErr w:type="spellStart"/>
      <w:r>
        <w:t>тыс.кв.м</w:t>
      </w:r>
      <w:proofErr w:type="spellEnd"/>
      <w:r>
        <w:t>. многоквартирных (исключая двухквартирные) жилых домов. В районе 241,4 км газовых сетей. Вед</w:t>
      </w:r>
      <w:r>
        <w:t xml:space="preserve">ется работа по переводу отопления объектов культуры на природный газ. Газифицировано 2210 домовладений. Проводится работа по </w:t>
      </w:r>
      <w:proofErr w:type="spellStart"/>
      <w:r>
        <w:t>Догазификации</w:t>
      </w:r>
      <w:proofErr w:type="spellEnd"/>
      <w:r>
        <w:t xml:space="preserve"> принято 3 заявлений, 1 из них уже отработано.</w:t>
      </w:r>
    </w:p>
    <w:p w:rsidR="00C425AE" w:rsidRDefault="00F26591">
      <w:pPr>
        <w:autoSpaceDE w:val="0"/>
        <w:spacing w:after="120"/>
        <w:ind w:firstLine="709"/>
        <w:jc w:val="both"/>
      </w:pPr>
      <w:r>
        <w:t xml:space="preserve">В настоящее время население и предприятия района </w:t>
      </w:r>
      <w:r>
        <w:t xml:space="preserve">обеспечиваются водой от 43 водозаборных сооружений общей мощностью около 1 тыс. куб. м. в сутки. Общая протяженность водопроводных сетей 85,4 км. </w:t>
      </w:r>
    </w:p>
    <w:p w:rsidR="00C425AE" w:rsidRDefault="00F26591">
      <w:pPr>
        <w:autoSpaceDE w:val="0"/>
        <w:spacing w:after="120"/>
        <w:ind w:firstLine="709"/>
        <w:jc w:val="both"/>
      </w:pPr>
      <w:r>
        <w:t>В муниципальной собственности района канализационных сетей не имеется. Сброс использованной воды осуществляет</w:t>
      </w:r>
      <w:r>
        <w:t xml:space="preserve">ся методом ассенизации. Вся система водопроводного хозяйства изношена более 50% и требует профилактических ремонтов и реконструкции. </w:t>
      </w:r>
    </w:p>
    <w:p w:rsidR="00C425AE" w:rsidRDefault="00F26591">
      <w:pPr>
        <w:autoSpaceDE w:val="0"/>
        <w:spacing w:after="120"/>
        <w:ind w:firstLine="709"/>
        <w:jc w:val="both"/>
      </w:pPr>
      <w:r>
        <w:t>Проведение энерго- и ресурсосберегающих мероприятий в производственном, жилищно-коммунальном и бюджетном секторе хозяйства</w:t>
      </w:r>
      <w:r>
        <w:t xml:space="preserve"> является необходимым условием развития района.</w:t>
      </w:r>
    </w:p>
    <w:p w:rsidR="00C425AE" w:rsidRDefault="00F26591">
      <w:pPr>
        <w:autoSpaceDE w:val="0"/>
        <w:spacing w:after="120"/>
        <w:ind w:firstLine="709"/>
        <w:jc w:val="both"/>
      </w:pPr>
      <w:r>
        <w:t>Повышение эффективности использования энергии позволит решить целый ряд экономических проблем, накопившихся к настоящему времени.</w:t>
      </w:r>
    </w:p>
    <w:p w:rsidR="00C425AE" w:rsidRDefault="00F26591">
      <w:pPr>
        <w:autoSpaceDE w:val="0"/>
        <w:spacing w:after="120"/>
        <w:ind w:firstLine="709"/>
        <w:jc w:val="both"/>
      </w:pPr>
      <w:r>
        <w:t xml:space="preserve">Повышенные потери при оказании коммунальных услуг присутствуют на </w:t>
      </w:r>
      <w:r>
        <w:t>стадиях производства, передачи, распределения и потребления энергии и ресурсов. Так, например, высокий уровень потерь, не менее 15%, в зданиях вследствие низкой энергетической эффективности ограждающих конструкций, нерационального построения внутренних сис</w:t>
      </w:r>
      <w:r>
        <w:t>тем теплоснабжения, водоснабжения, низкого уровня обслуживания.</w:t>
      </w:r>
    </w:p>
    <w:p w:rsidR="00C425AE" w:rsidRDefault="00F26591">
      <w:pPr>
        <w:autoSpaceDE w:val="0"/>
        <w:spacing w:after="120"/>
        <w:ind w:firstLine="709"/>
        <w:jc w:val="both"/>
      </w:pPr>
      <w:r>
        <w:t xml:space="preserve"> Потери создают повышенную финансовую нагрузку на поставщиков и потребителей энергоресурсов.</w:t>
      </w:r>
    </w:p>
    <w:p w:rsidR="00C425AE" w:rsidRDefault="00F26591">
      <w:pPr>
        <w:autoSpaceDE w:val="0"/>
        <w:spacing w:after="120"/>
        <w:ind w:firstLine="709"/>
        <w:jc w:val="both"/>
      </w:pPr>
      <w:r>
        <w:t xml:space="preserve">Низкая эффективность энергетического хозяйства, повышение цен на энергоносители обуславливают рост </w:t>
      </w:r>
      <w:r>
        <w:t>тарифов на энергетические ресурсы, потребляемые в районе, и рост тарифного давления на производственный сектор, жилищно-</w:t>
      </w:r>
      <w:proofErr w:type="spellStart"/>
      <w:r>
        <w:t>комунальное</w:t>
      </w:r>
      <w:proofErr w:type="spellEnd"/>
      <w:r>
        <w:t xml:space="preserve"> хозяйство района, население и организации бюджетной сферы. Доля энергетической составляющей в стоимости услуг ЖКХ постоянно </w:t>
      </w:r>
      <w:r>
        <w:t>растет.</w:t>
      </w:r>
    </w:p>
    <w:p w:rsidR="00C425AE" w:rsidRDefault="00F26591">
      <w:pPr>
        <w:autoSpaceDE w:val="0"/>
        <w:spacing w:after="120"/>
        <w:ind w:firstLine="709"/>
        <w:jc w:val="both"/>
      </w:pPr>
      <w:r>
        <w:t>Выходом из существующей ситуации для района является проведение последовательной политики энергосбережения и повышения эффективности использования топливно-энергетических ресурсов в производственном секторе жилищно-коммунальном хозяйстве и в бюджет</w:t>
      </w:r>
      <w:r>
        <w:t>ных организациях района.</w:t>
      </w:r>
    </w:p>
    <w:p w:rsidR="00C425AE" w:rsidRDefault="00F26591">
      <w:pPr>
        <w:autoSpaceDE w:val="0"/>
        <w:ind w:firstLine="709"/>
        <w:jc w:val="both"/>
      </w:pPr>
      <w:r>
        <w:t>Для ежегодной оценки результативности реализации мероприятий по повышению энергетической эффективности и обеспечение энергосбережения используются следующие общие целевые показатели:</w:t>
      </w:r>
    </w:p>
    <w:p w:rsidR="00C425AE" w:rsidRDefault="00F26591">
      <w:pPr>
        <w:autoSpaceDE w:val="0"/>
        <w:ind w:firstLine="709"/>
        <w:jc w:val="both"/>
      </w:pPr>
      <w:r>
        <w:t>1. Доля объемов электрической энергии, расчеты з</w:t>
      </w:r>
      <w:r>
        <w:t>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Жирятинского района Брянс</w:t>
      </w:r>
      <w:r>
        <w:t>кой области.</w:t>
      </w:r>
    </w:p>
    <w:p w:rsidR="00C425AE" w:rsidRDefault="00F26591">
      <w:pPr>
        <w:autoSpaceDE w:val="0"/>
        <w:ind w:firstLine="709"/>
        <w:jc w:val="both"/>
      </w:pPr>
      <w:r>
        <w:t>2. 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</w:t>
      </w:r>
      <w:r>
        <w:t>пользуемой) на территории Жирятинского  района Брянской области.</w:t>
      </w:r>
    </w:p>
    <w:p w:rsidR="00C425AE" w:rsidRDefault="00F26591">
      <w:pPr>
        <w:autoSpaceDE w:val="0"/>
        <w:ind w:firstLine="709"/>
        <w:jc w:val="both"/>
      </w:pPr>
      <w:r>
        <w:t xml:space="preserve">3. Доля объемов воды, расчеты за которую осуществляются с использованием приборов учета (в части многоквартирных домов – с использованием коллективных </w:t>
      </w:r>
      <w:r>
        <w:lastRenderedPageBreak/>
        <w:t>(общедомовых) приборов учета), в общем о</w:t>
      </w:r>
      <w:r>
        <w:t>бъеме воды, потребляемой (используемой) на территории Жирятинского района Брянской области.</w:t>
      </w:r>
    </w:p>
    <w:p w:rsidR="00C425AE" w:rsidRDefault="00F26591">
      <w:pPr>
        <w:autoSpaceDE w:val="0"/>
        <w:ind w:firstLine="709"/>
        <w:jc w:val="both"/>
      </w:pPr>
      <w:r>
        <w:t xml:space="preserve">4. 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</w:t>
      </w:r>
      <w:r>
        <w:t>и общих (для коммунальной квартиры) приборов учета), в общем объеме природного газа, потребляемого (используемого) на территории Жирятинского  района Брянской области.</w:t>
      </w:r>
    </w:p>
    <w:p w:rsidR="00C425AE" w:rsidRDefault="00F26591">
      <w:pPr>
        <w:autoSpaceDE w:val="0"/>
        <w:ind w:firstLine="709"/>
        <w:jc w:val="both"/>
      </w:pPr>
      <w:r>
        <w:t>5. Экономия электрической энергии в натуральном и стоимостном выражении.</w:t>
      </w:r>
    </w:p>
    <w:p w:rsidR="00C425AE" w:rsidRDefault="00F26591">
      <w:pPr>
        <w:autoSpaceDE w:val="0"/>
        <w:ind w:firstLine="709"/>
        <w:jc w:val="both"/>
      </w:pPr>
      <w:r>
        <w:t>6. Экономия теп</w:t>
      </w:r>
      <w:r>
        <w:t>ловой энергии в натуральном и стоимостном выражении.</w:t>
      </w:r>
    </w:p>
    <w:p w:rsidR="00C425AE" w:rsidRDefault="00F26591">
      <w:pPr>
        <w:autoSpaceDE w:val="0"/>
        <w:ind w:firstLine="709"/>
        <w:jc w:val="both"/>
      </w:pPr>
      <w:r>
        <w:t>7. Экономия воды в натуральном и стоимостном выражении.</w:t>
      </w:r>
    </w:p>
    <w:p w:rsidR="00C425AE" w:rsidRDefault="00F26591">
      <w:pPr>
        <w:autoSpaceDE w:val="0"/>
        <w:ind w:firstLine="709"/>
        <w:jc w:val="both"/>
      </w:pPr>
      <w:r>
        <w:t>8. Экономия природного газа в натуральном и стоимостном выражении.</w:t>
      </w:r>
    </w:p>
    <w:p w:rsidR="00C425AE" w:rsidRDefault="00F26591">
      <w:pPr>
        <w:autoSpaceDE w:val="0"/>
        <w:ind w:firstLine="709"/>
        <w:jc w:val="both"/>
      </w:pPr>
      <w:r>
        <w:t>9. Динамика количества высокоэкономичных по использованию моторного топлива (в т</w:t>
      </w:r>
      <w:r>
        <w:t>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 Жирятинский район.</w:t>
      </w:r>
    </w:p>
    <w:p w:rsidR="00C425AE" w:rsidRDefault="00F26591">
      <w:pPr>
        <w:autoSpaceDE w:val="0"/>
        <w:ind w:firstLine="709"/>
        <w:jc w:val="both"/>
      </w:pPr>
      <w:r>
        <w:t>10. Динамика количества об</w:t>
      </w:r>
      <w:r>
        <w:t>щественного транспорта,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</w:t>
      </w:r>
      <w:r>
        <w:t xml:space="preserve">ина, используемого транспортными средствами в качестве моторного топлива, природным газом.  </w:t>
      </w:r>
    </w:p>
    <w:p w:rsidR="00C425AE" w:rsidRDefault="00F26591">
      <w:pPr>
        <w:autoSpaceDE w:val="0"/>
        <w:ind w:firstLine="709"/>
        <w:jc w:val="both"/>
      </w:pPr>
      <w:r>
        <w:t>Значения целевых показателей определяются по данным Территориального органа Федеральной службы государственной статистики по Брянской области, органов местного сам</w:t>
      </w:r>
      <w:r>
        <w:t xml:space="preserve">оуправления Брянской области и саморегулируемых организаций в сфере энергетических обследований в соответствии с методикой расчета значение целевых показателей в области энергосбережения и повышения энергетической эффективности. </w:t>
      </w:r>
    </w:p>
    <w:p w:rsidR="00C425AE" w:rsidRDefault="00F26591">
      <w:pPr>
        <w:autoSpaceDE w:val="0"/>
        <w:ind w:firstLine="709"/>
        <w:jc w:val="both"/>
      </w:pPr>
      <w:r>
        <w:t>Эффективность реализации м</w:t>
      </w:r>
      <w:r>
        <w:t>ероприятия оценивается как степень фактического достижения целевых показателей по формуле:</w:t>
      </w:r>
    </w:p>
    <w:p w:rsidR="00C425AE" w:rsidRDefault="00F26591">
      <w:pPr>
        <w:autoSpaceDE w:val="0"/>
        <w:ind w:firstLine="709"/>
        <w:jc w:val="both"/>
      </w:pPr>
      <w:r>
        <w:rPr>
          <w:b/>
          <w:bCs/>
        </w:rPr>
        <w:t>Э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1н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r>
              <m:rPr>
                <m:nor/>
              </m:rPr>
              <m:t>...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9н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</w:rPr>
              <m:t>Ν</m:t>
            </m:r>
          </m:den>
        </m:f>
        <m:r>
          <w:rPr>
            <w:rFonts w:ascii="Cambria Math" w:hAnsi="Cambria Math"/>
          </w:rPr>
          <m:t>х</m:t>
        </m:r>
        <m:r>
          <m:rPr>
            <m:nor/>
          </m:rPr>
          <m:t>100%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den>
        </m:f>
        <m:r>
          <w:rPr>
            <w:rFonts w:ascii="Cambria Math" w:hAnsi="Cambria Math"/>
          </w:rPr>
          <m:t>,</m:t>
        </m:r>
      </m:oMath>
    </w:p>
    <w:p w:rsidR="00C425AE" w:rsidRDefault="00F26591">
      <w:pPr>
        <w:autoSpaceDE w:val="0"/>
        <w:jc w:val="both"/>
      </w:pPr>
      <w:r>
        <w:t>где:</w:t>
      </w:r>
    </w:p>
    <w:p w:rsidR="00C425AE" w:rsidRDefault="00F26591">
      <w:pPr>
        <w:autoSpaceDE w:val="0"/>
        <w:jc w:val="both"/>
      </w:pPr>
      <w:r>
        <w:t>Э</w:t>
      </w:r>
      <w:r>
        <w:rPr>
          <w:vertAlign w:val="subscript"/>
        </w:rPr>
        <w:t>1-9ф</w:t>
      </w:r>
      <w:r>
        <w:t xml:space="preserve"> - эффективность реализации мероприятия, (процентов);</w:t>
      </w:r>
    </w:p>
    <w:p w:rsidR="00C425AE" w:rsidRDefault="00F26591">
      <w:pPr>
        <w:autoSpaceDE w:val="0"/>
        <w:jc w:val="both"/>
      </w:pPr>
      <w:r>
        <w:t>I</w:t>
      </w:r>
      <w:r>
        <w:rPr>
          <w:vertAlign w:val="subscript"/>
        </w:rPr>
        <w:t>1-9н</w:t>
      </w:r>
      <w:r>
        <w:t xml:space="preserve"> - фактический показатель, достигнутый в ходе реализации мероприятия;</w:t>
      </w:r>
    </w:p>
    <w:p w:rsidR="00C425AE" w:rsidRDefault="00F26591">
      <w:pPr>
        <w:autoSpaceDE w:val="0"/>
        <w:jc w:val="both"/>
      </w:pPr>
      <w:r>
        <w:t xml:space="preserve">I - значение целевого </w:t>
      </w:r>
      <w:r>
        <w:t>показателя;</w:t>
      </w:r>
    </w:p>
    <w:p w:rsidR="00C425AE" w:rsidRDefault="00F26591">
      <w:pPr>
        <w:autoSpaceDE w:val="0"/>
        <w:jc w:val="both"/>
      </w:pPr>
      <w:r>
        <w:t>N - количество целевых показателей мероприятия;</w:t>
      </w:r>
    </w:p>
    <w:p w:rsidR="00C425AE" w:rsidRDefault="00F26591">
      <w:pPr>
        <w:autoSpaceDE w:val="0"/>
        <w:jc w:val="both"/>
      </w:pPr>
      <w:r>
        <w:t>Э</w:t>
      </w:r>
      <w:r>
        <w:rPr>
          <w:vertAlign w:val="subscript"/>
        </w:rPr>
        <w:t>1-2</w:t>
      </w:r>
      <w:r>
        <w:t xml:space="preserve"> - эффективность реализации отдельных мероприятий;</w:t>
      </w:r>
    </w:p>
    <w:p w:rsidR="00C425AE" w:rsidRDefault="00F26591">
      <w:pPr>
        <w:autoSpaceDE w:val="0"/>
        <w:jc w:val="both"/>
      </w:pPr>
      <w:proofErr w:type="spellStart"/>
      <w:r>
        <w:t>N</w:t>
      </w:r>
      <w:r>
        <w:rPr>
          <w:vertAlign w:val="subscript"/>
        </w:rPr>
        <w:t>п</w:t>
      </w:r>
      <w:proofErr w:type="spellEnd"/>
      <w:r>
        <w:t xml:space="preserve"> - количество мероприятий.</w:t>
      </w:r>
    </w:p>
    <w:p w:rsidR="00C425AE" w:rsidRDefault="00F26591">
      <w:pPr>
        <w:autoSpaceDE w:val="0"/>
        <w:ind w:firstLine="709"/>
        <w:jc w:val="both"/>
      </w:pPr>
      <w:r>
        <w:t xml:space="preserve">При значениях Э, равных 100 процентам или превышающих 100 процентов, делается вывод о положительных результатах </w:t>
      </w:r>
      <w:r>
        <w:t>реализации мероприятий.</w:t>
      </w:r>
    </w:p>
    <w:p w:rsidR="00C425AE" w:rsidRDefault="00F26591">
      <w:pPr>
        <w:autoSpaceDE w:val="0"/>
        <w:ind w:firstLine="709"/>
        <w:jc w:val="both"/>
      </w:pPr>
      <w:r>
        <w:t>Если значения Э меньше 100 процентов, то проводится анализ причин невыполнения мероприятия и разрабатываются предложения по достижению заданных значений индикаторов с возможной корректировкой мероприятий.</w:t>
      </w:r>
    </w:p>
    <w:p w:rsidR="00C425AE" w:rsidRDefault="00F26591">
      <w:pPr>
        <w:ind w:firstLine="709"/>
        <w:jc w:val="both"/>
      </w:pPr>
      <w:r>
        <w:t xml:space="preserve">Целевые </w:t>
      </w:r>
      <w:r>
        <w:t xml:space="preserve">показатели в области энергосбережения и повышения энергетической эффективности, отражающие экономию по отдельным видам энергетических ресурсов: </w:t>
      </w:r>
    </w:p>
    <w:p w:rsidR="00C425AE" w:rsidRDefault="00F26591">
      <w:pPr>
        <w:pStyle w:val="ac"/>
        <w:numPr>
          <w:ilvl w:val="0"/>
          <w:numId w:val="2"/>
        </w:numPr>
      </w:pPr>
      <w:r>
        <w:t xml:space="preserve">доля объемов электрической энергии, расчеты за которую осуществляются с использованием приборов учета (в части </w:t>
      </w:r>
      <w:r>
        <w:t>многоквартирных домов – с использованием коллективных (общедомовых приборов учета), в общем объеме электрической энергии, потребляемой (используемой) на территории Жирятинского района Брянской области;</w:t>
      </w:r>
    </w:p>
    <w:p w:rsidR="00C425AE" w:rsidRDefault="00F26591">
      <w:pPr>
        <w:pStyle w:val="ac"/>
        <w:numPr>
          <w:ilvl w:val="0"/>
          <w:numId w:val="2"/>
        </w:numPr>
      </w:pPr>
      <w:r>
        <w:t>доля объемов тепловой энергии, расчеты за которую осущ</w:t>
      </w:r>
      <w:r>
        <w:t xml:space="preserve">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</w:t>
      </w:r>
      <w:r>
        <w:lastRenderedPageBreak/>
        <w:t>тепловой энергии, потребляемой (используемой) на территории Жирятинского района Брянской области;</w:t>
      </w:r>
    </w:p>
    <w:p w:rsidR="00C425AE" w:rsidRDefault="00F26591">
      <w:pPr>
        <w:pStyle w:val="ac"/>
        <w:numPr>
          <w:ilvl w:val="0"/>
          <w:numId w:val="2"/>
        </w:numPr>
      </w:pPr>
      <w:r>
        <w:t>доля о</w:t>
      </w:r>
      <w:r>
        <w:t xml:space="preserve">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Жирятинского района </w:t>
      </w:r>
      <w:r>
        <w:t>Брянской области;</w:t>
      </w:r>
    </w:p>
    <w:p w:rsidR="00C425AE" w:rsidRDefault="00F26591">
      <w:pPr>
        <w:pStyle w:val="ac"/>
        <w:numPr>
          <w:ilvl w:val="0"/>
          <w:numId w:val="2"/>
        </w:numPr>
      </w:pPr>
      <w:r>
        <w:t>доля объемов природного газа, расчеты за который осуществляются с использованием приборов учета (в части многоквартирных домов -  с использованием индивидуальных и общих (для коммунальной квартиры) приборов учета),в общем объеме природног</w:t>
      </w:r>
      <w:r>
        <w:t>о газа, потребляемого (используемого) на территории Жирятинского района Брянской области;</w:t>
      </w:r>
    </w:p>
    <w:p w:rsidR="00C425AE" w:rsidRDefault="00F26591">
      <w:pPr>
        <w:ind w:firstLine="709"/>
        <w:jc w:val="both"/>
      </w:pPr>
      <w:r>
        <w:t>-экономия электрической энергии в натуральном и стоимостном выражении;</w:t>
      </w:r>
    </w:p>
    <w:p w:rsidR="00C425AE" w:rsidRDefault="00F26591">
      <w:pPr>
        <w:ind w:firstLine="709"/>
        <w:jc w:val="both"/>
      </w:pPr>
      <w:r>
        <w:t>-экономия тепловой энергии в натуральном и стоимостном выражении;</w:t>
      </w:r>
    </w:p>
    <w:p w:rsidR="00C425AE" w:rsidRDefault="00F26591">
      <w:pPr>
        <w:ind w:firstLine="709"/>
        <w:jc w:val="both"/>
      </w:pPr>
      <w:r>
        <w:t>- экономия воды в натуральном</w:t>
      </w:r>
      <w:r>
        <w:t xml:space="preserve"> и стоимостном выражении;</w:t>
      </w:r>
    </w:p>
    <w:p w:rsidR="00C425AE" w:rsidRDefault="00F26591">
      <w:pPr>
        <w:ind w:firstLine="709"/>
        <w:jc w:val="both"/>
      </w:pPr>
      <w:r>
        <w:t>- экономия природного газа в натуральном и стоимостном выражении.</w:t>
      </w:r>
    </w:p>
    <w:p w:rsidR="00C425AE" w:rsidRDefault="00F26591">
      <w:pPr>
        <w:widowControl w:val="0"/>
        <w:autoSpaceDE w:val="0"/>
        <w:jc w:val="both"/>
      </w:pPr>
      <w:r>
        <w:t xml:space="preserve">         Для территории Жирятинского района также вероятны риски возникновения ЧС: аварии на объектах ЖКХ, на автомобильном транспорте, на объектах энергоснабжения,</w:t>
      </w:r>
      <w:r>
        <w:t xml:space="preserve"> при террористических актах, техногенных пожарах, природных пожарах, засухи.</w:t>
      </w:r>
    </w:p>
    <w:p w:rsidR="00C425AE" w:rsidRDefault="00F26591">
      <w:pPr>
        <w:widowControl w:val="0"/>
        <w:autoSpaceDE w:val="0"/>
        <w:jc w:val="both"/>
      </w:pPr>
      <w:r>
        <w:t xml:space="preserve">         Все это заставляет искать новые решения проблемы защиты населения и территорий от чрезвычайных ситуаций, предвидеть будущие угрозы, риски и опасности, развивать методы их</w:t>
      </w:r>
      <w:r>
        <w:t xml:space="preserve"> прогноза и предупреждения. Это необходимо еще и потому, что затраты на прогнозирование и обеспечение готовности к стихийным бедствиям в 10-15 раз меньше величины предотвращенного ущерба.</w:t>
      </w:r>
    </w:p>
    <w:p w:rsidR="00C425AE" w:rsidRDefault="00F26591">
      <w:pPr>
        <w:widowControl w:val="0"/>
        <w:autoSpaceDE w:val="0"/>
        <w:jc w:val="both"/>
      </w:pPr>
      <w:r>
        <w:t xml:space="preserve">          Несмотря на сложности социально-экономического развития Жи</w:t>
      </w:r>
      <w:r>
        <w:t xml:space="preserve">рятинского района, в последнее время уделялось серьезное внимание вопросам защиты населения и территорий от чрезвычайных ситуаций. 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Единая дежурно-диспетчерская служба (далее –ЕДДС) Жирятинского района является органом повседневного управления </w:t>
      </w:r>
      <w:r>
        <w:t>муниципального звена территориальной подсистемы единой государственной системы предупреждения и ликвидации чрезвычайных ситуаций. На базе ЕДДС района развернута система-112.</w:t>
      </w:r>
    </w:p>
    <w:p w:rsidR="00C425AE" w:rsidRDefault="00F26591">
      <w:pPr>
        <w:widowControl w:val="0"/>
        <w:autoSpaceDE w:val="0"/>
        <w:ind w:firstLine="540"/>
        <w:jc w:val="both"/>
      </w:pPr>
      <w:r>
        <w:t>ЕДДС района в пределах своих полномочий взаимодействует со всеми дежурно-диспетчер</w:t>
      </w:r>
      <w:r>
        <w:t>скими службами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и совместных дей</w:t>
      </w:r>
      <w:r>
        <w:t>ствий при угрозе возникновения или возникновении чрезвычайных ситуаций.</w:t>
      </w:r>
    </w:p>
    <w:p w:rsidR="00C425AE" w:rsidRDefault="00F26591">
      <w:pPr>
        <w:widowControl w:val="0"/>
        <w:autoSpaceDE w:val="0"/>
        <w:ind w:firstLine="540"/>
        <w:jc w:val="both"/>
      </w:pPr>
      <w:r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</w:t>
      </w:r>
      <w:r>
        <w:t>подсистемы РСЧС, приема сообщений о ЧС (происшествиях) от населения и).</w:t>
      </w:r>
    </w:p>
    <w:p w:rsidR="00C425AE" w:rsidRDefault="00F26591">
      <w:pPr>
        <w:widowControl w:val="0"/>
        <w:autoSpaceDE w:val="0"/>
        <w:ind w:firstLine="540"/>
        <w:jc w:val="both"/>
      </w:pPr>
      <w:r>
        <w:t>организаций, оперативного доведения данной информации до соответствующих ДДС экстренных оперативных служб и организаций (объектов),  координации совместных действий ДДС экстренных опер</w:t>
      </w:r>
      <w:r>
        <w:t>ативных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возникновения ЧС (проис</w:t>
      </w:r>
      <w:r>
        <w:t>шествий</w:t>
      </w:r>
    </w:p>
    <w:p w:rsidR="00C425AE" w:rsidRDefault="00C425AE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425AE" w:rsidRDefault="00F26591">
      <w:pPr>
        <w:widowControl w:val="0"/>
        <w:autoSpaceDE w:val="0"/>
        <w:ind w:firstLine="540"/>
        <w:jc w:val="both"/>
      </w:pPr>
      <w:r>
        <w:t>Основные показатели, характеризующие результаты деятельности администрации Жирятинского района, представлены в таблице:</w:t>
      </w:r>
    </w:p>
    <w:p w:rsidR="00C425AE" w:rsidRDefault="00C425AE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425AE" w:rsidRDefault="00C425AE">
      <w:pPr>
        <w:widowControl w:val="0"/>
        <w:autoSpaceDE w:val="0"/>
        <w:jc w:val="right"/>
        <w:rPr>
          <w:sz w:val="16"/>
          <w:szCs w:val="16"/>
        </w:rPr>
      </w:pPr>
    </w:p>
    <w:tbl>
      <w:tblPr>
        <w:tblW w:w="9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630"/>
        <w:gridCol w:w="1559"/>
      </w:tblGrid>
      <w:tr w:rsidR="00C425A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</w:pPr>
            <w:r>
              <w:rPr>
                <w:rFonts w:eastAsia="Courier New"/>
                <w:b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  <w:sz w:val="18"/>
                <w:szCs w:val="18"/>
              </w:rPr>
              <w:t xml:space="preserve">Наименование целевого индикатора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(показателя), единица измерения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</w:pPr>
            <w:r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25AE" w:rsidRDefault="00F265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C425AE" w:rsidRDefault="00F265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2022год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</w:pPr>
            <w:r>
              <w:rPr>
                <w:sz w:val="18"/>
                <w:szCs w:val="18"/>
              </w:rPr>
              <w:t xml:space="preserve">финансовое </w:t>
            </w:r>
            <w:r>
              <w:rPr>
                <w:sz w:val="18"/>
                <w:szCs w:val="18"/>
              </w:rPr>
              <w:t xml:space="preserve">обеспечение переданных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муниципальному образованию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государственных полномочий и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решение вопросов местного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значения, %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25AE" w:rsidRDefault="00F265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Pr="00A41532" w:rsidRDefault="00F26591">
            <w:pPr>
              <w:pStyle w:val="HTML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Улучшение основных демографических показателей:</w:t>
            </w:r>
          </w:p>
          <w:p w:rsidR="00C425AE" w:rsidRDefault="00F26591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общий коэффициент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рождаемости увеличить с 5,8 до 5,9;</w:t>
            </w:r>
          </w:p>
          <w:p w:rsidR="00C425AE" w:rsidRDefault="00F26591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общий коэффициент смертности уменьшить с 18,0 до 17,8</w:t>
            </w:r>
          </w:p>
          <w:p w:rsidR="00C425AE" w:rsidRDefault="00C425AE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C425AE" w:rsidRPr="00A41532" w:rsidRDefault="00F26591">
            <w:pPr>
              <w:pStyle w:val="HTML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достичь коэффициента миграционного прироста до 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</w:pPr>
            <w:r>
              <w:t>5,8</w:t>
            </w:r>
          </w:p>
          <w:p w:rsidR="00C425AE" w:rsidRDefault="00C425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425AE" w:rsidRDefault="00F26591">
            <w:pPr>
              <w:pStyle w:val="ConsPlusCell"/>
              <w:jc w:val="center"/>
            </w:pPr>
            <w:r>
              <w:rPr>
                <w:rFonts w:eastAsia="Courier New"/>
                <w:sz w:val="18"/>
                <w:szCs w:val="18"/>
              </w:rPr>
              <w:t>16,7</w:t>
            </w:r>
          </w:p>
          <w:p w:rsidR="00C425AE" w:rsidRDefault="00C425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425AE" w:rsidRDefault="00F26591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-9,0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</w:pPr>
            <w:r>
              <w:t>5,4</w:t>
            </w:r>
          </w:p>
          <w:p w:rsidR="00C425AE" w:rsidRDefault="00C425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425AE" w:rsidRDefault="00F26591">
            <w:pPr>
              <w:pStyle w:val="ConsPlusCell"/>
              <w:jc w:val="center"/>
            </w:pPr>
            <w:r>
              <w:t>21,3</w:t>
            </w:r>
          </w:p>
          <w:p w:rsidR="00C425AE" w:rsidRDefault="00C425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425AE" w:rsidRDefault="00F265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25AE" w:rsidRDefault="00F26591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  <w:p w:rsidR="00C425AE" w:rsidRDefault="00C425AE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C425AE" w:rsidRDefault="00F26591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  <w:p w:rsidR="00C425AE" w:rsidRDefault="00C425AE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C425AE" w:rsidRDefault="00F265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-4,8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доли          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несовершеннолетних, состоящих на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учете в комиссиях по делам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несовершеннолетних и защите их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прав, %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25AE" w:rsidRDefault="00F265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доли детей-сирот и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детей, оставшихся без попечения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родителей, от общей </w:t>
            </w:r>
            <w:r>
              <w:rPr>
                <w:sz w:val="18"/>
                <w:szCs w:val="18"/>
              </w:rPr>
              <w:t xml:space="preserve">численности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детского населения района, %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25AE" w:rsidRDefault="00F26591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2,3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доли детей-сирот и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детей, оставшихся без попечения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родителей, а также лиц из их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числа, обеспеченных жилыми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помещениями, %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25AE" w:rsidRDefault="00F265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</w:pPr>
            <w:r>
              <w:rPr>
                <w:sz w:val="18"/>
                <w:szCs w:val="18"/>
              </w:rPr>
              <w:t>Обеспечение жильем молодых семей, нуждающихся в улучшении жилищных условий.</w:t>
            </w:r>
          </w:p>
          <w:p w:rsidR="00C425AE" w:rsidRDefault="00F2659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100% реализовывать свидетельства на приобретение жилья, выданным молодым семьям</w:t>
            </w:r>
          </w:p>
          <w:p w:rsidR="00C425AE" w:rsidRDefault="00C425AE">
            <w:pPr>
              <w:pStyle w:val="ConsPlusCell"/>
              <w:rPr>
                <w:sz w:val="18"/>
                <w:szCs w:val="18"/>
              </w:rPr>
            </w:pPr>
          </w:p>
          <w:p w:rsidR="00C425AE" w:rsidRDefault="00C425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</w:pPr>
            <w:r>
              <w:rPr>
                <w:rFonts w:eastAsia="Courier New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C425AE" w:rsidRDefault="00F265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25AE" w:rsidRDefault="00F265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C425AE" w:rsidRDefault="00C425AE">
      <w:pPr>
        <w:widowControl w:val="0"/>
        <w:autoSpaceDE w:val="0"/>
        <w:jc w:val="center"/>
        <w:rPr>
          <w:sz w:val="16"/>
          <w:szCs w:val="16"/>
        </w:rPr>
      </w:pPr>
    </w:p>
    <w:p w:rsidR="00C425AE" w:rsidRDefault="00F26591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Приоритеты и цели </w:t>
      </w:r>
    </w:p>
    <w:p w:rsidR="00C425AE" w:rsidRDefault="00F26591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сфере реализации полномочий администрации </w:t>
      </w:r>
    </w:p>
    <w:p w:rsidR="00C425AE" w:rsidRDefault="00F26591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Жирятинского района</w:t>
      </w: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F26591">
      <w:pPr>
        <w:widowControl w:val="0"/>
        <w:autoSpaceDE w:val="0"/>
        <w:jc w:val="both"/>
      </w:pPr>
      <w:r>
        <w:rPr>
          <w:color w:val="FF0000"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Администрация района обеспечивает реализацию полномочий по решению вопросов местного значения района, а также осуществление отдельных государственных полномочий, переданных органам местного самоуправления </w:t>
      </w:r>
      <w:r>
        <w:rPr>
          <w:sz w:val="22"/>
          <w:szCs w:val="22"/>
        </w:rPr>
        <w:t>Жирятинского района федеральными законами и законами Брянской области, в соответствии с решением Жирятинского районного Совета народных депутатов, а также вопросов, исполнение которых возложено на отраслевые (функциональные) органы, являющиеся юридическими</w:t>
      </w:r>
      <w:r>
        <w:rPr>
          <w:sz w:val="22"/>
          <w:szCs w:val="22"/>
        </w:rPr>
        <w:t xml:space="preserve"> лицами и входящие в структуру администрации.</w:t>
      </w:r>
    </w:p>
    <w:p w:rsidR="00C425AE" w:rsidRDefault="00F2659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Целью реализации муниципальной программы является разработка и осуществление мер по обеспечению комплексного социально-экономического развития Жирятинского района, проведению единой политики в области социально</w:t>
      </w:r>
      <w:r>
        <w:rPr>
          <w:sz w:val="22"/>
          <w:szCs w:val="22"/>
        </w:rPr>
        <w:t>го обеспечения, здравоохранения, образования, культуры, экологии, экономики, финансов.</w:t>
      </w:r>
    </w:p>
    <w:p w:rsidR="00C425AE" w:rsidRDefault="00F2659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Для решения поставленной цели необходимо обеспечить эффективное функционирование органов местного самоуправления Жирятинского района и решение следующих задач: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-создание</w:t>
      </w:r>
      <w:r>
        <w:rPr>
          <w:sz w:val="22"/>
          <w:szCs w:val="22"/>
        </w:rPr>
        <w:t xml:space="preserve">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C425AE" w:rsidRDefault="00F2659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-перевод предоставления </w:t>
      </w:r>
      <w:r>
        <w:rPr>
          <w:sz w:val="22"/>
          <w:szCs w:val="22"/>
        </w:rPr>
        <w:t>муниципальных услуг в электронный вид;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-повышение качества и доступности предоставления государственных и муниципальных услуг;</w:t>
      </w:r>
    </w:p>
    <w:p w:rsidR="00C425AE" w:rsidRDefault="00F2659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-создание урегулированной системы учета объектов муниципального имущества на территории Жирятинского района, поступление доходов </w:t>
      </w:r>
      <w:r>
        <w:rPr>
          <w:sz w:val="22"/>
          <w:szCs w:val="22"/>
        </w:rPr>
        <w:t>в бюджет от продажи и аренды муниципального имущества, правовое осуществление закупок товаров, работ и услуг для муниципальных нужд;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-предупреждение и профилактика социального сиротства;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-сокращение численности детей-сирот и детей, оставшихся б</w:t>
      </w:r>
      <w:r>
        <w:rPr>
          <w:sz w:val="22"/>
          <w:szCs w:val="22"/>
        </w:rPr>
        <w:t>ез попечения родителей, от общей численности детей в Жирятинском районе;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-осуществление сохранности жилых пом</w:t>
      </w:r>
      <w:r>
        <w:rPr>
          <w:sz w:val="22"/>
          <w:szCs w:val="22"/>
        </w:rPr>
        <w:t>ещений, закрепленных за детьми-сиротами и детьми, оставшимися без попечения родителей;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</w:t>
      </w:r>
      <w:r>
        <w:rPr>
          <w:sz w:val="22"/>
          <w:szCs w:val="22"/>
        </w:rPr>
        <w:t>детского дорожно-транспортного травматизма;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C425AE" w:rsidRDefault="00F2659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-повышение энергетической эффективности при потреблении энергетическ</w:t>
      </w:r>
      <w:r>
        <w:rPr>
          <w:sz w:val="22"/>
          <w:szCs w:val="22"/>
        </w:rPr>
        <w:t>их ресурсов, создание условий для перевода бюджетной сферы муниципального образования на энергосберегающий путь развития;</w:t>
      </w:r>
    </w:p>
    <w:p w:rsidR="00C425AE" w:rsidRDefault="00F265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C425AE" w:rsidRDefault="00F265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-реализация </w:t>
      </w:r>
      <w:r>
        <w:rPr>
          <w:sz w:val="22"/>
          <w:szCs w:val="22"/>
        </w:rPr>
        <w:t>административного законодательства на территории Жирятинского района, профилактика административных правонарушений;</w:t>
      </w:r>
    </w:p>
    <w:p w:rsidR="00C425AE" w:rsidRDefault="00F265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</w:t>
      </w:r>
      <w:r>
        <w:rPr>
          <w:sz w:val="22"/>
          <w:szCs w:val="22"/>
        </w:rPr>
        <w:t>лом;</w:t>
      </w:r>
    </w:p>
    <w:p w:rsidR="00C425AE" w:rsidRDefault="00F265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:rsidR="00C425AE" w:rsidRDefault="00F265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</w:t>
      </w:r>
      <w:r>
        <w:rPr>
          <w:sz w:val="22"/>
          <w:szCs w:val="22"/>
        </w:rPr>
        <w:t>она;</w:t>
      </w:r>
    </w:p>
    <w:p w:rsidR="00C425AE" w:rsidRDefault="00F2659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:rsidR="00C425AE" w:rsidRDefault="00F2659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</w:t>
      </w:r>
      <w:r>
        <w:rPr>
          <w:sz w:val="22"/>
          <w:szCs w:val="22"/>
        </w:rPr>
        <w:t>ичного уровня;</w:t>
      </w:r>
    </w:p>
    <w:p w:rsidR="00C425AE" w:rsidRDefault="00F26591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-обеспечение условий для приостановления роста злоупотребления наркотиками и их незаконного оборота;</w:t>
      </w:r>
    </w:p>
    <w:p w:rsidR="00C425AE" w:rsidRDefault="00F26591">
      <w:pPr>
        <w:ind w:right="-143"/>
        <w:jc w:val="both"/>
      </w:pPr>
      <w:r>
        <w:rPr>
          <w:sz w:val="22"/>
          <w:szCs w:val="22"/>
        </w:rPr>
        <w:t xml:space="preserve">        -  противодействие злоупотреблению наркотиками и их незаконному обороту.                                                    </w:t>
      </w:r>
      <w:r>
        <w:rPr>
          <w:sz w:val="22"/>
          <w:szCs w:val="22"/>
        </w:rPr>
        <w:t xml:space="preserve">         </w:t>
      </w:r>
    </w:p>
    <w:p w:rsidR="00C425AE" w:rsidRDefault="00C425AE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425AE" w:rsidRDefault="00C425AE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425AE" w:rsidRDefault="00F26591">
      <w:pPr>
        <w:widowControl w:val="0"/>
        <w:autoSpaceDE w:val="0"/>
        <w:jc w:val="center"/>
      </w:pPr>
      <w:r>
        <w:rPr>
          <w:sz w:val="22"/>
          <w:szCs w:val="22"/>
        </w:rPr>
        <w:t>3. Сроки реализации муниципальной программы</w:t>
      </w:r>
    </w:p>
    <w:p w:rsidR="00C425AE" w:rsidRDefault="00C425AE">
      <w:pPr>
        <w:widowControl w:val="0"/>
        <w:autoSpaceDE w:val="0"/>
        <w:jc w:val="center"/>
        <w:rPr>
          <w:sz w:val="22"/>
          <w:szCs w:val="22"/>
        </w:rPr>
      </w:pP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муниципальной программы осуществляется в течение 2023 – 2025 годов.</w:t>
      </w:r>
    </w:p>
    <w:p w:rsidR="00C425AE" w:rsidRDefault="00C425AE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425AE" w:rsidRDefault="00C425AE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425AE" w:rsidRDefault="00F26591">
      <w:pPr>
        <w:widowControl w:val="0"/>
        <w:autoSpaceDE w:val="0"/>
        <w:jc w:val="center"/>
      </w:pPr>
      <w:r>
        <w:rPr>
          <w:sz w:val="22"/>
          <w:szCs w:val="22"/>
        </w:rPr>
        <w:t>4. Ресурсное обеспечение муниципальной программы</w:t>
      </w:r>
    </w:p>
    <w:p w:rsidR="00C425AE" w:rsidRDefault="00C425AE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C425AE" w:rsidRDefault="00F26591">
      <w:pPr>
        <w:widowControl w:val="0"/>
        <w:autoSpaceDE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Общий объем средств, предусмотренных на реализацию </w:t>
      </w:r>
      <w:r>
        <w:rPr>
          <w:sz w:val="22"/>
          <w:szCs w:val="22"/>
        </w:rPr>
        <w:t xml:space="preserve">муниципальной программы, - </w:t>
      </w:r>
    </w:p>
    <w:p w:rsidR="00C425AE" w:rsidRDefault="00F26591">
      <w:pPr>
        <w:widowControl w:val="0"/>
        <w:autoSpaceDE w:val="0"/>
        <w:ind w:firstLine="540"/>
      </w:pPr>
      <w:r>
        <w:rPr>
          <w:sz w:val="22"/>
          <w:szCs w:val="22"/>
        </w:rPr>
        <w:t xml:space="preserve">287 368 410,92 рублей, в том числе за счет целевых межбюджетных трансфертов – </w:t>
      </w:r>
    </w:p>
    <w:p w:rsidR="00C425AE" w:rsidRDefault="00F26591">
      <w:pPr>
        <w:widowControl w:val="0"/>
        <w:autoSpaceDE w:val="0"/>
        <w:ind w:firstLine="540"/>
      </w:pPr>
      <w:r>
        <w:rPr>
          <w:sz w:val="22"/>
          <w:szCs w:val="22"/>
        </w:rPr>
        <w:t xml:space="preserve"> 161 683 514,28 рубля;</w:t>
      </w:r>
    </w:p>
    <w:p w:rsidR="00C425AE" w:rsidRDefault="00F26591">
      <w:pPr>
        <w:widowControl w:val="0"/>
        <w:autoSpaceDE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в том числе:  </w:t>
      </w:r>
    </w:p>
    <w:p w:rsidR="00C425AE" w:rsidRDefault="00F26591">
      <w:pPr>
        <w:widowControl w:val="0"/>
        <w:autoSpaceDE w:val="0"/>
        <w:ind w:firstLine="540"/>
      </w:pPr>
      <w:r>
        <w:rPr>
          <w:sz w:val="22"/>
          <w:szCs w:val="22"/>
        </w:rPr>
        <w:t>2023 год - 72 220 225,89 рубля, в том числе за счет целевых межбюджетных трансфертов – 22 107 871,02 рубля;</w:t>
      </w:r>
    </w:p>
    <w:p w:rsidR="00C425AE" w:rsidRDefault="00F26591">
      <w:pPr>
        <w:widowControl w:val="0"/>
        <w:autoSpaceDE w:val="0"/>
        <w:ind w:firstLine="540"/>
      </w:pPr>
      <w:r>
        <w:rPr>
          <w:sz w:val="22"/>
          <w:szCs w:val="22"/>
        </w:rPr>
        <w:lastRenderedPageBreak/>
        <w:t xml:space="preserve"> 20</w:t>
      </w:r>
      <w:r>
        <w:rPr>
          <w:sz w:val="22"/>
          <w:szCs w:val="22"/>
        </w:rPr>
        <w:t>24 год – 149 860 350,57 рублей, в том числе за счет целевых межбюджетных трансфертов – 109 860 949,80 рублей;</w:t>
      </w:r>
    </w:p>
    <w:p w:rsidR="00C425AE" w:rsidRDefault="00F26591">
      <w:pPr>
        <w:widowControl w:val="0"/>
        <w:autoSpaceDE w:val="0"/>
        <w:ind w:firstLine="540"/>
      </w:pPr>
      <w:r>
        <w:rPr>
          <w:sz w:val="22"/>
          <w:szCs w:val="22"/>
        </w:rPr>
        <w:t>2025 год – 65 287 834,16   рублей, в том числе за счет целевых межбюджетных трансфертов –     29 714 693,46 рубля.</w:t>
      </w:r>
    </w:p>
    <w:p w:rsidR="00C425AE" w:rsidRDefault="00C425AE">
      <w:pPr>
        <w:widowControl w:val="0"/>
        <w:autoSpaceDE w:val="0"/>
        <w:ind w:firstLine="540"/>
        <w:rPr>
          <w:sz w:val="22"/>
          <w:szCs w:val="22"/>
        </w:rPr>
      </w:pPr>
    </w:p>
    <w:p w:rsidR="00C425AE" w:rsidRDefault="00F26591">
      <w:pPr>
        <w:widowControl w:val="0"/>
        <w:autoSpaceDE w:val="0"/>
        <w:jc w:val="center"/>
      </w:pPr>
      <w:r>
        <w:rPr>
          <w:sz w:val="22"/>
          <w:szCs w:val="22"/>
        </w:rPr>
        <w:t>5. Состав муниципальной програ</w:t>
      </w:r>
      <w:r>
        <w:rPr>
          <w:sz w:val="22"/>
          <w:szCs w:val="22"/>
        </w:rPr>
        <w:t>ммы</w:t>
      </w:r>
    </w:p>
    <w:p w:rsidR="00C425AE" w:rsidRDefault="00C425AE">
      <w:pPr>
        <w:widowControl w:val="0"/>
        <w:autoSpaceDE w:val="0"/>
        <w:jc w:val="center"/>
        <w:rPr>
          <w:sz w:val="22"/>
          <w:szCs w:val="22"/>
        </w:rPr>
      </w:pPr>
    </w:p>
    <w:p w:rsidR="00C425AE" w:rsidRDefault="00F2659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В рамках муниципальной программы «Реализация полномочий органов местного самоуправления Жирятинского муниципального района Брянской области» (2023-2025 годы) осуществляется реализация следующих мероприятий: </w:t>
      </w:r>
    </w:p>
    <w:p w:rsidR="00C425AE" w:rsidRDefault="00F26591">
      <w:pPr>
        <w:pStyle w:val="ConsPlusCel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-обеспечение </w:t>
      </w:r>
      <w:r>
        <w:rPr>
          <w:sz w:val="22"/>
          <w:szCs w:val="22"/>
        </w:rPr>
        <w:t>деятельности главы местной администрации (исполнительно-распорядительного органа муниципального образования);</w:t>
      </w:r>
    </w:p>
    <w:p w:rsidR="00C425AE" w:rsidRDefault="00F2659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-руководство и управление в сфере установленных функций органов местного самоуправления;</w:t>
      </w:r>
    </w:p>
    <w:p w:rsidR="00C425AE" w:rsidRDefault="00F26591">
      <w:pPr>
        <w:pStyle w:val="ConsPlusCell"/>
        <w:jc w:val="both"/>
      </w:pPr>
      <w:r>
        <w:rPr>
          <w:sz w:val="22"/>
          <w:szCs w:val="22"/>
        </w:rPr>
        <w:t xml:space="preserve">                   - предоставление суб</w:t>
      </w:r>
      <w:r>
        <w:rPr>
          <w:sz w:val="22"/>
          <w:szCs w:val="22"/>
        </w:rPr>
        <w:t>сидий муниципальному бюджетному учреждению Многофункциональный центр предоставления государственных и муниципальных услуг в Жирятинском районе на возмещение нормативных затрат, связанных с оказанием им муниципальных услуг (выполнением работ);</w:t>
      </w:r>
    </w:p>
    <w:p w:rsidR="00C425AE" w:rsidRDefault="00F2659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повышение энергетической эффективности и обеспечение энергосбережения;</w:t>
      </w:r>
    </w:p>
    <w:p w:rsidR="00C425AE" w:rsidRDefault="00F2659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-противодействие злоупотреблению наркотиками и их незаконному обороту;</w:t>
      </w:r>
    </w:p>
    <w:p w:rsidR="00C425AE" w:rsidRDefault="00F26591">
      <w:pPr>
        <w:ind w:left="-4" w:firstLine="4"/>
        <w:jc w:val="both"/>
      </w:pPr>
      <w:r>
        <w:rPr>
          <w:sz w:val="16"/>
          <w:szCs w:val="16"/>
        </w:rPr>
        <w:t xml:space="preserve">                        </w:t>
      </w:r>
      <w:r>
        <w:rPr>
          <w:sz w:val="22"/>
          <w:szCs w:val="22"/>
        </w:rPr>
        <w:t>-профилактика безнадзорности и правонарушений несоверш</w:t>
      </w:r>
      <w:r>
        <w:rPr>
          <w:sz w:val="22"/>
          <w:szCs w:val="22"/>
        </w:rPr>
        <w:t>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C425AE" w:rsidRDefault="00F26591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-осуществление </w:t>
      </w:r>
      <w:r>
        <w:rPr>
          <w:sz w:val="22"/>
          <w:szCs w:val="22"/>
        </w:rPr>
        <w:t>первичного воинского учета на территориях, где отсутствуют военные комиссариаты;</w:t>
      </w:r>
    </w:p>
    <w:p w:rsidR="00C425AE" w:rsidRDefault="00F2659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функционирование Единой дежурно-диспетчерской службы;</w:t>
      </w:r>
    </w:p>
    <w:p w:rsidR="00C425AE" w:rsidRDefault="00F26591">
      <w:pPr>
        <w:ind w:left="-4" w:firstLine="4"/>
        <w:jc w:val="both"/>
      </w:pPr>
      <w:r>
        <w:rPr>
          <w:sz w:val="22"/>
          <w:szCs w:val="22"/>
        </w:rPr>
        <w:t xml:space="preserve">                 -организация и осуществление мероприятий по территориальной обороне и гражданской обо</w:t>
      </w:r>
      <w:r>
        <w:rPr>
          <w:sz w:val="22"/>
          <w:szCs w:val="22"/>
        </w:rPr>
        <w:t>роне, защите населения и территории муниципального района от чрезвычайных ситуаций природного и техногенного характера;</w:t>
      </w:r>
    </w:p>
    <w:p w:rsidR="00C425AE" w:rsidRDefault="00F26591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-организация и проведение на территории Брянской области мероприятий по предупреждению и ликвидации болезней животных, </w:t>
      </w:r>
      <w:r>
        <w:rPr>
          <w:sz w:val="22"/>
          <w:szCs w:val="22"/>
        </w:rPr>
        <w:t>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области;</w:t>
      </w:r>
    </w:p>
    <w:p w:rsidR="00C425AE" w:rsidRDefault="00F26591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-</w:t>
      </w:r>
      <w:r>
        <w:rPr>
          <w:sz w:val="22"/>
          <w:szCs w:val="22"/>
        </w:rPr>
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C425AE" w:rsidRDefault="00F26591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развит</w:t>
      </w:r>
      <w:r>
        <w:rPr>
          <w:sz w:val="22"/>
          <w:szCs w:val="22"/>
        </w:rPr>
        <w:t>ие и совершенствование сети автомобильных дорог местного значения;</w:t>
      </w:r>
    </w:p>
    <w:p w:rsidR="00C425AE" w:rsidRDefault="00F26591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-осуществление отдельных полномочий в области охраны труда и уведомительной регистрации территориальных соглашений и коллективных договоров;</w:t>
      </w:r>
    </w:p>
    <w:p w:rsidR="00C425AE" w:rsidRDefault="00F26591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-содержание мун</w:t>
      </w:r>
      <w:r>
        <w:rPr>
          <w:sz w:val="22"/>
          <w:szCs w:val="22"/>
        </w:rPr>
        <w:t>иципального жилищного фонда;</w:t>
      </w:r>
    </w:p>
    <w:p w:rsidR="00C425AE" w:rsidRDefault="00F26591">
      <w:pPr>
        <w:ind w:left="-4" w:firstLine="4"/>
        <w:jc w:val="both"/>
      </w:pPr>
      <w:r>
        <w:rPr>
          <w:sz w:val="22"/>
          <w:szCs w:val="22"/>
        </w:rPr>
        <w:t xml:space="preserve">                 -вложение бюджетных инвестиций в объекты капитального строительства муниципальной собственности;</w:t>
      </w:r>
    </w:p>
    <w:p w:rsidR="00C425AE" w:rsidRDefault="00F26591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-организация электро-, тепло-, газо- и водоснабжения населения, водоотведения, снабжения населен</w:t>
      </w:r>
      <w:r>
        <w:rPr>
          <w:sz w:val="22"/>
          <w:szCs w:val="22"/>
        </w:rPr>
        <w:t>ия топливом;</w:t>
      </w:r>
    </w:p>
    <w:p w:rsidR="00C425AE" w:rsidRDefault="00F26591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-предоставление субсидии муниципальному бюджетному учреждению дополнительного образования   “Жирятинская детская школа искусств” на возмещение нормативных затрат, связанных с оказанием им муниципальных услуг (выполнением рабо</w:t>
      </w:r>
      <w:r>
        <w:rPr>
          <w:sz w:val="22"/>
          <w:szCs w:val="22"/>
        </w:rPr>
        <w:t>т);</w:t>
      </w:r>
    </w:p>
    <w:p w:rsidR="00C425AE" w:rsidRDefault="00F26591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области;</w:t>
      </w:r>
    </w:p>
    <w:p w:rsidR="00C425AE" w:rsidRDefault="00F2659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-мероприятия по военно-патриотическом</w:t>
      </w:r>
      <w:r>
        <w:rPr>
          <w:sz w:val="22"/>
          <w:szCs w:val="22"/>
        </w:rPr>
        <w:t>у воспитанию молодежи;</w:t>
      </w:r>
    </w:p>
    <w:p w:rsidR="00C425AE" w:rsidRDefault="00F26591">
      <w:pPr>
        <w:pStyle w:val="ConsPlusCell"/>
        <w:jc w:val="both"/>
      </w:pPr>
      <w:r>
        <w:rPr>
          <w:sz w:val="22"/>
          <w:szCs w:val="22"/>
        </w:rPr>
        <w:t xml:space="preserve">                - предоставление субсидий муниципальному бюджетному учреждению культуры Жирятинское районное библиотечное объединение на возмещение нормативных затрат, связанных с оказанием им муниципальных услуг (выполнением работ);</w:t>
      </w:r>
    </w:p>
    <w:p w:rsidR="00C425AE" w:rsidRDefault="00F26591">
      <w:pPr>
        <w:pStyle w:val="ConsPlusCel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предоставление субсидий муниципальному бюджетному учреждению культуры </w:t>
      </w:r>
      <w:r>
        <w:rPr>
          <w:sz w:val="22"/>
          <w:szCs w:val="22"/>
        </w:rPr>
        <w:lastRenderedPageBreak/>
        <w:t>Жирятинское культурно-досуговое объединение на возмещение нормативных затрат, связанных с оказанием им муниципальных услуг (выполнением работ);</w:t>
      </w:r>
    </w:p>
    <w:p w:rsidR="00C425AE" w:rsidRDefault="00F26591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предоставл</w:t>
      </w:r>
      <w:r>
        <w:rPr>
          <w:sz w:val="22"/>
          <w:szCs w:val="22"/>
        </w:rPr>
        <w:t>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области;</w:t>
      </w:r>
    </w:p>
    <w:p w:rsidR="00C425AE" w:rsidRDefault="00F26591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-межбюджетные </w:t>
      </w:r>
      <w:r>
        <w:rPr>
          <w:sz w:val="22"/>
          <w:szCs w:val="22"/>
        </w:rPr>
        <w:t>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культуры;</w:t>
      </w:r>
    </w:p>
    <w:p w:rsidR="00C425AE" w:rsidRDefault="00F26591">
      <w:pPr>
        <w:ind w:left="-4" w:firstLine="4"/>
        <w:jc w:val="both"/>
      </w:pPr>
      <w:r>
        <w:rPr>
          <w:sz w:val="22"/>
          <w:szCs w:val="22"/>
        </w:rPr>
        <w:t xml:space="preserve">                  -выплаты пенсии за выс</w:t>
      </w:r>
      <w:r>
        <w:rPr>
          <w:sz w:val="22"/>
          <w:szCs w:val="22"/>
        </w:rPr>
        <w:t>лугу лет лицам, замещавшим должности муниципальной службы;</w:t>
      </w:r>
    </w:p>
    <w:p w:rsidR="00C425AE" w:rsidRDefault="00F26591">
      <w:pPr>
        <w:ind w:left="-4" w:firstLine="4"/>
        <w:jc w:val="both"/>
      </w:pPr>
      <w:r>
        <w:rPr>
          <w:sz w:val="22"/>
          <w:szCs w:val="22"/>
        </w:rPr>
        <w:t xml:space="preserve">                  -обеспечение сохранности жилых помещений, закрепленных за детьми-сиротами и детьми, оставшимися без попечения родителей;</w:t>
      </w:r>
    </w:p>
    <w:p w:rsidR="00C425AE" w:rsidRDefault="00F26591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-выплата ежемесячных денежных средств на</w:t>
      </w:r>
      <w:r>
        <w:rPr>
          <w:sz w:val="22"/>
          <w:szCs w:val="22"/>
        </w:rPr>
        <w:t xml:space="preserve"> содержание и проезд ребенка, переданного на воспитание в семью опекуна (попечителя), приемную семью, вознаграждения приемным родителям; 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-обеспечение предоставления жилых помещений детям-сиротам и детям, оставшимся без попечения родителей, лицам </w:t>
      </w:r>
      <w:r>
        <w:rPr>
          <w:sz w:val="22"/>
          <w:szCs w:val="22"/>
        </w:rPr>
        <w:t>из их числа по договорам найма специализированных жилых помещений;</w:t>
      </w:r>
    </w:p>
    <w:p w:rsidR="00C425AE" w:rsidRDefault="00F26591">
      <w:pPr>
        <w:widowControl w:val="0"/>
        <w:autoSpaceDE w:val="0"/>
        <w:ind w:firstLine="540"/>
        <w:jc w:val="both"/>
      </w:pPr>
      <w:r>
        <w:rPr>
          <w:sz w:val="16"/>
          <w:szCs w:val="16"/>
        </w:rPr>
        <w:t xml:space="preserve">             </w:t>
      </w:r>
      <w:r>
        <w:rPr>
          <w:sz w:val="22"/>
          <w:szCs w:val="22"/>
        </w:rPr>
        <w:t>-выплата единовременного пособия при всех формах устройства детей, лишенных родительского попечения, в семью;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-осуществление отдельных государственных полномочий Брянской </w:t>
      </w:r>
      <w:r>
        <w:rPr>
          <w:sz w:val="22"/>
          <w:szCs w:val="22"/>
        </w:rPr>
        <w:t>области в сфере деятельности по профилактике безнадзорности и правонарушений несовершеннолетних;</w:t>
      </w:r>
    </w:p>
    <w:p w:rsidR="00C425AE" w:rsidRDefault="00F2659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мероприятия в сфере социальной и демографической политики;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-организация и осуществление деятельности по опеке и попечительству;</w:t>
      </w:r>
    </w:p>
    <w:p w:rsidR="00C425AE" w:rsidRDefault="00F26591">
      <w:pPr>
        <w:pStyle w:val="ConsPlusCell"/>
        <w:jc w:val="both"/>
      </w:pPr>
      <w:r>
        <w:rPr>
          <w:sz w:val="22"/>
          <w:szCs w:val="22"/>
        </w:rPr>
        <w:t xml:space="preserve">               -мероприятия по вовлечению населения в занятия физической культурой и массовым спортом, участие в соревнованиях различного уровня.</w:t>
      </w:r>
    </w:p>
    <w:p w:rsidR="00C425AE" w:rsidRDefault="00F2659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-обеспечение реализации государственных полномочий в области </w:t>
      </w:r>
      <w:r>
        <w:rPr>
          <w:sz w:val="22"/>
          <w:szCs w:val="22"/>
        </w:rPr>
        <w:t>строительства, архитектуры и развитие дорожного хозяйства Брянской области» (2021-2024 годы). ПП «Автомобильные дороги». Обеспечение сохранности автомобильных дорог местного значения и условий безопасности движения по ним;</w:t>
      </w:r>
    </w:p>
    <w:p w:rsidR="00C425AE" w:rsidRDefault="00F2659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-строительство,</w:t>
      </w:r>
      <w:r>
        <w:rPr>
          <w:sz w:val="22"/>
          <w:szCs w:val="22"/>
        </w:rPr>
        <w:t xml:space="preserve"> архитектура и дорожное хозяйство Брянской области (2021-2024 годы) ПП «Развитие социальной и инженерной инфраструктуры Брянской области» </w:t>
      </w:r>
      <w:proofErr w:type="spellStart"/>
      <w:r>
        <w:rPr>
          <w:sz w:val="22"/>
          <w:szCs w:val="22"/>
        </w:rPr>
        <w:t>Софинансирование</w:t>
      </w:r>
      <w:proofErr w:type="spellEnd"/>
      <w:r>
        <w:rPr>
          <w:sz w:val="22"/>
          <w:szCs w:val="22"/>
        </w:rPr>
        <w:t xml:space="preserve"> объектов капитальных вложений муниципальной собственности;</w:t>
      </w:r>
    </w:p>
    <w:p w:rsidR="00C425AE" w:rsidRDefault="00F26591">
      <w:pPr>
        <w:pStyle w:val="ConsPlusCell"/>
        <w:jc w:val="both"/>
      </w:pPr>
      <w:r>
        <w:rPr>
          <w:color w:val="FF0000"/>
          <w:sz w:val="22"/>
          <w:szCs w:val="22"/>
        </w:rPr>
        <w:t xml:space="preserve">                      -</w:t>
      </w:r>
      <w:r>
        <w:rPr>
          <w:sz w:val="22"/>
          <w:szCs w:val="22"/>
        </w:rPr>
        <w:t>подготовка (капитал</w:t>
      </w:r>
      <w:r>
        <w:rPr>
          <w:sz w:val="22"/>
          <w:szCs w:val="22"/>
        </w:rPr>
        <w:t>ьный ремонт) объектов ЖКХ к зиме;</w:t>
      </w:r>
    </w:p>
    <w:p w:rsidR="00C425AE" w:rsidRDefault="00F26591">
      <w:pPr>
        <w:pStyle w:val="ConsPlusCel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-меры социальной поддержки граждан, удостоенных звания “Почетный гражданин Жирятинского района”;</w:t>
      </w:r>
    </w:p>
    <w:p w:rsidR="00C425AE" w:rsidRDefault="00F2659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-социальные выплаты молодым семьям на приобретение жилья;</w:t>
      </w:r>
    </w:p>
    <w:p w:rsidR="00C425AE" w:rsidRDefault="00F26591">
      <w:pPr>
        <w:pStyle w:val="ConsPlusCel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-участие в осуществлении деятельности по опеке и попечительству;</w:t>
      </w: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C425AE" w:rsidRDefault="00C425AE">
      <w:pPr>
        <w:widowControl w:val="0"/>
        <w:autoSpaceDE w:val="0"/>
        <w:jc w:val="both"/>
        <w:rPr>
          <w:sz w:val="22"/>
          <w:szCs w:val="22"/>
        </w:rPr>
      </w:pPr>
    </w:p>
    <w:p w:rsidR="00C425AE" w:rsidRDefault="00F26591">
      <w:pPr>
        <w:widowControl w:val="0"/>
        <w:autoSpaceDE w:val="0"/>
        <w:jc w:val="center"/>
      </w:pPr>
      <w:r>
        <w:rPr>
          <w:sz w:val="22"/>
          <w:szCs w:val="22"/>
        </w:rPr>
        <w:t>6. Ожидаемые результаты реализации</w:t>
      </w:r>
    </w:p>
    <w:p w:rsidR="00C425AE" w:rsidRDefault="00F26591">
      <w:pPr>
        <w:widowControl w:val="0"/>
        <w:autoSpaceDE w:val="0"/>
        <w:jc w:val="center"/>
      </w:pPr>
      <w:r>
        <w:rPr>
          <w:sz w:val="22"/>
          <w:szCs w:val="22"/>
        </w:rPr>
        <w:t>муниципальной программы</w:t>
      </w:r>
    </w:p>
    <w:p w:rsidR="00C425AE" w:rsidRDefault="00C425AE">
      <w:pPr>
        <w:widowControl w:val="0"/>
        <w:autoSpaceDE w:val="0"/>
        <w:jc w:val="center"/>
        <w:rPr>
          <w:sz w:val="22"/>
          <w:szCs w:val="22"/>
        </w:rPr>
      </w:pPr>
    </w:p>
    <w:p w:rsidR="00C425AE" w:rsidRDefault="00F2659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Прогноз целевых индикаторов и показателей муниципальной программы по годам ее реализации представлен в таблице:</w:t>
      </w:r>
    </w:p>
    <w:p w:rsidR="00C425AE" w:rsidRDefault="00C425AE">
      <w:pPr>
        <w:widowControl w:val="0"/>
        <w:autoSpaceDE w:val="0"/>
        <w:jc w:val="center"/>
        <w:rPr>
          <w:sz w:val="22"/>
          <w:szCs w:val="22"/>
        </w:rPr>
      </w:pPr>
    </w:p>
    <w:p w:rsidR="00C425AE" w:rsidRDefault="00C425AE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80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44"/>
      </w:tblGrid>
      <w:tr w:rsidR="00C425A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 целевого индикатора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(показателя), единица измерения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2023 год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2025 год  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переданных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муниципальному образованию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полномочий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вопросов местного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значения, %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Pr="00A41532" w:rsidRDefault="00F26591">
            <w:pPr>
              <w:pStyle w:val="HTML"/>
              <w:rPr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улучшение основных демографических показателей:</w:t>
            </w:r>
          </w:p>
          <w:p w:rsidR="00C425AE" w:rsidRPr="00A41532" w:rsidRDefault="00F26591">
            <w:pPr>
              <w:pStyle w:val="HTML"/>
              <w:rPr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общий коэффициент рождаемости увеличить с 5,5 до 5,8;</w:t>
            </w:r>
          </w:p>
          <w:p w:rsidR="00C425AE" w:rsidRPr="00A41532" w:rsidRDefault="00F26591">
            <w:pPr>
              <w:pStyle w:val="HTML"/>
              <w:rPr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общий коэффициент смертности уменьшить с 17,5 до 17,2</w:t>
            </w:r>
          </w:p>
          <w:p w:rsidR="00C425AE" w:rsidRDefault="00F26591">
            <w:pPr>
              <w:pStyle w:val="HTML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достичь коэффициента миграционного прироста до 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5,5</w:t>
            </w:r>
          </w:p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17,5</w:t>
            </w:r>
          </w:p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5,7</w:t>
            </w:r>
          </w:p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17,4</w:t>
            </w:r>
          </w:p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5,8</w:t>
            </w:r>
          </w:p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17,2</w:t>
            </w:r>
          </w:p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увеличение доли заявителей, удовлетворенных качеством предоставленных государственных и муниципальных услуг на базе МФЦ, от общего числа опрошенных заявителей, предоставляемых через МФЦ.</w:t>
            </w:r>
          </w:p>
          <w:p w:rsidR="00C425AE" w:rsidRDefault="00C425AE">
            <w:pPr>
              <w:tabs>
                <w:tab w:val="left" w:pos="360"/>
              </w:tabs>
              <w:ind w:firstLine="709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C425AE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C425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C425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  <w:p w:rsidR="00C425AE" w:rsidRDefault="00C425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  <w:jc w:val="center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C425AE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C425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C425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C425A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C425AE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C425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C425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несовершеннолетних, состоящих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учете в комиссиях по делам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 и защите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прав, %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детей-сирот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оставшихся без попечения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родителей, от общей численности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детского населения района, %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детей-сирот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родителей, а также лиц из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числа, обеспеченных жилыми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помещениями, %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10,1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жильем молодых семей, нуждающихся в улучшении жилищных условий.</w:t>
            </w:r>
          </w:p>
          <w:p w:rsidR="00C425AE" w:rsidRDefault="00F26591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>На 100% реализовывать свидетельства на приобретение жилья, выданным молодым семьям</w:t>
            </w:r>
          </w:p>
          <w:p w:rsidR="00C425AE" w:rsidRDefault="00C425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C425AE" w:rsidRDefault="00C425A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запланированных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мероприятий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программы администрации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Жирятинского района, %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F2659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C425A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C425AE">
            <w:pPr>
              <w:pStyle w:val="ConsPlusCell"/>
              <w:snapToGrid w:val="0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C425AE">
            <w:pPr>
              <w:pStyle w:val="ConsPlusCell"/>
              <w:snapToGrid w:val="0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C425A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C425AE" w:rsidRDefault="00C425AE">
            <w:pPr>
              <w:pStyle w:val="ConsPlusCell"/>
              <w:snapToGrid w:val="0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</w:tr>
    </w:tbl>
    <w:p w:rsidR="00000000" w:rsidRDefault="00F26591">
      <w:pPr>
        <w:sectPr w:rsidR="00000000">
          <w:pgSz w:w="11906" w:h="16838"/>
          <w:pgMar w:top="1134" w:right="850" w:bottom="1134" w:left="1701" w:header="720" w:footer="720" w:gutter="0"/>
          <w:cols w:space="720"/>
        </w:sectPr>
      </w:pPr>
    </w:p>
    <w:p w:rsidR="00C425AE" w:rsidRDefault="00C425AE">
      <w:pPr>
        <w:widowControl w:val="0"/>
        <w:autoSpaceDE w:val="0"/>
        <w:jc w:val="both"/>
        <w:rPr>
          <w:b/>
          <w:color w:val="FF0000"/>
          <w:sz w:val="16"/>
          <w:szCs w:val="16"/>
        </w:rPr>
      </w:pPr>
    </w:p>
    <w:sectPr w:rsidR="00C425AE">
      <w:footerReference w:type="default" r:id="rId12"/>
      <w:pgSz w:w="16838" w:h="11906" w:orient="landscape"/>
      <w:pgMar w:top="426" w:right="1134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591" w:rsidRDefault="00F26591">
      <w:r>
        <w:separator/>
      </w:r>
    </w:p>
  </w:endnote>
  <w:endnote w:type="continuationSeparator" w:id="0">
    <w:p w:rsidR="00F26591" w:rsidRDefault="00F2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855" w:rsidRDefault="00F265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591" w:rsidRDefault="00F26591">
      <w:r>
        <w:rPr>
          <w:color w:val="000000"/>
        </w:rPr>
        <w:separator/>
      </w:r>
    </w:p>
  </w:footnote>
  <w:footnote w:type="continuationSeparator" w:id="0">
    <w:p w:rsidR="00F26591" w:rsidRDefault="00F2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56E9"/>
    <w:multiLevelType w:val="multilevel"/>
    <w:tmpl w:val="FC12C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2290EF8"/>
    <w:multiLevelType w:val="multilevel"/>
    <w:tmpl w:val="E40AD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25AE"/>
    <w:rsid w:val="00A41532"/>
    <w:rsid w:val="00C425AE"/>
    <w:rsid w:val="00F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AA95-E940-472B-8E18-8C7A1CAC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Знак Знак6"/>
    <w:rPr>
      <w:rFonts w:ascii="Tahoma" w:hAnsi="Tahoma" w:cs="Tahoma"/>
      <w:sz w:val="16"/>
      <w:szCs w:val="16"/>
    </w:rPr>
  </w:style>
  <w:style w:type="character" w:customStyle="1" w:styleId="5">
    <w:name w:val="Знак Знак5"/>
    <w:rPr>
      <w:i/>
      <w:iCs/>
    </w:rPr>
  </w:style>
  <w:style w:type="character" w:customStyle="1" w:styleId="4">
    <w:name w:val="Знак Знак4"/>
    <w:rPr>
      <w:sz w:val="24"/>
      <w:szCs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character" w:customStyle="1" w:styleId="7">
    <w:name w:val="Знак Знак7"/>
    <w:rPr>
      <w:sz w:val="28"/>
      <w:szCs w:val="24"/>
    </w:rPr>
  </w:style>
  <w:style w:type="character" w:customStyle="1" w:styleId="2">
    <w:name w:val="Знак Знак2"/>
    <w:rPr>
      <w:rFonts w:ascii="Courier New" w:hAnsi="Courier New" w:cs="Courier New"/>
    </w:rPr>
  </w:style>
  <w:style w:type="character" w:customStyle="1" w:styleId="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pPr>
      <w:widowControl w:val="0"/>
      <w:autoSpaceDE w:val="0"/>
      <w:spacing w:after="120"/>
      <w:ind w:left="283"/>
    </w:pPr>
    <w:rPr>
      <w:i/>
      <w:iCs/>
      <w:sz w:val="20"/>
      <w:szCs w:val="20"/>
      <w:lang w:val="en-US"/>
    </w:rPr>
  </w:style>
  <w:style w:type="paragraph" w:styleId="a9">
    <w:name w:val="Body Text First Indent"/>
    <w:basedOn w:val="a4"/>
    <w:pPr>
      <w:widowControl w:val="0"/>
      <w:autoSpaceDE w:val="0"/>
      <w:ind w:firstLine="210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pPr>
      <w:ind w:left="720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D5E4943B2EC0ED2CACC40B67A9580F469B7535EFDE2A2AE38C6F9F7F1DFD8B227F0B561EE862C54l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ECB2A44D8CFC8D94A0571D04DF9D1FEC61CE4588E8C038E3E93C9FAC61l4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ECB2A44D8CFC8D94A0571D04DF9D1FEC61CE4582EAC038E3E93C9FAC147EB46C4D03B7941450FD6B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B96BC77F7E2B5BF69D0BAA7B9FC0A15B1755A811114360380E0374BA00B3DC02A4BEFDBAA4B88Z1W9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9829</Words>
  <Characters>56030</Characters>
  <Application>Microsoft Office Word</Application>
  <DocSecurity>0</DocSecurity>
  <Lines>466</Lines>
  <Paragraphs>131</Paragraphs>
  <ScaleCrop>false</ScaleCrop>
  <Company/>
  <LinksUpToDate>false</LinksUpToDate>
  <CharactersWithSpaces>65728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creator>Bogdanovskaia</dc:creator>
  <cp:lastModifiedBy>Администратор</cp:lastModifiedBy>
  <cp:revision>2</cp:revision>
  <cp:lastPrinted>2021-12-29T08:50:00Z</cp:lastPrinted>
  <dcterms:created xsi:type="dcterms:W3CDTF">2022-12-07T05:34:00Z</dcterms:created>
  <dcterms:modified xsi:type="dcterms:W3CDTF">2022-12-07T05:34:00Z</dcterms:modified>
</cp:coreProperties>
</file>