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CF8" w:rsidRDefault="009F6CF8" w:rsidP="006971F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Заключение</w:t>
      </w:r>
    </w:p>
    <w:p w:rsidR="002D5C44" w:rsidRDefault="009F6CF8" w:rsidP="00697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палаты Жирятинского района на отчет об исполнении бюд</w:t>
      </w:r>
      <w:r w:rsidR="002D5C44">
        <w:rPr>
          <w:b/>
          <w:sz w:val="28"/>
          <w:szCs w:val="28"/>
        </w:rPr>
        <w:t>жета</w:t>
      </w:r>
      <w:r>
        <w:rPr>
          <w:b/>
          <w:sz w:val="28"/>
          <w:szCs w:val="28"/>
        </w:rPr>
        <w:t xml:space="preserve"> </w:t>
      </w:r>
      <w:r w:rsidR="007910A9">
        <w:rPr>
          <w:b/>
          <w:sz w:val="28"/>
          <w:szCs w:val="28"/>
        </w:rPr>
        <w:t>Жирятинского муниципального района Брянской области</w:t>
      </w:r>
      <w:r>
        <w:rPr>
          <w:b/>
          <w:sz w:val="28"/>
          <w:szCs w:val="28"/>
        </w:rPr>
        <w:t xml:space="preserve"> </w:t>
      </w:r>
      <w:r w:rsidR="00DE62A3">
        <w:rPr>
          <w:b/>
          <w:sz w:val="28"/>
          <w:szCs w:val="28"/>
        </w:rPr>
        <w:t xml:space="preserve">за </w:t>
      </w:r>
      <w:r w:rsidR="00B27F3D">
        <w:rPr>
          <w:b/>
          <w:sz w:val="28"/>
          <w:szCs w:val="28"/>
        </w:rPr>
        <w:t>9 месяцев</w:t>
      </w:r>
      <w:r w:rsidR="007910A9">
        <w:rPr>
          <w:b/>
          <w:sz w:val="28"/>
          <w:szCs w:val="28"/>
        </w:rPr>
        <w:t xml:space="preserve"> 202</w:t>
      </w:r>
      <w:r w:rsidR="001332D0">
        <w:rPr>
          <w:b/>
          <w:sz w:val="28"/>
          <w:szCs w:val="28"/>
        </w:rPr>
        <w:t>1</w:t>
      </w:r>
      <w:r w:rsidR="002D5C44">
        <w:rPr>
          <w:b/>
          <w:sz w:val="28"/>
          <w:szCs w:val="28"/>
        </w:rPr>
        <w:t xml:space="preserve"> года</w:t>
      </w:r>
    </w:p>
    <w:p w:rsidR="00841348" w:rsidRDefault="00841348" w:rsidP="006971FC">
      <w:pPr>
        <w:jc w:val="center"/>
        <w:rPr>
          <w:b/>
          <w:sz w:val="28"/>
          <w:szCs w:val="28"/>
        </w:rPr>
      </w:pPr>
    </w:p>
    <w:p w:rsidR="002D5C44" w:rsidRDefault="002D5C44" w:rsidP="0045699D">
      <w:pPr>
        <w:tabs>
          <w:tab w:val="left" w:pos="6750"/>
        </w:tabs>
        <w:rPr>
          <w:sz w:val="28"/>
          <w:szCs w:val="28"/>
        </w:rPr>
      </w:pPr>
    </w:p>
    <w:p w:rsidR="00C32CF8" w:rsidRDefault="00C32CF8" w:rsidP="0045699D">
      <w:pPr>
        <w:tabs>
          <w:tab w:val="left" w:pos="6750"/>
        </w:tabs>
        <w:rPr>
          <w:sz w:val="28"/>
          <w:szCs w:val="28"/>
        </w:rPr>
      </w:pPr>
    </w:p>
    <w:p w:rsidR="00841348" w:rsidRDefault="00841348" w:rsidP="0045699D">
      <w:pPr>
        <w:tabs>
          <w:tab w:val="left" w:pos="6750"/>
        </w:tabs>
        <w:rPr>
          <w:sz w:val="28"/>
          <w:szCs w:val="28"/>
        </w:rPr>
      </w:pPr>
    </w:p>
    <w:p w:rsidR="0045699D" w:rsidRPr="00F22B66" w:rsidRDefault="00911DB4" w:rsidP="0045699D">
      <w:pPr>
        <w:tabs>
          <w:tab w:val="left" w:pos="6750"/>
        </w:tabs>
        <w:rPr>
          <w:sz w:val="28"/>
          <w:szCs w:val="28"/>
        </w:rPr>
      </w:pPr>
      <w:proofErr w:type="spellStart"/>
      <w:r w:rsidRPr="00E01C68">
        <w:rPr>
          <w:sz w:val="28"/>
          <w:szCs w:val="28"/>
        </w:rPr>
        <w:t>с.</w:t>
      </w:r>
      <w:r w:rsidRPr="00562F15">
        <w:rPr>
          <w:sz w:val="28"/>
          <w:szCs w:val="28"/>
        </w:rPr>
        <w:t>Жирятино</w:t>
      </w:r>
      <w:proofErr w:type="spellEnd"/>
      <w:r w:rsidRPr="00562F15">
        <w:rPr>
          <w:sz w:val="28"/>
          <w:szCs w:val="28"/>
        </w:rPr>
        <w:t xml:space="preserve">                                                  </w:t>
      </w:r>
      <w:r w:rsidR="00337BBD">
        <w:rPr>
          <w:sz w:val="28"/>
          <w:szCs w:val="28"/>
        </w:rPr>
        <w:t xml:space="preserve">                       </w:t>
      </w:r>
      <w:r w:rsidR="00337BBD" w:rsidRPr="00246CF4">
        <w:rPr>
          <w:sz w:val="28"/>
          <w:szCs w:val="28"/>
        </w:rPr>
        <w:t>1</w:t>
      </w:r>
      <w:r w:rsidR="006E01BF">
        <w:rPr>
          <w:sz w:val="28"/>
          <w:szCs w:val="28"/>
        </w:rPr>
        <w:t>5</w:t>
      </w:r>
      <w:r w:rsidR="009F6CF8" w:rsidRPr="00246CF4">
        <w:rPr>
          <w:sz w:val="28"/>
          <w:szCs w:val="28"/>
        </w:rPr>
        <w:t xml:space="preserve"> </w:t>
      </w:r>
      <w:r w:rsidR="00DB1143" w:rsidRPr="00246CF4">
        <w:rPr>
          <w:sz w:val="28"/>
          <w:szCs w:val="28"/>
        </w:rPr>
        <w:t>н</w:t>
      </w:r>
      <w:r w:rsidR="00B27F3D" w:rsidRPr="00246CF4">
        <w:rPr>
          <w:sz w:val="28"/>
          <w:szCs w:val="28"/>
        </w:rPr>
        <w:t>оября</w:t>
      </w:r>
      <w:r w:rsidRPr="00246CF4">
        <w:rPr>
          <w:sz w:val="28"/>
          <w:szCs w:val="28"/>
        </w:rPr>
        <w:t xml:space="preserve"> 20</w:t>
      </w:r>
      <w:r w:rsidR="007910A9" w:rsidRPr="00246CF4">
        <w:rPr>
          <w:sz w:val="28"/>
          <w:szCs w:val="28"/>
        </w:rPr>
        <w:t>2</w:t>
      </w:r>
      <w:r w:rsidR="001332D0">
        <w:rPr>
          <w:sz w:val="28"/>
          <w:szCs w:val="28"/>
        </w:rPr>
        <w:t>1</w:t>
      </w:r>
      <w:r w:rsidRPr="00246CF4">
        <w:rPr>
          <w:sz w:val="28"/>
          <w:szCs w:val="28"/>
        </w:rPr>
        <w:t xml:space="preserve"> года</w:t>
      </w:r>
    </w:p>
    <w:p w:rsidR="00E13731" w:rsidRPr="00A404C6" w:rsidRDefault="00E13731" w:rsidP="0045699D">
      <w:pPr>
        <w:tabs>
          <w:tab w:val="left" w:pos="6750"/>
        </w:tabs>
        <w:rPr>
          <w:sz w:val="28"/>
          <w:szCs w:val="28"/>
          <w:highlight w:val="yellow"/>
        </w:rPr>
      </w:pPr>
      <w:r w:rsidRPr="00A404C6">
        <w:rPr>
          <w:sz w:val="28"/>
          <w:szCs w:val="28"/>
          <w:highlight w:val="yellow"/>
        </w:rPr>
        <w:t xml:space="preserve">    </w:t>
      </w:r>
    </w:p>
    <w:p w:rsidR="002D5C44" w:rsidRDefault="002D5C44" w:rsidP="002D5C44">
      <w:pPr>
        <w:tabs>
          <w:tab w:val="left" w:pos="6750"/>
        </w:tabs>
        <w:jc w:val="both"/>
        <w:rPr>
          <w:sz w:val="28"/>
          <w:szCs w:val="28"/>
          <w:highlight w:val="yellow"/>
        </w:rPr>
      </w:pPr>
    </w:p>
    <w:p w:rsidR="00841348" w:rsidRDefault="00841348" w:rsidP="002D5C44">
      <w:pPr>
        <w:tabs>
          <w:tab w:val="left" w:pos="6750"/>
        </w:tabs>
        <w:jc w:val="both"/>
        <w:rPr>
          <w:sz w:val="28"/>
          <w:szCs w:val="28"/>
          <w:highlight w:val="yellow"/>
        </w:rPr>
      </w:pPr>
    </w:p>
    <w:p w:rsidR="00841348" w:rsidRDefault="00841348" w:rsidP="002D5C44">
      <w:pPr>
        <w:tabs>
          <w:tab w:val="left" w:pos="6750"/>
        </w:tabs>
        <w:jc w:val="both"/>
        <w:rPr>
          <w:sz w:val="28"/>
          <w:szCs w:val="28"/>
          <w:highlight w:val="yellow"/>
        </w:rPr>
      </w:pPr>
    </w:p>
    <w:p w:rsidR="00841348" w:rsidRDefault="00841348" w:rsidP="002D5C44">
      <w:pPr>
        <w:tabs>
          <w:tab w:val="left" w:pos="6750"/>
        </w:tabs>
        <w:jc w:val="both"/>
        <w:rPr>
          <w:sz w:val="28"/>
          <w:szCs w:val="28"/>
          <w:highlight w:val="yellow"/>
        </w:rPr>
      </w:pPr>
    </w:p>
    <w:p w:rsidR="00841348" w:rsidRPr="00A404C6" w:rsidRDefault="00841348" w:rsidP="002D5C44">
      <w:pPr>
        <w:tabs>
          <w:tab w:val="left" w:pos="6750"/>
        </w:tabs>
        <w:jc w:val="both"/>
        <w:rPr>
          <w:sz w:val="28"/>
          <w:szCs w:val="28"/>
          <w:highlight w:val="yellow"/>
        </w:rPr>
      </w:pPr>
    </w:p>
    <w:p w:rsidR="00B15329" w:rsidRPr="006F61C0" w:rsidRDefault="00B15329" w:rsidP="002D5C44">
      <w:pPr>
        <w:ind w:right="48" w:firstLine="619"/>
        <w:jc w:val="both"/>
        <w:rPr>
          <w:b/>
          <w:sz w:val="28"/>
          <w:szCs w:val="28"/>
        </w:rPr>
      </w:pPr>
      <w:r w:rsidRPr="006F61C0">
        <w:rPr>
          <w:b/>
          <w:sz w:val="28"/>
          <w:szCs w:val="28"/>
        </w:rPr>
        <w:t>1.Общие положения</w:t>
      </w:r>
    </w:p>
    <w:p w:rsidR="00A84C48" w:rsidRPr="00276ED6" w:rsidRDefault="009F6CF8" w:rsidP="00A84C48">
      <w:pPr>
        <w:ind w:firstLine="720"/>
        <w:jc w:val="both"/>
        <w:rPr>
          <w:sz w:val="28"/>
          <w:szCs w:val="28"/>
        </w:rPr>
      </w:pPr>
      <w:r w:rsidRPr="006F61C0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r w:rsidR="0011309F" w:rsidRPr="00D97C1B">
        <w:rPr>
          <w:sz w:val="28"/>
          <w:szCs w:val="28"/>
        </w:rPr>
        <w:t>Жирятинского муниципального района Брянской области</w:t>
      </w:r>
      <w:r w:rsidR="005A6659" w:rsidRPr="006F61C0">
        <w:rPr>
          <w:sz w:val="28"/>
          <w:szCs w:val="28"/>
        </w:rPr>
        <w:t xml:space="preserve"> за </w:t>
      </w:r>
      <w:r w:rsidR="00B27F3D" w:rsidRPr="006F61C0">
        <w:rPr>
          <w:sz w:val="28"/>
          <w:szCs w:val="28"/>
        </w:rPr>
        <w:t>9 месяцев</w:t>
      </w:r>
      <w:r w:rsidR="0011309F">
        <w:rPr>
          <w:sz w:val="28"/>
          <w:szCs w:val="28"/>
        </w:rPr>
        <w:t xml:space="preserve"> 202</w:t>
      </w:r>
      <w:r w:rsidR="001332D0">
        <w:rPr>
          <w:sz w:val="28"/>
          <w:szCs w:val="28"/>
        </w:rPr>
        <w:t>1</w:t>
      </w:r>
      <w:r w:rsidR="002D5C44" w:rsidRPr="006F61C0">
        <w:rPr>
          <w:sz w:val="28"/>
          <w:szCs w:val="28"/>
        </w:rPr>
        <w:t xml:space="preserve"> года </w:t>
      </w:r>
      <w:r w:rsidRPr="006F61C0">
        <w:rPr>
          <w:sz w:val="28"/>
          <w:szCs w:val="28"/>
        </w:rPr>
        <w:t xml:space="preserve">(далее – Заключение Контрольно-счетной палаты) </w:t>
      </w:r>
      <w:r w:rsidR="002D5C44" w:rsidRPr="006F61C0">
        <w:rPr>
          <w:sz w:val="28"/>
          <w:szCs w:val="28"/>
        </w:rPr>
        <w:t>подготовлен</w:t>
      </w:r>
      <w:r w:rsidRPr="006F61C0">
        <w:rPr>
          <w:sz w:val="28"/>
          <w:szCs w:val="28"/>
        </w:rPr>
        <w:t xml:space="preserve">о в соответствии со статьей 264.2 Бюджетного кодекса Российской </w:t>
      </w:r>
      <w:r w:rsidRPr="00EF7710">
        <w:rPr>
          <w:sz w:val="28"/>
          <w:szCs w:val="28"/>
        </w:rPr>
        <w:t xml:space="preserve">Федерации, </w:t>
      </w:r>
      <w:r w:rsidR="00A84C48" w:rsidRPr="00EF7710">
        <w:rPr>
          <w:sz w:val="28"/>
          <w:szCs w:val="28"/>
        </w:rPr>
        <w:t>пунктом 2</w:t>
      </w:r>
      <w:r w:rsidR="00EF7710" w:rsidRPr="00EF7710">
        <w:rPr>
          <w:sz w:val="28"/>
          <w:szCs w:val="28"/>
        </w:rPr>
        <w:t>8</w:t>
      </w:r>
      <w:r w:rsidR="00A6591D" w:rsidRPr="00EF7710">
        <w:rPr>
          <w:sz w:val="28"/>
          <w:szCs w:val="28"/>
        </w:rPr>
        <w:t xml:space="preserve"> </w:t>
      </w:r>
      <w:r w:rsidR="00A84C48" w:rsidRPr="00EF7710">
        <w:rPr>
          <w:sz w:val="28"/>
          <w:szCs w:val="28"/>
        </w:rPr>
        <w:t>решения Жирятинского районног</w:t>
      </w:r>
      <w:r w:rsidR="006F61C0" w:rsidRPr="00EF7710">
        <w:rPr>
          <w:sz w:val="28"/>
          <w:szCs w:val="28"/>
        </w:rPr>
        <w:t xml:space="preserve">о Совета народных депутатов от </w:t>
      </w:r>
      <w:r w:rsidR="00A6591D" w:rsidRPr="00EF7710">
        <w:rPr>
          <w:sz w:val="28"/>
          <w:szCs w:val="28"/>
        </w:rPr>
        <w:t>1</w:t>
      </w:r>
      <w:r w:rsidR="00EF7710" w:rsidRPr="00EF7710">
        <w:rPr>
          <w:sz w:val="28"/>
          <w:szCs w:val="28"/>
        </w:rPr>
        <w:t>1</w:t>
      </w:r>
      <w:r w:rsidR="00A6591D" w:rsidRPr="00EF7710">
        <w:rPr>
          <w:sz w:val="28"/>
          <w:szCs w:val="28"/>
        </w:rPr>
        <w:t xml:space="preserve"> декабря 20</w:t>
      </w:r>
      <w:r w:rsidR="00EF7710" w:rsidRPr="00EF7710">
        <w:rPr>
          <w:sz w:val="28"/>
          <w:szCs w:val="28"/>
        </w:rPr>
        <w:t>20</w:t>
      </w:r>
      <w:r w:rsidR="00A6591D" w:rsidRPr="00EF7710">
        <w:rPr>
          <w:sz w:val="28"/>
          <w:szCs w:val="28"/>
        </w:rPr>
        <w:t xml:space="preserve"> года № 6-</w:t>
      </w:r>
      <w:r w:rsidR="00EF7710" w:rsidRPr="00EF7710">
        <w:rPr>
          <w:sz w:val="28"/>
          <w:szCs w:val="28"/>
        </w:rPr>
        <w:t>11</w:t>
      </w:r>
      <w:r w:rsidR="00A6591D" w:rsidRPr="00EF7710">
        <w:rPr>
          <w:sz w:val="28"/>
          <w:szCs w:val="28"/>
        </w:rPr>
        <w:t>2 «О бюджете Жирятинского муниципального района Брянской области на 202</w:t>
      </w:r>
      <w:r w:rsidR="00EF7710" w:rsidRPr="00EF7710">
        <w:rPr>
          <w:sz w:val="28"/>
          <w:szCs w:val="28"/>
        </w:rPr>
        <w:t>1</w:t>
      </w:r>
      <w:r w:rsidR="00A6591D" w:rsidRPr="00EF7710">
        <w:rPr>
          <w:sz w:val="28"/>
          <w:szCs w:val="28"/>
        </w:rPr>
        <w:t xml:space="preserve"> год и на плановый период 20</w:t>
      </w:r>
      <w:r w:rsidR="00EF7710" w:rsidRPr="00EF7710">
        <w:rPr>
          <w:sz w:val="28"/>
          <w:szCs w:val="28"/>
        </w:rPr>
        <w:t>22</w:t>
      </w:r>
      <w:r w:rsidR="00A6591D" w:rsidRPr="00EF7710">
        <w:rPr>
          <w:sz w:val="28"/>
          <w:szCs w:val="28"/>
        </w:rPr>
        <w:t xml:space="preserve"> и 202</w:t>
      </w:r>
      <w:r w:rsidR="00EF7710" w:rsidRPr="00EF7710">
        <w:rPr>
          <w:sz w:val="28"/>
          <w:szCs w:val="28"/>
        </w:rPr>
        <w:t>3</w:t>
      </w:r>
      <w:r w:rsidR="00A6591D" w:rsidRPr="00EF7710">
        <w:rPr>
          <w:sz w:val="28"/>
          <w:szCs w:val="28"/>
        </w:rPr>
        <w:t xml:space="preserve"> годов»</w:t>
      </w:r>
      <w:r w:rsidR="00A84C48" w:rsidRPr="00EF7710">
        <w:rPr>
          <w:sz w:val="28"/>
          <w:szCs w:val="28"/>
        </w:rPr>
        <w:t>, пунктом</w:t>
      </w:r>
      <w:r w:rsidR="00A84C48" w:rsidRPr="00276ED6">
        <w:rPr>
          <w:sz w:val="28"/>
          <w:szCs w:val="28"/>
        </w:rPr>
        <w:t xml:space="preserve"> 1.2.</w:t>
      </w:r>
      <w:r w:rsidR="00843D77" w:rsidRPr="00276ED6">
        <w:rPr>
          <w:sz w:val="28"/>
          <w:szCs w:val="28"/>
        </w:rPr>
        <w:t>6</w:t>
      </w:r>
      <w:r w:rsidR="00A84C48" w:rsidRPr="00276ED6">
        <w:rPr>
          <w:sz w:val="28"/>
          <w:szCs w:val="28"/>
        </w:rPr>
        <w:t>. плана работы Контрольно-счетной п</w:t>
      </w:r>
      <w:r w:rsidR="00276ED6" w:rsidRPr="00276ED6">
        <w:rPr>
          <w:sz w:val="28"/>
          <w:szCs w:val="28"/>
        </w:rPr>
        <w:t>алаты Жирятинского района на 202</w:t>
      </w:r>
      <w:r w:rsidR="001332D0">
        <w:rPr>
          <w:sz w:val="28"/>
          <w:szCs w:val="28"/>
        </w:rPr>
        <w:t>1</w:t>
      </w:r>
      <w:r w:rsidR="00A84C48" w:rsidRPr="00276ED6">
        <w:rPr>
          <w:sz w:val="28"/>
          <w:szCs w:val="28"/>
        </w:rPr>
        <w:t xml:space="preserve"> год, утвержденным приказом председателя Контрольно-счетной палаты Жирятинского района от </w:t>
      </w:r>
      <w:r w:rsidR="001332D0">
        <w:rPr>
          <w:sz w:val="28"/>
          <w:szCs w:val="28"/>
        </w:rPr>
        <w:t>25 декабря 2020 года № 09</w:t>
      </w:r>
      <w:r w:rsidR="00A84C48" w:rsidRPr="00276ED6">
        <w:rPr>
          <w:sz w:val="28"/>
          <w:szCs w:val="28"/>
        </w:rPr>
        <w:t>.</w:t>
      </w:r>
    </w:p>
    <w:p w:rsidR="00B34CAE" w:rsidRPr="00902831" w:rsidRDefault="00B34CAE" w:rsidP="002D5C44">
      <w:pPr>
        <w:ind w:right="48" w:firstLine="619"/>
        <w:jc w:val="both"/>
        <w:rPr>
          <w:sz w:val="28"/>
          <w:szCs w:val="28"/>
        </w:rPr>
      </w:pPr>
      <w:r w:rsidRPr="008F4EBB">
        <w:rPr>
          <w:sz w:val="28"/>
          <w:szCs w:val="28"/>
        </w:rPr>
        <w:t>Заключение Контрольно-счетной палаты подготовлено по результатам оперативного анализа отчета об исполнении бюджета</w:t>
      </w:r>
      <w:r w:rsidR="007663E1" w:rsidRPr="008F4EBB">
        <w:rPr>
          <w:sz w:val="28"/>
          <w:szCs w:val="28"/>
        </w:rPr>
        <w:t xml:space="preserve"> </w:t>
      </w:r>
      <w:r w:rsidR="008F4EBB" w:rsidRPr="008F4EBB">
        <w:rPr>
          <w:sz w:val="28"/>
          <w:szCs w:val="28"/>
        </w:rPr>
        <w:t xml:space="preserve">Жирятинского муниципального района Брянской области </w:t>
      </w:r>
      <w:r w:rsidR="007663E1" w:rsidRPr="008F4EBB">
        <w:rPr>
          <w:sz w:val="28"/>
          <w:szCs w:val="28"/>
        </w:rPr>
        <w:t xml:space="preserve">за </w:t>
      </w:r>
      <w:r w:rsidR="00B27F3D" w:rsidRPr="008F4EBB">
        <w:rPr>
          <w:sz w:val="28"/>
          <w:szCs w:val="28"/>
        </w:rPr>
        <w:t>9 месяцев</w:t>
      </w:r>
      <w:r w:rsidR="008F4EBB" w:rsidRPr="008F4EBB">
        <w:rPr>
          <w:sz w:val="28"/>
          <w:szCs w:val="28"/>
        </w:rPr>
        <w:t xml:space="preserve"> 202</w:t>
      </w:r>
      <w:r w:rsidR="001332D0">
        <w:rPr>
          <w:sz w:val="28"/>
          <w:szCs w:val="28"/>
        </w:rPr>
        <w:t>1</w:t>
      </w:r>
      <w:r w:rsidRPr="008F4EBB">
        <w:rPr>
          <w:sz w:val="28"/>
          <w:szCs w:val="28"/>
        </w:rPr>
        <w:t xml:space="preserve"> года, </w:t>
      </w:r>
      <w:r w:rsidRPr="00902831">
        <w:rPr>
          <w:sz w:val="28"/>
          <w:szCs w:val="28"/>
        </w:rPr>
        <w:t xml:space="preserve">утвержденного постановлением администрации Жирятинского района от </w:t>
      </w:r>
      <w:r w:rsidR="00B90AC0" w:rsidRPr="00902831">
        <w:rPr>
          <w:sz w:val="28"/>
          <w:szCs w:val="28"/>
        </w:rPr>
        <w:t>2</w:t>
      </w:r>
      <w:r w:rsidR="00981302">
        <w:rPr>
          <w:sz w:val="28"/>
          <w:szCs w:val="28"/>
        </w:rPr>
        <w:t>7</w:t>
      </w:r>
      <w:r w:rsidR="00130D3C" w:rsidRPr="00902831">
        <w:rPr>
          <w:sz w:val="28"/>
          <w:szCs w:val="28"/>
        </w:rPr>
        <w:t>.1</w:t>
      </w:r>
      <w:r w:rsidR="00981302">
        <w:rPr>
          <w:sz w:val="28"/>
          <w:szCs w:val="28"/>
        </w:rPr>
        <w:t>0</w:t>
      </w:r>
      <w:r w:rsidR="00902831" w:rsidRPr="00902831">
        <w:rPr>
          <w:sz w:val="28"/>
          <w:szCs w:val="28"/>
        </w:rPr>
        <w:t>.202</w:t>
      </w:r>
      <w:r w:rsidR="00981302">
        <w:rPr>
          <w:sz w:val="28"/>
          <w:szCs w:val="28"/>
        </w:rPr>
        <w:t>1</w:t>
      </w:r>
      <w:r w:rsidR="00556865" w:rsidRPr="00902831">
        <w:rPr>
          <w:sz w:val="28"/>
          <w:szCs w:val="28"/>
        </w:rPr>
        <w:t xml:space="preserve"> № </w:t>
      </w:r>
      <w:r w:rsidR="00902831" w:rsidRPr="00902831">
        <w:rPr>
          <w:sz w:val="28"/>
          <w:szCs w:val="28"/>
        </w:rPr>
        <w:t>2</w:t>
      </w:r>
      <w:r w:rsidR="00981302">
        <w:rPr>
          <w:sz w:val="28"/>
          <w:szCs w:val="28"/>
        </w:rPr>
        <w:t>99</w:t>
      </w:r>
      <w:r w:rsidRPr="00902831">
        <w:rPr>
          <w:sz w:val="28"/>
          <w:szCs w:val="28"/>
        </w:rPr>
        <w:t>.</w:t>
      </w:r>
    </w:p>
    <w:p w:rsidR="001A0ACA" w:rsidRPr="00082290" w:rsidRDefault="001A0ACA" w:rsidP="001A0ACA">
      <w:pPr>
        <w:ind w:right="48" w:firstLine="619"/>
        <w:jc w:val="both"/>
        <w:rPr>
          <w:sz w:val="28"/>
          <w:szCs w:val="28"/>
        </w:rPr>
      </w:pPr>
      <w:r w:rsidRPr="00082290">
        <w:rPr>
          <w:sz w:val="28"/>
          <w:szCs w:val="28"/>
        </w:rPr>
        <w:t xml:space="preserve">По итогам </w:t>
      </w:r>
      <w:r w:rsidR="00B27F3D" w:rsidRPr="00082290">
        <w:rPr>
          <w:sz w:val="28"/>
          <w:szCs w:val="28"/>
        </w:rPr>
        <w:t>9 месяцев</w:t>
      </w:r>
      <w:r w:rsidR="00312AC1" w:rsidRPr="00082290">
        <w:rPr>
          <w:sz w:val="28"/>
          <w:szCs w:val="28"/>
        </w:rPr>
        <w:t xml:space="preserve"> 202</w:t>
      </w:r>
      <w:r w:rsidR="00283F3A">
        <w:rPr>
          <w:sz w:val="28"/>
          <w:szCs w:val="28"/>
        </w:rPr>
        <w:t>1</w:t>
      </w:r>
      <w:r w:rsidRPr="00082290">
        <w:rPr>
          <w:sz w:val="28"/>
          <w:szCs w:val="28"/>
        </w:rPr>
        <w:t xml:space="preserve"> года бюджет района исполнен по доходам в сумме </w:t>
      </w:r>
      <w:r w:rsidR="00312AC1" w:rsidRPr="00082290">
        <w:rPr>
          <w:sz w:val="28"/>
          <w:szCs w:val="28"/>
        </w:rPr>
        <w:t>12</w:t>
      </w:r>
      <w:r w:rsidR="00082290" w:rsidRPr="00082290">
        <w:rPr>
          <w:sz w:val="28"/>
          <w:szCs w:val="28"/>
        </w:rPr>
        <w:t>3</w:t>
      </w:r>
      <w:r w:rsidR="00312AC1" w:rsidRPr="00082290">
        <w:rPr>
          <w:sz w:val="28"/>
          <w:szCs w:val="28"/>
        </w:rPr>
        <w:t> </w:t>
      </w:r>
      <w:r w:rsidR="00082290" w:rsidRPr="00082290">
        <w:rPr>
          <w:sz w:val="28"/>
          <w:szCs w:val="28"/>
        </w:rPr>
        <w:t>691</w:t>
      </w:r>
      <w:r w:rsidR="00312AC1" w:rsidRPr="00082290">
        <w:rPr>
          <w:sz w:val="28"/>
          <w:szCs w:val="28"/>
        </w:rPr>
        <w:t>,</w:t>
      </w:r>
      <w:r w:rsidR="00082290" w:rsidRPr="00082290">
        <w:rPr>
          <w:sz w:val="28"/>
          <w:szCs w:val="28"/>
        </w:rPr>
        <w:t>7</w:t>
      </w:r>
      <w:r w:rsidR="00312AC1" w:rsidRPr="00082290">
        <w:rPr>
          <w:sz w:val="28"/>
          <w:szCs w:val="28"/>
        </w:rPr>
        <w:t xml:space="preserve"> </w:t>
      </w:r>
      <w:r w:rsidR="002417A5" w:rsidRPr="00082290">
        <w:rPr>
          <w:sz w:val="28"/>
          <w:szCs w:val="28"/>
        </w:rPr>
        <w:t>тыс. рублей</w:t>
      </w:r>
      <w:r w:rsidRPr="00082290">
        <w:rPr>
          <w:sz w:val="28"/>
          <w:szCs w:val="28"/>
        </w:rPr>
        <w:t>, или</w:t>
      </w:r>
      <w:r w:rsidR="007663E1" w:rsidRPr="00082290">
        <w:rPr>
          <w:sz w:val="28"/>
          <w:szCs w:val="28"/>
        </w:rPr>
        <w:t xml:space="preserve"> </w:t>
      </w:r>
      <w:r w:rsidR="00FB5BBC" w:rsidRPr="00082290">
        <w:rPr>
          <w:sz w:val="28"/>
          <w:szCs w:val="28"/>
        </w:rPr>
        <w:t>6</w:t>
      </w:r>
      <w:r w:rsidR="00082290" w:rsidRPr="00082290">
        <w:rPr>
          <w:sz w:val="28"/>
          <w:szCs w:val="28"/>
        </w:rPr>
        <w:t>4</w:t>
      </w:r>
      <w:r w:rsidR="006301A9" w:rsidRPr="00082290">
        <w:rPr>
          <w:sz w:val="28"/>
          <w:szCs w:val="28"/>
        </w:rPr>
        <w:t>,</w:t>
      </w:r>
      <w:r w:rsidR="00082290" w:rsidRPr="00082290">
        <w:rPr>
          <w:sz w:val="28"/>
          <w:szCs w:val="28"/>
        </w:rPr>
        <w:t>1</w:t>
      </w:r>
      <w:r w:rsidRPr="00082290">
        <w:rPr>
          <w:sz w:val="28"/>
          <w:szCs w:val="28"/>
        </w:rPr>
        <w:t xml:space="preserve"> % к ут</w:t>
      </w:r>
      <w:r w:rsidR="003664C6" w:rsidRPr="00082290">
        <w:rPr>
          <w:sz w:val="28"/>
          <w:szCs w:val="28"/>
        </w:rPr>
        <w:t>очненному</w:t>
      </w:r>
      <w:r w:rsidRPr="00082290">
        <w:rPr>
          <w:sz w:val="28"/>
          <w:szCs w:val="28"/>
        </w:rPr>
        <w:t xml:space="preserve"> годовому плану, расходам - в сумме </w:t>
      </w:r>
      <w:r w:rsidR="003C0048" w:rsidRPr="00082290">
        <w:rPr>
          <w:sz w:val="28"/>
          <w:szCs w:val="28"/>
        </w:rPr>
        <w:t>1</w:t>
      </w:r>
      <w:r w:rsidR="00082290" w:rsidRPr="00082290">
        <w:rPr>
          <w:sz w:val="28"/>
          <w:szCs w:val="28"/>
        </w:rPr>
        <w:t>24</w:t>
      </w:r>
      <w:r w:rsidR="003C0048" w:rsidRPr="00082290">
        <w:rPr>
          <w:sz w:val="28"/>
          <w:szCs w:val="28"/>
        </w:rPr>
        <w:t> </w:t>
      </w:r>
      <w:r w:rsidR="00082290" w:rsidRPr="00082290">
        <w:rPr>
          <w:sz w:val="28"/>
          <w:szCs w:val="28"/>
        </w:rPr>
        <w:t>423</w:t>
      </w:r>
      <w:r w:rsidR="003C0048" w:rsidRPr="00082290">
        <w:rPr>
          <w:sz w:val="28"/>
          <w:szCs w:val="28"/>
        </w:rPr>
        <w:t>,</w:t>
      </w:r>
      <w:r w:rsidR="00082290" w:rsidRPr="00082290">
        <w:rPr>
          <w:sz w:val="28"/>
          <w:szCs w:val="28"/>
        </w:rPr>
        <w:t>0</w:t>
      </w:r>
      <w:r w:rsidR="003C0048" w:rsidRPr="00082290">
        <w:rPr>
          <w:sz w:val="28"/>
          <w:szCs w:val="28"/>
        </w:rPr>
        <w:t xml:space="preserve"> </w:t>
      </w:r>
      <w:r w:rsidR="00EE75A3" w:rsidRPr="00082290">
        <w:rPr>
          <w:sz w:val="28"/>
          <w:szCs w:val="28"/>
        </w:rPr>
        <w:t>тыс. рублей</w:t>
      </w:r>
      <w:r w:rsidRPr="00082290">
        <w:rPr>
          <w:sz w:val="28"/>
          <w:szCs w:val="28"/>
        </w:rPr>
        <w:t xml:space="preserve">, или </w:t>
      </w:r>
      <w:r w:rsidR="00082290" w:rsidRPr="00082290">
        <w:rPr>
          <w:sz w:val="28"/>
          <w:szCs w:val="28"/>
        </w:rPr>
        <w:t>63</w:t>
      </w:r>
      <w:r w:rsidR="00B27F3D" w:rsidRPr="00082290">
        <w:rPr>
          <w:sz w:val="28"/>
          <w:szCs w:val="28"/>
        </w:rPr>
        <w:t>,</w:t>
      </w:r>
      <w:r w:rsidR="00082290" w:rsidRPr="00082290">
        <w:rPr>
          <w:sz w:val="28"/>
          <w:szCs w:val="28"/>
        </w:rPr>
        <w:t>3</w:t>
      </w:r>
      <w:r w:rsidR="00B27F3D" w:rsidRPr="00082290">
        <w:rPr>
          <w:sz w:val="28"/>
          <w:szCs w:val="28"/>
        </w:rPr>
        <w:t xml:space="preserve"> </w:t>
      </w:r>
      <w:r w:rsidRPr="00082290">
        <w:rPr>
          <w:sz w:val="28"/>
          <w:szCs w:val="28"/>
        </w:rPr>
        <w:t>% уточненной бюд</w:t>
      </w:r>
      <w:r w:rsidR="00395E8C" w:rsidRPr="00082290">
        <w:rPr>
          <w:sz w:val="28"/>
          <w:szCs w:val="28"/>
        </w:rPr>
        <w:t xml:space="preserve">жетной росписи, с превышением </w:t>
      </w:r>
      <w:r w:rsidR="00082290" w:rsidRPr="00082290">
        <w:rPr>
          <w:sz w:val="28"/>
          <w:szCs w:val="28"/>
        </w:rPr>
        <w:t>рас</w:t>
      </w:r>
      <w:r w:rsidRPr="00082290">
        <w:rPr>
          <w:sz w:val="28"/>
          <w:szCs w:val="28"/>
        </w:rPr>
        <w:t xml:space="preserve">ходов над </w:t>
      </w:r>
      <w:r w:rsidR="00082290" w:rsidRPr="00082290">
        <w:rPr>
          <w:sz w:val="28"/>
          <w:szCs w:val="28"/>
        </w:rPr>
        <w:t>до</w:t>
      </w:r>
      <w:r w:rsidRPr="00082290">
        <w:rPr>
          <w:sz w:val="28"/>
          <w:szCs w:val="28"/>
        </w:rPr>
        <w:t>ходами в сумме</w:t>
      </w:r>
      <w:r w:rsidR="00082290" w:rsidRPr="00082290">
        <w:rPr>
          <w:sz w:val="28"/>
          <w:szCs w:val="28"/>
        </w:rPr>
        <w:t xml:space="preserve"> </w:t>
      </w:r>
      <w:r w:rsidR="003C0048" w:rsidRPr="00082290">
        <w:rPr>
          <w:sz w:val="28"/>
          <w:szCs w:val="28"/>
        </w:rPr>
        <w:t>7</w:t>
      </w:r>
      <w:r w:rsidR="00082290" w:rsidRPr="00082290">
        <w:rPr>
          <w:sz w:val="28"/>
          <w:szCs w:val="28"/>
        </w:rPr>
        <w:t>31,3</w:t>
      </w:r>
      <w:r w:rsidR="003C0048" w:rsidRPr="00082290">
        <w:rPr>
          <w:sz w:val="28"/>
          <w:szCs w:val="28"/>
        </w:rPr>
        <w:t xml:space="preserve"> </w:t>
      </w:r>
      <w:r w:rsidR="002417A5" w:rsidRPr="00082290">
        <w:rPr>
          <w:sz w:val="28"/>
          <w:szCs w:val="28"/>
        </w:rPr>
        <w:t xml:space="preserve">тыс. </w:t>
      </w:r>
      <w:r w:rsidRPr="00082290">
        <w:rPr>
          <w:sz w:val="28"/>
          <w:szCs w:val="28"/>
        </w:rPr>
        <w:t xml:space="preserve"> рублей.</w:t>
      </w:r>
    </w:p>
    <w:p w:rsidR="00841348" w:rsidRPr="00426011" w:rsidRDefault="00841348" w:rsidP="002D5C44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B15329" w:rsidRPr="00C2628E" w:rsidRDefault="00B15329" w:rsidP="002D5C44">
      <w:pPr>
        <w:ind w:right="48" w:firstLine="619"/>
        <w:jc w:val="both"/>
        <w:rPr>
          <w:b/>
          <w:sz w:val="28"/>
          <w:szCs w:val="28"/>
        </w:rPr>
      </w:pPr>
      <w:r w:rsidRPr="00C2628E">
        <w:rPr>
          <w:b/>
          <w:sz w:val="28"/>
          <w:szCs w:val="28"/>
        </w:rPr>
        <w:t>2. Анализ исполнения доходной части бюджета района</w:t>
      </w:r>
    </w:p>
    <w:p w:rsidR="00B15329" w:rsidRPr="00C2628E" w:rsidRDefault="00B15329" w:rsidP="002D5C44">
      <w:pPr>
        <w:ind w:right="48" w:firstLine="619"/>
        <w:jc w:val="both"/>
        <w:rPr>
          <w:sz w:val="28"/>
          <w:szCs w:val="28"/>
        </w:rPr>
      </w:pPr>
      <w:r w:rsidRPr="00C2628E">
        <w:rPr>
          <w:sz w:val="28"/>
          <w:szCs w:val="28"/>
        </w:rPr>
        <w:t xml:space="preserve">Доходная часть бюджета района за </w:t>
      </w:r>
      <w:r w:rsidR="00B27F3D" w:rsidRPr="00C2628E">
        <w:rPr>
          <w:sz w:val="28"/>
          <w:szCs w:val="28"/>
        </w:rPr>
        <w:t>9 месяцев</w:t>
      </w:r>
      <w:r w:rsidRPr="00C2628E">
        <w:rPr>
          <w:sz w:val="28"/>
          <w:szCs w:val="28"/>
        </w:rPr>
        <w:t xml:space="preserve"> отчетного года исполнена в сумме </w:t>
      </w:r>
      <w:r w:rsidR="00C2628E" w:rsidRPr="00C2628E">
        <w:rPr>
          <w:sz w:val="28"/>
          <w:szCs w:val="28"/>
        </w:rPr>
        <w:t xml:space="preserve">123 691,7 тыс. рублей, или 64,1 % </w:t>
      </w:r>
      <w:r w:rsidRPr="00C2628E">
        <w:rPr>
          <w:sz w:val="28"/>
          <w:szCs w:val="28"/>
        </w:rPr>
        <w:t>к утвержденным годовым назначениям. По отношению</w:t>
      </w:r>
      <w:r w:rsidR="00A31B4F" w:rsidRPr="00C2628E">
        <w:rPr>
          <w:sz w:val="28"/>
          <w:szCs w:val="28"/>
        </w:rPr>
        <w:t xml:space="preserve"> к соответствующему периоду 20</w:t>
      </w:r>
      <w:r w:rsidR="00C2628E" w:rsidRPr="00C2628E">
        <w:rPr>
          <w:sz w:val="28"/>
          <w:szCs w:val="28"/>
        </w:rPr>
        <w:t>20</w:t>
      </w:r>
      <w:r w:rsidR="00A31B4F" w:rsidRPr="00C2628E">
        <w:rPr>
          <w:sz w:val="28"/>
          <w:szCs w:val="28"/>
        </w:rPr>
        <w:t xml:space="preserve"> года</w:t>
      </w:r>
      <w:r w:rsidRPr="00C2628E">
        <w:rPr>
          <w:sz w:val="28"/>
          <w:szCs w:val="28"/>
        </w:rPr>
        <w:t xml:space="preserve"> доходы </w:t>
      </w:r>
      <w:r w:rsidR="003664C6" w:rsidRPr="00C2628E">
        <w:rPr>
          <w:sz w:val="28"/>
          <w:szCs w:val="28"/>
        </w:rPr>
        <w:t>у</w:t>
      </w:r>
      <w:r w:rsidR="00DD09BA" w:rsidRPr="00C2628E">
        <w:rPr>
          <w:sz w:val="28"/>
          <w:szCs w:val="28"/>
        </w:rPr>
        <w:t>в</w:t>
      </w:r>
      <w:r w:rsidR="003664C6" w:rsidRPr="00C2628E">
        <w:rPr>
          <w:sz w:val="28"/>
          <w:szCs w:val="28"/>
        </w:rPr>
        <w:t>е</w:t>
      </w:r>
      <w:r w:rsidR="00DD09BA" w:rsidRPr="00C2628E">
        <w:rPr>
          <w:sz w:val="28"/>
          <w:szCs w:val="28"/>
        </w:rPr>
        <w:t>лич</w:t>
      </w:r>
      <w:r w:rsidR="003664C6" w:rsidRPr="00C2628E">
        <w:rPr>
          <w:sz w:val="28"/>
          <w:szCs w:val="28"/>
        </w:rPr>
        <w:t>ились</w:t>
      </w:r>
      <w:r w:rsidR="002417A5" w:rsidRPr="00C2628E">
        <w:rPr>
          <w:sz w:val="28"/>
          <w:szCs w:val="28"/>
        </w:rPr>
        <w:t xml:space="preserve"> на </w:t>
      </w:r>
      <w:r w:rsidR="00C2628E" w:rsidRPr="00C2628E">
        <w:rPr>
          <w:sz w:val="28"/>
          <w:szCs w:val="28"/>
        </w:rPr>
        <w:t>1</w:t>
      </w:r>
      <w:r w:rsidR="00805303" w:rsidRPr="00C2628E">
        <w:rPr>
          <w:sz w:val="28"/>
          <w:szCs w:val="28"/>
        </w:rPr>
        <w:t> </w:t>
      </w:r>
      <w:r w:rsidR="00C2628E" w:rsidRPr="00C2628E">
        <w:rPr>
          <w:sz w:val="28"/>
          <w:szCs w:val="28"/>
        </w:rPr>
        <w:t>15</w:t>
      </w:r>
      <w:r w:rsidR="000656B1" w:rsidRPr="00C2628E">
        <w:rPr>
          <w:sz w:val="28"/>
          <w:szCs w:val="28"/>
        </w:rPr>
        <w:t>8</w:t>
      </w:r>
      <w:r w:rsidR="00805303" w:rsidRPr="00C2628E">
        <w:rPr>
          <w:sz w:val="28"/>
          <w:szCs w:val="28"/>
        </w:rPr>
        <w:t>,</w:t>
      </w:r>
      <w:r w:rsidR="00C2628E" w:rsidRPr="00C2628E">
        <w:rPr>
          <w:sz w:val="28"/>
          <w:szCs w:val="28"/>
        </w:rPr>
        <w:t>9</w:t>
      </w:r>
      <w:r w:rsidR="003664C6" w:rsidRPr="00C2628E">
        <w:rPr>
          <w:sz w:val="28"/>
          <w:szCs w:val="28"/>
        </w:rPr>
        <w:t xml:space="preserve"> </w:t>
      </w:r>
      <w:r w:rsidR="002417A5" w:rsidRPr="00C2628E">
        <w:rPr>
          <w:sz w:val="28"/>
          <w:szCs w:val="28"/>
        </w:rPr>
        <w:t>тыс.</w:t>
      </w:r>
      <w:r w:rsidR="00A31B4F" w:rsidRPr="00C2628E">
        <w:rPr>
          <w:sz w:val="28"/>
          <w:szCs w:val="28"/>
        </w:rPr>
        <w:t xml:space="preserve"> рублей</w:t>
      </w:r>
      <w:r w:rsidR="009442C9" w:rsidRPr="00C2628E">
        <w:rPr>
          <w:sz w:val="28"/>
          <w:szCs w:val="28"/>
        </w:rPr>
        <w:t xml:space="preserve">, </w:t>
      </w:r>
      <w:r w:rsidR="003040C1" w:rsidRPr="00C2628E">
        <w:rPr>
          <w:sz w:val="28"/>
          <w:szCs w:val="28"/>
        </w:rPr>
        <w:t>или на</w:t>
      </w:r>
      <w:r w:rsidR="003664C6" w:rsidRPr="00C2628E">
        <w:rPr>
          <w:sz w:val="28"/>
          <w:szCs w:val="28"/>
        </w:rPr>
        <w:t xml:space="preserve"> </w:t>
      </w:r>
      <w:r w:rsidR="00C2628E" w:rsidRPr="00C2628E">
        <w:rPr>
          <w:sz w:val="28"/>
          <w:szCs w:val="28"/>
        </w:rPr>
        <w:t>0</w:t>
      </w:r>
      <w:r w:rsidR="00DD09BA" w:rsidRPr="00C2628E">
        <w:rPr>
          <w:sz w:val="28"/>
          <w:szCs w:val="28"/>
        </w:rPr>
        <w:t>,</w:t>
      </w:r>
      <w:r w:rsidR="000656B1" w:rsidRPr="00C2628E">
        <w:rPr>
          <w:sz w:val="28"/>
          <w:szCs w:val="28"/>
        </w:rPr>
        <w:t>9</w:t>
      </w:r>
      <w:r w:rsidR="009442C9" w:rsidRPr="00C2628E">
        <w:rPr>
          <w:sz w:val="28"/>
          <w:szCs w:val="28"/>
        </w:rPr>
        <w:t xml:space="preserve"> </w:t>
      </w:r>
      <w:r w:rsidR="00DA113C" w:rsidRPr="00C2628E">
        <w:rPr>
          <w:sz w:val="28"/>
          <w:szCs w:val="28"/>
        </w:rPr>
        <w:t>%</w:t>
      </w:r>
      <w:r w:rsidRPr="00C2628E">
        <w:rPr>
          <w:sz w:val="28"/>
          <w:szCs w:val="28"/>
        </w:rPr>
        <w:t>.</w:t>
      </w:r>
    </w:p>
    <w:p w:rsidR="00A86D86" w:rsidRPr="00147EC0" w:rsidRDefault="00A86D86" w:rsidP="00A86D86">
      <w:pPr>
        <w:ind w:right="48" w:firstLine="619"/>
        <w:jc w:val="both"/>
        <w:rPr>
          <w:sz w:val="28"/>
          <w:szCs w:val="28"/>
        </w:rPr>
      </w:pPr>
      <w:r w:rsidRPr="00147EC0">
        <w:rPr>
          <w:sz w:val="28"/>
          <w:szCs w:val="28"/>
        </w:rPr>
        <w:t>У</w:t>
      </w:r>
      <w:r w:rsidR="00DD09BA" w:rsidRPr="00147EC0">
        <w:rPr>
          <w:sz w:val="28"/>
          <w:szCs w:val="28"/>
        </w:rPr>
        <w:t>в</w:t>
      </w:r>
      <w:r w:rsidRPr="00147EC0">
        <w:rPr>
          <w:sz w:val="28"/>
          <w:szCs w:val="28"/>
        </w:rPr>
        <w:t>е</w:t>
      </w:r>
      <w:r w:rsidR="00DD09BA" w:rsidRPr="00147EC0">
        <w:rPr>
          <w:sz w:val="28"/>
          <w:szCs w:val="28"/>
        </w:rPr>
        <w:t>лич</w:t>
      </w:r>
      <w:r w:rsidRPr="00147EC0">
        <w:rPr>
          <w:sz w:val="28"/>
          <w:szCs w:val="28"/>
        </w:rPr>
        <w:t>ение поступлений доходов в бюджет района за 9 месяцев 20</w:t>
      </w:r>
      <w:r w:rsidR="002517C8" w:rsidRPr="00147EC0">
        <w:rPr>
          <w:sz w:val="28"/>
          <w:szCs w:val="28"/>
        </w:rPr>
        <w:t>2</w:t>
      </w:r>
      <w:r w:rsidR="00D07138">
        <w:rPr>
          <w:sz w:val="28"/>
          <w:szCs w:val="28"/>
        </w:rPr>
        <w:t>1</w:t>
      </w:r>
      <w:r w:rsidRPr="00147EC0">
        <w:rPr>
          <w:sz w:val="28"/>
          <w:szCs w:val="28"/>
        </w:rPr>
        <w:t xml:space="preserve"> года по сравнению с аналогичным периодом 20</w:t>
      </w:r>
      <w:r w:rsidR="00147EC0" w:rsidRPr="00147EC0">
        <w:rPr>
          <w:sz w:val="28"/>
          <w:szCs w:val="28"/>
        </w:rPr>
        <w:t>20</w:t>
      </w:r>
      <w:r w:rsidRPr="00147EC0">
        <w:rPr>
          <w:sz w:val="28"/>
          <w:szCs w:val="28"/>
        </w:rPr>
        <w:t xml:space="preserve"> года обусловлено у</w:t>
      </w:r>
      <w:r w:rsidR="00DD09BA" w:rsidRPr="00147EC0">
        <w:rPr>
          <w:sz w:val="28"/>
          <w:szCs w:val="28"/>
        </w:rPr>
        <w:t>в</w:t>
      </w:r>
      <w:r w:rsidRPr="00147EC0">
        <w:rPr>
          <w:sz w:val="28"/>
          <w:szCs w:val="28"/>
        </w:rPr>
        <w:t>е</w:t>
      </w:r>
      <w:r w:rsidR="00DD09BA" w:rsidRPr="00147EC0">
        <w:rPr>
          <w:sz w:val="28"/>
          <w:szCs w:val="28"/>
        </w:rPr>
        <w:t>лич</w:t>
      </w:r>
      <w:r w:rsidRPr="00147EC0">
        <w:rPr>
          <w:sz w:val="28"/>
          <w:szCs w:val="28"/>
        </w:rPr>
        <w:t>ением поступлений налоговых</w:t>
      </w:r>
      <w:r w:rsidR="002517C8" w:rsidRPr="00147EC0">
        <w:rPr>
          <w:sz w:val="28"/>
          <w:szCs w:val="28"/>
        </w:rPr>
        <w:t xml:space="preserve"> и неналоговых</w:t>
      </w:r>
      <w:r w:rsidRPr="00147EC0">
        <w:rPr>
          <w:sz w:val="28"/>
          <w:szCs w:val="28"/>
        </w:rPr>
        <w:t xml:space="preserve"> доходов</w:t>
      </w:r>
      <w:r w:rsidR="00147EC0" w:rsidRPr="00147EC0">
        <w:rPr>
          <w:sz w:val="28"/>
          <w:szCs w:val="28"/>
        </w:rPr>
        <w:t>.</w:t>
      </w:r>
    </w:p>
    <w:p w:rsidR="00E10791" w:rsidRPr="0092297C" w:rsidRDefault="00E10791" w:rsidP="002D5C44">
      <w:pPr>
        <w:ind w:right="48" w:firstLine="619"/>
        <w:jc w:val="both"/>
        <w:rPr>
          <w:sz w:val="28"/>
          <w:szCs w:val="28"/>
        </w:rPr>
      </w:pPr>
      <w:r w:rsidRPr="00147EC0">
        <w:rPr>
          <w:sz w:val="28"/>
          <w:szCs w:val="28"/>
        </w:rPr>
        <w:lastRenderedPageBreak/>
        <w:t xml:space="preserve">Поступления </w:t>
      </w:r>
      <w:r w:rsidRPr="00147EC0">
        <w:rPr>
          <w:b/>
          <w:sz w:val="28"/>
          <w:szCs w:val="28"/>
        </w:rPr>
        <w:t xml:space="preserve">налоговых и неналоговых доходов </w:t>
      </w:r>
      <w:r w:rsidRPr="00147EC0">
        <w:rPr>
          <w:sz w:val="28"/>
          <w:szCs w:val="28"/>
        </w:rPr>
        <w:t xml:space="preserve">(далее – собственных) </w:t>
      </w:r>
      <w:r w:rsidR="00B33D35" w:rsidRPr="00147EC0">
        <w:rPr>
          <w:sz w:val="28"/>
          <w:szCs w:val="28"/>
        </w:rPr>
        <w:t xml:space="preserve">в бюджет района составили </w:t>
      </w:r>
      <w:r w:rsidR="006B2712" w:rsidRPr="00147EC0">
        <w:rPr>
          <w:sz w:val="28"/>
          <w:szCs w:val="28"/>
        </w:rPr>
        <w:t>3</w:t>
      </w:r>
      <w:r w:rsidR="00147EC0" w:rsidRPr="00147EC0">
        <w:rPr>
          <w:sz w:val="28"/>
          <w:szCs w:val="28"/>
        </w:rPr>
        <w:t>8</w:t>
      </w:r>
      <w:r w:rsidR="00DA4835" w:rsidRPr="00147EC0">
        <w:rPr>
          <w:sz w:val="28"/>
          <w:szCs w:val="28"/>
        </w:rPr>
        <w:t> 1</w:t>
      </w:r>
      <w:r w:rsidR="00147EC0" w:rsidRPr="00147EC0">
        <w:rPr>
          <w:sz w:val="28"/>
          <w:szCs w:val="28"/>
        </w:rPr>
        <w:t>22</w:t>
      </w:r>
      <w:r w:rsidR="00DA4835" w:rsidRPr="00147EC0">
        <w:rPr>
          <w:sz w:val="28"/>
          <w:szCs w:val="28"/>
        </w:rPr>
        <w:t>,</w:t>
      </w:r>
      <w:r w:rsidR="00147EC0" w:rsidRPr="00147EC0">
        <w:rPr>
          <w:sz w:val="28"/>
          <w:szCs w:val="28"/>
        </w:rPr>
        <w:t>1</w:t>
      </w:r>
      <w:r w:rsidR="00DA4835" w:rsidRPr="00147EC0">
        <w:rPr>
          <w:sz w:val="28"/>
          <w:szCs w:val="28"/>
        </w:rPr>
        <w:t xml:space="preserve"> </w:t>
      </w:r>
      <w:r w:rsidR="002417A5" w:rsidRPr="00147EC0">
        <w:rPr>
          <w:sz w:val="28"/>
          <w:szCs w:val="28"/>
        </w:rPr>
        <w:t xml:space="preserve">тыс. </w:t>
      </w:r>
      <w:r w:rsidR="00C51F39" w:rsidRPr="00147EC0">
        <w:rPr>
          <w:sz w:val="28"/>
          <w:szCs w:val="28"/>
        </w:rPr>
        <w:t xml:space="preserve"> рублей, или </w:t>
      </w:r>
      <w:r w:rsidR="006B2712" w:rsidRPr="00147EC0">
        <w:rPr>
          <w:sz w:val="28"/>
          <w:szCs w:val="28"/>
        </w:rPr>
        <w:t>7</w:t>
      </w:r>
      <w:r w:rsidR="00147EC0" w:rsidRPr="00147EC0">
        <w:rPr>
          <w:sz w:val="28"/>
          <w:szCs w:val="28"/>
        </w:rPr>
        <w:t>1</w:t>
      </w:r>
      <w:r w:rsidR="00805303" w:rsidRPr="00147EC0">
        <w:rPr>
          <w:sz w:val="28"/>
          <w:szCs w:val="28"/>
        </w:rPr>
        <w:t>,</w:t>
      </w:r>
      <w:r w:rsidR="006B2712" w:rsidRPr="00147EC0">
        <w:rPr>
          <w:sz w:val="28"/>
          <w:szCs w:val="28"/>
        </w:rPr>
        <w:t>4</w:t>
      </w:r>
      <w:r w:rsidR="00C51F39" w:rsidRPr="00147EC0">
        <w:rPr>
          <w:sz w:val="28"/>
          <w:szCs w:val="28"/>
        </w:rPr>
        <w:t xml:space="preserve"> % к у</w:t>
      </w:r>
      <w:r w:rsidR="001A0ACA" w:rsidRPr="00147EC0">
        <w:rPr>
          <w:sz w:val="28"/>
          <w:szCs w:val="28"/>
        </w:rPr>
        <w:t>точненному</w:t>
      </w:r>
      <w:r w:rsidR="00C51F39" w:rsidRPr="00147EC0">
        <w:rPr>
          <w:sz w:val="28"/>
          <w:szCs w:val="28"/>
        </w:rPr>
        <w:t xml:space="preserve"> годовому плану. </w:t>
      </w:r>
      <w:r w:rsidR="003664C6" w:rsidRPr="00147EC0">
        <w:rPr>
          <w:sz w:val="28"/>
          <w:szCs w:val="28"/>
        </w:rPr>
        <w:t>У</w:t>
      </w:r>
      <w:r w:rsidR="006B2712" w:rsidRPr="00147EC0">
        <w:rPr>
          <w:sz w:val="28"/>
          <w:szCs w:val="28"/>
        </w:rPr>
        <w:t>в</w:t>
      </w:r>
      <w:r w:rsidR="003664C6" w:rsidRPr="00147EC0">
        <w:rPr>
          <w:sz w:val="28"/>
          <w:szCs w:val="28"/>
        </w:rPr>
        <w:t>е</w:t>
      </w:r>
      <w:r w:rsidR="006B2712" w:rsidRPr="00147EC0">
        <w:rPr>
          <w:sz w:val="28"/>
          <w:szCs w:val="28"/>
        </w:rPr>
        <w:t>лич</w:t>
      </w:r>
      <w:r w:rsidR="003664C6" w:rsidRPr="00147EC0">
        <w:rPr>
          <w:sz w:val="28"/>
          <w:szCs w:val="28"/>
        </w:rPr>
        <w:t>ение</w:t>
      </w:r>
      <w:r w:rsidR="00A31B4F" w:rsidRPr="00147EC0">
        <w:rPr>
          <w:sz w:val="28"/>
          <w:szCs w:val="28"/>
        </w:rPr>
        <w:t xml:space="preserve"> к </w:t>
      </w:r>
      <w:r w:rsidR="00C51F39" w:rsidRPr="00147EC0">
        <w:rPr>
          <w:sz w:val="28"/>
          <w:szCs w:val="28"/>
        </w:rPr>
        <w:t>соответствующему периоду прошлого года составил</w:t>
      </w:r>
      <w:r w:rsidR="00717020" w:rsidRPr="00147EC0">
        <w:rPr>
          <w:sz w:val="28"/>
          <w:szCs w:val="28"/>
        </w:rPr>
        <w:t xml:space="preserve">о </w:t>
      </w:r>
      <w:r w:rsidR="00147EC0" w:rsidRPr="00147EC0">
        <w:rPr>
          <w:sz w:val="28"/>
          <w:szCs w:val="28"/>
        </w:rPr>
        <w:t>4</w:t>
      </w:r>
      <w:r w:rsidR="00DA4835" w:rsidRPr="00147EC0">
        <w:rPr>
          <w:sz w:val="28"/>
          <w:szCs w:val="28"/>
        </w:rPr>
        <w:t> </w:t>
      </w:r>
      <w:r w:rsidR="00147EC0" w:rsidRPr="00147EC0">
        <w:rPr>
          <w:sz w:val="28"/>
          <w:szCs w:val="28"/>
        </w:rPr>
        <w:t>400</w:t>
      </w:r>
      <w:r w:rsidR="00DA4835" w:rsidRPr="00147EC0">
        <w:rPr>
          <w:sz w:val="28"/>
          <w:szCs w:val="28"/>
        </w:rPr>
        <w:t>,</w:t>
      </w:r>
      <w:r w:rsidR="00147EC0" w:rsidRPr="00147EC0">
        <w:rPr>
          <w:sz w:val="28"/>
          <w:szCs w:val="28"/>
        </w:rPr>
        <w:t>5</w:t>
      </w:r>
      <w:r w:rsidR="00805303" w:rsidRPr="00147EC0">
        <w:rPr>
          <w:sz w:val="28"/>
          <w:szCs w:val="28"/>
        </w:rPr>
        <w:t xml:space="preserve"> </w:t>
      </w:r>
      <w:r w:rsidR="002417A5" w:rsidRPr="00147EC0">
        <w:rPr>
          <w:sz w:val="28"/>
          <w:szCs w:val="28"/>
        </w:rPr>
        <w:t xml:space="preserve">тыс. </w:t>
      </w:r>
      <w:r w:rsidR="00A31B4F" w:rsidRPr="00147EC0">
        <w:rPr>
          <w:sz w:val="28"/>
          <w:szCs w:val="28"/>
        </w:rPr>
        <w:t>рублей</w:t>
      </w:r>
      <w:r w:rsidR="003664C6" w:rsidRPr="00147EC0">
        <w:rPr>
          <w:sz w:val="28"/>
          <w:szCs w:val="28"/>
        </w:rPr>
        <w:t>,</w:t>
      </w:r>
      <w:r w:rsidR="00A31B4F" w:rsidRPr="00147EC0">
        <w:rPr>
          <w:sz w:val="28"/>
          <w:szCs w:val="28"/>
        </w:rPr>
        <w:t xml:space="preserve"> </w:t>
      </w:r>
      <w:r w:rsidR="00596F74" w:rsidRPr="00147EC0">
        <w:rPr>
          <w:sz w:val="28"/>
          <w:szCs w:val="28"/>
        </w:rPr>
        <w:t>или</w:t>
      </w:r>
      <w:r w:rsidR="00C51F39" w:rsidRPr="00147EC0">
        <w:rPr>
          <w:sz w:val="28"/>
          <w:szCs w:val="28"/>
        </w:rPr>
        <w:t xml:space="preserve"> </w:t>
      </w:r>
      <w:r w:rsidR="00147EC0" w:rsidRPr="00147EC0">
        <w:rPr>
          <w:sz w:val="28"/>
          <w:szCs w:val="28"/>
        </w:rPr>
        <w:t>13</w:t>
      </w:r>
      <w:r w:rsidR="00805303" w:rsidRPr="00147EC0">
        <w:rPr>
          <w:sz w:val="28"/>
          <w:szCs w:val="28"/>
        </w:rPr>
        <w:t>,</w:t>
      </w:r>
      <w:r w:rsidR="00147EC0" w:rsidRPr="00147EC0">
        <w:rPr>
          <w:sz w:val="28"/>
          <w:szCs w:val="28"/>
        </w:rPr>
        <w:t>0</w:t>
      </w:r>
      <w:r w:rsidR="00C51F39" w:rsidRPr="00147EC0">
        <w:rPr>
          <w:sz w:val="28"/>
          <w:szCs w:val="28"/>
        </w:rPr>
        <w:t xml:space="preserve"> </w:t>
      </w:r>
      <w:r w:rsidR="00C51F39" w:rsidRPr="0092297C">
        <w:rPr>
          <w:sz w:val="28"/>
          <w:szCs w:val="28"/>
        </w:rPr>
        <w:t xml:space="preserve">процента. В структуре доходов районного бюджета удельный вес налоговых и неналоговых доходов составил </w:t>
      </w:r>
      <w:r w:rsidR="0092297C" w:rsidRPr="0092297C">
        <w:rPr>
          <w:sz w:val="28"/>
          <w:szCs w:val="28"/>
        </w:rPr>
        <w:t xml:space="preserve">30,8 </w:t>
      </w:r>
      <w:r w:rsidR="003664C6" w:rsidRPr="0092297C">
        <w:rPr>
          <w:sz w:val="28"/>
          <w:szCs w:val="28"/>
        </w:rPr>
        <w:t xml:space="preserve">% - </w:t>
      </w:r>
      <w:r w:rsidR="009321CA" w:rsidRPr="0092297C">
        <w:rPr>
          <w:sz w:val="28"/>
          <w:szCs w:val="28"/>
        </w:rPr>
        <w:t>у</w:t>
      </w:r>
      <w:r w:rsidR="00DA4835" w:rsidRPr="0092297C">
        <w:rPr>
          <w:sz w:val="28"/>
          <w:szCs w:val="28"/>
        </w:rPr>
        <w:t>в</w:t>
      </w:r>
      <w:r w:rsidR="009321CA" w:rsidRPr="0092297C">
        <w:rPr>
          <w:sz w:val="28"/>
          <w:szCs w:val="28"/>
        </w:rPr>
        <w:t>е</w:t>
      </w:r>
      <w:r w:rsidR="00DA4835" w:rsidRPr="0092297C">
        <w:rPr>
          <w:sz w:val="28"/>
          <w:szCs w:val="28"/>
        </w:rPr>
        <w:t>лич</w:t>
      </w:r>
      <w:r w:rsidR="009321CA" w:rsidRPr="0092297C">
        <w:rPr>
          <w:sz w:val="28"/>
          <w:szCs w:val="28"/>
        </w:rPr>
        <w:t>ился</w:t>
      </w:r>
      <w:r w:rsidR="003664C6" w:rsidRPr="0092297C">
        <w:rPr>
          <w:sz w:val="28"/>
          <w:szCs w:val="28"/>
        </w:rPr>
        <w:t xml:space="preserve"> к </w:t>
      </w:r>
      <w:r w:rsidR="009321CA" w:rsidRPr="0092297C">
        <w:rPr>
          <w:sz w:val="28"/>
          <w:szCs w:val="28"/>
        </w:rPr>
        <w:t xml:space="preserve">уровню </w:t>
      </w:r>
      <w:r w:rsidR="003664C6" w:rsidRPr="0092297C">
        <w:rPr>
          <w:sz w:val="28"/>
          <w:szCs w:val="28"/>
        </w:rPr>
        <w:t>20</w:t>
      </w:r>
      <w:r w:rsidR="0092297C" w:rsidRPr="0092297C">
        <w:rPr>
          <w:sz w:val="28"/>
          <w:szCs w:val="28"/>
        </w:rPr>
        <w:t>20</w:t>
      </w:r>
      <w:r w:rsidR="003664C6" w:rsidRPr="0092297C">
        <w:rPr>
          <w:sz w:val="28"/>
          <w:szCs w:val="28"/>
        </w:rPr>
        <w:t xml:space="preserve"> году на </w:t>
      </w:r>
      <w:r w:rsidR="0092297C" w:rsidRPr="0092297C">
        <w:rPr>
          <w:sz w:val="28"/>
          <w:szCs w:val="28"/>
        </w:rPr>
        <w:t>3</w:t>
      </w:r>
      <w:r w:rsidR="00805303" w:rsidRPr="0092297C">
        <w:rPr>
          <w:sz w:val="28"/>
          <w:szCs w:val="28"/>
        </w:rPr>
        <w:t>,</w:t>
      </w:r>
      <w:r w:rsidR="0092297C" w:rsidRPr="0092297C">
        <w:rPr>
          <w:sz w:val="28"/>
          <w:szCs w:val="28"/>
        </w:rPr>
        <w:t>3</w:t>
      </w:r>
      <w:r w:rsidR="003664C6" w:rsidRPr="0092297C">
        <w:rPr>
          <w:sz w:val="28"/>
          <w:szCs w:val="28"/>
        </w:rPr>
        <w:t xml:space="preserve"> процентных пункта</w:t>
      </w:r>
      <w:r w:rsidR="00C51F39" w:rsidRPr="0092297C">
        <w:rPr>
          <w:sz w:val="28"/>
          <w:szCs w:val="28"/>
        </w:rPr>
        <w:t>.</w:t>
      </w:r>
    </w:p>
    <w:p w:rsidR="00841348" w:rsidRPr="00426011" w:rsidRDefault="00DE3471" w:rsidP="002D5C44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92297C">
        <w:rPr>
          <w:sz w:val="28"/>
          <w:szCs w:val="28"/>
        </w:rPr>
        <w:t xml:space="preserve">Анализ исполнения бюджета Жирятинского района по доходам за         </w:t>
      </w:r>
      <w:r w:rsidR="00B27F3D" w:rsidRPr="0092297C">
        <w:rPr>
          <w:sz w:val="28"/>
          <w:szCs w:val="28"/>
        </w:rPr>
        <w:t>9 месяцев</w:t>
      </w:r>
      <w:r w:rsidR="004A497C" w:rsidRPr="0092297C">
        <w:rPr>
          <w:sz w:val="28"/>
          <w:szCs w:val="28"/>
        </w:rPr>
        <w:t xml:space="preserve"> 202</w:t>
      </w:r>
      <w:r w:rsidR="0092297C" w:rsidRPr="0092297C">
        <w:rPr>
          <w:sz w:val="28"/>
          <w:szCs w:val="28"/>
        </w:rPr>
        <w:t>1</w:t>
      </w:r>
      <w:r w:rsidRPr="0092297C">
        <w:rPr>
          <w:sz w:val="28"/>
          <w:szCs w:val="28"/>
        </w:rPr>
        <w:t xml:space="preserve"> года представлен в приложении 1</w:t>
      </w:r>
      <w:r w:rsidR="00B27F3D" w:rsidRPr="0092297C">
        <w:rPr>
          <w:sz w:val="28"/>
          <w:szCs w:val="28"/>
        </w:rPr>
        <w:t xml:space="preserve"> к настоящему Заключению</w:t>
      </w:r>
      <w:r w:rsidRPr="0092297C">
        <w:rPr>
          <w:sz w:val="28"/>
          <w:szCs w:val="28"/>
        </w:rPr>
        <w:t>.</w:t>
      </w:r>
    </w:p>
    <w:p w:rsidR="006A22C6" w:rsidRDefault="006A22C6" w:rsidP="002D5C44">
      <w:pPr>
        <w:ind w:right="48" w:firstLine="619"/>
        <w:jc w:val="both"/>
        <w:rPr>
          <w:b/>
          <w:sz w:val="28"/>
          <w:szCs w:val="28"/>
        </w:rPr>
      </w:pPr>
    </w:p>
    <w:p w:rsidR="00C51F39" w:rsidRPr="0092297C" w:rsidRDefault="00C51F39" w:rsidP="002D5C44">
      <w:pPr>
        <w:ind w:right="48" w:firstLine="619"/>
        <w:jc w:val="both"/>
        <w:rPr>
          <w:b/>
          <w:sz w:val="28"/>
          <w:szCs w:val="28"/>
        </w:rPr>
      </w:pPr>
      <w:r w:rsidRPr="0092297C">
        <w:rPr>
          <w:b/>
          <w:sz w:val="28"/>
          <w:szCs w:val="28"/>
        </w:rPr>
        <w:t>2.1. Налоговые доходы бюджета района</w:t>
      </w:r>
    </w:p>
    <w:p w:rsidR="00C51F39" w:rsidRPr="00BF040A" w:rsidRDefault="00717020" w:rsidP="002D5C44">
      <w:pPr>
        <w:ind w:right="48" w:firstLine="619"/>
        <w:jc w:val="both"/>
        <w:rPr>
          <w:sz w:val="28"/>
          <w:szCs w:val="28"/>
        </w:rPr>
      </w:pPr>
      <w:r w:rsidRPr="0092297C">
        <w:rPr>
          <w:sz w:val="28"/>
          <w:szCs w:val="28"/>
        </w:rPr>
        <w:t xml:space="preserve">За </w:t>
      </w:r>
      <w:r w:rsidR="00B27F3D" w:rsidRPr="0092297C">
        <w:rPr>
          <w:sz w:val="28"/>
          <w:szCs w:val="28"/>
        </w:rPr>
        <w:t>9 месяцев</w:t>
      </w:r>
      <w:r w:rsidR="0092297C" w:rsidRPr="0092297C">
        <w:rPr>
          <w:sz w:val="28"/>
          <w:szCs w:val="28"/>
        </w:rPr>
        <w:t xml:space="preserve"> 2021</w:t>
      </w:r>
      <w:r w:rsidR="008C40A0" w:rsidRPr="0092297C">
        <w:rPr>
          <w:sz w:val="28"/>
          <w:szCs w:val="28"/>
        </w:rPr>
        <w:t xml:space="preserve"> года </w:t>
      </w:r>
      <w:r w:rsidR="008C40A0" w:rsidRPr="0092297C">
        <w:rPr>
          <w:b/>
          <w:sz w:val="28"/>
          <w:szCs w:val="28"/>
        </w:rPr>
        <w:t>налоговые доходы</w:t>
      </w:r>
      <w:r w:rsidR="008C40A0" w:rsidRPr="0092297C">
        <w:rPr>
          <w:sz w:val="28"/>
          <w:szCs w:val="28"/>
        </w:rPr>
        <w:t xml:space="preserve"> поступили в бюджет района в объеме </w:t>
      </w:r>
      <w:r w:rsidR="00943E9F" w:rsidRPr="0092297C">
        <w:rPr>
          <w:sz w:val="28"/>
          <w:szCs w:val="28"/>
        </w:rPr>
        <w:t>31</w:t>
      </w:r>
      <w:r w:rsidR="0092297C" w:rsidRPr="0092297C">
        <w:rPr>
          <w:sz w:val="28"/>
          <w:szCs w:val="28"/>
        </w:rPr>
        <w:t> </w:t>
      </w:r>
      <w:r w:rsidR="00943E9F" w:rsidRPr="0092297C">
        <w:rPr>
          <w:sz w:val="28"/>
          <w:szCs w:val="28"/>
        </w:rPr>
        <w:t>5</w:t>
      </w:r>
      <w:r w:rsidR="0092297C" w:rsidRPr="0092297C">
        <w:rPr>
          <w:sz w:val="28"/>
          <w:szCs w:val="28"/>
        </w:rPr>
        <w:t>0</w:t>
      </w:r>
      <w:r w:rsidR="00943E9F" w:rsidRPr="0092297C">
        <w:rPr>
          <w:sz w:val="28"/>
          <w:szCs w:val="28"/>
        </w:rPr>
        <w:t>7</w:t>
      </w:r>
      <w:r w:rsidR="0092297C" w:rsidRPr="0092297C">
        <w:rPr>
          <w:sz w:val="28"/>
          <w:szCs w:val="28"/>
        </w:rPr>
        <w:t>,3</w:t>
      </w:r>
      <w:r w:rsidR="002417A5" w:rsidRPr="0092297C">
        <w:rPr>
          <w:sz w:val="28"/>
          <w:szCs w:val="28"/>
        </w:rPr>
        <w:t xml:space="preserve"> тыс. </w:t>
      </w:r>
      <w:r w:rsidR="008C40A0" w:rsidRPr="0092297C">
        <w:rPr>
          <w:sz w:val="28"/>
          <w:szCs w:val="28"/>
        </w:rPr>
        <w:t xml:space="preserve"> рублей. </w:t>
      </w:r>
      <w:r w:rsidR="00C7460B" w:rsidRPr="0092297C">
        <w:rPr>
          <w:sz w:val="28"/>
          <w:szCs w:val="28"/>
        </w:rPr>
        <w:t>В структуре доходов районного бюджета удельный вес налоговых доходов составил 2</w:t>
      </w:r>
      <w:r w:rsidR="00966EC1" w:rsidRPr="0092297C">
        <w:rPr>
          <w:sz w:val="28"/>
          <w:szCs w:val="28"/>
        </w:rPr>
        <w:t>5</w:t>
      </w:r>
      <w:r w:rsidR="00C7460B" w:rsidRPr="0092297C">
        <w:rPr>
          <w:sz w:val="28"/>
          <w:szCs w:val="28"/>
        </w:rPr>
        <w:t>,</w:t>
      </w:r>
      <w:r w:rsidR="0092297C" w:rsidRPr="0092297C">
        <w:rPr>
          <w:sz w:val="28"/>
          <w:szCs w:val="28"/>
        </w:rPr>
        <w:t>5</w:t>
      </w:r>
      <w:r w:rsidR="00C7460B" w:rsidRPr="0092297C">
        <w:rPr>
          <w:sz w:val="28"/>
          <w:szCs w:val="28"/>
        </w:rPr>
        <w:t xml:space="preserve"> процента. </w:t>
      </w:r>
      <w:r w:rsidR="006C2D8E" w:rsidRPr="0092297C">
        <w:rPr>
          <w:sz w:val="28"/>
          <w:szCs w:val="28"/>
        </w:rPr>
        <w:t>В структуре налоговых и неналоговых</w:t>
      </w:r>
      <w:r w:rsidR="00C51F39" w:rsidRPr="0092297C">
        <w:rPr>
          <w:sz w:val="28"/>
          <w:szCs w:val="28"/>
        </w:rPr>
        <w:t xml:space="preserve"> доходов бюджета на долю налоговых доходов приходится </w:t>
      </w:r>
      <w:r w:rsidR="0092297C" w:rsidRPr="0092297C">
        <w:rPr>
          <w:sz w:val="28"/>
          <w:szCs w:val="28"/>
        </w:rPr>
        <w:t>82</w:t>
      </w:r>
      <w:r w:rsidR="00805303" w:rsidRPr="0092297C">
        <w:rPr>
          <w:sz w:val="28"/>
          <w:szCs w:val="28"/>
        </w:rPr>
        <w:t>,</w:t>
      </w:r>
      <w:r w:rsidR="00943E9F" w:rsidRPr="0092297C">
        <w:rPr>
          <w:sz w:val="28"/>
          <w:szCs w:val="28"/>
        </w:rPr>
        <w:t>6</w:t>
      </w:r>
      <w:r w:rsidR="00C51F39" w:rsidRPr="0092297C">
        <w:rPr>
          <w:sz w:val="28"/>
          <w:szCs w:val="28"/>
        </w:rPr>
        <w:t xml:space="preserve"> </w:t>
      </w:r>
      <w:r w:rsidR="00C7460B" w:rsidRPr="0092297C">
        <w:rPr>
          <w:sz w:val="28"/>
          <w:szCs w:val="28"/>
        </w:rPr>
        <w:t>%</w:t>
      </w:r>
      <w:r w:rsidR="008C40A0" w:rsidRPr="0092297C">
        <w:rPr>
          <w:sz w:val="28"/>
          <w:szCs w:val="28"/>
        </w:rPr>
        <w:t xml:space="preserve">. </w:t>
      </w:r>
      <w:r w:rsidR="00D55786" w:rsidRPr="0092297C">
        <w:rPr>
          <w:sz w:val="28"/>
          <w:szCs w:val="28"/>
        </w:rPr>
        <w:t>В сравн</w:t>
      </w:r>
      <w:r w:rsidR="004D10B9" w:rsidRPr="0092297C">
        <w:rPr>
          <w:sz w:val="28"/>
          <w:szCs w:val="28"/>
        </w:rPr>
        <w:t>ении с аналогичным периодом 20</w:t>
      </w:r>
      <w:r w:rsidR="0092297C" w:rsidRPr="0092297C">
        <w:rPr>
          <w:sz w:val="28"/>
          <w:szCs w:val="28"/>
        </w:rPr>
        <w:t>20</w:t>
      </w:r>
      <w:r w:rsidR="00D55786" w:rsidRPr="0092297C">
        <w:rPr>
          <w:sz w:val="28"/>
          <w:szCs w:val="28"/>
        </w:rPr>
        <w:t xml:space="preserve"> года</w:t>
      </w:r>
      <w:r w:rsidR="008C527C">
        <w:rPr>
          <w:sz w:val="28"/>
          <w:szCs w:val="28"/>
        </w:rPr>
        <w:t xml:space="preserve">, за </w:t>
      </w:r>
      <w:r w:rsidR="00826BA9" w:rsidRPr="0092297C">
        <w:rPr>
          <w:sz w:val="28"/>
          <w:szCs w:val="28"/>
        </w:rPr>
        <w:t>9 месяцев 2021 года</w:t>
      </w:r>
      <w:r w:rsidR="00826BA9">
        <w:rPr>
          <w:sz w:val="28"/>
          <w:szCs w:val="28"/>
        </w:rPr>
        <w:t>,</w:t>
      </w:r>
      <w:r w:rsidR="00826BA9" w:rsidRPr="0092297C">
        <w:rPr>
          <w:sz w:val="28"/>
          <w:szCs w:val="28"/>
        </w:rPr>
        <w:t xml:space="preserve"> </w:t>
      </w:r>
      <w:r w:rsidR="00826BA9">
        <w:rPr>
          <w:sz w:val="28"/>
          <w:szCs w:val="28"/>
        </w:rPr>
        <w:t xml:space="preserve">наблюдается </w:t>
      </w:r>
      <w:r w:rsidR="00826BA9" w:rsidRPr="00826BA9">
        <w:rPr>
          <w:sz w:val="28"/>
          <w:szCs w:val="28"/>
        </w:rPr>
        <w:t xml:space="preserve">незначительное </w:t>
      </w:r>
      <w:r w:rsidR="004D10B9" w:rsidRPr="00826BA9">
        <w:rPr>
          <w:sz w:val="28"/>
          <w:szCs w:val="28"/>
        </w:rPr>
        <w:t>у</w:t>
      </w:r>
      <w:r w:rsidR="00826BA9" w:rsidRPr="00826BA9">
        <w:rPr>
          <w:sz w:val="28"/>
          <w:szCs w:val="28"/>
        </w:rPr>
        <w:t>м</w:t>
      </w:r>
      <w:r w:rsidR="004D10B9" w:rsidRPr="00826BA9">
        <w:rPr>
          <w:sz w:val="28"/>
          <w:szCs w:val="28"/>
        </w:rPr>
        <w:t>е</w:t>
      </w:r>
      <w:r w:rsidR="00826BA9" w:rsidRPr="00826BA9">
        <w:rPr>
          <w:sz w:val="28"/>
          <w:szCs w:val="28"/>
        </w:rPr>
        <w:t>ньш</w:t>
      </w:r>
      <w:r w:rsidR="004D10B9" w:rsidRPr="00826BA9">
        <w:rPr>
          <w:sz w:val="28"/>
          <w:szCs w:val="28"/>
        </w:rPr>
        <w:t>ение</w:t>
      </w:r>
      <w:r w:rsidR="00D55786" w:rsidRPr="00826BA9">
        <w:rPr>
          <w:sz w:val="28"/>
          <w:szCs w:val="28"/>
        </w:rPr>
        <w:t xml:space="preserve"> </w:t>
      </w:r>
      <w:r w:rsidR="000B29B7" w:rsidRPr="00826BA9">
        <w:rPr>
          <w:sz w:val="28"/>
          <w:szCs w:val="28"/>
        </w:rPr>
        <w:t xml:space="preserve">поступлений </w:t>
      </w:r>
      <w:r w:rsidR="00826BA9" w:rsidRPr="00826BA9">
        <w:rPr>
          <w:sz w:val="28"/>
          <w:szCs w:val="28"/>
        </w:rPr>
        <w:t>–</w:t>
      </w:r>
      <w:r w:rsidR="004C6519" w:rsidRPr="00826BA9">
        <w:rPr>
          <w:sz w:val="28"/>
          <w:szCs w:val="28"/>
        </w:rPr>
        <w:t xml:space="preserve"> </w:t>
      </w:r>
      <w:r w:rsidR="00826BA9" w:rsidRPr="00826BA9">
        <w:rPr>
          <w:sz w:val="28"/>
          <w:szCs w:val="28"/>
        </w:rPr>
        <w:t>4</w:t>
      </w:r>
      <w:r w:rsidR="00943E9F" w:rsidRPr="00826BA9">
        <w:rPr>
          <w:sz w:val="28"/>
          <w:szCs w:val="28"/>
        </w:rPr>
        <w:t>2</w:t>
      </w:r>
      <w:r w:rsidR="008C527C">
        <w:rPr>
          <w:sz w:val="28"/>
          <w:szCs w:val="28"/>
        </w:rPr>
        <w:t xml:space="preserve">,4 тыс. </w:t>
      </w:r>
      <w:r w:rsidR="00D55786" w:rsidRPr="00826BA9">
        <w:rPr>
          <w:sz w:val="28"/>
          <w:szCs w:val="28"/>
        </w:rPr>
        <w:t>рублей</w:t>
      </w:r>
      <w:r w:rsidR="004D10B9" w:rsidRPr="00826BA9">
        <w:rPr>
          <w:sz w:val="28"/>
          <w:szCs w:val="28"/>
        </w:rPr>
        <w:t>,</w:t>
      </w:r>
      <w:r w:rsidR="00D55786" w:rsidRPr="00826BA9">
        <w:rPr>
          <w:sz w:val="28"/>
          <w:szCs w:val="28"/>
        </w:rPr>
        <w:t xml:space="preserve"> или </w:t>
      </w:r>
      <w:r w:rsidR="00826BA9" w:rsidRPr="00826BA9">
        <w:rPr>
          <w:sz w:val="28"/>
          <w:szCs w:val="28"/>
        </w:rPr>
        <w:t>0</w:t>
      </w:r>
      <w:r w:rsidR="00805303" w:rsidRPr="00826BA9">
        <w:rPr>
          <w:sz w:val="28"/>
          <w:szCs w:val="28"/>
        </w:rPr>
        <w:t>,</w:t>
      </w:r>
      <w:r w:rsidR="00826BA9" w:rsidRPr="00826BA9">
        <w:rPr>
          <w:sz w:val="28"/>
          <w:szCs w:val="28"/>
        </w:rPr>
        <w:t>1</w:t>
      </w:r>
      <w:r w:rsidR="009373A3">
        <w:rPr>
          <w:sz w:val="28"/>
          <w:szCs w:val="28"/>
        </w:rPr>
        <w:t xml:space="preserve"> процента. </w:t>
      </w:r>
      <w:r w:rsidR="00783D7F" w:rsidRPr="00783D7F">
        <w:rPr>
          <w:sz w:val="28"/>
          <w:szCs w:val="28"/>
        </w:rPr>
        <w:t>Снижение</w:t>
      </w:r>
      <w:r w:rsidR="006269C9" w:rsidRPr="00783D7F">
        <w:rPr>
          <w:sz w:val="28"/>
          <w:szCs w:val="28"/>
        </w:rPr>
        <w:t xml:space="preserve"> </w:t>
      </w:r>
      <w:r w:rsidR="00CD1DD5" w:rsidRPr="00783D7F">
        <w:rPr>
          <w:sz w:val="28"/>
          <w:szCs w:val="28"/>
        </w:rPr>
        <w:t>поступлений связан</w:t>
      </w:r>
      <w:r w:rsidR="009373A3">
        <w:rPr>
          <w:sz w:val="28"/>
          <w:szCs w:val="28"/>
        </w:rPr>
        <w:t>о</w:t>
      </w:r>
      <w:r w:rsidR="006269C9" w:rsidRPr="00783D7F">
        <w:rPr>
          <w:sz w:val="28"/>
          <w:szCs w:val="28"/>
        </w:rPr>
        <w:t xml:space="preserve"> с </w:t>
      </w:r>
      <w:r w:rsidR="00783D7F" w:rsidRPr="00783D7F">
        <w:rPr>
          <w:sz w:val="28"/>
          <w:szCs w:val="28"/>
        </w:rPr>
        <w:t>уменьшение</w:t>
      </w:r>
      <w:r w:rsidR="00CD1DD5" w:rsidRPr="00783D7F">
        <w:rPr>
          <w:sz w:val="28"/>
          <w:szCs w:val="28"/>
        </w:rPr>
        <w:t>м</w:t>
      </w:r>
      <w:r w:rsidRPr="00783D7F">
        <w:rPr>
          <w:sz w:val="28"/>
          <w:szCs w:val="28"/>
        </w:rPr>
        <w:t xml:space="preserve"> поступлений</w:t>
      </w:r>
      <w:r w:rsidR="00D55786" w:rsidRPr="00783D7F">
        <w:rPr>
          <w:sz w:val="28"/>
          <w:szCs w:val="28"/>
        </w:rPr>
        <w:t xml:space="preserve"> по налогу на доходы физических лиц </w:t>
      </w:r>
      <w:r w:rsidR="006C2D8E" w:rsidRPr="00783D7F">
        <w:rPr>
          <w:sz w:val="28"/>
          <w:szCs w:val="28"/>
        </w:rPr>
        <w:t>–</w:t>
      </w:r>
      <w:r w:rsidRPr="00783D7F">
        <w:rPr>
          <w:sz w:val="28"/>
          <w:szCs w:val="28"/>
        </w:rPr>
        <w:t xml:space="preserve"> на</w:t>
      </w:r>
      <w:r w:rsidR="006C2D8E" w:rsidRPr="00783D7F">
        <w:rPr>
          <w:sz w:val="28"/>
          <w:szCs w:val="28"/>
        </w:rPr>
        <w:t xml:space="preserve"> </w:t>
      </w:r>
      <w:r w:rsidR="00783D7F" w:rsidRPr="00783D7F">
        <w:rPr>
          <w:sz w:val="28"/>
          <w:szCs w:val="28"/>
        </w:rPr>
        <w:t>5</w:t>
      </w:r>
      <w:r w:rsidR="0052541F" w:rsidRPr="00783D7F">
        <w:rPr>
          <w:sz w:val="28"/>
          <w:szCs w:val="28"/>
        </w:rPr>
        <w:t>4</w:t>
      </w:r>
      <w:r w:rsidR="00783D7F" w:rsidRPr="00783D7F">
        <w:rPr>
          <w:sz w:val="28"/>
          <w:szCs w:val="28"/>
        </w:rPr>
        <w:t>1</w:t>
      </w:r>
      <w:r w:rsidR="00805303" w:rsidRPr="00783D7F">
        <w:rPr>
          <w:sz w:val="28"/>
          <w:szCs w:val="28"/>
        </w:rPr>
        <w:t>,</w:t>
      </w:r>
      <w:r w:rsidR="00783D7F" w:rsidRPr="00783D7F">
        <w:rPr>
          <w:sz w:val="28"/>
          <w:szCs w:val="28"/>
        </w:rPr>
        <w:t>0</w:t>
      </w:r>
      <w:r w:rsidR="00FF4E27" w:rsidRPr="00783D7F">
        <w:rPr>
          <w:sz w:val="28"/>
          <w:szCs w:val="28"/>
        </w:rPr>
        <w:t xml:space="preserve"> тыс.</w:t>
      </w:r>
      <w:r w:rsidR="00D55786" w:rsidRPr="00783D7F">
        <w:rPr>
          <w:sz w:val="28"/>
          <w:szCs w:val="28"/>
        </w:rPr>
        <w:t xml:space="preserve"> рубл</w:t>
      </w:r>
      <w:r w:rsidR="00FF4E27" w:rsidRPr="00783D7F">
        <w:rPr>
          <w:sz w:val="28"/>
          <w:szCs w:val="28"/>
        </w:rPr>
        <w:t>ей</w:t>
      </w:r>
      <w:r w:rsidR="004D10B9" w:rsidRPr="00592B80">
        <w:rPr>
          <w:sz w:val="28"/>
          <w:szCs w:val="28"/>
        </w:rPr>
        <w:t>,</w:t>
      </w:r>
      <w:r w:rsidR="00B83F65" w:rsidRPr="00592B80">
        <w:rPr>
          <w:sz w:val="28"/>
          <w:szCs w:val="28"/>
        </w:rPr>
        <w:t xml:space="preserve"> по единому налогу на вмененный доход для отд</w:t>
      </w:r>
      <w:r w:rsidR="00592B80" w:rsidRPr="00592B80">
        <w:rPr>
          <w:sz w:val="28"/>
          <w:szCs w:val="28"/>
        </w:rPr>
        <w:t xml:space="preserve">ельных видов деятельности – на </w:t>
      </w:r>
      <w:r w:rsidR="0052541F" w:rsidRPr="00592B80">
        <w:rPr>
          <w:sz w:val="28"/>
          <w:szCs w:val="28"/>
        </w:rPr>
        <w:t>6</w:t>
      </w:r>
      <w:r w:rsidR="00592B80" w:rsidRPr="00592B80">
        <w:rPr>
          <w:sz w:val="28"/>
          <w:szCs w:val="28"/>
        </w:rPr>
        <w:t>75</w:t>
      </w:r>
      <w:r w:rsidR="00127CB0" w:rsidRPr="00592B80">
        <w:rPr>
          <w:sz w:val="28"/>
          <w:szCs w:val="28"/>
        </w:rPr>
        <w:t>,</w:t>
      </w:r>
      <w:r w:rsidR="00592B80" w:rsidRPr="00592B80">
        <w:rPr>
          <w:sz w:val="28"/>
          <w:szCs w:val="28"/>
        </w:rPr>
        <w:t>8</w:t>
      </w:r>
      <w:r w:rsidR="002D7C5E" w:rsidRPr="00592B80">
        <w:rPr>
          <w:sz w:val="28"/>
          <w:szCs w:val="28"/>
        </w:rPr>
        <w:t xml:space="preserve"> тыс. рублей,</w:t>
      </w:r>
      <w:r w:rsidR="0052541F" w:rsidRPr="00592B80">
        <w:rPr>
          <w:sz w:val="28"/>
          <w:szCs w:val="28"/>
        </w:rPr>
        <w:t xml:space="preserve"> </w:t>
      </w:r>
      <w:r w:rsidR="000D16F5" w:rsidRPr="00592B80">
        <w:rPr>
          <w:sz w:val="28"/>
          <w:szCs w:val="28"/>
        </w:rPr>
        <w:t xml:space="preserve">по </w:t>
      </w:r>
      <w:r w:rsidR="00C6250C" w:rsidRPr="00592B80">
        <w:rPr>
          <w:sz w:val="28"/>
          <w:szCs w:val="28"/>
        </w:rPr>
        <w:t>государственной пошлине</w:t>
      </w:r>
      <w:r w:rsidR="000D16F5" w:rsidRPr="00592B80">
        <w:rPr>
          <w:sz w:val="28"/>
          <w:szCs w:val="28"/>
        </w:rPr>
        <w:t xml:space="preserve"> – на </w:t>
      </w:r>
      <w:r w:rsidR="00592B80" w:rsidRPr="00592B80">
        <w:rPr>
          <w:sz w:val="28"/>
          <w:szCs w:val="28"/>
        </w:rPr>
        <w:t>81,</w:t>
      </w:r>
      <w:r w:rsidR="0052541F" w:rsidRPr="00592B80">
        <w:rPr>
          <w:sz w:val="28"/>
          <w:szCs w:val="28"/>
        </w:rPr>
        <w:t>5</w:t>
      </w:r>
      <w:r w:rsidR="00592B80" w:rsidRPr="00592B80">
        <w:rPr>
          <w:sz w:val="28"/>
          <w:szCs w:val="28"/>
        </w:rPr>
        <w:t xml:space="preserve"> </w:t>
      </w:r>
      <w:r w:rsidR="000D16F5" w:rsidRPr="00592B80">
        <w:rPr>
          <w:sz w:val="28"/>
          <w:szCs w:val="28"/>
        </w:rPr>
        <w:t>тыс. рублей</w:t>
      </w:r>
      <w:r w:rsidR="00C366B9" w:rsidRPr="00592B80">
        <w:rPr>
          <w:sz w:val="28"/>
          <w:szCs w:val="28"/>
        </w:rPr>
        <w:t>.</w:t>
      </w:r>
      <w:r w:rsidR="009373A3">
        <w:rPr>
          <w:sz w:val="28"/>
          <w:szCs w:val="28"/>
        </w:rPr>
        <w:t xml:space="preserve"> </w:t>
      </w:r>
      <w:r w:rsidR="002D7C5E" w:rsidRPr="00592B80">
        <w:rPr>
          <w:sz w:val="28"/>
          <w:szCs w:val="28"/>
        </w:rPr>
        <w:t>У</w:t>
      </w:r>
      <w:r w:rsidR="00592B80" w:rsidRPr="00592B80">
        <w:rPr>
          <w:sz w:val="28"/>
          <w:szCs w:val="28"/>
        </w:rPr>
        <w:t>в</w:t>
      </w:r>
      <w:r w:rsidR="002D7C5E" w:rsidRPr="00592B80">
        <w:rPr>
          <w:sz w:val="28"/>
          <w:szCs w:val="28"/>
        </w:rPr>
        <w:t>е</w:t>
      </w:r>
      <w:r w:rsidR="00592B80" w:rsidRPr="00592B80">
        <w:rPr>
          <w:sz w:val="28"/>
          <w:szCs w:val="28"/>
        </w:rPr>
        <w:t>лич</w:t>
      </w:r>
      <w:r w:rsidR="00AE4DEE" w:rsidRPr="00592B80">
        <w:rPr>
          <w:sz w:val="28"/>
          <w:szCs w:val="28"/>
        </w:rPr>
        <w:t>ение поступлений налоговых доходов к уровню 20</w:t>
      </w:r>
      <w:r w:rsidR="00592B80" w:rsidRPr="00592B80">
        <w:rPr>
          <w:sz w:val="28"/>
          <w:szCs w:val="28"/>
        </w:rPr>
        <w:t>20</w:t>
      </w:r>
      <w:r w:rsidR="00AE4DEE" w:rsidRPr="00592B80">
        <w:rPr>
          <w:sz w:val="28"/>
          <w:szCs w:val="28"/>
        </w:rPr>
        <w:t xml:space="preserve"> года наблюдается по </w:t>
      </w:r>
      <w:r w:rsidR="00AE4DEE" w:rsidRPr="00C15720">
        <w:rPr>
          <w:sz w:val="28"/>
          <w:szCs w:val="28"/>
        </w:rPr>
        <w:t xml:space="preserve">доходам от уплаты акцизов на нефтепродукты – на </w:t>
      </w:r>
      <w:r w:rsidR="00984DB7" w:rsidRPr="00C15720">
        <w:rPr>
          <w:sz w:val="28"/>
          <w:szCs w:val="28"/>
        </w:rPr>
        <w:t>6</w:t>
      </w:r>
      <w:r w:rsidR="00C15720" w:rsidRPr="00C15720">
        <w:rPr>
          <w:sz w:val="28"/>
          <w:szCs w:val="28"/>
        </w:rPr>
        <w:t>75</w:t>
      </w:r>
      <w:r w:rsidR="00127CB0" w:rsidRPr="00C15720">
        <w:rPr>
          <w:sz w:val="28"/>
          <w:szCs w:val="28"/>
        </w:rPr>
        <w:t>,</w:t>
      </w:r>
      <w:r w:rsidR="00C15720" w:rsidRPr="00C15720">
        <w:rPr>
          <w:sz w:val="28"/>
          <w:szCs w:val="28"/>
        </w:rPr>
        <w:t>6</w:t>
      </w:r>
      <w:r w:rsidR="00984DB7" w:rsidRPr="00C15720">
        <w:rPr>
          <w:sz w:val="28"/>
          <w:szCs w:val="28"/>
        </w:rPr>
        <w:t xml:space="preserve"> тыс. рублей, или </w:t>
      </w:r>
      <w:r w:rsidR="00C15720" w:rsidRPr="00C15720">
        <w:rPr>
          <w:sz w:val="28"/>
          <w:szCs w:val="28"/>
        </w:rPr>
        <w:t>14</w:t>
      </w:r>
      <w:r w:rsidR="00984DB7" w:rsidRPr="00C15720">
        <w:rPr>
          <w:sz w:val="28"/>
          <w:szCs w:val="28"/>
        </w:rPr>
        <w:t>,</w:t>
      </w:r>
      <w:r w:rsidR="00C15720" w:rsidRPr="00C15720">
        <w:rPr>
          <w:sz w:val="28"/>
          <w:szCs w:val="28"/>
        </w:rPr>
        <w:t>5</w:t>
      </w:r>
      <w:r w:rsidR="00AE4DEE" w:rsidRPr="00C15720">
        <w:rPr>
          <w:sz w:val="28"/>
          <w:szCs w:val="28"/>
        </w:rPr>
        <w:t xml:space="preserve"> </w:t>
      </w:r>
      <w:r w:rsidR="00C12B45" w:rsidRPr="00C15720">
        <w:rPr>
          <w:sz w:val="28"/>
          <w:szCs w:val="28"/>
        </w:rPr>
        <w:t>процента</w:t>
      </w:r>
      <w:r w:rsidR="00AE4DEE" w:rsidRPr="00C15720">
        <w:rPr>
          <w:sz w:val="28"/>
          <w:szCs w:val="28"/>
        </w:rPr>
        <w:t xml:space="preserve">; </w:t>
      </w:r>
      <w:r w:rsidR="00B83F65" w:rsidRPr="00C15720">
        <w:rPr>
          <w:sz w:val="28"/>
          <w:szCs w:val="28"/>
        </w:rPr>
        <w:t xml:space="preserve">по единому сельскохозяйственному налогу – на </w:t>
      </w:r>
      <w:r w:rsidR="00C15720" w:rsidRPr="00C15720">
        <w:rPr>
          <w:sz w:val="28"/>
          <w:szCs w:val="28"/>
        </w:rPr>
        <w:t>1</w:t>
      </w:r>
      <w:r w:rsidR="00984DB7" w:rsidRPr="00C15720">
        <w:rPr>
          <w:sz w:val="28"/>
          <w:szCs w:val="28"/>
        </w:rPr>
        <w:t>5</w:t>
      </w:r>
      <w:r w:rsidR="00C15720" w:rsidRPr="00C15720">
        <w:rPr>
          <w:sz w:val="28"/>
          <w:szCs w:val="28"/>
        </w:rPr>
        <w:t>0</w:t>
      </w:r>
      <w:r w:rsidR="00127CB0" w:rsidRPr="00C15720">
        <w:rPr>
          <w:sz w:val="28"/>
          <w:szCs w:val="28"/>
        </w:rPr>
        <w:t>,</w:t>
      </w:r>
      <w:r w:rsidR="00C15720" w:rsidRPr="00C15720">
        <w:rPr>
          <w:sz w:val="28"/>
          <w:szCs w:val="28"/>
        </w:rPr>
        <w:t>2</w:t>
      </w:r>
      <w:r w:rsidR="00B83F65" w:rsidRPr="00C15720">
        <w:rPr>
          <w:sz w:val="28"/>
          <w:szCs w:val="28"/>
        </w:rPr>
        <w:t xml:space="preserve"> тыс. рублей, </w:t>
      </w:r>
      <w:r w:rsidR="00AE4DEE" w:rsidRPr="00C15720">
        <w:rPr>
          <w:sz w:val="28"/>
          <w:szCs w:val="28"/>
        </w:rPr>
        <w:t xml:space="preserve">или </w:t>
      </w:r>
      <w:r w:rsidR="002D7C5E" w:rsidRPr="00C15720">
        <w:rPr>
          <w:sz w:val="28"/>
          <w:szCs w:val="28"/>
        </w:rPr>
        <w:t>8</w:t>
      </w:r>
      <w:r w:rsidR="00C15720" w:rsidRPr="00C15720">
        <w:rPr>
          <w:sz w:val="28"/>
          <w:szCs w:val="28"/>
        </w:rPr>
        <w:t>7,5</w:t>
      </w:r>
      <w:r w:rsidR="00AE4DEE" w:rsidRPr="00C15720">
        <w:rPr>
          <w:sz w:val="28"/>
          <w:szCs w:val="28"/>
        </w:rPr>
        <w:t xml:space="preserve"> %</w:t>
      </w:r>
      <w:r w:rsidR="00C15720" w:rsidRPr="00C15720">
        <w:rPr>
          <w:sz w:val="28"/>
          <w:szCs w:val="28"/>
        </w:rPr>
        <w:t>; по налогу, взимаемому в связи с применением патентной системы налогообложения – на 430,1 тыс. рублей,</w:t>
      </w:r>
      <w:r w:rsidR="00C15720">
        <w:rPr>
          <w:sz w:val="28"/>
          <w:szCs w:val="28"/>
        </w:rPr>
        <w:t xml:space="preserve"> или в 36,55 раза</w:t>
      </w:r>
      <w:r w:rsidR="00127CB0" w:rsidRPr="00BF040A">
        <w:rPr>
          <w:sz w:val="28"/>
          <w:szCs w:val="28"/>
        </w:rPr>
        <w:t xml:space="preserve">. </w:t>
      </w:r>
      <w:r w:rsidR="00F61E13" w:rsidRPr="00BF040A">
        <w:rPr>
          <w:sz w:val="28"/>
          <w:szCs w:val="28"/>
        </w:rPr>
        <w:t>П</w:t>
      </w:r>
      <w:r w:rsidRPr="00BF040A">
        <w:rPr>
          <w:sz w:val="28"/>
          <w:szCs w:val="28"/>
        </w:rPr>
        <w:t xml:space="preserve">о-прежнему </w:t>
      </w:r>
      <w:r w:rsidR="00A73E37" w:rsidRPr="00BF040A">
        <w:rPr>
          <w:sz w:val="28"/>
          <w:szCs w:val="28"/>
        </w:rPr>
        <w:t>о</w:t>
      </w:r>
      <w:r w:rsidR="00B344C3" w:rsidRPr="00BF040A">
        <w:rPr>
          <w:sz w:val="28"/>
          <w:szCs w:val="28"/>
        </w:rPr>
        <w:t>сновным</w:t>
      </w:r>
      <w:r w:rsidRPr="00BF040A">
        <w:rPr>
          <w:sz w:val="28"/>
          <w:szCs w:val="28"/>
        </w:rPr>
        <w:t xml:space="preserve"> налогом</w:t>
      </w:r>
      <w:r w:rsidR="00B344C3" w:rsidRPr="00BF040A">
        <w:rPr>
          <w:sz w:val="28"/>
          <w:szCs w:val="28"/>
        </w:rPr>
        <w:t>,</w:t>
      </w:r>
      <w:r w:rsidR="00C51F39" w:rsidRPr="00BF040A">
        <w:rPr>
          <w:sz w:val="28"/>
          <w:szCs w:val="28"/>
        </w:rPr>
        <w:t xml:space="preserve"> формирующим </w:t>
      </w:r>
      <w:r w:rsidR="00F61E13" w:rsidRPr="00BF040A">
        <w:rPr>
          <w:sz w:val="28"/>
          <w:szCs w:val="28"/>
        </w:rPr>
        <w:t>налоговые доходы</w:t>
      </w:r>
      <w:r w:rsidR="00C51F39" w:rsidRPr="00BF040A">
        <w:rPr>
          <w:sz w:val="28"/>
          <w:szCs w:val="28"/>
        </w:rPr>
        <w:t xml:space="preserve"> бюджета района</w:t>
      </w:r>
      <w:r w:rsidR="00CE2E4F" w:rsidRPr="00BF040A">
        <w:rPr>
          <w:sz w:val="28"/>
          <w:szCs w:val="28"/>
        </w:rPr>
        <w:t>,</w:t>
      </w:r>
      <w:r w:rsidR="00F61E13" w:rsidRPr="00BF040A">
        <w:rPr>
          <w:sz w:val="28"/>
          <w:szCs w:val="28"/>
        </w:rPr>
        <w:t xml:space="preserve"> является налог на доходы физических лиц</w:t>
      </w:r>
      <w:r w:rsidR="00E53880" w:rsidRPr="00BF040A">
        <w:rPr>
          <w:sz w:val="28"/>
          <w:szCs w:val="28"/>
        </w:rPr>
        <w:t>. На его</w:t>
      </w:r>
      <w:r w:rsidR="00B344C3" w:rsidRPr="00BF040A">
        <w:rPr>
          <w:sz w:val="28"/>
          <w:szCs w:val="28"/>
        </w:rPr>
        <w:t xml:space="preserve"> долю приходится </w:t>
      </w:r>
      <w:r w:rsidR="00E077D6" w:rsidRPr="00BF040A">
        <w:rPr>
          <w:sz w:val="28"/>
          <w:szCs w:val="28"/>
        </w:rPr>
        <w:t>78</w:t>
      </w:r>
      <w:r w:rsidR="00805303" w:rsidRPr="00BF040A">
        <w:rPr>
          <w:sz w:val="28"/>
          <w:szCs w:val="28"/>
        </w:rPr>
        <w:t>,</w:t>
      </w:r>
      <w:r w:rsidR="00E077D6" w:rsidRPr="00BF040A">
        <w:rPr>
          <w:sz w:val="28"/>
          <w:szCs w:val="28"/>
        </w:rPr>
        <w:t>9</w:t>
      </w:r>
      <w:r w:rsidR="00B344C3" w:rsidRPr="00BF040A">
        <w:rPr>
          <w:sz w:val="28"/>
          <w:szCs w:val="28"/>
        </w:rPr>
        <w:t xml:space="preserve"> </w:t>
      </w:r>
      <w:r w:rsidR="00B83B6D" w:rsidRPr="00BF040A">
        <w:rPr>
          <w:sz w:val="28"/>
          <w:szCs w:val="28"/>
        </w:rPr>
        <w:t>процента</w:t>
      </w:r>
      <w:r w:rsidR="00B344C3" w:rsidRPr="00BF040A">
        <w:rPr>
          <w:sz w:val="28"/>
          <w:szCs w:val="28"/>
        </w:rPr>
        <w:t xml:space="preserve"> </w:t>
      </w:r>
      <w:r w:rsidR="00684A64" w:rsidRPr="00BF040A">
        <w:rPr>
          <w:sz w:val="28"/>
          <w:szCs w:val="28"/>
        </w:rPr>
        <w:t>налоговых доходо</w:t>
      </w:r>
      <w:r w:rsidR="004A3840" w:rsidRPr="00BF040A">
        <w:rPr>
          <w:sz w:val="28"/>
          <w:szCs w:val="28"/>
        </w:rPr>
        <w:t>в</w:t>
      </w:r>
      <w:r w:rsidR="007F0325" w:rsidRPr="00BF040A">
        <w:rPr>
          <w:sz w:val="28"/>
          <w:szCs w:val="28"/>
        </w:rPr>
        <w:t xml:space="preserve"> и </w:t>
      </w:r>
      <w:r w:rsidR="002A4B18" w:rsidRPr="00BF040A">
        <w:rPr>
          <w:sz w:val="28"/>
          <w:szCs w:val="28"/>
        </w:rPr>
        <w:t>20</w:t>
      </w:r>
      <w:r w:rsidR="00B83B6D" w:rsidRPr="00BF040A">
        <w:rPr>
          <w:sz w:val="28"/>
          <w:szCs w:val="28"/>
        </w:rPr>
        <w:t>,</w:t>
      </w:r>
      <w:r w:rsidR="00E077D6" w:rsidRPr="00BF040A">
        <w:rPr>
          <w:sz w:val="28"/>
          <w:szCs w:val="28"/>
        </w:rPr>
        <w:t>1</w:t>
      </w:r>
      <w:r w:rsidR="00B83B6D" w:rsidRPr="00BF040A">
        <w:rPr>
          <w:sz w:val="28"/>
          <w:szCs w:val="28"/>
        </w:rPr>
        <w:t xml:space="preserve"> процента доходов районного бюджета</w:t>
      </w:r>
      <w:r w:rsidR="004A3840" w:rsidRPr="00BF040A">
        <w:rPr>
          <w:sz w:val="28"/>
          <w:szCs w:val="28"/>
        </w:rPr>
        <w:t xml:space="preserve">, поступивших </w:t>
      </w:r>
      <w:r w:rsidR="00805303" w:rsidRPr="00BF040A">
        <w:rPr>
          <w:sz w:val="28"/>
          <w:szCs w:val="28"/>
        </w:rPr>
        <w:t xml:space="preserve">за 9 месяцев </w:t>
      </w:r>
      <w:r w:rsidR="00F61E13" w:rsidRPr="00BF040A">
        <w:rPr>
          <w:sz w:val="28"/>
          <w:szCs w:val="28"/>
        </w:rPr>
        <w:t>20</w:t>
      </w:r>
      <w:r w:rsidR="002A4B18" w:rsidRPr="00BF040A">
        <w:rPr>
          <w:sz w:val="28"/>
          <w:szCs w:val="28"/>
        </w:rPr>
        <w:t>2</w:t>
      </w:r>
      <w:r w:rsidR="00E077D6" w:rsidRPr="00BF040A">
        <w:rPr>
          <w:sz w:val="28"/>
          <w:szCs w:val="28"/>
        </w:rPr>
        <w:t>1</w:t>
      </w:r>
      <w:r w:rsidR="00684A64" w:rsidRPr="00BF040A">
        <w:rPr>
          <w:sz w:val="28"/>
          <w:szCs w:val="28"/>
        </w:rPr>
        <w:t xml:space="preserve"> года</w:t>
      </w:r>
      <w:r w:rsidR="004162C2" w:rsidRPr="00BF040A">
        <w:rPr>
          <w:sz w:val="28"/>
          <w:szCs w:val="28"/>
        </w:rPr>
        <w:t>.</w:t>
      </w:r>
    </w:p>
    <w:p w:rsidR="0057304C" w:rsidRPr="001E3221" w:rsidRDefault="00684A64" w:rsidP="002D5C44">
      <w:pPr>
        <w:ind w:right="48" w:firstLine="619"/>
        <w:jc w:val="both"/>
        <w:rPr>
          <w:sz w:val="28"/>
          <w:szCs w:val="28"/>
        </w:rPr>
      </w:pPr>
      <w:r w:rsidRPr="001E3221">
        <w:rPr>
          <w:sz w:val="28"/>
          <w:szCs w:val="28"/>
        </w:rPr>
        <w:t xml:space="preserve">Поступления </w:t>
      </w:r>
      <w:r w:rsidRPr="001E3221">
        <w:rPr>
          <w:b/>
          <w:i/>
          <w:sz w:val="28"/>
          <w:szCs w:val="28"/>
        </w:rPr>
        <w:t>налога на доходы физических лиц</w:t>
      </w:r>
      <w:r w:rsidRPr="001E3221">
        <w:rPr>
          <w:i/>
          <w:sz w:val="28"/>
          <w:szCs w:val="28"/>
        </w:rPr>
        <w:t xml:space="preserve"> </w:t>
      </w:r>
      <w:r w:rsidRPr="001E3221">
        <w:rPr>
          <w:sz w:val="28"/>
          <w:szCs w:val="28"/>
        </w:rPr>
        <w:t>составили</w:t>
      </w:r>
      <w:r w:rsidR="00FF4E27" w:rsidRPr="001E3221">
        <w:rPr>
          <w:sz w:val="28"/>
          <w:szCs w:val="28"/>
        </w:rPr>
        <w:t xml:space="preserve">        </w:t>
      </w:r>
      <w:r w:rsidRPr="001E3221">
        <w:rPr>
          <w:sz w:val="28"/>
          <w:szCs w:val="28"/>
        </w:rPr>
        <w:t xml:space="preserve"> </w:t>
      </w:r>
      <w:r w:rsidR="00C366B9" w:rsidRPr="001E3221">
        <w:rPr>
          <w:sz w:val="28"/>
          <w:szCs w:val="28"/>
        </w:rPr>
        <w:t xml:space="preserve">         </w:t>
      </w:r>
      <w:r w:rsidR="00622395" w:rsidRPr="001E3221">
        <w:rPr>
          <w:sz w:val="28"/>
          <w:szCs w:val="28"/>
        </w:rPr>
        <w:t>2</w:t>
      </w:r>
      <w:r w:rsidR="002117AB" w:rsidRPr="001E3221">
        <w:rPr>
          <w:sz w:val="28"/>
          <w:szCs w:val="28"/>
        </w:rPr>
        <w:t>4</w:t>
      </w:r>
      <w:r w:rsidR="00805303" w:rsidRPr="001E3221">
        <w:rPr>
          <w:sz w:val="28"/>
          <w:szCs w:val="28"/>
        </w:rPr>
        <w:t> </w:t>
      </w:r>
      <w:r w:rsidR="002117AB" w:rsidRPr="001E3221">
        <w:rPr>
          <w:sz w:val="28"/>
          <w:szCs w:val="28"/>
        </w:rPr>
        <w:t>861</w:t>
      </w:r>
      <w:r w:rsidR="00805303" w:rsidRPr="001E3221">
        <w:rPr>
          <w:sz w:val="28"/>
          <w:szCs w:val="28"/>
        </w:rPr>
        <w:t>,</w:t>
      </w:r>
      <w:r w:rsidR="00753A71" w:rsidRPr="001E3221">
        <w:rPr>
          <w:sz w:val="28"/>
          <w:szCs w:val="28"/>
        </w:rPr>
        <w:t>8</w:t>
      </w:r>
      <w:r w:rsidR="00FF4E27" w:rsidRPr="001E3221">
        <w:rPr>
          <w:sz w:val="28"/>
          <w:szCs w:val="28"/>
        </w:rPr>
        <w:t xml:space="preserve"> тыс.</w:t>
      </w:r>
      <w:r w:rsidRPr="001E3221">
        <w:rPr>
          <w:sz w:val="28"/>
          <w:szCs w:val="28"/>
        </w:rPr>
        <w:t xml:space="preserve"> рублей, годовые плановые назначения исполнены на </w:t>
      </w:r>
      <w:r w:rsidR="002117AB" w:rsidRPr="001E3221">
        <w:rPr>
          <w:sz w:val="28"/>
          <w:szCs w:val="28"/>
        </w:rPr>
        <w:t>62,</w:t>
      </w:r>
      <w:r w:rsidR="00753A71" w:rsidRPr="001E3221">
        <w:rPr>
          <w:sz w:val="28"/>
          <w:szCs w:val="28"/>
        </w:rPr>
        <w:t>4</w:t>
      </w:r>
      <w:r w:rsidRPr="001E3221">
        <w:rPr>
          <w:sz w:val="28"/>
          <w:szCs w:val="28"/>
        </w:rPr>
        <w:t xml:space="preserve"> </w:t>
      </w:r>
      <w:r w:rsidR="00C366B9" w:rsidRPr="001E3221">
        <w:rPr>
          <w:sz w:val="28"/>
          <w:szCs w:val="28"/>
        </w:rPr>
        <w:t>процента.</w:t>
      </w:r>
      <w:r w:rsidRPr="001E3221">
        <w:rPr>
          <w:sz w:val="28"/>
          <w:szCs w:val="28"/>
        </w:rPr>
        <w:t xml:space="preserve"> </w:t>
      </w:r>
      <w:r w:rsidR="00B93F62" w:rsidRPr="001E3221">
        <w:rPr>
          <w:sz w:val="28"/>
          <w:szCs w:val="28"/>
        </w:rPr>
        <w:t>У</w:t>
      </w:r>
      <w:r w:rsidR="002117AB" w:rsidRPr="001E3221">
        <w:rPr>
          <w:sz w:val="28"/>
          <w:szCs w:val="28"/>
        </w:rPr>
        <w:t>м</w:t>
      </w:r>
      <w:r w:rsidR="00B93F62" w:rsidRPr="001E3221">
        <w:rPr>
          <w:sz w:val="28"/>
          <w:szCs w:val="28"/>
        </w:rPr>
        <w:t>е</w:t>
      </w:r>
      <w:r w:rsidR="002117AB" w:rsidRPr="001E3221">
        <w:rPr>
          <w:sz w:val="28"/>
          <w:szCs w:val="28"/>
        </w:rPr>
        <w:t>ньш</w:t>
      </w:r>
      <w:r w:rsidR="00B93F62" w:rsidRPr="001E3221">
        <w:rPr>
          <w:sz w:val="28"/>
          <w:szCs w:val="28"/>
        </w:rPr>
        <w:t>ение</w:t>
      </w:r>
      <w:r w:rsidR="004A3840" w:rsidRPr="001E3221">
        <w:rPr>
          <w:sz w:val="28"/>
          <w:szCs w:val="28"/>
        </w:rPr>
        <w:t xml:space="preserve"> к</w:t>
      </w:r>
      <w:r w:rsidR="00E66FCD" w:rsidRPr="001E3221">
        <w:rPr>
          <w:sz w:val="28"/>
          <w:szCs w:val="28"/>
        </w:rPr>
        <w:t xml:space="preserve"> соответствующему периоду 20</w:t>
      </w:r>
      <w:r w:rsidR="002117AB" w:rsidRPr="001E3221">
        <w:rPr>
          <w:sz w:val="28"/>
          <w:szCs w:val="28"/>
        </w:rPr>
        <w:t>20</w:t>
      </w:r>
      <w:r w:rsidR="00E66FCD" w:rsidRPr="001E3221">
        <w:rPr>
          <w:sz w:val="28"/>
          <w:szCs w:val="28"/>
        </w:rPr>
        <w:t xml:space="preserve"> года составил</w:t>
      </w:r>
      <w:r w:rsidR="004A3840" w:rsidRPr="001E3221">
        <w:rPr>
          <w:sz w:val="28"/>
          <w:szCs w:val="28"/>
        </w:rPr>
        <w:t>о</w:t>
      </w:r>
      <w:r w:rsidR="00E66FCD" w:rsidRPr="001E3221">
        <w:rPr>
          <w:sz w:val="28"/>
          <w:szCs w:val="28"/>
        </w:rPr>
        <w:t xml:space="preserve"> </w:t>
      </w:r>
      <w:r w:rsidR="001E3221" w:rsidRPr="001E3221">
        <w:rPr>
          <w:sz w:val="28"/>
          <w:szCs w:val="28"/>
        </w:rPr>
        <w:t>2,</w:t>
      </w:r>
      <w:r w:rsidR="00753A71" w:rsidRPr="001E3221">
        <w:rPr>
          <w:sz w:val="28"/>
          <w:szCs w:val="28"/>
        </w:rPr>
        <w:t>1</w:t>
      </w:r>
      <w:r w:rsidR="00E66FCD" w:rsidRPr="001E3221">
        <w:rPr>
          <w:sz w:val="28"/>
          <w:szCs w:val="28"/>
        </w:rPr>
        <w:t xml:space="preserve"> процента. </w:t>
      </w:r>
    </w:p>
    <w:p w:rsidR="00C366B9" w:rsidRPr="002A485C" w:rsidRDefault="00C366B9" w:rsidP="006A125C">
      <w:pPr>
        <w:ind w:right="48" w:firstLine="619"/>
        <w:jc w:val="both"/>
        <w:rPr>
          <w:sz w:val="28"/>
          <w:szCs w:val="28"/>
        </w:rPr>
      </w:pPr>
      <w:r w:rsidRPr="002A485C">
        <w:rPr>
          <w:sz w:val="28"/>
          <w:szCs w:val="28"/>
        </w:rPr>
        <w:t xml:space="preserve">В соответствии с изменениями, произошедшими в Бюджетном законодательстве Российской Федерации с 1 января 2015 года в бюджет района осуществляются поступления </w:t>
      </w:r>
      <w:r w:rsidRPr="002A485C">
        <w:rPr>
          <w:b/>
          <w:i/>
          <w:sz w:val="28"/>
          <w:szCs w:val="28"/>
        </w:rPr>
        <w:t>налогов на товары (работы, услуги), реализуемые на территории Российской Федерации</w:t>
      </w:r>
      <w:r w:rsidR="006C2D8E" w:rsidRPr="002A485C">
        <w:rPr>
          <w:b/>
          <w:i/>
          <w:sz w:val="28"/>
          <w:szCs w:val="28"/>
        </w:rPr>
        <w:t xml:space="preserve"> </w:t>
      </w:r>
      <w:r w:rsidR="006C2D8E" w:rsidRPr="002A485C">
        <w:rPr>
          <w:i/>
          <w:sz w:val="28"/>
          <w:szCs w:val="28"/>
        </w:rPr>
        <w:t>(акцизы по подакцизным товарам (продукции), производимым на территории Российской Федерации)</w:t>
      </w:r>
      <w:r w:rsidRPr="002A485C">
        <w:rPr>
          <w:b/>
          <w:sz w:val="28"/>
          <w:szCs w:val="28"/>
        </w:rPr>
        <w:t>.</w:t>
      </w:r>
      <w:r w:rsidR="000B29B7" w:rsidRPr="002A485C">
        <w:rPr>
          <w:sz w:val="28"/>
          <w:szCs w:val="28"/>
        </w:rPr>
        <w:t xml:space="preserve"> </w:t>
      </w:r>
      <w:r w:rsidR="00805303" w:rsidRPr="002A485C">
        <w:rPr>
          <w:sz w:val="28"/>
          <w:szCs w:val="28"/>
        </w:rPr>
        <w:t>За 9 месяцев</w:t>
      </w:r>
      <w:r w:rsidR="00C93CC8" w:rsidRPr="002A485C">
        <w:rPr>
          <w:sz w:val="28"/>
          <w:szCs w:val="28"/>
        </w:rPr>
        <w:t xml:space="preserve"> 202</w:t>
      </w:r>
      <w:r w:rsidR="002A485C" w:rsidRPr="002A485C">
        <w:rPr>
          <w:sz w:val="28"/>
          <w:szCs w:val="28"/>
        </w:rPr>
        <w:t>1</w:t>
      </w:r>
      <w:r w:rsidRPr="002A485C">
        <w:rPr>
          <w:sz w:val="28"/>
          <w:szCs w:val="28"/>
        </w:rPr>
        <w:t xml:space="preserve"> года поступления указанных видов налогов составили </w:t>
      </w:r>
      <w:r w:rsidR="002A485C" w:rsidRPr="002A485C">
        <w:rPr>
          <w:sz w:val="28"/>
          <w:szCs w:val="28"/>
        </w:rPr>
        <w:t>5</w:t>
      </w:r>
      <w:r w:rsidR="00805303" w:rsidRPr="002A485C">
        <w:rPr>
          <w:sz w:val="28"/>
          <w:szCs w:val="28"/>
        </w:rPr>
        <w:t> </w:t>
      </w:r>
      <w:r w:rsidR="002A485C" w:rsidRPr="002A485C">
        <w:rPr>
          <w:sz w:val="28"/>
          <w:szCs w:val="28"/>
        </w:rPr>
        <w:t>338</w:t>
      </w:r>
      <w:r w:rsidR="00B843F0" w:rsidRPr="002A485C">
        <w:rPr>
          <w:sz w:val="28"/>
          <w:szCs w:val="28"/>
        </w:rPr>
        <w:t>,</w:t>
      </w:r>
      <w:r w:rsidR="002A485C" w:rsidRPr="002A485C">
        <w:rPr>
          <w:sz w:val="28"/>
          <w:szCs w:val="28"/>
        </w:rPr>
        <w:t>1</w:t>
      </w:r>
      <w:r w:rsidRPr="002A485C">
        <w:rPr>
          <w:sz w:val="28"/>
          <w:szCs w:val="28"/>
        </w:rPr>
        <w:t xml:space="preserve"> тыс. рублей, или </w:t>
      </w:r>
      <w:r w:rsidR="002A485C" w:rsidRPr="002A485C">
        <w:rPr>
          <w:sz w:val="28"/>
          <w:szCs w:val="28"/>
        </w:rPr>
        <w:t>74</w:t>
      </w:r>
      <w:r w:rsidR="00805303" w:rsidRPr="002A485C">
        <w:rPr>
          <w:sz w:val="28"/>
          <w:szCs w:val="28"/>
        </w:rPr>
        <w:t>,</w:t>
      </w:r>
      <w:r w:rsidR="002A485C" w:rsidRPr="002A485C">
        <w:rPr>
          <w:sz w:val="28"/>
          <w:szCs w:val="28"/>
        </w:rPr>
        <w:t>2</w:t>
      </w:r>
      <w:r w:rsidR="000B29B7" w:rsidRPr="002A485C">
        <w:rPr>
          <w:sz w:val="28"/>
          <w:szCs w:val="28"/>
        </w:rPr>
        <w:t xml:space="preserve"> </w:t>
      </w:r>
      <w:r w:rsidRPr="002A485C">
        <w:rPr>
          <w:sz w:val="28"/>
          <w:szCs w:val="28"/>
        </w:rPr>
        <w:t>% годового плана.</w:t>
      </w:r>
      <w:r w:rsidR="00B843F0" w:rsidRPr="002A485C">
        <w:rPr>
          <w:sz w:val="28"/>
          <w:szCs w:val="28"/>
        </w:rPr>
        <w:t xml:space="preserve"> </w:t>
      </w:r>
      <w:r w:rsidR="004610FD" w:rsidRPr="002A485C">
        <w:rPr>
          <w:sz w:val="28"/>
          <w:szCs w:val="28"/>
        </w:rPr>
        <w:t xml:space="preserve">К </w:t>
      </w:r>
      <w:r w:rsidR="002A485C" w:rsidRPr="002A485C">
        <w:rPr>
          <w:sz w:val="28"/>
          <w:szCs w:val="28"/>
        </w:rPr>
        <w:t>уровню 2020</w:t>
      </w:r>
      <w:r w:rsidR="004610FD" w:rsidRPr="002A485C">
        <w:rPr>
          <w:sz w:val="28"/>
          <w:szCs w:val="28"/>
        </w:rPr>
        <w:t xml:space="preserve"> года наблюдается </w:t>
      </w:r>
      <w:r w:rsidR="002A485C" w:rsidRPr="002A485C">
        <w:rPr>
          <w:sz w:val="28"/>
          <w:szCs w:val="28"/>
        </w:rPr>
        <w:t>рост</w:t>
      </w:r>
      <w:r w:rsidR="004610FD" w:rsidRPr="002A485C">
        <w:rPr>
          <w:sz w:val="28"/>
          <w:szCs w:val="28"/>
        </w:rPr>
        <w:t xml:space="preserve"> данных доходов</w:t>
      </w:r>
      <w:r w:rsidR="002A485C" w:rsidRPr="002A485C">
        <w:rPr>
          <w:sz w:val="28"/>
          <w:szCs w:val="28"/>
        </w:rPr>
        <w:t>, темп роста составил 114,5 %</w:t>
      </w:r>
      <w:r w:rsidR="004610FD" w:rsidRPr="002A485C">
        <w:rPr>
          <w:sz w:val="28"/>
          <w:szCs w:val="28"/>
        </w:rPr>
        <w:t>. У</w:t>
      </w:r>
      <w:r w:rsidR="006A125C" w:rsidRPr="002A485C">
        <w:rPr>
          <w:sz w:val="28"/>
          <w:szCs w:val="28"/>
        </w:rPr>
        <w:t xml:space="preserve">дельный вес в структуре налоговых доходов </w:t>
      </w:r>
      <w:r w:rsidR="004610FD" w:rsidRPr="002A485C">
        <w:rPr>
          <w:sz w:val="28"/>
          <w:szCs w:val="28"/>
        </w:rPr>
        <w:t>составил</w:t>
      </w:r>
      <w:r w:rsidR="006A125C" w:rsidRPr="002A485C">
        <w:rPr>
          <w:sz w:val="28"/>
          <w:szCs w:val="28"/>
        </w:rPr>
        <w:t xml:space="preserve"> 1</w:t>
      </w:r>
      <w:r w:rsidR="002A485C" w:rsidRPr="002A485C">
        <w:rPr>
          <w:sz w:val="28"/>
          <w:szCs w:val="28"/>
        </w:rPr>
        <w:t>6</w:t>
      </w:r>
      <w:r w:rsidR="006A125C" w:rsidRPr="002A485C">
        <w:rPr>
          <w:sz w:val="28"/>
          <w:szCs w:val="28"/>
        </w:rPr>
        <w:t>,</w:t>
      </w:r>
      <w:r w:rsidR="002A485C" w:rsidRPr="002A485C">
        <w:rPr>
          <w:sz w:val="28"/>
          <w:szCs w:val="28"/>
        </w:rPr>
        <w:t>9</w:t>
      </w:r>
      <w:r w:rsidR="006A125C" w:rsidRPr="002A485C">
        <w:rPr>
          <w:sz w:val="28"/>
          <w:szCs w:val="28"/>
        </w:rPr>
        <w:t xml:space="preserve"> %.</w:t>
      </w:r>
    </w:p>
    <w:p w:rsidR="004610FD" w:rsidRPr="008B20AE" w:rsidRDefault="009540AC" w:rsidP="004610FD">
      <w:pPr>
        <w:ind w:right="48" w:firstLine="619"/>
        <w:jc w:val="both"/>
        <w:rPr>
          <w:sz w:val="28"/>
          <w:szCs w:val="28"/>
        </w:rPr>
      </w:pPr>
      <w:r w:rsidRPr="00BE22E3">
        <w:rPr>
          <w:sz w:val="28"/>
          <w:szCs w:val="28"/>
        </w:rPr>
        <w:t xml:space="preserve">Исполнение поступлений </w:t>
      </w:r>
      <w:r w:rsidRPr="00BE22E3">
        <w:rPr>
          <w:b/>
          <w:i/>
          <w:sz w:val="28"/>
          <w:szCs w:val="28"/>
        </w:rPr>
        <w:t>налогов на совокупный доход</w:t>
      </w:r>
      <w:r w:rsidRPr="00BE22E3">
        <w:rPr>
          <w:i/>
          <w:sz w:val="28"/>
          <w:szCs w:val="28"/>
        </w:rPr>
        <w:t xml:space="preserve"> </w:t>
      </w:r>
      <w:r w:rsidRPr="00BE22E3">
        <w:rPr>
          <w:sz w:val="28"/>
          <w:szCs w:val="28"/>
        </w:rPr>
        <w:t xml:space="preserve">составило </w:t>
      </w:r>
      <w:r w:rsidR="00916130" w:rsidRPr="00BE22E3">
        <w:rPr>
          <w:sz w:val="28"/>
          <w:szCs w:val="28"/>
        </w:rPr>
        <w:t>1 </w:t>
      </w:r>
      <w:r w:rsidR="00BE22E3" w:rsidRPr="00BE22E3">
        <w:rPr>
          <w:sz w:val="28"/>
          <w:szCs w:val="28"/>
        </w:rPr>
        <w:t>1</w:t>
      </w:r>
      <w:r w:rsidR="00A50734" w:rsidRPr="00BE22E3">
        <w:rPr>
          <w:sz w:val="28"/>
          <w:szCs w:val="28"/>
        </w:rPr>
        <w:t>2</w:t>
      </w:r>
      <w:r w:rsidR="00BE22E3" w:rsidRPr="00BE22E3">
        <w:rPr>
          <w:sz w:val="28"/>
          <w:szCs w:val="28"/>
        </w:rPr>
        <w:t>4</w:t>
      </w:r>
      <w:r w:rsidR="00916130" w:rsidRPr="00BE22E3">
        <w:rPr>
          <w:sz w:val="28"/>
          <w:szCs w:val="28"/>
        </w:rPr>
        <w:t>,</w:t>
      </w:r>
      <w:r w:rsidR="00BE22E3" w:rsidRPr="00BE22E3">
        <w:rPr>
          <w:sz w:val="28"/>
          <w:szCs w:val="28"/>
        </w:rPr>
        <w:t>7</w:t>
      </w:r>
      <w:r w:rsidR="00FF4E27" w:rsidRPr="00BE22E3">
        <w:rPr>
          <w:sz w:val="28"/>
          <w:szCs w:val="28"/>
        </w:rPr>
        <w:t xml:space="preserve"> тыс. рублей</w:t>
      </w:r>
      <w:r w:rsidRPr="00BE22E3">
        <w:rPr>
          <w:sz w:val="28"/>
          <w:szCs w:val="28"/>
        </w:rPr>
        <w:t xml:space="preserve">, удельный вес в структуре </w:t>
      </w:r>
      <w:r w:rsidR="004162C2" w:rsidRPr="00BE22E3">
        <w:rPr>
          <w:sz w:val="28"/>
          <w:szCs w:val="28"/>
        </w:rPr>
        <w:t xml:space="preserve">налоговых </w:t>
      </w:r>
      <w:r w:rsidRPr="00BE22E3">
        <w:rPr>
          <w:sz w:val="28"/>
          <w:szCs w:val="28"/>
        </w:rPr>
        <w:t xml:space="preserve">доходов </w:t>
      </w:r>
      <w:r w:rsidR="004162C2" w:rsidRPr="00BE22E3">
        <w:rPr>
          <w:sz w:val="28"/>
          <w:szCs w:val="28"/>
        </w:rPr>
        <w:t xml:space="preserve">– </w:t>
      </w:r>
      <w:r w:rsidR="00A50734" w:rsidRPr="00BE22E3">
        <w:rPr>
          <w:sz w:val="28"/>
          <w:szCs w:val="28"/>
        </w:rPr>
        <w:t>3</w:t>
      </w:r>
      <w:r w:rsidR="00805303" w:rsidRPr="00BE22E3">
        <w:rPr>
          <w:sz w:val="28"/>
          <w:szCs w:val="28"/>
        </w:rPr>
        <w:t>,</w:t>
      </w:r>
      <w:r w:rsidR="00BE22E3" w:rsidRPr="00BE22E3">
        <w:rPr>
          <w:sz w:val="28"/>
          <w:szCs w:val="28"/>
        </w:rPr>
        <w:t>6</w:t>
      </w:r>
      <w:r w:rsidRPr="00BE22E3">
        <w:rPr>
          <w:sz w:val="28"/>
          <w:szCs w:val="28"/>
        </w:rPr>
        <w:t xml:space="preserve"> %, исполнение </w:t>
      </w:r>
      <w:r w:rsidR="00524C27" w:rsidRPr="00BE22E3">
        <w:rPr>
          <w:sz w:val="28"/>
          <w:szCs w:val="28"/>
        </w:rPr>
        <w:t xml:space="preserve">уточненного </w:t>
      </w:r>
      <w:r w:rsidRPr="00BE22E3">
        <w:rPr>
          <w:sz w:val="28"/>
          <w:szCs w:val="28"/>
        </w:rPr>
        <w:t xml:space="preserve">годового плана составило </w:t>
      </w:r>
      <w:r w:rsidR="00BE22E3" w:rsidRPr="00BE22E3">
        <w:rPr>
          <w:sz w:val="28"/>
          <w:szCs w:val="28"/>
        </w:rPr>
        <w:t>11</w:t>
      </w:r>
      <w:r w:rsidR="00A50734" w:rsidRPr="00BE22E3">
        <w:rPr>
          <w:sz w:val="28"/>
          <w:szCs w:val="28"/>
        </w:rPr>
        <w:t>6</w:t>
      </w:r>
      <w:r w:rsidR="00BE22E3" w:rsidRPr="00BE22E3">
        <w:rPr>
          <w:sz w:val="28"/>
          <w:szCs w:val="28"/>
        </w:rPr>
        <w:t>,7</w:t>
      </w:r>
      <w:r w:rsidRPr="00BE22E3">
        <w:rPr>
          <w:sz w:val="28"/>
          <w:szCs w:val="28"/>
        </w:rPr>
        <w:t xml:space="preserve"> процента.</w:t>
      </w:r>
      <w:r w:rsidR="00C366B9" w:rsidRPr="00BE22E3">
        <w:rPr>
          <w:sz w:val="28"/>
          <w:szCs w:val="28"/>
        </w:rPr>
        <w:t xml:space="preserve"> </w:t>
      </w:r>
      <w:r w:rsidR="008B20AE" w:rsidRPr="008B20AE">
        <w:rPr>
          <w:sz w:val="28"/>
          <w:szCs w:val="28"/>
        </w:rPr>
        <w:t>Снижение</w:t>
      </w:r>
      <w:r w:rsidR="00C366B9" w:rsidRPr="008B20AE">
        <w:rPr>
          <w:sz w:val="28"/>
          <w:szCs w:val="28"/>
        </w:rPr>
        <w:t xml:space="preserve"> к аналогичному периоду 20</w:t>
      </w:r>
      <w:r w:rsidR="008B20AE" w:rsidRPr="008B20AE">
        <w:rPr>
          <w:sz w:val="28"/>
          <w:szCs w:val="28"/>
        </w:rPr>
        <w:t>20</w:t>
      </w:r>
      <w:r w:rsidR="00C366B9" w:rsidRPr="008B20AE">
        <w:rPr>
          <w:sz w:val="28"/>
          <w:szCs w:val="28"/>
        </w:rPr>
        <w:t xml:space="preserve"> года составил</w:t>
      </w:r>
      <w:r w:rsidR="008B20AE" w:rsidRPr="008B20AE">
        <w:rPr>
          <w:sz w:val="28"/>
          <w:szCs w:val="28"/>
        </w:rPr>
        <w:t>о</w:t>
      </w:r>
      <w:r w:rsidR="00C366B9" w:rsidRPr="008B20AE">
        <w:rPr>
          <w:sz w:val="28"/>
          <w:szCs w:val="28"/>
        </w:rPr>
        <w:t xml:space="preserve"> </w:t>
      </w:r>
      <w:r w:rsidR="008B20AE" w:rsidRPr="008B20AE">
        <w:rPr>
          <w:sz w:val="28"/>
          <w:szCs w:val="28"/>
        </w:rPr>
        <w:t>7</w:t>
      </w:r>
      <w:r w:rsidR="00805303" w:rsidRPr="008B20AE">
        <w:rPr>
          <w:sz w:val="28"/>
          <w:szCs w:val="28"/>
        </w:rPr>
        <w:t>,</w:t>
      </w:r>
      <w:r w:rsidR="008B20AE" w:rsidRPr="008B20AE">
        <w:rPr>
          <w:sz w:val="28"/>
          <w:szCs w:val="28"/>
        </w:rPr>
        <w:t>8</w:t>
      </w:r>
      <w:r w:rsidR="00C366B9" w:rsidRPr="008B20AE">
        <w:rPr>
          <w:sz w:val="28"/>
          <w:szCs w:val="28"/>
        </w:rPr>
        <w:t xml:space="preserve"> процента. </w:t>
      </w:r>
    </w:p>
    <w:p w:rsidR="00E92058" w:rsidRPr="00642E93" w:rsidRDefault="00D034CC" w:rsidP="00E92058">
      <w:pPr>
        <w:ind w:right="48" w:firstLine="619"/>
        <w:jc w:val="both"/>
        <w:rPr>
          <w:sz w:val="28"/>
          <w:szCs w:val="28"/>
        </w:rPr>
      </w:pPr>
      <w:r w:rsidRPr="00642E93">
        <w:rPr>
          <w:sz w:val="28"/>
          <w:szCs w:val="28"/>
        </w:rPr>
        <w:t xml:space="preserve">Поступления </w:t>
      </w:r>
      <w:r w:rsidRPr="00642E93">
        <w:rPr>
          <w:i/>
          <w:sz w:val="28"/>
          <w:szCs w:val="28"/>
        </w:rPr>
        <w:t xml:space="preserve">единого налога на вмененный доход для отдельных видов деятельности </w:t>
      </w:r>
      <w:r w:rsidRPr="00642E93">
        <w:rPr>
          <w:sz w:val="28"/>
          <w:szCs w:val="28"/>
        </w:rPr>
        <w:t xml:space="preserve">составили </w:t>
      </w:r>
      <w:r w:rsidR="00922661" w:rsidRPr="00642E93">
        <w:rPr>
          <w:sz w:val="28"/>
          <w:szCs w:val="28"/>
        </w:rPr>
        <w:t>36</w:t>
      </w:r>
      <w:r w:rsidR="00642E93" w:rsidRPr="00642E93">
        <w:rPr>
          <w:sz w:val="28"/>
          <w:szCs w:val="28"/>
        </w:rPr>
        <w:t>0</w:t>
      </w:r>
      <w:r w:rsidR="00333698" w:rsidRPr="00642E93">
        <w:rPr>
          <w:sz w:val="28"/>
          <w:szCs w:val="28"/>
        </w:rPr>
        <w:t>,</w:t>
      </w:r>
      <w:r w:rsidR="00642E93" w:rsidRPr="00642E93">
        <w:rPr>
          <w:sz w:val="28"/>
          <w:szCs w:val="28"/>
        </w:rPr>
        <w:t>6</w:t>
      </w:r>
      <w:r w:rsidR="00FF4E27" w:rsidRPr="00642E93">
        <w:rPr>
          <w:sz w:val="28"/>
          <w:szCs w:val="28"/>
        </w:rPr>
        <w:t xml:space="preserve"> тыс. рублей</w:t>
      </w:r>
      <w:r w:rsidRPr="00642E93">
        <w:rPr>
          <w:sz w:val="28"/>
          <w:szCs w:val="28"/>
        </w:rPr>
        <w:t xml:space="preserve">, или </w:t>
      </w:r>
      <w:r w:rsidR="00642E93" w:rsidRPr="00642E93">
        <w:rPr>
          <w:sz w:val="28"/>
          <w:szCs w:val="28"/>
        </w:rPr>
        <w:t>98</w:t>
      </w:r>
      <w:r w:rsidR="009E462C" w:rsidRPr="00642E93">
        <w:rPr>
          <w:sz w:val="28"/>
          <w:szCs w:val="28"/>
        </w:rPr>
        <w:t>,</w:t>
      </w:r>
      <w:r w:rsidR="00642E93" w:rsidRPr="00642E93">
        <w:rPr>
          <w:sz w:val="28"/>
          <w:szCs w:val="28"/>
        </w:rPr>
        <w:t>3</w:t>
      </w:r>
      <w:r w:rsidR="001853CD" w:rsidRPr="00642E93">
        <w:rPr>
          <w:sz w:val="28"/>
          <w:szCs w:val="28"/>
        </w:rPr>
        <w:t xml:space="preserve"> % </w:t>
      </w:r>
      <w:r w:rsidR="00524C27" w:rsidRPr="00642E93">
        <w:rPr>
          <w:sz w:val="28"/>
          <w:szCs w:val="28"/>
        </w:rPr>
        <w:t xml:space="preserve">уточненного </w:t>
      </w:r>
      <w:r w:rsidR="001853CD" w:rsidRPr="00642E93">
        <w:rPr>
          <w:sz w:val="28"/>
          <w:szCs w:val="28"/>
        </w:rPr>
        <w:t xml:space="preserve">годового плана. </w:t>
      </w:r>
      <w:r w:rsidR="00642E93" w:rsidRPr="00642E93">
        <w:rPr>
          <w:sz w:val="28"/>
          <w:szCs w:val="28"/>
        </w:rPr>
        <w:t>К аналогичному периоду 2020</w:t>
      </w:r>
      <w:r w:rsidR="009E462C" w:rsidRPr="00642E93">
        <w:rPr>
          <w:sz w:val="28"/>
          <w:szCs w:val="28"/>
        </w:rPr>
        <w:t xml:space="preserve"> года</w:t>
      </w:r>
      <w:r w:rsidR="00642E93" w:rsidRPr="00642E93">
        <w:rPr>
          <w:sz w:val="28"/>
          <w:szCs w:val="28"/>
        </w:rPr>
        <w:t xml:space="preserve"> поступления уменьшились на 675,8 тыс. рублей, или в 2,87</w:t>
      </w:r>
      <w:r w:rsidR="00DC6768" w:rsidRPr="00642E93">
        <w:rPr>
          <w:sz w:val="28"/>
          <w:szCs w:val="28"/>
        </w:rPr>
        <w:t xml:space="preserve"> </w:t>
      </w:r>
      <w:r w:rsidR="004162C2" w:rsidRPr="00642E93">
        <w:rPr>
          <w:sz w:val="28"/>
          <w:szCs w:val="28"/>
        </w:rPr>
        <w:t>ра</w:t>
      </w:r>
      <w:r w:rsidR="00642E93" w:rsidRPr="00642E93">
        <w:rPr>
          <w:sz w:val="28"/>
          <w:szCs w:val="28"/>
        </w:rPr>
        <w:t>за</w:t>
      </w:r>
      <w:r w:rsidR="004162C2" w:rsidRPr="00642E93">
        <w:rPr>
          <w:sz w:val="28"/>
          <w:szCs w:val="28"/>
        </w:rPr>
        <w:t>.</w:t>
      </w:r>
      <w:r w:rsidR="00E92058" w:rsidRPr="00642E93">
        <w:rPr>
          <w:sz w:val="28"/>
          <w:szCs w:val="28"/>
        </w:rPr>
        <w:t xml:space="preserve"> Удельный вес в структуре налоговых доходов составил </w:t>
      </w:r>
      <w:r w:rsidR="00642E93" w:rsidRPr="00642E93">
        <w:rPr>
          <w:sz w:val="28"/>
          <w:szCs w:val="28"/>
        </w:rPr>
        <w:t>1</w:t>
      </w:r>
      <w:r w:rsidR="00E92058" w:rsidRPr="00642E93">
        <w:rPr>
          <w:sz w:val="28"/>
          <w:szCs w:val="28"/>
        </w:rPr>
        <w:t>,</w:t>
      </w:r>
      <w:r w:rsidR="00642E93" w:rsidRPr="00642E93">
        <w:rPr>
          <w:sz w:val="28"/>
          <w:szCs w:val="28"/>
        </w:rPr>
        <w:t>2</w:t>
      </w:r>
      <w:r w:rsidR="00E92058" w:rsidRPr="00642E93">
        <w:rPr>
          <w:sz w:val="28"/>
          <w:szCs w:val="28"/>
        </w:rPr>
        <w:t xml:space="preserve"> %.</w:t>
      </w:r>
    </w:p>
    <w:p w:rsidR="00E92058" w:rsidRPr="009C4EF6" w:rsidRDefault="001853CD" w:rsidP="00E92058">
      <w:pPr>
        <w:ind w:right="48" w:firstLine="619"/>
        <w:jc w:val="both"/>
        <w:rPr>
          <w:sz w:val="28"/>
          <w:szCs w:val="28"/>
        </w:rPr>
      </w:pPr>
      <w:r w:rsidRPr="009C4EF6">
        <w:rPr>
          <w:i/>
          <w:sz w:val="28"/>
          <w:szCs w:val="28"/>
        </w:rPr>
        <w:t>Единый сельскохозяйственный налог</w:t>
      </w:r>
      <w:r w:rsidRPr="009C4EF6">
        <w:rPr>
          <w:sz w:val="28"/>
          <w:szCs w:val="28"/>
        </w:rPr>
        <w:t xml:space="preserve"> поступил в бюджет района в сумме </w:t>
      </w:r>
      <w:r w:rsidR="00C12214" w:rsidRPr="009C4EF6">
        <w:rPr>
          <w:sz w:val="28"/>
          <w:szCs w:val="28"/>
        </w:rPr>
        <w:t>321</w:t>
      </w:r>
      <w:r w:rsidR="00162465" w:rsidRPr="009C4EF6">
        <w:rPr>
          <w:sz w:val="28"/>
          <w:szCs w:val="28"/>
        </w:rPr>
        <w:t>,</w:t>
      </w:r>
      <w:r w:rsidR="00C12214" w:rsidRPr="009C4EF6">
        <w:rPr>
          <w:sz w:val="28"/>
          <w:szCs w:val="28"/>
        </w:rPr>
        <w:t>9</w:t>
      </w:r>
      <w:r w:rsidR="00FF4E27" w:rsidRPr="009C4EF6">
        <w:rPr>
          <w:sz w:val="28"/>
          <w:szCs w:val="28"/>
        </w:rPr>
        <w:t xml:space="preserve"> тыс.</w:t>
      </w:r>
      <w:r w:rsidRPr="009C4EF6">
        <w:rPr>
          <w:sz w:val="28"/>
          <w:szCs w:val="28"/>
        </w:rPr>
        <w:t xml:space="preserve"> рублей, или </w:t>
      </w:r>
      <w:r w:rsidR="00C12214" w:rsidRPr="009C4EF6">
        <w:rPr>
          <w:sz w:val="28"/>
          <w:szCs w:val="28"/>
        </w:rPr>
        <w:t>1</w:t>
      </w:r>
      <w:r w:rsidR="00E92058" w:rsidRPr="009C4EF6">
        <w:rPr>
          <w:sz w:val="28"/>
          <w:szCs w:val="28"/>
        </w:rPr>
        <w:t>3</w:t>
      </w:r>
      <w:r w:rsidR="00C12214" w:rsidRPr="009C4EF6">
        <w:rPr>
          <w:sz w:val="28"/>
          <w:szCs w:val="28"/>
        </w:rPr>
        <w:t>6</w:t>
      </w:r>
      <w:r w:rsidR="00805303" w:rsidRPr="009C4EF6">
        <w:rPr>
          <w:sz w:val="28"/>
          <w:szCs w:val="28"/>
        </w:rPr>
        <w:t>,</w:t>
      </w:r>
      <w:r w:rsidR="009E462C" w:rsidRPr="009C4EF6">
        <w:rPr>
          <w:sz w:val="28"/>
          <w:szCs w:val="28"/>
        </w:rPr>
        <w:t>1</w:t>
      </w:r>
      <w:r w:rsidR="000B29B7" w:rsidRPr="009C4EF6">
        <w:rPr>
          <w:sz w:val="28"/>
          <w:szCs w:val="28"/>
        </w:rPr>
        <w:t xml:space="preserve"> </w:t>
      </w:r>
      <w:r w:rsidR="00E92DDA" w:rsidRPr="009C4EF6">
        <w:rPr>
          <w:sz w:val="28"/>
          <w:szCs w:val="28"/>
        </w:rPr>
        <w:t>процента</w:t>
      </w:r>
      <w:r w:rsidR="000B29B7" w:rsidRPr="009C4EF6">
        <w:rPr>
          <w:sz w:val="28"/>
          <w:szCs w:val="28"/>
        </w:rPr>
        <w:t xml:space="preserve"> уточненного годового плана</w:t>
      </w:r>
      <w:r w:rsidR="00E92058" w:rsidRPr="009C4EF6">
        <w:rPr>
          <w:sz w:val="28"/>
          <w:szCs w:val="28"/>
        </w:rPr>
        <w:t>.</w:t>
      </w:r>
      <w:r w:rsidR="009E462C" w:rsidRPr="009C4EF6">
        <w:rPr>
          <w:sz w:val="28"/>
          <w:szCs w:val="28"/>
        </w:rPr>
        <w:t xml:space="preserve"> </w:t>
      </w:r>
      <w:r w:rsidR="00C12214" w:rsidRPr="009C4EF6">
        <w:rPr>
          <w:sz w:val="28"/>
          <w:szCs w:val="28"/>
        </w:rPr>
        <w:t>К уровню 2020</w:t>
      </w:r>
      <w:r w:rsidR="00E92058" w:rsidRPr="009C4EF6">
        <w:rPr>
          <w:sz w:val="28"/>
          <w:szCs w:val="28"/>
        </w:rPr>
        <w:t xml:space="preserve"> года наблюдается </w:t>
      </w:r>
      <w:r w:rsidR="00C12214" w:rsidRPr="009C4EF6">
        <w:rPr>
          <w:sz w:val="28"/>
          <w:szCs w:val="28"/>
        </w:rPr>
        <w:t>рост</w:t>
      </w:r>
      <w:r w:rsidR="00E92058" w:rsidRPr="009C4EF6">
        <w:rPr>
          <w:sz w:val="28"/>
          <w:szCs w:val="28"/>
        </w:rPr>
        <w:t xml:space="preserve"> данных доходов</w:t>
      </w:r>
      <w:r w:rsidR="00CF115B">
        <w:rPr>
          <w:sz w:val="28"/>
          <w:szCs w:val="28"/>
        </w:rPr>
        <w:t>, темп роста составил 187</w:t>
      </w:r>
      <w:r w:rsidR="00CF115B" w:rsidRPr="002A485C">
        <w:rPr>
          <w:sz w:val="28"/>
          <w:szCs w:val="28"/>
        </w:rPr>
        <w:t>,5 %.</w:t>
      </w:r>
      <w:r w:rsidR="00E92058" w:rsidRPr="009C4EF6">
        <w:rPr>
          <w:sz w:val="28"/>
          <w:szCs w:val="28"/>
        </w:rPr>
        <w:t xml:space="preserve"> Удельный вес в структуре налоговых доходов составил </w:t>
      </w:r>
      <w:r w:rsidR="009C4EF6" w:rsidRPr="009C4EF6">
        <w:rPr>
          <w:sz w:val="28"/>
          <w:szCs w:val="28"/>
        </w:rPr>
        <w:t>1,</w:t>
      </w:r>
      <w:r w:rsidR="00E92058" w:rsidRPr="009C4EF6">
        <w:rPr>
          <w:sz w:val="28"/>
          <w:szCs w:val="28"/>
        </w:rPr>
        <w:t>0 %.</w:t>
      </w:r>
    </w:p>
    <w:p w:rsidR="00536313" w:rsidRPr="009C4EF6" w:rsidRDefault="00E92058" w:rsidP="00536313">
      <w:pPr>
        <w:ind w:right="48" w:firstLine="619"/>
        <w:jc w:val="both"/>
        <w:rPr>
          <w:sz w:val="28"/>
          <w:szCs w:val="28"/>
        </w:rPr>
      </w:pPr>
      <w:r w:rsidRPr="00C563F2">
        <w:rPr>
          <w:sz w:val="28"/>
          <w:szCs w:val="28"/>
        </w:rPr>
        <w:t>За 9 месяцев 202</w:t>
      </w:r>
      <w:r w:rsidR="00C563F2" w:rsidRPr="00C563F2">
        <w:rPr>
          <w:sz w:val="28"/>
          <w:szCs w:val="28"/>
        </w:rPr>
        <w:t>1</w:t>
      </w:r>
      <w:r w:rsidR="00DA3D34" w:rsidRPr="00C563F2">
        <w:rPr>
          <w:sz w:val="28"/>
          <w:szCs w:val="28"/>
        </w:rPr>
        <w:t xml:space="preserve"> года </w:t>
      </w:r>
      <w:r w:rsidR="00DA3D34" w:rsidRPr="00C563F2">
        <w:rPr>
          <w:i/>
          <w:sz w:val="28"/>
          <w:szCs w:val="28"/>
        </w:rPr>
        <w:t xml:space="preserve">налог, взимаемый в связи с применением </w:t>
      </w:r>
      <w:proofErr w:type="gramStart"/>
      <w:r w:rsidR="00DA3D34" w:rsidRPr="00C563F2">
        <w:rPr>
          <w:i/>
          <w:sz w:val="28"/>
          <w:szCs w:val="28"/>
        </w:rPr>
        <w:t>патентной системы налогообложения</w:t>
      </w:r>
      <w:proofErr w:type="gramEnd"/>
      <w:r w:rsidR="00F7146C" w:rsidRPr="00C563F2">
        <w:rPr>
          <w:sz w:val="28"/>
          <w:szCs w:val="28"/>
        </w:rPr>
        <w:t xml:space="preserve"> </w:t>
      </w:r>
      <w:r w:rsidRPr="00C563F2">
        <w:rPr>
          <w:sz w:val="28"/>
          <w:szCs w:val="28"/>
        </w:rPr>
        <w:t xml:space="preserve">поступил </w:t>
      </w:r>
      <w:r w:rsidR="00F7146C" w:rsidRPr="00C563F2">
        <w:rPr>
          <w:sz w:val="28"/>
          <w:szCs w:val="28"/>
        </w:rPr>
        <w:t xml:space="preserve">в бюджет района </w:t>
      </w:r>
      <w:r w:rsidRPr="00C563F2">
        <w:rPr>
          <w:sz w:val="28"/>
          <w:szCs w:val="28"/>
        </w:rPr>
        <w:t xml:space="preserve">в сумме </w:t>
      </w:r>
      <w:r w:rsidR="00C563F2" w:rsidRPr="00C563F2">
        <w:rPr>
          <w:sz w:val="28"/>
          <w:szCs w:val="28"/>
        </w:rPr>
        <w:t>44</w:t>
      </w:r>
      <w:r w:rsidRPr="00C563F2">
        <w:rPr>
          <w:sz w:val="28"/>
          <w:szCs w:val="28"/>
        </w:rPr>
        <w:t>2,</w:t>
      </w:r>
      <w:r w:rsidR="00C563F2" w:rsidRPr="00C563F2">
        <w:rPr>
          <w:sz w:val="28"/>
          <w:szCs w:val="28"/>
        </w:rPr>
        <w:t>2</w:t>
      </w:r>
      <w:r w:rsidRPr="00C563F2">
        <w:rPr>
          <w:sz w:val="28"/>
          <w:szCs w:val="28"/>
        </w:rPr>
        <w:t xml:space="preserve"> тыс. рублей</w:t>
      </w:r>
      <w:r w:rsidR="001F714A" w:rsidRPr="009C4EF6">
        <w:rPr>
          <w:sz w:val="28"/>
          <w:szCs w:val="28"/>
        </w:rPr>
        <w:t>, или 1</w:t>
      </w:r>
      <w:r w:rsidR="001F714A">
        <w:rPr>
          <w:sz w:val="28"/>
          <w:szCs w:val="28"/>
        </w:rPr>
        <w:t>22</w:t>
      </w:r>
      <w:r w:rsidR="001F714A" w:rsidRPr="009C4EF6">
        <w:rPr>
          <w:sz w:val="28"/>
          <w:szCs w:val="28"/>
        </w:rPr>
        <w:t>,</w:t>
      </w:r>
      <w:r w:rsidR="001F714A">
        <w:rPr>
          <w:sz w:val="28"/>
          <w:szCs w:val="28"/>
        </w:rPr>
        <w:t>8</w:t>
      </w:r>
      <w:r w:rsidR="001F714A" w:rsidRPr="009C4EF6">
        <w:rPr>
          <w:sz w:val="28"/>
          <w:szCs w:val="28"/>
        </w:rPr>
        <w:t xml:space="preserve"> процента уточненного годового плана</w:t>
      </w:r>
      <w:r w:rsidR="00F7146C" w:rsidRPr="00C563F2">
        <w:rPr>
          <w:sz w:val="28"/>
          <w:szCs w:val="28"/>
        </w:rPr>
        <w:t>.</w:t>
      </w:r>
      <w:r w:rsidR="00536313" w:rsidRPr="00536313">
        <w:rPr>
          <w:sz w:val="28"/>
          <w:szCs w:val="28"/>
        </w:rPr>
        <w:t xml:space="preserve"> </w:t>
      </w:r>
      <w:r w:rsidR="00536313" w:rsidRPr="009C4EF6">
        <w:rPr>
          <w:sz w:val="28"/>
          <w:szCs w:val="28"/>
        </w:rPr>
        <w:t xml:space="preserve">К уровню 2020 года </w:t>
      </w:r>
      <w:r w:rsidR="00536313">
        <w:rPr>
          <w:sz w:val="28"/>
          <w:szCs w:val="28"/>
        </w:rPr>
        <w:t xml:space="preserve">поступления </w:t>
      </w:r>
      <w:r w:rsidR="00536313" w:rsidRPr="009C4EF6">
        <w:rPr>
          <w:sz w:val="28"/>
          <w:szCs w:val="28"/>
        </w:rPr>
        <w:t>данных доходов</w:t>
      </w:r>
      <w:r w:rsidR="00536313">
        <w:rPr>
          <w:sz w:val="28"/>
          <w:szCs w:val="28"/>
        </w:rPr>
        <w:t xml:space="preserve"> увеличились в 36,55 раза</w:t>
      </w:r>
      <w:r w:rsidR="00536313" w:rsidRPr="002A485C">
        <w:rPr>
          <w:sz w:val="28"/>
          <w:szCs w:val="28"/>
        </w:rPr>
        <w:t>.</w:t>
      </w:r>
      <w:r w:rsidR="00536313" w:rsidRPr="009C4EF6">
        <w:rPr>
          <w:sz w:val="28"/>
          <w:szCs w:val="28"/>
        </w:rPr>
        <w:t xml:space="preserve"> Удельный вес в структуре налоговых доходов составил 1,</w:t>
      </w:r>
      <w:r w:rsidR="00536313">
        <w:rPr>
          <w:sz w:val="28"/>
          <w:szCs w:val="28"/>
        </w:rPr>
        <w:t>4</w:t>
      </w:r>
      <w:r w:rsidR="00536313" w:rsidRPr="009C4EF6">
        <w:rPr>
          <w:sz w:val="28"/>
          <w:szCs w:val="28"/>
        </w:rPr>
        <w:t xml:space="preserve"> %.</w:t>
      </w:r>
    </w:p>
    <w:p w:rsidR="00841348" w:rsidRPr="00FF32A2" w:rsidRDefault="00805303" w:rsidP="002D5C44">
      <w:pPr>
        <w:ind w:right="48" w:firstLine="619"/>
        <w:jc w:val="both"/>
        <w:rPr>
          <w:b/>
          <w:sz w:val="28"/>
          <w:szCs w:val="28"/>
        </w:rPr>
      </w:pPr>
      <w:r w:rsidRPr="00FF32A2">
        <w:rPr>
          <w:sz w:val="28"/>
          <w:szCs w:val="28"/>
        </w:rPr>
        <w:t>За 9 месяцев</w:t>
      </w:r>
      <w:r w:rsidR="007A2EDD" w:rsidRPr="00FF32A2">
        <w:rPr>
          <w:sz w:val="28"/>
          <w:szCs w:val="28"/>
        </w:rPr>
        <w:t xml:space="preserve"> 202</w:t>
      </w:r>
      <w:r w:rsidR="00FF32A2" w:rsidRPr="00FF32A2">
        <w:rPr>
          <w:sz w:val="28"/>
          <w:szCs w:val="28"/>
        </w:rPr>
        <w:t>1</w:t>
      </w:r>
      <w:r w:rsidR="00322C2D" w:rsidRPr="00FF32A2">
        <w:rPr>
          <w:sz w:val="28"/>
          <w:szCs w:val="28"/>
        </w:rPr>
        <w:t xml:space="preserve"> года в бюджет района поступила </w:t>
      </w:r>
      <w:r w:rsidR="00322C2D" w:rsidRPr="00FF32A2">
        <w:rPr>
          <w:b/>
          <w:i/>
          <w:sz w:val="28"/>
          <w:szCs w:val="28"/>
        </w:rPr>
        <w:t xml:space="preserve">государственная пошлина </w:t>
      </w:r>
      <w:r w:rsidR="00322C2D" w:rsidRPr="00FF32A2">
        <w:rPr>
          <w:sz w:val="28"/>
          <w:szCs w:val="28"/>
        </w:rPr>
        <w:t xml:space="preserve">в объеме </w:t>
      </w:r>
      <w:r w:rsidR="00FF32A2" w:rsidRPr="00FF32A2">
        <w:rPr>
          <w:sz w:val="28"/>
          <w:szCs w:val="28"/>
        </w:rPr>
        <w:t>18</w:t>
      </w:r>
      <w:r w:rsidR="007A2EDD" w:rsidRPr="00FF32A2">
        <w:rPr>
          <w:sz w:val="28"/>
          <w:szCs w:val="28"/>
        </w:rPr>
        <w:t>2</w:t>
      </w:r>
      <w:r w:rsidR="00FF32A2" w:rsidRPr="00FF32A2">
        <w:rPr>
          <w:sz w:val="28"/>
          <w:szCs w:val="28"/>
        </w:rPr>
        <w:t>,7</w:t>
      </w:r>
      <w:r w:rsidR="00FF4E27" w:rsidRPr="00FF32A2">
        <w:rPr>
          <w:sz w:val="28"/>
          <w:szCs w:val="28"/>
        </w:rPr>
        <w:t xml:space="preserve"> тыс.</w:t>
      </w:r>
      <w:r w:rsidR="00322C2D" w:rsidRPr="00FF32A2">
        <w:rPr>
          <w:sz w:val="28"/>
          <w:szCs w:val="28"/>
        </w:rPr>
        <w:t xml:space="preserve"> рублей, </w:t>
      </w:r>
      <w:r w:rsidR="00524C27" w:rsidRPr="00FF32A2">
        <w:rPr>
          <w:sz w:val="28"/>
          <w:szCs w:val="28"/>
        </w:rPr>
        <w:t xml:space="preserve">уточненные </w:t>
      </w:r>
      <w:r w:rsidR="00322C2D" w:rsidRPr="00FF32A2">
        <w:rPr>
          <w:sz w:val="28"/>
          <w:szCs w:val="28"/>
        </w:rPr>
        <w:t xml:space="preserve">годовые плановые назначения исполнены на </w:t>
      </w:r>
      <w:r w:rsidR="00FF32A2" w:rsidRPr="00FF32A2">
        <w:rPr>
          <w:sz w:val="28"/>
          <w:szCs w:val="28"/>
        </w:rPr>
        <w:t>83,</w:t>
      </w:r>
      <w:r w:rsidR="007A2EDD" w:rsidRPr="00FF32A2">
        <w:rPr>
          <w:sz w:val="28"/>
          <w:szCs w:val="28"/>
        </w:rPr>
        <w:t>0</w:t>
      </w:r>
      <w:r w:rsidR="00322C2D" w:rsidRPr="00FF32A2">
        <w:rPr>
          <w:sz w:val="28"/>
          <w:szCs w:val="28"/>
        </w:rPr>
        <w:t xml:space="preserve"> процента.</w:t>
      </w:r>
      <w:r w:rsidR="0070362F" w:rsidRPr="00FF32A2">
        <w:rPr>
          <w:sz w:val="28"/>
          <w:szCs w:val="28"/>
        </w:rPr>
        <w:t xml:space="preserve"> Темп </w:t>
      </w:r>
      <w:r w:rsidR="00FF32A2" w:rsidRPr="00FF32A2">
        <w:rPr>
          <w:sz w:val="28"/>
          <w:szCs w:val="28"/>
        </w:rPr>
        <w:t>снижения к аналогичному периоду 2020</w:t>
      </w:r>
      <w:r w:rsidR="0070362F" w:rsidRPr="00FF32A2">
        <w:rPr>
          <w:sz w:val="28"/>
          <w:szCs w:val="28"/>
        </w:rPr>
        <w:t xml:space="preserve"> года составил </w:t>
      </w:r>
      <w:r w:rsidR="007A2EDD" w:rsidRPr="00FF32A2">
        <w:rPr>
          <w:sz w:val="28"/>
          <w:szCs w:val="28"/>
        </w:rPr>
        <w:t>3</w:t>
      </w:r>
      <w:r w:rsidR="00FF32A2" w:rsidRPr="00FF32A2">
        <w:rPr>
          <w:sz w:val="28"/>
          <w:szCs w:val="28"/>
        </w:rPr>
        <w:t>0</w:t>
      </w:r>
      <w:r w:rsidR="007A2EDD" w:rsidRPr="00FF32A2">
        <w:rPr>
          <w:sz w:val="28"/>
          <w:szCs w:val="28"/>
        </w:rPr>
        <w:t>,8</w:t>
      </w:r>
      <w:r w:rsidR="0070362F" w:rsidRPr="00FF32A2">
        <w:rPr>
          <w:sz w:val="28"/>
          <w:szCs w:val="28"/>
        </w:rPr>
        <w:t xml:space="preserve"> процента.</w:t>
      </w:r>
      <w:r w:rsidR="004610FD" w:rsidRPr="00FF32A2">
        <w:rPr>
          <w:sz w:val="28"/>
          <w:szCs w:val="28"/>
        </w:rPr>
        <w:t xml:space="preserve"> </w:t>
      </w:r>
      <w:r w:rsidR="007A2EDD" w:rsidRPr="00FF32A2">
        <w:rPr>
          <w:sz w:val="28"/>
          <w:szCs w:val="28"/>
        </w:rPr>
        <w:t>У</w:t>
      </w:r>
      <w:r w:rsidR="004610FD" w:rsidRPr="00FF32A2">
        <w:rPr>
          <w:sz w:val="28"/>
          <w:szCs w:val="28"/>
        </w:rPr>
        <w:t>дельный вес в</w:t>
      </w:r>
      <w:r w:rsidR="007A2EDD" w:rsidRPr="00FF32A2">
        <w:rPr>
          <w:sz w:val="28"/>
          <w:szCs w:val="28"/>
        </w:rPr>
        <w:t xml:space="preserve"> структуре налоговых доходов – </w:t>
      </w:r>
      <w:r w:rsidR="004610FD" w:rsidRPr="00FF32A2">
        <w:rPr>
          <w:sz w:val="28"/>
          <w:szCs w:val="28"/>
        </w:rPr>
        <w:t>0</w:t>
      </w:r>
      <w:r w:rsidR="007A2EDD" w:rsidRPr="00FF32A2">
        <w:rPr>
          <w:sz w:val="28"/>
          <w:szCs w:val="28"/>
        </w:rPr>
        <w:t>,</w:t>
      </w:r>
      <w:r w:rsidR="00FF32A2" w:rsidRPr="00FF32A2">
        <w:rPr>
          <w:sz w:val="28"/>
          <w:szCs w:val="28"/>
        </w:rPr>
        <w:t>6</w:t>
      </w:r>
      <w:r w:rsidR="004610FD" w:rsidRPr="00FF32A2">
        <w:rPr>
          <w:sz w:val="28"/>
          <w:szCs w:val="28"/>
        </w:rPr>
        <w:t xml:space="preserve"> %.</w:t>
      </w:r>
    </w:p>
    <w:p w:rsidR="00322C2D" w:rsidRPr="00FF32A2" w:rsidRDefault="00322C2D" w:rsidP="002D5C44">
      <w:pPr>
        <w:ind w:right="48" w:firstLine="619"/>
        <w:jc w:val="both"/>
        <w:rPr>
          <w:b/>
          <w:sz w:val="28"/>
          <w:szCs w:val="28"/>
        </w:rPr>
      </w:pPr>
      <w:r w:rsidRPr="00FF32A2">
        <w:rPr>
          <w:b/>
          <w:sz w:val="28"/>
          <w:szCs w:val="28"/>
        </w:rPr>
        <w:t>2.2. Неналоговые доходы бюджета района</w:t>
      </w:r>
    </w:p>
    <w:p w:rsidR="00322C2D" w:rsidRPr="0043118F" w:rsidRDefault="00322C2D" w:rsidP="002D5C44">
      <w:pPr>
        <w:ind w:right="48" w:firstLine="619"/>
        <w:jc w:val="both"/>
        <w:rPr>
          <w:sz w:val="28"/>
          <w:szCs w:val="28"/>
        </w:rPr>
      </w:pPr>
      <w:r w:rsidRPr="0043118F">
        <w:rPr>
          <w:b/>
          <w:sz w:val="28"/>
          <w:szCs w:val="28"/>
        </w:rPr>
        <w:t>Неналоговые доходы</w:t>
      </w:r>
      <w:r w:rsidRPr="0043118F">
        <w:rPr>
          <w:sz w:val="28"/>
          <w:szCs w:val="28"/>
        </w:rPr>
        <w:t xml:space="preserve"> исполнены в сумме </w:t>
      </w:r>
      <w:r w:rsidR="0043118F" w:rsidRPr="0043118F">
        <w:rPr>
          <w:sz w:val="28"/>
          <w:szCs w:val="28"/>
        </w:rPr>
        <w:t>6</w:t>
      </w:r>
      <w:r w:rsidR="00805303" w:rsidRPr="0043118F">
        <w:rPr>
          <w:sz w:val="28"/>
          <w:szCs w:val="28"/>
        </w:rPr>
        <w:t> </w:t>
      </w:r>
      <w:r w:rsidR="0043118F" w:rsidRPr="0043118F">
        <w:rPr>
          <w:sz w:val="28"/>
          <w:szCs w:val="28"/>
        </w:rPr>
        <w:t>6</w:t>
      </w:r>
      <w:r w:rsidR="001C5B57" w:rsidRPr="0043118F">
        <w:rPr>
          <w:sz w:val="28"/>
          <w:szCs w:val="28"/>
        </w:rPr>
        <w:t>1</w:t>
      </w:r>
      <w:r w:rsidR="0043118F" w:rsidRPr="0043118F">
        <w:rPr>
          <w:sz w:val="28"/>
          <w:szCs w:val="28"/>
        </w:rPr>
        <w:t>4</w:t>
      </w:r>
      <w:r w:rsidR="00805303" w:rsidRPr="0043118F">
        <w:rPr>
          <w:sz w:val="28"/>
          <w:szCs w:val="28"/>
        </w:rPr>
        <w:t>,</w:t>
      </w:r>
      <w:r w:rsidR="0043118F" w:rsidRPr="0043118F">
        <w:rPr>
          <w:sz w:val="28"/>
          <w:szCs w:val="28"/>
        </w:rPr>
        <w:t>8</w:t>
      </w:r>
      <w:r w:rsidR="00FF4E27" w:rsidRPr="0043118F">
        <w:rPr>
          <w:sz w:val="28"/>
          <w:szCs w:val="28"/>
        </w:rPr>
        <w:t xml:space="preserve"> тыс. рублей</w:t>
      </w:r>
      <w:r w:rsidRPr="0043118F">
        <w:rPr>
          <w:sz w:val="28"/>
          <w:szCs w:val="28"/>
        </w:rPr>
        <w:t xml:space="preserve">, или </w:t>
      </w:r>
      <w:r w:rsidR="0043118F" w:rsidRPr="0043118F">
        <w:rPr>
          <w:sz w:val="28"/>
          <w:szCs w:val="28"/>
        </w:rPr>
        <w:t>128</w:t>
      </w:r>
      <w:r w:rsidR="001C5B57" w:rsidRPr="0043118F">
        <w:rPr>
          <w:sz w:val="28"/>
          <w:szCs w:val="28"/>
        </w:rPr>
        <w:t>,</w:t>
      </w:r>
      <w:r w:rsidR="0043118F" w:rsidRPr="0043118F">
        <w:rPr>
          <w:sz w:val="28"/>
          <w:szCs w:val="28"/>
        </w:rPr>
        <w:t>0</w:t>
      </w:r>
      <w:r w:rsidR="00FF4E27" w:rsidRPr="0043118F">
        <w:rPr>
          <w:sz w:val="28"/>
          <w:szCs w:val="28"/>
        </w:rPr>
        <w:t>%</w:t>
      </w:r>
      <w:r w:rsidR="005953B1" w:rsidRPr="0043118F">
        <w:rPr>
          <w:sz w:val="28"/>
          <w:szCs w:val="28"/>
        </w:rPr>
        <w:t xml:space="preserve"> </w:t>
      </w:r>
      <w:r w:rsidR="00524C27" w:rsidRPr="0043118F">
        <w:rPr>
          <w:sz w:val="28"/>
          <w:szCs w:val="28"/>
        </w:rPr>
        <w:t xml:space="preserve">уточненного </w:t>
      </w:r>
      <w:r w:rsidR="005953B1" w:rsidRPr="0043118F">
        <w:rPr>
          <w:sz w:val="28"/>
          <w:szCs w:val="28"/>
        </w:rPr>
        <w:t xml:space="preserve">годового плана. В структуре доходов бюджета района неналоговые доходы составляют </w:t>
      </w:r>
      <w:r w:rsidR="0043118F" w:rsidRPr="0043118F">
        <w:rPr>
          <w:sz w:val="28"/>
          <w:szCs w:val="28"/>
        </w:rPr>
        <w:t>5</w:t>
      </w:r>
      <w:r w:rsidR="00D8521F" w:rsidRPr="0043118F">
        <w:rPr>
          <w:sz w:val="28"/>
          <w:szCs w:val="28"/>
        </w:rPr>
        <w:t>,</w:t>
      </w:r>
      <w:r w:rsidR="0043118F" w:rsidRPr="0043118F">
        <w:rPr>
          <w:sz w:val="28"/>
          <w:szCs w:val="28"/>
        </w:rPr>
        <w:t>3</w:t>
      </w:r>
      <w:r w:rsidR="005953B1" w:rsidRPr="0043118F">
        <w:rPr>
          <w:sz w:val="28"/>
          <w:szCs w:val="28"/>
        </w:rPr>
        <w:t xml:space="preserve"> </w:t>
      </w:r>
      <w:r w:rsidR="00535EF9" w:rsidRPr="0043118F">
        <w:rPr>
          <w:sz w:val="28"/>
          <w:szCs w:val="28"/>
        </w:rPr>
        <w:t>процента</w:t>
      </w:r>
      <w:r w:rsidR="005953B1" w:rsidRPr="0043118F">
        <w:rPr>
          <w:sz w:val="28"/>
          <w:szCs w:val="28"/>
        </w:rPr>
        <w:t xml:space="preserve">, в структуре собственных доходов – </w:t>
      </w:r>
      <w:r w:rsidR="0043118F" w:rsidRPr="0043118F">
        <w:rPr>
          <w:sz w:val="28"/>
          <w:szCs w:val="28"/>
        </w:rPr>
        <w:t>17</w:t>
      </w:r>
      <w:r w:rsidR="001C5B57" w:rsidRPr="0043118F">
        <w:rPr>
          <w:sz w:val="28"/>
          <w:szCs w:val="28"/>
        </w:rPr>
        <w:t>,4</w:t>
      </w:r>
      <w:r w:rsidR="005953B1" w:rsidRPr="0043118F">
        <w:rPr>
          <w:sz w:val="28"/>
          <w:szCs w:val="28"/>
        </w:rPr>
        <w:t xml:space="preserve"> </w:t>
      </w:r>
      <w:r w:rsidR="00535EF9" w:rsidRPr="0043118F">
        <w:rPr>
          <w:sz w:val="28"/>
          <w:szCs w:val="28"/>
        </w:rPr>
        <w:t>процента</w:t>
      </w:r>
      <w:r w:rsidR="00DC6768" w:rsidRPr="0043118F">
        <w:rPr>
          <w:sz w:val="28"/>
          <w:szCs w:val="28"/>
        </w:rPr>
        <w:t>.</w:t>
      </w:r>
    </w:p>
    <w:p w:rsidR="00535EF9" w:rsidRPr="00316E02" w:rsidRDefault="00535EF9" w:rsidP="00535EF9">
      <w:pPr>
        <w:ind w:right="48" w:firstLine="619"/>
        <w:jc w:val="both"/>
        <w:rPr>
          <w:sz w:val="28"/>
          <w:szCs w:val="28"/>
        </w:rPr>
      </w:pPr>
      <w:r w:rsidRPr="0043118F">
        <w:rPr>
          <w:sz w:val="28"/>
          <w:szCs w:val="28"/>
        </w:rPr>
        <w:t>По отношени</w:t>
      </w:r>
      <w:r w:rsidR="0043118F" w:rsidRPr="0043118F">
        <w:rPr>
          <w:sz w:val="28"/>
          <w:szCs w:val="28"/>
        </w:rPr>
        <w:t>ю к соответствующему периоду 2020</w:t>
      </w:r>
      <w:r w:rsidRPr="0043118F">
        <w:rPr>
          <w:sz w:val="28"/>
          <w:szCs w:val="28"/>
        </w:rPr>
        <w:t xml:space="preserve"> года поступления неналоговых доходов у</w:t>
      </w:r>
      <w:r w:rsidR="001C5B57" w:rsidRPr="0043118F">
        <w:rPr>
          <w:sz w:val="28"/>
          <w:szCs w:val="28"/>
        </w:rPr>
        <w:t>в</w:t>
      </w:r>
      <w:r w:rsidRPr="0043118F">
        <w:rPr>
          <w:sz w:val="28"/>
          <w:szCs w:val="28"/>
        </w:rPr>
        <w:t>е</w:t>
      </w:r>
      <w:r w:rsidR="001C5B57" w:rsidRPr="0043118F">
        <w:rPr>
          <w:sz w:val="28"/>
          <w:szCs w:val="28"/>
        </w:rPr>
        <w:t>лич</w:t>
      </w:r>
      <w:r w:rsidRPr="0043118F">
        <w:rPr>
          <w:sz w:val="28"/>
          <w:szCs w:val="28"/>
        </w:rPr>
        <w:t xml:space="preserve">ились на </w:t>
      </w:r>
      <w:r w:rsidR="0043118F" w:rsidRPr="0043118F">
        <w:rPr>
          <w:sz w:val="28"/>
          <w:szCs w:val="28"/>
        </w:rPr>
        <w:t xml:space="preserve">4 </w:t>
      </w:r>
      <w:r w:rsidR="001C5B57" w:rsidRPr="0043118F">
        <w:rPr>
          <w:sz w:val="28"/>
          <w:szCs w:val="28"/>
        </w:rPr>
        <w:t>44</w:t>
      </w:r>
      <w:r w:rsidR="0043118F" w:rsidRPr="0043118F">
        <w:rPr>
          <w:sz w:val="28"/>
          <w:szCs w:val="28"/>
        </w:rPr>
        <w:t>2</w:t>
      </w:r>
      <w:r w:rsidRPr="0043118F">
        <w:rPr>
          <w:sz w:val="28"/>
          <w:szCs w:val="28"/>
        </w:rPr>
        <w:t>,</w:t>
      </w:r>
      <w:r w:rsidR="0043118F" w:rsidRPr="0043118F">
        <w:rPr>
          <w:sz w:val="28"/>
          <w:szCs w:val="28"/>
        </w:rPr>
        <w:t>9 тыс. рублей, или в</w:t>
      </w:r>
      <w:r w:rsidRPr="0043118F">
        <w:rPr>
          <w:sz w:val="28"/>
          <w:szCs w:val="28"/>
        </w:rPr>
        <w:t xml:space="preserve"> </w:t>
      </w:r>
      <w:r w:rsidR="0043118F" w:rsidRPr="0043118F">
        <w:rPr>
          <w:sz w:val="28"/>
          <w:szCs w:val="28"/>
        </w:rPr>
        <w:t>3</w:t>
      </w:r>
      <w:r w:rsidRPr="0043118F">
        <w:rPr>
          <w:sz w:val="28"/>
          <w:szCs w:val="28"/>
        </w:rPr>
        <w:t>,</w:t>
      </w:r>
      <w:r w:rsidR="0043118F" w:rsidRPr="0043118F">
        <w:rPr>
          <w:sz w:val="28"/>
          <w:szCs w:val="28"/>
        </w:rPr>
        <w:t>05</w:t>
      </w:r>
      <w:r w:rsidRPr="0043118F">
        <w:rPr>
          <w:sz w:val="28"/>
          <w:szCs w:val="28"/>
        </w:rPr>
        <w:t xml:space="preserve"> ра</w:t>
      </w:r>
      <w:r w:rsidR="0043118F" w:rsidRPr="0043118F">
        <w:rPr>
          <w:sz w:val="28"/>
          <w:szCs w:val="28"/>
        </w:rPr>
        <w:t>за</w:t>
      </w:r>
      <w:r w:rsidRPr="0043118F">
        <w:rPr>
          <w:sz w:val="28"/>
          <w:szCs w:val="28"/>
        </w:rPr>
        <w:t xml:space="preserve">. </w:t>
      </w:r>
      <w:r w:rsidRPr="003D4C1E">
        <w:rPr>
          <w:sz w:val="28"/>
          <w:szCs w:val="28"/>
        </w:rPr>
        <w:t>У</w:t>
      </w:r>
      <w:r w:rsidR="0034032C" w:rsidRPr="003D4C1E">
        <w:rPr>
          <w:sz w:val="28"/>
          <w:szCs w:val="28"/>
        </w:rPr>
        <w:t>в</w:t>
      </w:r>
      <w:r w:rsidRPr="003D4C1E">
        <w:rPr>
          <w:sz w:val="28"/>
          <w:szCs w:val="28"/>
        </w:rPr>
        <w:t>е</w:t>
      </w:r>
      <w:r w:rsidR="0034032C" w:rsidRPr="003D4C1E">
        <w:rPr>
          <w:sz w:val="28"/>
          <w:szCs w:val="28"/>
        </w:rPr>
        <w:t>лич</w:t>
      </w:r>
      <w:r w:rsidRPr="003D4C1E">
        <w:rPr>
          <w:sz w:val="28"/>
          <w:szCs w:val="28"/>
        </w:rPr>
        <w:t>ение поступлений неналоговых доходов за 9 месяцев 20</w:t>
      </w:r>
      <w:r w:rsidR="0034032C" w:rsidRPr="003D4C1E">
        <w:rPr>
          <w:sz w:val="28"/>
          <w:szCs w:val="28"/>
        </w:rPr>
        <w:t>2</w:t>
      </w:r>
      <w:r w:rsidR="0043118F" w:rsidRPr="003D4C1E">
        <w:rPr>
          <w:sz w:val="28"/>
          <w:szCs w:val="28"/>
        </w:rPr>
        <w:t>1</w:t>
      </w:r>
      <w:r w:rsidRPr="003D4C1E">
        <w:rPr>
          <w:sz w:val="28"/>
          <w:szCs w:val="28"/>
        </w:rPr>
        <w:t xml:space="preserve"> года сложилось в основном </w:t>
      </w:r>
      <w:r w:rsidR="003D4C1E" w:rsidRPr="003D4C1E">
        <w:rPr>
          <w:sz w:val="28"/>
          <w:szCs w:val="28"/>
        </w:rPr>
        <w:t xml:space="preserve">за счет увеличения поступлений </w:t>
      </w:r>
      <w:r w:rsidR="003D4C1E" w:rsidRPr="003D4C1E">
        <w:rPr>
          <w:b/>
          <w:i/>
          <w:sz w:val="28"/>
          <w:szCs w:val="28"/>
        </w:rPr>
        <w:t xml:space="preserve">доходов от продажи материальных и нематериальных активов </w:t>
      </w:r>
      <w:r w:rsidR="003D4C1E" w:rsidRPr="003D4C1E">
        <w:rPr>
          <w:sz w:val="28"/>
          <w:szCs w:val="28"/>
        </w:rPr>
        <w:t>(</w:t>
      </w:r>
      <w:r w:rsidR="003D4C1E" w:rsidRPr="003D4C1E">
        <w:rPr>
          <w:i/>
          <w:sz w:val="28"/>
          <w:szCs w:val="28"/>
        </w:rPr>
        <w:t xml:space="preserve">доходов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</w:t>
      </w:r>
      <w:r w:rsidR="003D4C1E" w:rsidRPr="00316E02">
        <w:rPr>
          <w:i/>
          <w:sz w:val="28"/>
          <w:szCs w:val="28"/>
        </w:rPr>
        <w:t>районов).</w:t>
      </w:r>
      <w:r w:rsidR="003D4C1E" w:rsidRPr="00316E02">
        <w:rPr>
          <w:b/>
          <w:i/>
          <w:sz w:val="28"/>
          <w:szCs w:val="28"/>
        </w:rPr>
        <w:t xml:space="preserve"> </w:t>
      </w:r>
      <w:r w:rsidRPr="00316E02">
        <w:rPr>
          <w:sz w:val="28"/>
          <w:szCs w:val="28"/>
        </w:rPr>
        <w:t>Анализ структуры неналоговых доходов показал,</w:t>
      </w:r>
      <w:r w:rsidR="00316E02" w:rsidRPr="00316E02">
        <w:rPr>
          <w:sz w:val="28"/>
          <w:szCs w:val="28"/>
        </w:rPr>
        <w:t xml:space="preserve"> что данные доходы занимают</w:t>
      </w:r>
      <w:r w:rsidRPr="00316E02">
        <w:rPr>
          <w:sz w:val="28"/>
          <w:szCs w:val="28"/>
        </w:rPr>
        <w:t xml:space="preserve"> наибольший удельный вес </w:t>
      </w:r>
      <w:r w:rsidR="00316E02" w:rsidRPr="00316E02">
        <w:rPr>
          <w:sz w:val="28"/>
          <w:szCs w:val="28"/>
        </w:rPr>
        <w:t>–74</w:t>
      </w:r>
      <w:r w:rsidRPr="00316E02">
        <w:rPr>
          <w:sz w:val="28"/>
          <w:szCs w:val="28"/>
        </w:rPr>
        <w:t>,</w:t>
      </w:r>
      <w:r w:rsidR="00316E02" w:rsidRPr="00316E02">
        <w:rPr>
          <w:sz w:val="28"/>
          <w:szCs w:val="28"/>
        </w:rPr>
        <w:t>0</w:t>
      </w:r>
      <w:r w:rsidRPr="00316E02">
        <w:rPr>
          <w:sz w:val="28"/>
          <w:szCs w:val="28"/>
        </w:rPr>
        <w:t xml:space="preserve"> процента.</w:t>
      </w:r>
    </w:p>
    <w:p w:rsidR="00BA6DF0" w:rsidRPr="00426011" w:rsidRDefault="00BA6DF0" w:rsidP="002D5C44">
      <w:pPr>
        <w:ind w:right="48" w:firstLine="619"/>
        <w:jc w:val="both"/>
        <w:rPr>
          <w:sz w:val="28"/>
          <w:szCs w:val="28"/>
          <w:highlight w:val="yellow"/>
        </w:rPr>
      </w:pPr>
      <w:r w:rsidRPr="0098122A">
        <w:rPr>
          <w:sz w:val="28"/>
          <w:szCs w:val="28"/>
        </w:rPr>
        <w:t>За 9 месяцев 20</w:t>
      </w:r>
      <w:r w:rsidR="0098122A" w:rsidRPr="0098122A">
        <w:rPr>
          <w:sz w:val="28"/>
          <w:szCs w:val="28"/>
        </w:rPr>
        <w:t>20</w:t>
      </w:r>
      <w:r w:rsidRPr="0098122A">
        <w:rPr>
          <w:sz w:val="28"/>
          <w:szCs w:val="28"/>
        </w:rPr>
        <w:t xml:space="preserve"> года в бюджет района поступило </w:t>
      </w:r>
      <w:r w:rsidR="0098122A" w:rsidRPr="0098122A">
        <w:rPr>
          <w:sz w:val="28"/>
          <w:szCs w:val="28"/>
        </w:rPr>
        <w:t>996,</w:t>
      </w:r>
      <w:r w:rsidR="00A82D06" w:rsidRPr="0098122A">
        <w:rPr>
          <w:sz w:val="28"/>
          <w:szCs w:val="28"/>
        </w:rPr>
        <w:t>3</w:t>
      </w:r>
      <w:r w:rsidRPr="0098122A">
        <w:rPr>
          <w:sz w:val="28"/>
          <w:szCs w:val="28"/>
        </w:rPr>
        <w:t xml:space="preserve"> тыс. рублей </w:t>
      </w:r>
      <w:r w:rsidRPr="0098122A">
        <w:rPr>
          <w:b/>
          <w:i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Pr="0098122A">
        <w:rPr>
          <w:i/>
          <w:sz w:val="28"/>
          <w:szCs w:val="28"/>
        </w:rPr>
        <w:t xml:space="preserve">, </w:t>
      </w:r>
      <w:r w:rsidRPr="0098122A">
        <w:rPr>
          <w:sz w:val="28"/>
          <w:szCs w:val="28"/>
        </w:rPr>
        <w:t>исполнение уточне</w:t>
      </w:r>
      <w:r w:rsidR="0098122A" w:rsidRPr="0098122A">
        <w:rPr>
          <w:sz w:val="28"/>
          <w:szCs w:val="28"/>
        </w:rPr>
        <w:t>нного годового плана составило 58</w:t>
      </w:r>
      <w:r w:rsidRPr="0098122A">
        <w:rPr>
          <w:sz w:val="28"/>
          <w:szCs w:val="28"/>
        </w:rPr>
        <w:t>,</w:t>
      </w:r>
      <w:r w:rsidR="001E56F0" w:rsidRPr="0098122A">
        <w:rPr>
          <w:sz w:val="28"/>
          <w:szCs w:val="28"/>
        </w:rPr>
        <w:t>0</w:t>
      </w:r>
      <w:r w:rsidRPr="0098122A">
        <w:rPr>
          <w:sz w:val="28"/>
          <w:szCs w:val="28"/>
        </w:rPr>
        <w:t xml:space="preserve"> процента</w:t>
      </w:r>
      <w:r w:rsidRPr="004D564A">
        <w:rPr>
          <w:sz w:val="28"/>
          <w:szCs w:val="28"/>
        </w:rPr>
        <w:t xml:space="preserve">. </w:t>
      </w:r>
      <w:r w:rsidR="00864C39" w:rsidRPr="00094EC4">
        <w:rPr>
          <w:sz w:val="28"/>
          <w:szCs w:val="28"/>
        </w:rPr>
        <w:t>В структуре неналоговых доходов удельный вес данных доходов составил 1</w:t>
      </w:r>
      <w:r w:rsidR="00864C39">
        <w:rPr>
          <w:sz w:val="28"/>
          <w:szCs w:val="28"/>
        </w:rPr>
        <w:t>5,0</w:t>
      </w:r>
      <w:r w:rsidR="00864C39" w:rsidRPr="00094EC4">
        <w:rPr>
          <w:sz w:val="28"/>
          <w:szCs w:val="28"/>
        </w:rPr>
        <w:t xml:space="preserve"> %.</w:t>
      </w:r>
      <w:r w:rsidR="00864C39">
        <w:rPr>
          <w:sz w:val="28"/>
          <w:szCs w:val="28"/>
        </w:rPr>
        <w:t xml:space="preserve"> </w:t>
      </w:r>
      <w:r w:rsidRPr="004D564A">
        <w:rPr>
          <w:sz w:val="28"/>
          <w:szCs w:val="28"/>
        </w:rPr>
        <w:t xml:space="preserve">Темп </w:t>
      </w:r>
      <w:r w:rsidR="004D564A" w:rsidRPr="004D564A">
        <w:rPr>
          <w:sz w:val="28"/>
          <w:szCs w:val="28"/>
        </w:rPr>
        <w:t>снижения</w:t>
      </w:r>
      <w:r w:rsidRPr="004D564A">
        <w:rPr>
          <w:sz w:val="28"/>
          <w:szCs w:val="28"/>
        </w:rPr>
        <w:t xml:space="preserve"> к аналог</w:t>
      </w:r>
      <w:r w:rsidR="004D564A" w:rsidRPr="004D564A">
        <w:rPr>
          <w:sz w:val="28"/>
          <w:szCs w:val="28"/>
        </w:rPr>
        <w:t>ичному периоду 2020</w:t>
      </w:r>
      <w:r w:rsidR="00A82D06" w:rsidRPr="004D564A">
        <w:rPr>
          <w:sz w:val="28"/>
          <w:szCs w:val="28"/>
        </w:rPr>
        <w:t xml:space="preserve"> года составил </w:t>
      </w:r>
      <w:r w:rsidR="001E56F0" w:rsidRPr="004D564A">
        <w:rPr>
          <w:sz w:val="28"/>
          <w:szCs w:val="28"/>
        </w:rPr>
        <w:t>2</w:t>
      </w:r>
      <w:r w:rsidR="004D564A" w:rsidRPr="004D564A">
        <w:rPr>
          <w:sz w:val="28"/>
          <w:szCs w:val="28"/>
        </w:rPr>
        <w:t>7</w:t>
      </w:r>
      <w:r w:rsidRPr="004D564A">
        <w:rPr>
          <w:sz w:val="28"/>
          <w:szCs w:val="28"/>
        </w:rPr>
        <w:t>,</w:t>
      </w:r>
      <w:r w:rsidR="004D564A" w:rsidRPr="004D564A">
        <w:rPr>
          <w:sz w:val="28"/>
          <w:szCs w:val="28"/>
        </w:rPr>
        <w:t>4</w:t>
      </w:r>
      <w:r w:rsidRPr="004D564A">
        <w:rPr>
          <w:sz w:val="28"/>
          <w:szCs w:val="28"/>
        </w:rPr>
        <w:t xml:space="preserve"> </w:t>
      </w:r>
      <w:r w:rsidRPr="0091063F">
        <w:rPr>
          <w:sz w:val="28"/>
          <w:szCs w:val="28"/>
        </w:rPr>
        <w:t>процента. У</w:t>
      </w:r>
      <w:r w:rsidR="0091063F" w:rsidRPr="0091063F">
        <w:rPr>
          <w:sz w:val="28"/>
          <w:szCs w:val="28"/>
        </w:rPr>
        <w:t>м</w:t>
      </w:r>
      <w:r w:rsidRPr="0091063F">
        <w:rPr>
          <w:sz w:val="28"/>
          <w:szCs w:val="28"/>
        </w:rPr>
        <w:t>е</w:t>
      </w:r>
      <w:r w:rsidR="0091063F" w:rsidRPr="0091063F">
        <w:rPr>
          <w:sz w:val="28"/>
          <w:szCs w:val="28"/>
        </w:rPr>
        <w:t>ньш</w:t>
      </w:r>
      <w:r w:rsidRPr="0091063F">
        <w:rPr>
          <w:sz w:val="28"/>
          <w:szCs w:val="28"/>
        </w:rPr>
        <w:t xml:space="preserve">ение поступлений доходов от использования имущества, находящегося </w:t>
      </w:r>
      <w:proofErr w:type="gramStart"/>
      <w:r w:rsidRPr="0091063F">
        <w:rPr>
          <w:sz w:val="28"/>
          <w:szCs w:val="28"/>
        </w:rPr>
        <w:t>в государственной и муницип</w:t>
      </w:r>
      <w:r w:rsidR="00A82D06" w:rsidRPr="0091063F">
        <w:rPr>
          <w:sz w:val="28"/>
          <w:szCs w:val="28"/>
        </w:rPr>
        <w:t>альной собственности</w:t>
      </w:r>
      <w:proofErr w:type="gramEnd"/>
      <w:r w:rsidR="00A82D06" w:rsidRPr="0091063F">
        <w:rPr>
          <w:sz w:val="28"/>
          <w:szCs w:val="28"/>
        </w:rPr>
        <w:t xml:space="preserve"> составило </w:t>
      </w:r>
      <w:r w:rsidR="0091063F" w:rsidRPr="0091063F">
        <w:rPr>
          <w:sz w:val="28"/>
          <w:szCs w:val="28"/>
        </w:rPr>
        <w:t>376,</w:t>
      </w:r>
      <w:r w:rsidR="00191B5B" w:rsidRPr="0091063F">
        <w:rPr>
          <w:sz w:val="28"/>
          <w:szCs w:val="28"/>
        </w:rPr>
        <w:t>3</w:t>
      </w:r>
      <w:r w:rsidR="00A82D06" w:rsidRPr="0091063F">
        <w:rPr>
          <w:sz w:val="28"/>
          <w:szCs w:val="28"/>
        </w:rPr>
        <w:t xml:space="preserve"> тыс. рублей</w:t>
      </w:r>
      <w:r w:rsidR="0091063F" w:rsidRPr="0091063F">
        <w:rPr>
          <w:sz w:val="28"/>
          <w:szCs w:val="28"/>
        </w:rPr>
        <w:t xml:space="preserve">. </w:t>
      </w:r>
      <w:r w:rsidR="00AC337E" w:rsidRPr="007523BA">
        <w:rPr>
          <w:sz w:val="28"/>
          <w:szCs w:val="28"/>
        </w:rPr>
        <w:t>Уменьшение</w:t>
      </w:r>
      <w:r w:rsidRPr="007523BA">
        <w:rPr>
          <w:sz w:val="28"/>
          <w:szCs w:val="28"/>
        </w:rPr>
        <w:t xml:space="preserve"> вышеуказанных доходов связано с у</w:t>
      </w:r>
      <w:r w:rsidR="00AC337E" w:rsidRPr="007523BA">
        <w:rPr>
          <w:sz w:val="28"/>
          <w:szCs w:val="28"/>
        </w:rPr>
        <w:t>меньшение</w:t>
      </w:r>
      <w:r w:rsidRPr="007523BA">
        <w:rPr>
          <w:sz w:val="28"/>
          <w:szCs w:val="28"/>
        </w:rPr>
        <w:t xml:space="preserve">м поступлений </w:t>
      </w:r>
      <w:r w:rsidR="006F6990" w:rsidRPr="007523BA">
        <w:rPr>
          <w:sz w:val="28"/>
          <w:szCs w:val="28"/>
        </w:rPr>
        <w:t xml:space="preserve">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 от продажи права на заключение договоров аренды указанных земельных участков в сумме </w:t>
      </w:r>
      <w:r w:rsidR="00AC337E" w:rsidRPr="007523BA">
        <w:rPr>
          <w:sz w:val="28"/>
          <w:szCs w:val="28"/>
        </w:rPr>
        <w:t>7</w:t>
      </w:r>
      <w:r w:rsidR="000311DA" w:rsidRPr="007523BA">
        <w:rPr>
          <w:sz w:val="28"/>
          <w:szCs w:val="28"/>
        </w:rPr>
        <w:t>6</w:t>
      </w:r>
      <w:r w:rsidR="006F6990" w:rsidRPr="007523BA">
        <w:rPr>
          <w:sz w:val="28"/>
          <w:szCs w:val="28"/>
        </w:rPr>
        <w:t>,</w:t>
      </w:r>
      <w:r w:rsidR="00AC337E" w:rsidRPr="007523BA">
        <w:rPr>
          <w:sz w:val="28"/>
          <w:szCs w:val="28"/>
        </w:rPr>
        <w:t>3</w:t>
      </w:r>
      <w:r w:rsidR="006F6990" w:rsidRPr="007523BA">
        <w:rPr>
          <w:sz w:val="28"/>
          <w:szCs w:val="28"/>
        </w:rPr>
        <w:t xml:space="preserve"> тыс. </w:t>
      </w:r>
      <w:r w:rsidR="006F6990" w:rsidRPr="00F4631D">
        <w:rPr>
          <w:sz w:val="28"/>
          <w:szCs w:val="28"/>
        </w:rPr>
        <w:t>рублей</w:t>
      </w:r>
      <w:r w:rsidR="00F4631D" w:rsidRPr="00F4631D">
        <w:rPr>
          <w:sz w:val="28"/>
          <w:szCs w:val="28"/>
        </w:rPr>
        <w:t xml:space="preserve">; доходов,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- на 66,0 тыс. рублей </w:t>
      </w:r>
      <w:r w:rsidR="00452ADD" w:rsidRPr="00F4631D">
        <w:rPr>
          <w:sz w:val="28"/>
          <w:szCs w:val="28"/>
        </w:rPr>
        <w:t>и</w:t>
      </w:r>
      <w:r w:rsidR="00AF7FB0" w:rsidRPr="00F4631D">
        <w:rPr>
          <w:sz w:val="28"/>
          <w:szCs w:val="28"/>
        </w:rPr>
        <w:t xml:space="preserve"> доходов от перечисления части прибыли, остающейся после уплаты налогов и иных обязательных платежей</w:t>
      </w:r>
      <w:r w:rsidR="00452ADD" w:rsidRPr="00F4631D">
        <w:rPr>
          <w:sz w:val="28"/>
          <w:szCs w:val="28"/>
        </w:rPr>
        <w:t xml:space="preserve"> </w:t>
      </w:r>
      <w:r w:rsidR="00AF7FB0" w:rsidRPr="00F4631D">
        <w:rPr>
          <w:sz w:val="28"/>
          <w:szCs w:val="28"/>
        </w:rPr>
        <w:t xml:space="preserve">муниципальных унитарных предприятий, созданных муниципальными районами </w:t>
      </w:r>
      <w:r w:rsidR="00452ADD" w:rsidRPr="00F4631D">
        <w:rPr>
          <w:sz w:val="28"/>
          <w:szCs w:val="28"/>
        </w:rPr>
        <w:t>в сумме 234,0 тыс. рублей</w:t>
      </w:r>
      <w:r w:rsidR="00255A0E" w:rsidRPr="00F4631D">
        <w:rPr>
          <w:sz w:val="28"/>
          <w:szCs w:val="28"/>
        </w:rPr>
        <w:t>.</w:t>
      </w:r>
    </w:p>
    <w:p w:rsidR="003050CE" w:rsidRPr="00094EC4" w:rsidRDefault="000D77FE" w:rsidP="003050CE">
      <w:pPr>
        <w:ind w:right="48" w:firstLine="619"/>
        <w:jc w:val="both"/>
        <w:rPr>
          <w:sz w:val="28"/>
          <w:szCs w:val="28"/>
        </w:rPr>
      </w:pPr>
      <w:r w:rsidRPr="00ED34EF">
        <w:rPr>
          <w:b/>
          <w:i/>
          <w:sz w:val="28"/>
          <w:szCs w:val="28"/>
        </w:rPr>
        <w:t>Платежи при пользовании природными ресурсам</w:t>
      </w:r>
      <w:r w:rsidR="009A0B2D" w:rsidRPr="00ED34EF">
        <w:rPr>
          <w:b/>
          <w:i/>
          <w:sz w:val="28"/>
          <w:szCs w:val="28"/>
        </w:rPr>
        <w:t xml:space="preserve">и </w:t>
      </w:r>
      <w:r w:rsidR="009A0B2D" w:rsidRPr="00ED34EF">
        <w:rPr>
          <w:i/>
          <w:sz w:val="28"/>
          <w:szCs w:val="28"/>
        </w:rPr>
        <w:t>(плата за негативное воздействие на окружающую среду)</w:t>
      </w:r>
      <w:r w:rsidRPr="00ED34EF">
        <w:rPr>
          <w:b/>
          <w:i/>
          <w:sz w:val="28"/>
          <w:szCs w:val="28"/>
        </w:rPr>
        <w:t xml:space="preserve"> </w:t>
      </w:r>
      <w:r w:rsidRPr="00ED34EF">
        <w:rPr>
          <w:sz w:val="28"/>
          <w:szCs w:val="28"/>
        </w:rPr>
        <w:t xml:space="preserve">поступили </w:t>
      </w:r>
      <w:r w:rsidR="00B74604" w:rsidRPr="00ED34EF">
        <w:rPr>
          <w:sz w:val="28"/>
          <w:szCs w:val="28"/>
        </w:rPr>
        <w:t xml:space="preserve">в бюджет района в объеме </w:t>
      </w:r>
      <w:r w:rsidR="00ED34EF" w:rsidRPr="00ED34EF">
        <w:rPr>
          <w:sz w:val="28"/>
          <w:szCs w:val="28"/>
        </w:rPr>
        <w:t>104,</w:t>
      </w:r>
      <w:r w:rsidR="00EC2792" w:rsidRPr="00ED34EF">
        <w:rPr>
          <w:sz w:val="28"/>
          <w:szCs w:val="28"/>
        </w:rPr>
        <w:t>3</w:t>
      </w:r>
      <w:r w:rsidR="006E4700" w:rsidRPr="00ED34EF">
        <w:rPr>
          <w:sz w:val="28"/>
          <w:szCs w:val="28"/>
        </w:rPr>
        <w:t xml:space="preserve"> тыс.</w:t>
      </w:r>
      <w:r w:rsidR="00B74604" w:rsidRPr="00ED34EF">
        <w:rPr>
          <w:sz w:val="28"/>
          <w:szCs w:val="28"/>
        </w:rPr>
        <w:t xml:space="preserve"> рублей, ут</w:t>
      </w:r>
      <w:r w:rsidR="00DC6768" w:rsidRPr="00ED34EF">
        <w:rPr>
          <w:sz w:val="28"/>
          <w:szCs w:val="28"/>
        </w:rPr>
        <w:t>очненный</w:t>
      </w:r>
      <w:r w:rsidR="00B74604" w:rsidRPr="00ED34EF">
        <w:rPr>
          <w:sz w:val="28"/>
          <w:szCs w:val="28"/>
        </w:rPr>
        <w:t xml:space="preserve"> годовой план </w:t>
      </w:r>
      <w:r w:rsidR="0070362F" w:rsidRPr="00ED34EF">
        <w:rPr>
          <w:sz w:val="28"/>
          <w:szCs w:val="28"/>
        </w:rPr>
        <w:t>испол</w:t>
      </w:r>
      <w:r w:rsidR="00805303" w:rsidRPr="00ED34EF">
        <w:rPr>
          <w:sz w:val="28"/>
          <w:szCs w:val="28"/>
        </w:rPr>
        <w:t xml:space="preserve">нен на </w:t>
      </w:r>
      <w:r w:rsidR="00ED34EF" w:rsidRPr="00ED34EF">
        <w:rPr>
          <w:sz w:val="28"/>
          <w:szCs w:val="28"/>
        </w:rPr>
        <w:t>102</w:t>
      </w:r>
      <w:r w:rsidR="00D35191" w:rsidRPr="00ED34EF">
        <w:rPr>
          <w:sz w:val="28"/>
          <w:szCs w:val="28"/>
        </w:rPr>
        <w:t>,</w:t>
      </w:r>
      <w:r w:rsidR="00ED34EF" w:rsidRPr="00ED34EF">
        <w:rPr>
          <w:sz w:val="28"/>
          <w:szCs w:val="28"/>
        </w:rPr>
        <w:t>6</w:t>
      </w:r>
      <w:r w:rsidR="00B74604" w:rsidRPr="00ED34EF">
        <w:rPr>
          <w:sz w:val="28"/>
          <w:szCs w:val="28"/>
        </w:rPr>
        <w:t xml:space="preserve"> </w:t>
      </w:r>
      <w:r w:rsidR="00B74604" w:rsidRPr="00094EC4">
        <w:rPr>
          <w:sz w:val="28"/>
          <w:szCs w:val="28"/>
        </w:rPr>
        <w:t>процента.</w:t>
      </w:r>
      <w:r w:rsidR="003050CE" w:rsidRPr="00094EC4">
        <w:rPr>
          <w:sz w:val="28"/>
          <w:szCs w:val="28"/>
        </w:rPr>
        <w:t xml:space="preserve"> В сравнении с аналогичным периодом 20</w:t>
      </w:r>
      <w:r w:rsidR="00094EC4" w:rsidRPr="00094EC4">
        <w:rPr>
          <w:sz w:val="28"/>
          <w:szCs w:val="28"/>
        </w:rPr>
        <w:t>20</w:t>
      </w:r>
      <w:r w:rsidR="00D35191" w:rsidRPr="00094EC4">
        <w:rPr>
          <w:sz w:val="28"/>
          <w:szCs w:val="28"/>
        </w:rPr>
        <w:t xml:space="preserve"> года у</w:t>
      </w:r>
      <w:r w:rsidR="00094EC4" w:rsidRPr="00094EC4">
        <w:rPr>
          <w:sz w:val="28"/>
          <w:szCs w:val="28"/>
        </w:rPr>
        <w:t>меньшение</w:t>
      </w:r>
      <w:r w:rsidR="0047348F" w:rsidRPr="00094EC4">
        <w:rPr>
          <w:sz w:val="28"/>
          <w:szCs w:val="28"/>
        </w:rPr>
        <w:t xml:space="preserve"> составило </w:t>
      </w:r>
      <w:r w:rsidR="00EC2792" w:rsidRPr="00094EC4">
        <w:rPr>
          <w:sz w:val="28"/>
          <w:szCs w:val="28"/>
        </w:rPr>
        <w:t>2</w:t>
      </w:r>
      <w:r w:rsidR="00094EC4" w:rsidRPr="00094EC4">
        <w:rPr>
          <w:sz w:val="28"/>
          <w:szCs w:val="28"/>
        </w:rPr>
        <w:t>17</w:t>
      </w:r>
      <w:r w:rsidR="00D35191" w:rsidRPr="00094EC4">
        <w:rPr>
          <w:sz w:val="28"/>
          <w:szCs w:val="28"/>
        </w:rPr>
        <w:t>,</w:t>
      </w:r>
      <w:r w:rsidR="00094EC4" w:rsidRPr="00094EC4">
        <w:rPr>
          <w:sz w:val="28"/>
          <w:szCs w:val="28"/>
        </w:rPr>
        <w:t>7</w:t>
      </w:r>
      <w:r w:rsidR="00EC2792" w:rsidRPr="00094EC4">
        <w:rPr>
          <w:sz w:val="28"/>
          <w:szCs w:val="28"/>
        </w:rPr>
        <w:t xml:space="preserve"> тыс.  рублей, или 6</w:t>
      </w:r>
      <w:r w:rsidR="00094EC4" w:rsidRPr="00094EC4">
        <w:rPr>
          <w:sz w:val="28"/>
          <w:szCs w:val="28"/>
        </w:rPr>
        <w:t>7</w:t>
      </w:r>
      <w:r w:rsidR="00D35191" w:rsidRPr="00094EC4">
        <w:rPr>
          <w:sz w:val="28"/>
          <w:szCs w:val="28"/>
        </w:rPr>
        <w:t>,</w:t>
      </w:r>
      <w:r w:rsidR="00094EC4" w:rsidRPr="00094EC4">
        <w:rPr>
          <w:sz w:val="28"/>
          <w:szCs w:val="28"/>
        </w:rPr>
        <w:t>6</w:t>
      </w:r>
      <w:r w:rsidR="003050CE" w:rsidRPr="00094EC4">
        <w:rPr>
          <w:sz w:val="28"/>
          <w:szCs w:val="28"/>
        </w:rPr>
        <w:t xml:space="preserve"> процента</w:t>
      </w:r>
      <w:r w:rsidR="00D35191" w:rsidRPr="00094EC4">
        <w:rPr>
          <w:sz w:val="28"/>
          <w:szCs w:val="28"/>
        </w:rPr>
        <w:t>.</w:t>
      </w:r>
      <w:r w:rsidR="00801742" w:rsidRPr="00094EC4">
        <w:rPr>
          <w:sz w:val="28"/>
          <w:szCs w:val="28"/>
        </w:rPr>
        <w:t xml:space="preserve"> В структуре неналоговых доходов удельный вес данных доходов составил 1,</w:t>
      </w:r>
      <w:r w:rsidR="00094EC4" w:rsidRPr="00094EC4">
        <w:rPr>
          <w:sz w:val="28"/>
          <w:szCs w:val="28"/>
        </w:rPr>
        <w:t>6</w:t>
      </w:r>
      <w:r w:rsidR="00801742" w:rsidRPr="00094EC4">
        <w:rPr>
          <w:sz w:val="28"/>
          <w:szCs w:val="28"/>
        </w:rPr>
        <w:t xml:space="preserve"> %.</w:t>
      </w:r>
    </w:p>
    <w:p w:rsidR="0070362F" w:rsidRPr="00EE3EF7" w:rsidRDefault="0070362F" w:rsidP="002D5C44">
      <w:pPr>
        <w:ind w:right="48" w:firstLine="619"/>
        <w:jc w:val="both"/>
        <w:rPr>
          <w:sz w:val="28"/>
          <w:szCs w:val="28"/>
        </w:rPr>
      </w:pPr>
      <w:r w:rsidRPr="00994313">
        <w:rPr>
          <w:b/>
          <w:i/>
          <w:sz w:val="28"/>
          <w:szCs w:val="28"/>
        </w:rPr>
        <w:t xml:space="preserve">Доходы от оказания платных услуг (работ) и компенсации затрат государства </w:t>
      </w:r>
      <w:r w:rsidRPr="00994313">
        <w:rPr>
          <w:sz w:val="28"/>
          <w:szCs w:val="28"/>
        </w:rPr>
        <w:t xml:space="preserve">поступили в бюджет района в объеме </w:t>
      </w:r>
      <w:r w:rsidR="00D35191" w:rsidRPr="00994313">
        <w:rPr>
          <w:sz w:val="28"/>
          <w:szCs w:val="28"/>
        </w:rPr>
        <w:t>1</w:t>
      </w:r>
      <w:r w:rsidR="00994313" w:rsidRPr="00994313">
        <w:rPr>
          <w:sz w:val="28"/>
          <w:szCs w:val="28"/>
        </w:rPr>
        <w:t>84</w:t>
      </w:r>
      <w:r w:rsidR="00D35191" w:rsidRPr="00994313">
        <w:rPr>
          <w:sz w:val="28"/>
          <w:szCs w:val="28"/>
        </w:rPr>
        <w:t>,</w:t>
      </w:r>
      <w:r w:rsidR="00994313" w:rsidRPr="00994313">
        <w:rPr>
          <w:sz w:val="28"/>
          <w:szCs w:val="28"/>
        </w:rPr>
        <w:t>6</w:t>
      </w:r>
      <w:r w:rsidR="006E4700" w:rsidRPr="00994313">
        <w:rPr>
          <w:sz w:val="28"/>
          <w:szCs w:val="28"/>
        </w:rPr>
        <w:t xml:space="preserve"> тыс. рублей</w:t>
      </w:r>
      <w:r w:rsidR="00821E51" w:rsidRPr="00994313">
        <w:rPr>
          <w:sz w:val="28"/>
          <w:szCs w:val="28"/>
        </w:rPr>
        <w:t>, ут</w:t>
      </w:r>
      <w:r w:rsidR="00DC6768" w:rsidRPr="00994313">
        <w:rPr>
          <w:sz w:val="28"/>
          <w:szCs w:val="28"/>
        </w:rPr>
        <w:t>очненный</w:t>
      </w:r>
      <w:r w:rsidR="00821E51" w:rsidRPr="00994313">
        <w:rPr>
          <w:sz w:val="28"/>
          <w:szCs w:val="28"/>
        </w:rPr>
        <w:t xml:space="preserve"> годовой план исполнен</w:t>
      </w:r>
      <w:r w:rsidR="00DC6768" w:rsidRPr="00994313">
        <w:rPr>
          <w:sz w:val="28"/>
          <w:szCs w:val="28"/>
        </w:rPr>
        <w:t xml:space="preserve"> на</w:t>
      </w:r>
      <w:r w:rsidR="00821E51" w:rsidRPr="00994313">
        <w:rPr>
          <w:sz w:val="28"/>
          <w:szCs w:val="28"/>
        </w:rPr>
        <w:t xml:space="preserve"> </w:t>
      </w:r>
      <w:r w:rsidR="00994313" w:rsidRPr="00994313">
        <w:rPr>
          <w:sz w:val="28"/>
          <w:szCs w:val="28"/>
        </w:rPr>
        <w:t>12</w:t>
      </w:r>
      <w:r w:rsidR="00D35191" w:rsidRPr="00994313">
        <w:rPr>
          <w:sz w:val="28"/>
          <w:szCs w:val="28"/>
        </w:rPr>
        <w:t>7</w:t>
      </w:r>
      <w:r w:rsidR="00B131DA" w:rsidRPr="00994313">
        <w:rPr>
          <w:sz w:val="28"/>
          <w:szCs w:val="28"/>
        </w:rPr>
        <w:t>,</w:t>
      </w:r>
      <w:r w:rsidR="00994313" w:rsidRPr="00994313">
        <w:rPr>
          <w:sz w:val="28"/>
          <w:szCs w:val="28"/>
        </w:rPr>
        <w:t>3</w:t>
      </w:r>
      <w:r w:rsidR="00821E51" w:rsidRPr="00994313">
        <w:rPr>
          <w:sz w:val="28"/>
          <w:szCs w:val="28"/>
        </w:rPr>
        <w:t xml:space="preserve"> </w:t>
      </w:r>
      <w:r w:rsidR="00821E51" w:rsidRPr="00EE3EF7">
        <w:rPr>
          <w:sz w:val="28"/>
          <w:szCs w:val="28"/>
        </w:rPr>
        <w:t>процента.</w:t>
      </w:r>
      <w:r w:rsidR="00E77576" w:rsidRPr="00EE3EF7">
        <w:rPr>
          <w:sz w:val="28"/>
          <w:szCs w:val="28"/>
        </w:rPr>
        <w:t xml:space="preserve"> К уровню прошлого года у</w:t>
      </w:r>
      <w:r w:rsidR="00422610" w:rsidRPr="00EE3EF7">
        <w:rPr>
          <w:sz w:val="28"/>
          <w:szCs w:val="28"/>
        </w:rPr>
        <w:t>в</w:t>
      </w:r>
      <w:r w:rsidR="00E77576" w:rsidRPr="00EE3EF7">
        <w:rPr>
          <w:sz w:val="28"/>
          <w:szCs w:val="28"/>
        </w:rPr>
        <w:t>е</w:t>
      </w:r>
      <w:r w:rsidR="00422610" w:rsidRPr="00EE3EF7">
        <w:rPr>
          <w:sz w:val="28"/>
          <w:szCs w:val="28"/>
        </w:rPr>
        <w:t>лич</w:t>
      </w:r>
      <w:r w:rsidR="00B131DA" w:rsidRPr="00EE3EF7">
        <w:rPr>
          <w:sz w:val="28"/>
          <w:szCs w:val="28"/>
        </w:rPr>
        <w:t xml:space="preserve">ение составило </w:t>
      </w:r>
      <w:r w:rsidR="00EE3EF7" w:rsidRPr="00EE3EF7">
        <w:rPr>
          <w:sz w:val="28"/>
          <w:szCs w:val="28"/>
        </w:rPr>
        <w:t>73</w:t>
      </w:r>
      <w:r w:rsidR="00E77576" w:rsidRPr="00EE3EF7">
        <w:rPr>
          <w:sz w:val="28"/>
          <w:szCs w:val="28"/>
        </w:rPr>
        <w:t>,</w:t>
      </w:r>
      <w:r w:rsidR="00EE3EF7" w:rsidRPr="00EE3EF7">
        <w:rPr>
          <w:sz w:val="28"/>
          <w:szCs w:val="28"/>
        </w:rPr>
        <w:t>7</w:t>
      </w:r>
      <w:r w:rsidR="00E77576" w:rsidRPr="00EE3EF7">
        <w:rPr>
          <w:sz w:val="28"/>
          <w:szCs w:val="28"/>
        </w:rPr>
        <w:t xml:space="preserve"> тыс. рублей</w:t>
      </w:r>
      <w:r w:rsidR="00B131DA" w:rsidRPr="00EE3EF7">
        <w:rPr>
          <w:sz w:val="28"/>
          <w:szCs w:val="28"/>
        </w:rPr>
        <w:t xml:space="preserve">, </w:t>
      </w:r>
      <w:r w:rsidR="00422610" w:rsidRPr="00EE3EF7">
        <w:rPr>
          <w:sz w:val="28"/>
          <w:szCs w:val="28"/>
        </w:rPr>
        <w:t xml:space="preserve">или </w:t>
      </w:r>
      <w:r w:rsidR="00EE3EF7" w:rsidRPr="00EE3EF7">
        <w:rPr>
          <w:sz w:val="28"/>
          <w:szCs w:val="28"/>
        </w:rPr>
        <w:t>66</w:t>
      </w:r>
      <w:r w:rsidR="00803431" w:rsidRPr="00EE3EF7">
        <w:rPr>
          <w:sz w:val="28"/>
          <w:szCs w:val="28"/>
        </w:rPr>
        <w:t>,</w:t>
      </w:r>
      <w:r w:rsidR="00EE3EF7" w:rsidRPr="00EE3EF7">
        <w:rPr>
          <w:sz w:val="28"/>
          <w:szCs w:val="28"/>
        </w:rPr>
        <w:t>5</w:t>
      </w:r>
      <w:r w:rsidR="00803431" w:rsidRPr="00EE3EF7">
        <w:rPr>
          <w:sz w:val="28"/>
          <w:szCs w:val="28"/>
        </w:rPr>
        <w:t xml:space="preserve"> процента.</w:t>
      </w:r>
      <w:r w:rsidR="00801742" w:rsidRPr="00EE3EF7">
        <w:rPr>
          <w:sz w:val="28"/>
          <w:szCs w:val="28"/>
        </w:rPr>
        <w:t xml:space="preserve"> В структуре неналоговых доходов удельный вес данных </w:t>
      </w:r>
      <w:r w:rsidR="00422610" w:rsidRPr="00EE3EF7">
        <w:rPr>
          <w:sz w:val="28"/>
          <w:szCs w:val="28"/>
        </w:rPr>
        <w:t xml:space="preserve">доходов составил </w:t>
      </w:r>
      <w:r w:rsidR="00EE3EF7" w:rsidRPr="00EE3EF7">
        <w:rPr>
          <w:sz w:val="28"/>
          <w:szCs w:val="28"/>
        </w:rPr>
        <w:t>2</w:t>
      </w:r>
      <w:r w:rsidR="00801742" w:rsidRPr="00EE3EF7">
        <w:rPr>
          <w:sz w:val="28"/>
          <w:szCs w:val="28"/>
        </w:rPr>
        <w:t>,</w:t>
      </w:r>
      <w:r w:rsidR="00EE3EF7" w:rsidRPr="00EE3EF7">
        <w:rPr>
          <w:sz w:val="28"/>
          <w:szCs w:val="28"/>
        </w:rPr>
        <w:t>9</w:t>
      </w:r>
      <w:r w:rsidR="00801742" w:rsidRPr="00EE3EF7">
        <w:rPr>
          <w:sz w:val="28"/>
          <w:szCs w:val="28"/>
        </w:rPr>
        <w:t xml:space="preserve"> %.</w:t>
      </w:r>
    </w:p>
    <w:p w:rsidR="00324C9B" w:rsidRPr="007B13AD" w:rsidRDefault="00324C9B" w:rsidP="002D5C44">
      <w:pPr>
        <w:ind w:right="48" w:firstLine="619"/>
        <w:jc w:val="both"/>
        <w:rPr>
          <w:sz w:val="28"/>
          <w:szCs w:val="28"/>
        </w:rPr>
      </w:pPr>
      <w:r w:rsidRPr="007B13AD">
        <w:rPr>
          <w:b/>
          <w:i/>
          <w:sz w:val="28"/>
          <w:szCs w:val="28"/>
        </w:rPr>
        <w:t>Доходы от продажи материальных и нематериальных активов</w:t>
      </w:r>
      <w:r w:rsidR="00806D5D" w:rsidRPr="007B13AD">
        <w:rPr>
          <w:b/>
          <w:i/>
          <w:sz w:val="28"/>
          <w:szCs w:val="28"/>
        </w:rPr>
        <w:t xml:space="preserve"> </w:t>
      </w:r>
      <w:r w:rsidR="00806D5D" w:rsidRPr="007B13AD">
        <w:rPr>
          <w:sz w:val="28"/>
          <w:szCs w:val="28"/>
        </w:rPr>
        <w:t>(</w:t>
      </w:r>
      <w:r w:rsidR="00806D5D" w:rsidRPr="007B13AD">
        <w:rPr>
          <w:i/>
          <w:sz w:val="28"/>
          <w:szCs w:val="28"/>
        </w:rPr>
        <w:t xml:space="preserve">доходы от продажи земельных участков, находящихся в государственной и муниципальной собственности </w:t>
      </w:r>
      <w:r w:rsidR="0089577C" w:rsidRPr="007B13AD">
        <w:rPr>
          <w:i/>
          <w:sz w:val="28"/>
          <w:szCs w:val="28"/>
        </w:rPr>
        <w:t xml:space="preserve">- </w:t>
      </w:r>
      <w:r w:rsidR="00E65003" w:rsidRPr="007B13AD">
        <w:rPr>
          <w:i/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</w:r>
      <w:r w:rsidR="00806D5D" w:rsidRPr="007B13AD">
        <w:rPr>
          <w:i/>
          <w:sz w:val="28"/>
          <w:szCs w:val="28"/>
        </w:rPr>
        <w:t>)</w:t>
      </w:r>
      <w:r w:rsidRPr="007B13AD">
        <w:rPr>
          <w:b/>
          <w:i/>
          <w:sz w:val="28"/>
          <w:szCs w:val="28"/>
        </w:rPr>
        <w:t xml:space="preserve"> </w:t>
      </w:r>
      <w:r w:rsidR="00410E17" w:rsidRPr="007B13AD">
        <w:rPr>
          <w:sz w:val="28"/>
          <w:szCs w:val="28"/>
        </w:rPr>
        <w:t xml:space="preserve">в анализируемом периоде </w:t>
      </w:r>
      <w:r w:rsidRPr="007B13AD">
        <w:rPr>
          <w:sz w:val="28"/>
          <w:szCs w:val="28"/>
        </w:rPr>
        <w:t xml:space="preserve">поступили в бюджет района в сумме </w:t>
      </w:r>
      <w:r w:rsidR="00994F5B" w:rsidRPr="007B13AD">
        <w:rPr>
          <w:sz w:val="28"/>
          <w:szCs w:val="28"/>
        </w:rPr>
        <w:t>4 897,6</w:t>
      </w:r>
      <w:r w:rsidR="000F691B" w:rsidRPr="007B13AD">
        <w:rPr>
          <w:sz w:val="28"/>
          <w:szCs w:val="28"/>
        </w:rPr>
        <w:t xml:space="preserve"> тыс. </w:t>
      </w:r>
      <w:r w:rsidRPr="007B13AD">
        <w:rPr>
          <w:sz w:val="28"/>
          <w:szCs w:val="28"/>
        </w:rPr>
        <w:t>рублей</w:t>
      </w:r>
      <w:r w:rsidR="005C1746">
        <w:rPr>
          <w:sz w:val="28"/>
          <w:szCs w:val="28"/>
        </w:rPr>
        <w:t>,</w:t>
      </w:r>
      <w:r w:rsidR="005C1746" w:rsidRPr="005C1746">
        <w:rPr>
          <w:sz w:val="28"/>
          <w:szCs w:val="28"/>
        </w:rPr>
        <w:t xml:space="preserve"> </w:t>
      </w:r>
      <w:r w:rsidR="005C1746" w:rsidRPr="00994313">
        <w:rPr>
          <w:sz w:val="28"/>
          <w:szCs w:val="28"/>
        </w:rPr>
        <w:t>уточненный годовой план исполнен на 1</w:t>
      </w:r>
      <w:r w:rsidR="005C1746">
        <w:rPr>
          <w:sz w:val="28"/>
          <w:szCs w:val="28"/>
        </w:rPr>
        <w:t>79</w:t>
      </w:r>
      <w:r w:rsidR="005C1746" w:rsidRPr="00994313">
        <w:rPr>
          <w:sz w:val="28"/>
          <w:szCs w:val="28"/>
        </w:rPr>
        <w:t>,</w:t>
      </w:r>
      <w:r w:rsidR="005C1746">
        <w:rPr>
          <w:sz w:val="28"/>
          <w:szCs w:val="28"/>
        </w:rPr>
        <w:t>1</w:t>
      </w:r>
      <w:r w:rsidR="005C1746" w:rsidRPr="00994313">
        <w:rPr>
          <w:sz w:val="28"/>
          <w:szCs w:val="28"/>
        </w:rPr>
        <w:t xml:space="preserve"> </w:t>
      </w:r>
      <w:r w:rsidR="005C1746" w:rsidRPr="00EE3EF7">
        <w:rPr>
          <w:sz w:val="28"/>
          <w:szCs w:val="28"/>
        </w:rPr>
        <w:t>процента.</w:t>
      </w:r>
      <w:r w:rsidRPr="007B13AD">
        <w:rPr>
          <w:sz w:val="28"/>
          <w:szCs w:val="28"/>
        </w:rPr>
        <w:t>.</w:t>
      </w:r>
      <w:r w:rsidR="00806D5D" w:rsidRPr="007B13AD">
        <w:rPr>
          <w:sz w:val="28"/>
          <w:szCs w:val="28"/>
        </w:rPr>
        <w:t xml:space="preserve"> В сравнении с аналогичным периодом 20</w:t>
      </w:r>
      <w:r w:rsidR="00994F5B" w:rsidRPr="007B13AD">
        <w:rPr>
          <w:sz w:val="28"/>
          <w:szCs w:val="28"/>
        </w:rPr>
        <w:t>20</w:t>
      </w:r>
      <w:r w:rsidR="00806D5D" w:rsidRPr="007B13AD">
        <w:rPr>
          <w:sz w:val="28"/>
          <w:szCs w:val="28"/>
        </w:rPr>
        <w:t xml:space="preserve"> года у</w:t>
      </w:r>
      <w:r w:rsidR="006B3980" w:rsidRPr="007B13AD">
        <w:rPr>
          <w:sz w:val="28"/>
          <w:szCs w:val="28"/>
        </w:rPr>
        <w:t>в</w:t>
      </w:r>
      <w:r w:rsidR="00806D5D" w:rsidRPr="007B13AD">
        <w:rPr>
          <w:sz w:val="28"/>
          <w:szCs w:val="28"/>
        </w:rPr>
        <w:t>е</w:t>
      </w:r>
      <w:r w:rsidR="006B3980" w:rsidRPr="007B13AD">
        <w:rPr>
          <w:sz w:val="28"/>
          <w:szCs w:val="28"/>
        </w:rPr>
        <w:t>лич</w:t>
      </w:r>
      <w:r w:rsidR="00806D5D" w:rsidRPr="007B13AD">
        <w:rPr>
          <w:sz w:val="28"/>
          <w:szCs w:val="28"/>
        </w:rPr>
        <w:t xml:space="preserve">ение составило </w:t>
      </w:r>
      <w:r w:rsidR="00D35191" w:rsidRPr="007B13AD">
        <w:rPr>
          <w:sz w:val="28"/>
          <w:szCs w:val="28"/>
        </w:rPr>
        <w:t>4</w:t>
      </w:r>
      <w:r w:rsidR="00994F5B" w:rsidRPr="007B13AD">
        <w:rPr>
          <w:sz w:val="28"/>
          <w:szCs w:val="28"/>
        </w:rPr>
        <w:t xml:space="preserve"> 846</w:t>
      </w:r>
      <w:r w:rsidR="00806D5D" w:rsidRPr="007B13AD">
        <w:rPr>
          <w:sz w:val="28"/>
          <w:szCs w:val="28"/>
        </w:rPr>
        <w:t>,</w:t>
      </w:r>
      <w:r w:rsidR="00994F5B" w:rsidRPr="007B13AD">
        <w:rPr>
          <w:sz w:val="28"/>
          <w:szCs w:val="28"/>
        </w:rPr>
        <w:t>6</w:t>
      </w:r>
      <w:r w:rsidR="00806D5D" w:rsidRPr="007B13AD">
        <w:rPr>
          <w:sz w:val="28"/>
          <w:szCs w:val="28"/>
        </w:rPr>
        <w:t xml:space="preserve"> тыс. рублей</w:t>
      </w:r>
      <w:r w:rsidR="00994F5B" w:rsidRPr="007B13AD">
        <w:rPr>
          <w:sz w:val="28"/>
          <w:szCs w:val="28"/>
        </w:rPr>
        <w:t>, или в 96,03 раза</w:t>
      </w:r>
      <w:r w:rsidR="00806D5D" w:rsidRPr="007B13AD">
        <w:rPr>
          <w:sz w:val="28"/>
          <w:szCs w:val="28"/>
        </w:rPr>
        <w:t>.</w:t>
      </w:r>
      <w:r w:rsidR="000F691B" w:rsidRPr="007B13AD">
        <w:rPr>
          <w:sz w:val="28"/>
          <w:szCs w:val="28"/>
        </w:rPr>
        <w:t xml:space="preserve"> В структуре доходов</w:t>
      </w:r>
      <w:r w:rsidR="007B13AD" w:rsidRPr="007B13AD">
        <w:rPr>
          <w:sz w:val="28"/>
          <w:szCs w:val="28"/>
        </w:rPr>
        <w:t xml:space="preserve"> бюджета поселения</w:t>
      </w:r>
      <w:r w:rsidR="000F691B" w:rsidRPr="007B13AD">
        <w:rPr>
          <w:sz w:val="28"/>
          <w:szCs w:val="28"/>
        </w:rPr>
        <w:t xml:space="preserve"> удельный вес доходов от продажи материальных и нематериальных активов составил </w:t>
      </w:r>
      <w:r w:rsidR="006B3980" w:rsidRPr="007B13AD">
        <w:rPr>
          <w:sz w:val="28"/>
          <w:szCs w:val="28"/>
        </w:rPr>
        <w:t>4</w:t>
      </w:r>
      <w:r w:rsidR="007B13AD" w:rsidRPr="007B13AD">
        <w:rPr>
          <w:sz w:val="28"/>
          <w:szCs w:val="28"/>
        </w:rPr>
        <w:t>,0</w:t>
      </w:r>
      <w:r w:rsidR="000F691B" w:rsidRPr="007B13AD">
        <w:rPr>
          <w:sz w:val="28"/>
          <w:szCs w:val="28"/>
        </w:rPr>
        <w:t xml:space="preserve"> </w:t>
      </w:r>
      <w:r w:rsidR="00D35191" w:rsidRPr="007B13AD">
        <w:rPr>
          <w:sz w:val="28"/>
          <w:szCs w:val="28"/>
        </w:rPr>
        <w:t>%</w:t>
      </w:r>
      <w:r w:rsidR="000F691B" w:rsidRPr="007B13AD">
        <w:rPr>
          <w:sz w:val="28"/>
          <w:szCs w:val="28"/>
        </w:rPr>
        <w:t>.</w:t>
      </w:r>
    </w:p>
    <w:p w:rsidR="003D1936" w:rsidRPr="005C1746" w:rsidRDefault="003B7C17" w:rsidP="003D1936">
      <w:pPr>
        <w:ind w:right="48" w:firstLine="619"/>
        <w:jc w:val="both"/>
        <w:rPr>
          <w:sz w:val="28"/>
          <w:szCs w:val="28"/>
        </w:rPr>
      </w:pPr>
      <w:r w:rsidRPr="005C1746">
        <w:rPr>
          <w:sz w:val="28"/>
          <w:szCs w:val="28"/>
        </w:rPr>
        <w:t>И</w:t>
      </w:r>
      <w:r w:rsidR="00B74604" w:rsidRPr="005C1746">
        <w:rPr>
          <w:sz w:val="28"/>
          <w:szCs w:val="28"/>
        </w:rPr>
        <w:t xml:space="preserve">сполнение по </w:t>
      </w:r>
      <w:r w:rsidR="00B74604" w:rsidRPr="005C1746">
        <w:rPr>
          <w:b/>
          <w:i/>
          <w:sz w:val="28"/>
          <w:szCs w:val="28"/>
        </w:rPr>
        <w:t>штрафам, санкциям, возмещению ущерба –</w:t>
      </w:r>
      <w:r w:rsidR="005C1746" w:rsidRPr="005C1746">
        <w:rPr>
          <w:sz w:val="28"/>
          <w:szCs w:val="28"/>
        </w:rPr>
        <w:t xml:space="preserve"> 91,5</w:t>
      </w:r>
      <w:r w:rsidR="00B74604" w:rsidRPr="005C1746">
        <w:rPr>
          <w:sz w:val="28"/>
          <w:szCs w:val="28"/>
        </w:rPr>
        <w:t xml:space="preserve">%, в бюджет района поступило </w:t>
      </w:r>
      <w:r w:rsidR="005C1746" w:rsidRPr="005C1746">
        <w:rPr>
          <w:sz w:val="28"/>
          <w:szCs w:val="28"/>
        </w:rPr>
        <w:t>4</w:t>
      </w:r>
      <w:r w:rsidR="00C547C2" w:rsidRPr="005C1746">
        <w:rPr>
          <w:sz w:val="28"/>
          <w:szCs w:val="28"/>
        </w:rPr>
        <w:t>3</w:t>
      </w:r>
      <w:r w:rsidR="00D35191" w:rsidRPr="005C1746">
        <w:rPr>
          <w:sz w:val="28"/>
          <w:szCs w:val="28"/>
        </w:rPr>
        <w:t>1,</w:t>
      </w:r>
      <w:r w:rsidR="005C1746" w:rsidRPr="005C1746">
        <w:rPr>
          <w:sz w:val="28"/>
          <w:szCs w:val="28"/>
        </w:rPr>
        <w:t>8</w:t>
      </w:r>
      <w:r w:rsidR="006E4700" w:rsidRPr="005C1746">
        <w:rPr>
          <w:sz w:val="28"/>
          <w:szCs w:val="28"/>
        </w:rPr>
        <w:t xml:space="preserve"> тыс. рублей</w:t>
      </w:r>
      <w:r w:rsidR="00821E51" w:rsidRPr="005C1746">
        <w:rPr>
          <w:sz w:val="28"/>
          <w:szCs w:val="28"/>
        </w:rPr>
        <w:t xml:space="preserve">, что </w:t>
      </w:r>
      <w:r w:rsidR="00C547C2" w:rsidRPr="005C1746">
        <w:rPr>
          <w:sz w:val="28"/>
          <w:szCs w:val="28"/>
        </w:rPr>
        <w:t>выш</w:t>
      </w:r>
      <w:r w:rsidR="00B94101" w:rsidRPr="005C1746">
        <w:rPr>
          <w:sz w:val="28"/>
          <w:szCs w:val="28"/>
        </w:rPr>
        <w:t>е</w:t>
      </w:r>
      <w:r w:rsidR="00DC6768" w:rsidRPr="005C1746">
        <w:rPr>
          <w:sz w:val="28"/>
          <w:szCs w:val="28"/>
        </w:rPr>
        <w:t xml:space="preserve"> аналогичного периода 20</w:t>
      </w:r>
      <w:r w:rsidR="005C1746" w:rsidRPr="005C1746">
        <w:rPr>
          <w:sz w:val="28"/>
          <w:szCs w:val="28"/>
        </w:rPr>
        <w:t>20</w:t>
      </w:r>
      <w:r w:rsidR="00821E51" w:rsidRPr="005C1746">
        <w:rPr>
          <w:sz w:val="28"/>
          <w:szCs w:val="28"/>
        </w:rPr>
        <w:t xml:space="preserve"> года на</w:t>
      </w:r>
      <w:r w:rsidRPr="005C1746">
        <w:rPr>
          <w:sz w:val="28"/>
          <w:szCs w:val="28"/>
        </w:rPr>
        <w:t xml:space="preserve"> </w:t>
      </w:r>
      <w:r w:rsidR="005C1746" w:rsidRPr="005C1746">
        <w:rPr>
          <w:sz w:val="28"/>
          <w:szCs w:val="28"/>
        </w:rPr>
        <w:t>116</w:t>
      </w:r>
      <w:r w:rsidR="00D870D9" w:rsidRPr="005C1746">
        <w:rPr>
          <w:sz w:val="28"/>
          <w:szCs w:val="28"/>
        </w:rPr>
        <w:t>,</w:t>
      </w:r>
      <w:r w:rsidR="005C1746" w:rsidRPr="005C1746">
        <w:rPr>
          <w:sz w:val="28"/>
          <w:szCs w:val="28"/>
        </w:rPr>
        <w:t>4</w:t>
      </w:r>
      <w:r w:rsidR="00DC6768" w:rsidRPr="005C1746">
        <w:rPr>
          <w:sz w:val="28"/>
          <w:szCs w:val="28"/>
        </w:rPr>
        <w:t xml:space="preserve"> тыс. рублей</w:t>
      </w:r>
      <w:r w:rsidR="00D82B6A" w:rsidRPr="005C1746">
        <w:rPr>
          <w:sz w:val="28"/>
          <w:szCs w:val="28"/>
        </w:rPr>
        <w:t xml:space="preserve">, или </w:t>
      </w:r>
      <w:r w:rsidR="00F271B7" w:rsidRPr="005C1746">
        <w:rPr>
          <w:sz w:val="28"/>
          <w:szCs w:val="28"/>
        </w:rPr>
        <w:t>на</w:t>
      </w:r>
      <w:r w:rsidR="00D82B6A" w:rsidRPr="005C1746">
        <w:rPr>
          <w:sz w:val="28"/>
          <w:szCs w:val="28"/>
        </w:rPr>
        <w:t xml:space="preserve"> </w:t>
      </w:r>
      <w:r w:rsidR="005C1746" w:rsidRPr="005C1746">
        <w:rPr>
          <w:sz w:val="28"/>
          <w:szCs w:val="28"/>
        </w:rPr>
        <w:t>36</w:t>
      </w:r>
      <w:r w:rsidR="00F271B7" w:rsidRPr="005C1746">
        <w:rPr>
          <w:sz w:val="28"/>
          <w:szCs w:val="28"/>
        </w:rPr>
        <w:t>,</w:t>
      </w:r>
      <w:r w:rsidR="005C1746" w:rsidRPr="005C1746">
        <w:rPr>
          <w:sz w:val="28"/>
          <w:szCs w:val="28"/>
        </w:rPr>
        <w:t>9</w:t>
      </w:r>
      <w:r w:rsidR="00D82B6A" w:rsidRPr="005C1746">
        <w:rPr>
          <w:sz w:val="28"/>
          <w:szCs w:val="28"/>
        </w:rPr>
        <w:t xml:space="preserve"> </w:t>
      </w:r>
      <w:r w:rsidR="00F271B7" w:rsidRPr="005C1746">
        <w:rPr>
          <w:sz w:val="28"/>
          <w:szCs w:val="28"/>
        </w:rPr>
        <w:t>п</w:t>
      </w:r>
      <w:r w:rsidR="00D82B6A" w:rsidRPr="005C1746">
        <w:rPr>
          <w:sz w:val="28"/>
          <w:szCs w:val="28"/>
        </w:rPr>
        <w:t>р</w:t>
      </w:r>
      <w:r w:rsidR="00F271B7" w:rsidRPr="005C1746">
        <w:rPr>
          <w:sz w:val="28"/>
          <w:szCs w:val="28"/>
        </w:rPr>
        <w:t>оцент</w:t>
      </w:r>
      <w:r w:rsidR="00D82B6A" w:rsidRPr="005C1746">
        <w:rPr>
          <w:sz w:val="28"/>
          <w:szCs w:val="28"/>
        </w:rPr>
        <w:t>а</w:t>
      </w:r>
      <w:r w:rsidR="00D870D9" w:rsidRPr="005C1746">
        <w:rPr>
          <w:sz w:val="28"/>
          <w:szCs w:val="28"/>
        </w:rPr>
        <w:t>.</w:t>
      </w:r>
      <w:r w:rsidR="003D1936" w:rsidRPr="005C1746">
        <w:rPr>
          <w:sz w:val="28"/>
          <w:szCs w:val="28"/>
        </w:rPr>
        <w:t xml:space="preserve"> В структуре неналоговых доходов удельный вес </w:t>
      </w:r>
      <w:r w:rsidR="00A00B2D" w:rsidRPr="005C1746">
        <w:rPr>
          <w:sz w:val="28"/>
          <w:szCs w:val="28"/>
        </w:rPr>
        <w:t xml:space="preserve">поступлений </w:t>
      </w:r>
      <w:r w:rsidR="003D1936" w:rsidRPr="005C1746">
        <w:rPr>
          <w:sz w:val="28"/>
          <w:szCs w:val="28"/>
        </w:rPr>
        <w:t>штраф</w:t>
      </w:r>
      <w:r w:rsidR="00A00B2D" w:rsidRPr="005C1746">
        <w:rPr>
          <w:sz w:val="28"/>
          <w:szCs w:val="28"/>
        </w:rPr>
        <w:t>ов</w:t>
      </w:r>
      <w:r w:rsidR="003D1936" w:rsidRPr="005C1746">
        <w:rPr>
          <w:sz w:val="28"/>
          <w:szCs w:val="28"/>
        </w:rPr>
        <w:t>, санкци</w:t>
      </w:r>
      <w:r w:rsidR="00A00B2D" w:rsidRPr="005C1746">
        <w:rPr>
          <w:sz w:val="28"/>
          <w:szCs w:val="28"/>
        </w:rPr>
        <w:t>й</w:t>
      </w:r>
      <w:r w:rsidR="003D1936" w:rsidRPr="005C1746">
        <w:rPr>
          <w:sz w:val="28"/>
          <w:szCs w:val="28"/>
        </w:rPr>
        <w:t>, возмещени</w:t>
      </w:r>
      <w:r w:rsidR="00A00B2D" w:rsidRPr="005C1746">
        <w:rPr>
          <w:sz w:val="28"/>
          <w:szCs w:val="28"/>
        </w:rPr>
        <w:t>е</w:t>
      </w:r>
      <w:r w:rsidR="005C1746" w:rsidRPr="005C1746">
        <w:rPr>
          <w:sz w:val="28"/>
          <w:szCs w:val="28"/>
        </w:rPr>
        <w:t xml:space="preserve"> ущерба составил 6</w:t>
      </w:r>
      <w:r w:rsidR="00C547C2" w:rsidRPr="005C1746">
        <w:rPr>
          <w:sz w:val="28"/>
          <w:szCs w:val="28"/>
        </w:rPr>
        <w:t>,</w:t>
      </w:r>
      <w:r w:rsidR="00D35191" w:rsidRPr="005C1746">
        <w:rPr>
          <w:sz w:val="28"/>
          <w:szCs w:val="28"/>
        </w:rPr>
        <w:t>5</w:t>
      </w:r>
      <w:r w:rsidR="003D1936" w:rsidRPr="005C1746">
        <w:rPr>
          <w:sz w:val="28"/>
          <w:szCs w:val="28"/>
        </w:rPr>
        <w:t xml:space="preserve"> процента.</w:t>
      </w:r>
    </w:p>
    <w:p w:rsidR="006A22C6" w:rsidRDefault="00D35191" w:rsidP="002D5C44">
      <w:pPr>
        <w:ind w:right="48" w:firstLine="619"/>
        <w:jc w:val="both"/>
        <w:rPr>
          <w:b/>
          <w:sz w:val="28"/>
          <w:szCs w:val="28"/>
        </w:rPr>
      </w:pPr>
      <w:r w:rsidRPr="00D027E6">
        <w:rPr>
          <w:b/>
          <w:i/>
          <w:sz w:val="28"/>
          <w:szCs w:val="28"/>
        </w:rPr>
        <w:t xml:space="preserve">Прочие неналоговые доходы </w:t>
      </w:r>
      <w:r w:rsidRPr="00D027E6">
        <w:rPr>
          <w:i/>
          <w:sz w:val="28"/>
          <w:szCs w:val="28"/>
        </w:rPr>
        <w:t>(прочие неналоговые доходы бюджетов муниципальных районов)</w:t>
      </w:r>
      <w:r w:rsidRPr="00D027E6">
        <w:rPr>
          <w:sz w:val="28"/>
          <w:szCs w:val="28"/>
        </w:rPr>
        <w:t xml:space="preserve"> </w:t>
      </w:r>
      <w:r w:rsidR="00BB1020" w:rsidRPr="00D027E6">
        <w:rPr>
          <w:sz w:val="28"/>
          <w:szCs w:val="28"/>
        </w:rPr>
        <w:t>за 9 месяцев 202</w:t>
      </w:r>
      <w:r w:rsidR="00D027E6" w:rsidRPr="00D027E6">
        <w:rPr>
          <w:sz w:val="28"/>
          <w:szCs w:val="28"/>
        </w:rPr>
        <w:t>1</w:t>
      </w:r>
      <w:r w:rsidR="00BB1020" w:rsidRPr="00D027E6">
        <w:rPr>
          <w:sz w:val="28"/>
          <w:szCs w:val="28"/>
        </w:rPr>
        <w:t xml:space="preserve"> года </w:t>
      </w:r>
      <w:r w:rsidR="00D027E6" w:rsidRPr="00D027E6">
        <w:rPr>
          <w:sz w:val="28"/>
          <w:szCs w:val="28"/>
        </w:rPr>
        <w:t xml:space="preserve">поступили </w:t>
      </w:r>
      <w:r w:rsidRPr="00D027E6">
        <w:rPr>
          <w:sz w:val="28"/>
          <w:szCs w:val="28"/>
        </w:rPr>
        <w:t>в бюджет района</w:t>
      </w:r>
      <w:r w:rsidR="00BB1020" w:rsidRPr="00D027E6">
        <w:rPr>
          <w:sz w:val="28"/>
          <w:szCs w:val="28"/>
        </w:rPr>
        <w:t xml:space="preserve"> </w:t>
      </w:r>
      <w:r w:rsidR="00D027E6" w:rsidRPr="00D027E6">
        <w:rPr>
          <w:sz w:val="28"/>
          <w:szCs w:val="28"/>
        </w:rPr>
        <w:t>в сумме 0,2 тыс. рублей</w:t>
      </w:r>
      <w:r w:rsidR="00BB1020" w:rsidRPr="00D027E6">
        <w:rPr>
          <w:sz w:val="28"/>
          <w:szCs w:val="28"/>
        </w:rPr>
        <w:t>.</w:t>
      </w:r>
    </w:p>
    <w:p w:rsidR="00324C9B" w:rsidRPr="00556C41" w:rsidRDefault="00324C9B" w:rsidP="002D5C44">
      <w:pPr>
        <w:ind w:right="48" w:firstLine="619"/>
        <w:jc w:val="both"/>
        <w:rPr>
          <w:b/>
          <w:sz w:val="28"/>
          <w:szCs w:val="28"/>
        </w:rPr>
      </w:pPr>
      <w:r w:rsidRPr="00556C41">
        <w:rPr>
          <w:b/>
          <w:sz w:val="28"/>
          <w:szCs w:val="28"/>
        </w:rPr>
        <w:t>2.3. Безвозмездные поступления</w:t>
      </w:r>
    </w:p>
    <w:p w:rsidR="00841348" w:rsidRPr="00556C41" w:rsidRDefault="005D765F" w:rsidP="002D5C44">
      <w:pPr>
        <w:ind w:right="48" w:firstLine="619"/>
        <w:jc w:val="both"/>
        <w:rPr>
          <w:sz w:val="28"/>
          <w:szCs w:val="28"/>
        </w:rPr>
      </w:pPr>
      <w:r w:rsidRPr="00556C41">
        <w:rPr>
          <w:sz w:val="28"/>
          <w:szCs w:val="28"/>
        </w:rPr>
        <w:t xml:space="preserve">Объем </w:t>
      </w:r>
      <w:r w:rsidRPr="00556C41">
        <w:rPr>
          <w:b/>
          <w:sz w:val="28"/>
          <w:szCs w:val="28"/>
        </w:rPr>
        <w:t xml:space="preserve">безвозмездных поступлений </w:t>
      </w:r>
      <w:r w:rsidR="00B61490" w:rsidRPr="00556C41">
        <w:rPr>
          <w:sz w:val="28"/>
          <w:szCs w:val="28"/>
        </w:rPr>
        <w:t>за 9 месяцев 202</w:t>
      </w:r>
      <w:r w:rsidR="00556C41" w:rsidRPr="00556C41">
        <w:rPr>
          <w:sz w:val="28"/>
          <w:szCs w:val="28"/>
        </w:rPr>
        <w:t>1</w:t>
      </w:r>
      <w:r w:rsidR="00951134" w:rsidRPr="00556C41">
        <w:rPr>
          <w:sz w:val="28"/>
          <w:szCs w:val="28"/>
        </w:rPr>
        <w:t xml:space="preserve"> года составил 8</w:t>
      </w:r>
      <w:r w:rsidR="00556C41" w:rsidRPr="00556C41">
        <w:rPr>
          <w:sz w:val="28"/>
          <w:szCs w:val="28"/>
        </w:rPr>
        <w:t>5</w:t>
      </w:r>
      <w:r w:rsidRPr="00556C41">
        <w:rPr>
          <w:sz w:val="28"/>
          <w:szCs w:val="28"/>
        </w:rPr>
        <w:t> </w:t>
      </w:r>
      <w:r w:rsidR="00556C41" w:rsidRPr="00556C41">
        <w:rPr>
          <w:sz w:val="28"/>
          <w:szCs w:val="28"/>
        </w:rPr>
        <w:t>569</w:t>
      </w:r>
      <w:r w:rsidRPr="00556C41">
        <w:rPr>
          <w:sz w:val="28"/>
          <w:szCs w:val="28"/>
        </w:rPr>
        <w:t>,</w:t>
      </w:r>
      <w:r w:rsidR="00556C41" w:rsidRPr="00556C41">
        <w:rPr>
          <w:sz w:val="28"/>
          <w:szCs w:val="28"/>
        </w:rPr>
        <w:t>6</w:t>
      </w:r>
      <w:r w:rsidRPr="00556C41">
        <w:rPr>
          <w:sz w:val="28"/>
          <w:szCs w:val="28"/>
        </w:rPr>
        <w:t xml:space="preserve"> тыс.  рублей. За 9 месяцев текущего года поступило в бюджет района </w:t>
      </w:r>
      <w:r w:rsidRPr="00556C41">
        <w:rPr>
          <w:b/>
          <w:sz w:val="28"/>
          <w:szCs w:val="28"/>
        </w:rPr>
        <w:t xml:space="preserve">безвозмездных поступлений от других бюджетов бюджетной системы Российской Федерации </w:t>
      </w:r>
      <w:r w:rsidRPr="00556C41">
        <w:rPr>
          <w:sz w:val="28"/>
          <w:szCs w:val="28"/>
        </w:rPr>
        <w:t xml:space="preserve">в сумме </w:t>
      </w:r>
      <w:r w:rsidR="00951134" w:rsidRPr="00556C41">
        <w:rPr>
          <w:sz w:val="28"/>
          <w:szCs w:val="28"/>
        </w:rPr>
        <w:t>8</w:t>
      </w:r>
      <w:r w:rsidR="00556C41" w:rsidRPr="00556C41">
        <w:rPr>
          <w:sz w:val="28"/>
          <w:szCs w:val="28"/>
        </w:rPr>
        <w:t>5</w:t>
      </w:r>
      <w:r w:rsidR="00951134" w:rsidRPr="00556C41">
        <w:rPr>
          <w:sz w:val="28"/>
          <w:szCs w:val="28"/>
        </w:rPr>
        <w:t> </w:t>
      </w:r>
      <w:r w:rsidR="00556C41" w:rsidRPr="00556C41">
        <w:rPr>
          <w:sz w:val="28"/>
          <w:szCs w:val="28"/>
        </w:rPr>
        <w:t>609</w:t>
      </w:r>
      <w:r w:rsidR="00951134" w:rsidRPr="00556C41">
        <w:rPr>
          <w:sz w:val="28"/>
          <w:szCs w:val="28"/>
        </w:rPr>
        <w:t>,</w:t>
      </w:r>
      <w:r w:rsidR="00556C41" w:rsidRPr="00556C41">
        <w:rPr>
          <w:sz w:val="28"/>
          <w:szCs w:val="28"/>
        </w:rPr>
        <w:t>7</w:t>
      </w:r>
      <w:r w:rsidR="00951134" w:rsidRPr="00556C41">
        <w:rPr>
          <w:sz w:val="28"/>
          <w:szCs w:val="28"/>
        </w:rPr>
        <w:t xml:space="preserve"> </w:t>
      </w:r>
      <w:r w:rsidRPr="00556C41">
        <w:rPr>
          <w:sz w:val="28"/>
          <w:szCs w:val="28"/>
        </w:rPr>
        <w:t>тыс.  рублей, или 6</w:t>
      </w:r>
      <w:r w:rsidR="00556C41" w:rsidRPr="00556C41">
        <w:rPr>
          <w:sz w:val="28"/>
          <w:szCs w:val="28"/>
        </w:rPr>
        <w:t>1</w:t>
      </w:r>
      <w:r w:rsidR="00B61490" w:rsidRPr="00556C41">
        <w:rPr>
          <w:sz w:val="28"/>
          <w:szCs w:val="28"/>
        </w:rPr>
        <w:t>,</w:t>
      </w:r>
      <w:r w:rsidR="00556C41" w:rsidRPr="00556C41">
        <w:rPr>
          <w:sz w:val="28"/>
          <w:szCs w:val="28"/>
        </w:rPr>
        <w:t>3</w:t>
      </w:r>
      <w:r w:rsidRPr="00556C41">
        <w:rPr>
          <w:sz w:val="28"/>
          <w:szCs w:val="28"/>
        </w:rPr>
        <w:t xml:space="preserve"> процента уточненных годовых назначений.</w:t>
      </w:r>
    </w:p>
    <w:p w:rsidR="00841348" w:rsidRPr="00426011" w:rsidRDefault="005D765F" w:rsidP="000707B1">
      <w:pPr>
        <w:ind w:right="48" w:firstLine="619"/>
        <w:jc w:val="both"/>
        <w:rPr>
          <w:sz w:val="28"/>
          <w:szCs w:val="28"/>
          <w:highlight w:val="yellow"/>
        </w:rPr>
      </w:pPr>
      <w:r w:rsidRPr="00D022DC">
        <w:rPr>
          <w:sz w:val="28"/>
          <w:szCs w:val="28"/>
        </w:rPr>
        <w:t xml:space="preserve">Объем полученных </w:t>
      </w:r>
      <w:r w:rsidRPr="00D022DC">
        <w:rPr>
          <w:b/>
          <w:i/>
          <w:sz w:val="28"/>
          <w:szCs w:val="28"/>
        </w:rPr>
        <w:t>дотаций</w:t>
      </w:r>
      <w:r w:rsidR="00673914" w:rsidRPr="00D022DC">
        <w:rPr>
          <w:sz w:val="28"/>
          <w:szCs w:val="28"/>
        </w:rPr>
        <w:t xml:space="preserve"> составил 2</w:t>
      </w:r>
      <w:r w:rsidR="00D022DC" w:rsidRPr="00D022DC">
        <w:rPr>
          <w:sz w:val="28"/>
          <w:szCs w:val="28"/>
        </w:rPr>
        <w:t>0</w:t>
      </w:r>
      <w:r w:rsidRPr="00D022DC">
        <w:rPr>
          <w:sz w:val="28"/>
          <w:szCs w:val="28"/>
        </w:rPr>
        <w:t> </w:t>
      </w:r>
      <w:r w:rsidR="0055522B" w:rsidRPr="00D022DC">
        <w:rPr>
          <w:sz w:val="28"/>
          <w:szCs w:val="28"/>
        </w:rPr>
        <w:t>3</w:t>
      </w:r>
      <w:r w:rsidR="00D022DC" w:rsidRPr="00D022DC">
        <w:rPr>
          <w:sz w:val="28"/>
          <w:szCs w:val="28"/>
        </w:rPr>
        <w:t>43</w:t>
      </w:r>
      <w:r w:rsidRPr="00D022DC">
        <w:rPr>
          <w:sz w:val="28"/>
          <w:szCs w:val="28"/>
        </w:rPr>
        <w:t>,</w:t>
      </w:r>
      <w:r w:rsidR="0055522B" w:rsidRPr="00D022DC">
        <w:rPr>
          <w:sz w:val="28"/>
          <w:szCs w:val="28"/>
        </w:rPr>
        <w:t>7</w:t>
      </w:r>
      <w:r w:rsidRPr="00D022DC">
        <w:rPr>
          <w:sz w:val="28"/>
          <w:szCs w:val="28"/>
        </w:rPr>
        <w:t xml:space="preserve"> тыс.  рублей, или </w:t>
      </w:r>
      <w:r w:rsidR="00673914" w:rsidRPr="00D022DC">
        <w:rPr>
          <w:sz w:val="28"/>
          <w:szCs w:val="28"/>
        </w:rPr>
        <w:t>7</w:t>
      </w:r>
      <w:r w:rsidR="00D022DC" w:rsidRPr="00D022DC">
        <w:rPr>
          <w:sz w:val="28"/>
          <w:szCs w:val="28"/>
        </w:rPr>
        <w:t>4</w:t>
      </w:r>
      <w:r w:rsidR="00673914" w:rsidRPr="00D022DC">
        <w:rPr>
          <w:sz w:val="28"/>
          <w:szCs w:val="28"/>
        </w:rPr>
        <w:t>,</w:t>
      </w:r>
      <w:r w:rsidR="00D022DC" w:rsidRPr="00D022DC">
        <w:rPr>
          <w:sz w:val="28"/>
          <w:szCs w:val="28"/>
        </w:rPr>
        <w:t>4</w:t>
      </w:r>
      <w:r w:rsidRPr="00D022DC">
        <w:rPr>
          <w:sz w:val="28"/>
          <w:szCs w:val="28"/>
        </w:rPr>
        <w:t xml:space="preserve"> процента годовых плановых назначений, в том </w:t>
      </w:r>
      <w:r w:rsidRPr="005D30FF">
        <w:rPr>
          <w:sz w:val="28"/>
          <w:szCs w:val="28"/>
        </w:rPr>
        <w:t xml:space="preserve">числе дотации </w:t>
      </w:r>
      <w:r w:rsidR="00315B2F" w:rsidRPr="005D30FF">
        <w:rPr>
          <w:sz w:val="28"/>
          <w:szCs w:val="28"/>
        </w:rPr>
        <w:t xml:space="preserve">бюджетам муниципальных районов </w:t>
      </w:r>
      <w:r w:rsidRPr="005D30FF">
        <w:rPr>
          <w:sz w:val="28"/>
          <w:szCs w:val="28"/>
        </w:rPr>
        <w:t>на выравнивание бюджетной обеспеченности –</w:t>
      </w:r>
      <w:r w:rsidR="0099601F" w:rsidRPr="005D30FF">
        <w:rPr>
          <w:sz w:val="28"/>
          <w:szCs w:val="28"/>
        </w:rPr>
        <w:t xml:space="preserve">      </w:t>
      </w:r>
      <w:r w:rsidRPr="005D30FF">
        <w:rPr>
          <w:sz w:val="28"/>
          <w:szCs w:val="28"/>
        </w:rPr>
        <w:t xml:space="preserve"> </w:t>
      </w:r>
      <w:r w:rsidR="00DB667F" w:rsidRPr="005D30FF">
        <w:rPr>
          <w:sz w:val="28"/>
          <w:szCs w:val="28"/>
        </w:rPr>
        <w:t>1</w:t>
      </w:r>
      <w:r w:rsidR="005D30FF" w:rsidRPr="005D30FF">
        <w:rPr>
          <w:sz w:val="28"/>
          <w:szCs w:val="28"/>
        </w:rPr>
        <w:t>0 96</w:t>
      </w:r>
      <w:r w:rsidR="00DB667F" w:rsidRPr="005D30FF">
        <w:rPr>
          <w:sz w:val="28"/>
          <w:szCs w:val="28"/>
        </w:rPr>
        <w:t>5</w:t>
      </w:r>
      <w:r w:rsidR="005D30FF" w:rsidRPr="005D30FF">
        <w:rPr>
          <w:sz w:val="28"/>
          <w:szCs w:val="28"/>
        </w:rPr>
        <w:t>,7</w:t>
      </w:r>
      <w:r w:rsidRPr="005D30FF">
        <w:rPr>
          <w:sz w:val="28"/>
          <w:szCs w:val="28"/>
        </w:rPr>
        <w:t xml:space="preserve"> тыс.  рублей,</w:t>
      </w:r>
      <w:r w:rsidR="004F5561" w:rsidRPr="005D30FF">
        <w:rPr>
          <w:sz w:val="28"/>
          <w:szCs w:val="28"/>
        </w:rPr>
        <w:t xml:space="preserve"> годовые назначения исполнены на 75,0 </w:t>
      </w:r>
      <w:r w:rsidR="004F5561" w:rsidRPr="00E80F7E">
        <w:rPr>
          <w:sz w:val="28"/>
          <w:szCs w:val="28"/>
        </w:rPr>
        <w:t xml:space="preserve">%; </w:t>
      </w:r>
      <w:r w:rsidRPr="00E80F7E">
        <w:rPr>
          <w:sz w:val="28"/>
          <w:szCs w:val="28"/>
        </w:rPr>
        <w:t xml:space="preserve">дотации </w:t>
      </w:r>
      <w:r w:rsidR="00315B2F" w:rsidRPr="00E80F7E">
        <w:rPr>
          <w:sz w:val="28"/>
          <w:szCs w:val="28"/>
        </w:rPr>
        <w:t xml:space="preserve">бюджетам муниципальных районов </w:t>
      </w:r>
      <w:r w:rsidRPr="00E80F7E">
        <w:rPr>
          <w:sz w:val="28"/>
          <w:szCs w:val="28"/>
        </w:rPr>
        <w:t xml:space="preserve">на поддержку мер по обеспечению сбалансированности </w:t>
      </w:r>
      <w:r w:rsidRPr="00C64681">
        <w:rPr>
          <w:sz w:val="28"/>
          <w:szCs w:val="28"/>
        </w:rPr>
        <w:t xml:space="preserve">бюджетов в сумме </w:t>
      </w:r>
      <w:r w:rsidR="00DB667F" w:rsidRPr="00C64681">
        <w:rPr>
          <w:sz w:val="28"/>
          <w:szCs w:val="28"/>
        </w:rPr>
        <w:t>9</w:t>
      </w:r>
      <w:r w:rsidRPr="00C64681">
        <w:rPr>
          <w:sz w:val="28"/>
          <w:szCs w:val="28"/>
        </w:rPr>
        <w:t> </w:t>
      </w:r>
      <w:r w:rsidR="00E80F7E" w:rsidRPr="00C64681">
        <w:rPr>
          <w:sz w:val="28"/>
          <w:szCs w:val="28"/>
        </w:rPr>
        <w:t>3</w:t>
      </w:r>
      <w:r w:rsidR="00AF468C" w:rsidRPr="00C64681">
        <w:rPr>
          <w:sz w:val="28"/>
          <w:szCs w:val="28"/>
        </w:rPr>
        <w:t>7</w:t>
      </w:r>
      <w:r w:rsidR="00E80F7E" w:rsidRPr="00C64681">
        <w:rPr>
          <w:sz w:val="28"/>
          <w:szCs w:val="28"/>
        </w:rPr>
        <w:t>8</w:t>
      </w:r>
      <w:r w:rsidRPr="00C64681">
        <w:rPr>
          <w:sz w:val="28"/>
          <w:szCs w:val="28"/>
        </w:rPr>
        <w:t>,</w:t>
      </w:r>
      <w:r w:rsidR="00E80F7E" w:rsidRPr="00C64681">
        <w:rPr>
          <w:sz w:val="28"/>
          <w:szCs w:val="28"/>
        </w:rPr>
        <w:t>0</w:t>
      </w:r>
      <w:r w:rsidRPr="00C64681">
        <w:rPr>
          <w:sz w:val="28"/>
          <w:szCs w:val="28"/>
        </w:rPr>
        <w:t xml:space="preserve"> тыс. рублей, годовые назначения исполнены на </w:t>
      </w:r>
      <w:r w:rsidR="00DB667F" w:rsidRPr="00C64681">
        <w:rPr>
          <w:sz w:val="28"/>
          <w:szCs w:val="28"/>
        </w:rPr>
        <w:t>7</w:t>
      </w:r>
      <w:r w:rsidR="00E80F7E" w:rsidRPr="00C64681">
        <w:rPr>
          <w:sz w:val="28"/>
          <w:szCs w:val="28"/>
        </w:rPr>
        <w:t>3</w:t>
      </w:r>
      <w:r w:rsidRPr="00C64681">
        <w:rPr>
          <w:sz w:val="28"/>
          <w:szCs w:val="28"/>
        </w:rPr>
        <w:t>,</w:t>
      </w:r>
      <w:r w:rsidR="00E80F7E" w:rsidRPr="00C64681">
        <w:rPr>
          <w:sz w:val="28"/>
          <w:szCs w:val="28"/>
        </w:rPr>
        <w:t>8</w:t>
      </w:r>
      <w:r w:rsidRPr="00C64681">
        <w:rPr>
          <w:sz w:val="28"/>
          <w:szCs w:val="28"/>
        </w:rPr>
        <w:t xml:space="preserve"> %</w:t>
      </w:r>
      <w:r w:rsidR="004F5561" w:rsidRPr="00C64681">
        <w:rPr>
          <w:sz w:val="28"/>
          <w:szCs w:val="28"/>
        </w:rPr>
        <w:t>.</w:t>
      </w:r>
    </w:p>
    <w:p w:rsidR="00841348" w:rsidRPr="00BF35DE" w:rsidRDefault="005A11B3" w:rsidP="00FA4970">
      <w:pPr>
        <w:ind w:right="48" w:firstLine="619"/>
        <w:jc w:val="both"/>
        <w:rPr>
          <w:sz w:val="28"/>
          <w:szCs w:val="28"/>
        </w:rPr>
      </w:pPr>
      <w:r w:rsidRPr="00D37856">
        <w:rPr>
          <w:sz w:val="28"/>
          <w:szCs w:val="28"/>
        </w:rPr>
        <w:t xml:space="preserve">Объем </w:t>
      </w:r>
      <w:r w:rsidRPr="00D37856">
        <w:rPr>
          <w:b/>
          <w:i/>
          <w:sz w:val="28"/>
          <w:szCs w:val="28"/>
        </w:rPr>
        <w:t>субсидий,</w:t>
      </w:r>
      <w:r w:rsidRPr="00D37856">
        <w:rPr>
          <w:sz w:val="28"/>
          <w:szCs w:val="28"/>
        </w:rPr>
        <w:t xml:space="preserve"> поступивших в бюджет района </w:t>
      </w:r>
      <w:r w:rsidR="00E82B6C" w:rsidRPr="00D37856">
        <w:rPr>
          <w:sz w:val="28"/>
          <w:szCs w:val="28"/>
        </w:rPr>
        <w:t>за 9 месяцев</w:t>
      </w:r>
      <w:r w:rsidRPr="00D37856">
        <w:rPr>
          <w:sz w:val="28"/>
          <w:szCs w:val="28"/>
        </w:rPr>
        <w:t xml:space="preserve"> 20</w:t>
      </w:r>
      <w:r w:rsidR="00FC75C7" w:rsidRPr="00D37856">
        <w:rPr>
          <w:sz w:val="28"/>
          <w:szCs w:val="28"/>
        </w:rPr>
        <w:t>2</w:t>
      </w:r>
      <w:r w:rsidR="00D37856" w:rsidRPr="00D37856">
        <w:rPr>
          <w:sz w:val="28"/>
          <w:szCs w:val="28"/>
        </w:rPr>
        <w:t>1</w:t>
      </w:r>
      <w:r w:rsidRPr="00D37856">
        <w:rPr>
          <w:sz w:val="28"/>
          <w:szCs w:val="28"/>
        </w:rPr>
        <w:t xml:space="preserve"> года, составил </w:t>
      </w:r>
      <w:r w:rsidR="00D37856" w:rsidRPr="00D37856">
        <w:rPr>
          <w:sz w:val="28"/>
          <w:szCs w:val="28"/>
        </w:rPr>
        <w:t>8</w:t>
      </w:r>
      <w:r w:rsidR="00E82B6C" w:rsidRPr="00D37856">
        <w:rPr>
          <w:sz w:val="28"/>
          <w:szCs w:val="28"/>
        </w:rPr>
        <w:t> </w:t>
      </w:r>
      <w:r w:rsidR="00D37856" w:rsidRPr="00D37856">
        <w:rPr>
          <w:sz w:val="28"/>
          <w:szCs w:val="28"/>
        </w:rPr>
        <w:t>8</w:t>
      </w:r>
      <w:r w:rsidR="00FC75C7" w:rsidRPr="00D37856">
        <w:rPr>
          <w:sz w:val="28"/>
          <w:szCs w:val="28"/>
        </w:rPr>
        <w:t>71</w:t>
      </w:r>
      <w:r w:rsidR="00E82B6C" w:rsidRPr="00D37856">
        <w:rPr>
          <w:sz w:val="28"/>
          <w:szCs w:val="28"/>
        </w:rPr>
        <w:t>,</w:t>
      </w:r>
      <w:r w:rsidR="00D37856" w:rsidRPr="00D37856">
        <w:rPr>
          <w:sz w:val="28"/>
          <w:szCs w:val="28"/>
        </w:rPr>
        <w:t>4</w:t>
      </w:r>
      <w:r w:rsidRPr="00D37856">
        <w:rPr>
          <w:sz w:val="28"/>
          <w:szCs w:val="28"/>
        </w:rPr>
        <w:t xml:space="preserve"> </w:t>
      </w:r>
      <w:r w:rsidR="006E4700" w:rsidRPr="00D37856">
        <w:rPr>
          <w:sz w:val="28"/>
          <w:szCs w:val="28"/>
        </w:rPr>
        <w:t xml:space="preserve">тыс. </w:t>
      </w:r>
      <w:r w:rsidRPr="00D37856">
        <w:rPr>
          <w:sz w:val="28"/>
          <w:szCs w:val="28"/>
        </w:rPr>
        <w:t xml:space="preserve">рублей, или </w:t>
      </w:r>
      <w:r w:rsidR="00FC75C7" w:rsidRPr="00D37856">
        <w:rPr>
          <w:sz w:val="28"/>
          <w:szCs w:val="28"/>
        </w:rPr>
        <w:t>4</w:t>
      </w:r>
      <w:r w:rsidR="00D37856" w:rsidRPr="00D37856">
        <w:rPr>
          <w:sz w:val="28"/>
          <w:szCs w:val="28"/>
        </w:rPr>
        <w:t>9</w:t>
      </w:r>
      <w:r w:rsidR="00E82B6C" w:rsidRPr="00D37856">
        <w:rPr>
          <w:sz w:val="28"/>
          <w:szCs w:val="28"/>
        </w:rPr>
        <w:t>,</w:t>
      </w:r>
      <w:r w:rsidR="00D37856" w:rsidRPr="00D37856">
        <w:rPr>
          <w:sz w:val="28"/>
          <w:szCs w:val="28"/>
        </w:rPr>
        <w:t>5</w:t>
      </w:r>
      <w:r w:rsidRPr="00D37856">
        <w:rPr>
          <w:sz w:val="28"/>
          <w:szCs w:val="28"/>
        </w:rPr>
        <w:t xml:space="preserve"> </w:t>
      </w:r>
      <w:r w:rsidR="000707B1" w:rsidRPr="00D37856">
        <w:rPr>
          <w:sz w:val="28"/>
          <w:szCs w:val="28"/>
        </w:rPr>
        <w:t>процента</w:t>
      </w:r>
      <w:r w:rsidRPr="00D37856">
        <w:rPr>
          <w:sz w:val="28"/>
          <w:szCs w:val="28"/>
        </w:rPr>
        <w:t xml:space="preserve"> годового плана.</w:t>
      </w:r>
      <w:r w:rsidR="000707B1" w:rsidRPr="00D37856">
        <w:rPr>
          <w:sz w:val="28"/>
          <w:szCs w:val="28"/>
        </w:rPr>
        <w:t xml:space="preserve"> </w:t>
      </w:r>
      <w:r w:rsidR="003C7452" w:rsidRPr="00D37856">
        <w:rPr>
          <w:sz w:val="28"/>
          <w:szCs w:val="28"/>
        </w:rPr>
        <w:t>Из обще</w:t>
      </w:r>
      <w:r w:rsidR="00801966" w:rsidRPr="00D37856">
        <w:rPr>
          <w:sz w:val="28"/>
          <w:szCs w:val="28"/>
        </w:rPr>
        <w:t xml:space="preserve">го объема поступлений </w:t>
      </w:r>
      <w:r w:rsidR="00801966" w:rsidRPr="000C26C2">
        <w:rPr>
          <w:sz w:val="28"/>
          <w:szCs w:val="28"/>
        </w:rPr>
        <w:t xml:space="preserve">субсидий </w:t>
      </w:r>
      <w:r w:rsidR="000C26C2" w:rsidRPr="000C26C2">
        <w:rPr>
          <w:sz w:val="28"/>
          <w:szCs w:val="28"/>
        </w:rPr>
        <w:t>55</w:t>
      </w:r>
      <w:r w:rsidR="003C7452" w:rsidRPr="000C26C2">
        <w:rPr>
          <w:sz w:val="28"/>
          <w:szCs w:val="28"/>
        </w:rPr>
        <w:t>,</w:t>
      </w:r>
      <w:r w:rsidR="000C26C2" w:rsidRPr="000C26C2">
        <w:rPr>
          <w:sz w:val="28"/>
          <w:szCs w:val="28"/>
        </w:rPr>
        <w:t>2</w:t>
      </w:r>
      <w:r w:rsidR="00CA1CF2" w:rsidRPr="000C26C2">
        <w:rPr>
          <w:sz w:val="28"/>
          <w:szCs w:val="28"/>
        </w:rPr>
        <w:t>%</w:t>
      </w:r>
      <w:r w:rsidR="003C7452" w:rsidRPr="000C26C2">
        <w:rPr>
          <w:sz w:val="28"/>
          <w:szCs w:val="28"/>
        </w:rPr>
        <w:t xml:space="preserve"> составили </w:t>
      </w:r>
      <w:r w:rsidR="007761EA" w:rsidRPr="000C26C2">
        <w:rPr>
          <w:sz w:val="28"/>
          <w:szCs w:val="28"/>
        </w:rPr>
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  <w:r w:rsidR="003C7452" w:rsidRPr="000C26C2">
        <w:rPr>
          <w:sz w:val="28"/>
          <w:szCs w:val="28"/>
        </w:rPr>
        <w:t xml:space="preserve">– </w:t>
      </w:r>
      <w:r w:rsidR="000C26C2" w:rsidRPr="000C26C2">
        <w:rPr>
          <w:sz w:val="28"/>
          <w:szCs w:val="28"/>
        </w:rPr>
        <w:t>49</w:t>
      </w:r>
      <w:r w:rsidR="00801966" w:rsidRPr="000C26C2">
        <w:rPr>
          <w:sz w:val="28"/>
          <w:szCs w:val="28"/>
        </w:rPr>
        <w:t>0</w:t>
      </w:r>
      <w:r w:rsidR="000C26C2" w:rsidRPr="000C26C2">
        <w:rPr>
          <w:sz w:val="28"/>
          <w:szCs w:val="28"/>
        </w:rPr>
        <w:t>0</w:t>
      </w:r>
      <w:r w:rsidR="007761EA" w:rsidRPr="000C26C2">
        <w:rPr>
          <w:sz w:val="28"/>
          <w:szCs w:val="28"/>
        </w:rPr>
        <w:t>,</w:t>
      </w:r>
      <w:r w:rsidR="000C26C2" w:rsidRPr="000C26C2">
        <w:rPr>
          <w:sz w:val="28"/>
          <w:szCs w:val="28"/>
        </w:rPr>
        <w:t>4</w:t>
      </w:r>
      <w:r w:rsidR="007761EA" w:rsidRPr="000C26C2">
        <w:rPr>
          <w:sz w:val="28"/>
          <w:szCs w:val="28"/>
        </w:rPr>
        <w:t xml:space="preserve"> тыс. рублей, или </w:t>
      </w:r>
      <w:r w:rsidR="000C26C2" w:rsidRPr="000C26C2">
        <w:rPr>
          <w:sz w:val="28"/>
          <w:szCs w:val="28"/>
        </w:rPr>
        <w:t>68</w:t>
      </w:r>
      <w:r w:rsidR="00801966" w:rsidRPr="000C26C2">
        <w:rPr>
          <w:sz w:val="28"/>
          <w:szCs w:val="28"/>
        </w:rPr>
        <w:t>,</w:t>
      </w:r>
      <w:r w:rsidR="000C26C2" w:rsidRPr="000C26C2">
        <w:rPr>
          <w:sz w:val="28"/>
          <w:szCs w:val="28"/>
        </w:rPr>
        <w:t>9</w:t>
      </w:r>
      <w:r w:rsidR="003C7452" w:rsidRPr="000C26C2">
        <w:rPr>
          <w:sz w:val="28"/>
          <w:szCs w:val="28"/>
        </w:rPr>
        <w:t xml:space="preserve"> % годового плана. </w:t>
      </w:r>
      <w:r w:rsidR="00CA1CF2" w:rsidRPr="005F5C49">
        <w:rPr>
          <w:sz w:val="28"/>
          <w:szCs w:val="28"/>
        </w:rPr>
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составили 7</w:t>
      </w:r>
      <w:r w:rsidR="005F5C49" w:rsidRPr="005F5C49">
        <w:rPr>
          <w:sz w:val="28"/>
          <w:szCs w:val="28"/>
        </w:rPr>
        <w:t>88,7</w:t>
      </w:r>
      <w:r w:rsidR="00CA1CF2" w:rsidRPr="005F5C49">
        <w:rPr>
          <w:sz w:val="28"/>
          <w:szCs w:val="28"/>
        </w:rPr>
        <w:t xml:space="preserve"> тыс. рублей (</w:t>
      </w:r>
      <w:r w:rsidR="005F5C49" w:rsidRPr="005F5C49">
        <w:rPr>
          <w:sz w:val="28"/>
          <w:szCs w:val="28"/>
        </w:rPr>
        <w:t>8</w:t>
      </w:r>
      <w:r w:rsidR="00CA1CF2" w:rsidRPr="005F5C49">
        <w:rPr>
          <w:sz w:val="28"/>
          <w:szCs w:val="28"/>
        </w:rPr>
        <w:t>,9% общего объема субсид</w:t>
      </w:r>
      <w:r w:rsidR="005F5C49" w:rsidRPr="005F5C49">
        <w:rPr>
          <w:sz w:val="28"/>
          <w:szCs w:val="28"/>
        </w:rPr>
        <w:t>ий), или 5</w:t>
      </w:r>
      <w:r w:rsidR="00CA1CF2" w:rsidRPr="005F5C49">
        <w:rPr>
          <w:sz w:val="28"/>
          <w:szCs w:val="28"/>
        </w:rPr>
        <w:t xml:space="preserve">0,0 % годового плана. </w:t>
      </w:r>
      <w:r w:rsidR="003C7452" w:rsidRPr="00A826EC">
        <w:rPr>
          <w:sz w:val="28"/>
          <w:szCs w:val="28"/>
        </w:rPr>
        <w:t xml:space="preserve">Субсидии бюджетам муниципальных районов </w:t>
      </w:r>
      <w:r w:rsidR="007761EA" w:rsidRPr="00A826EC">
        <w:rPr>
          <w:sz w:val="28"/>
          <w:szCs w:val="28"/>
        </w:rPr>
        <w:t xml:space="preserve">на обеспечение развития и укрепления материально-технической базы домов культуры в населенных пунктах с числом жителей до 50 тыс. человек </w:t>
      </w:r>
      <w:r w:rsidR="003C7452" w:rsidRPr="00A826EC">
        <w:rPr>
          <w:sz w:val="28"/>
          <w:szCs w:val="28"/>
        </w:rPr>
        <w:t xml:space="preserve">составили </w:t>
      </w:r>
      <w:r w:rsidR="00A826EC" w:rsidRPr="00A826EC">
        <w:rPr>
          <w:sz w:val="28"/>
          <w:szCs w:val="28"/>
        </w:rPr>
        <w:t>5</w:t>
      </w:r>
      <w:r w:rsidR="007761EA" w:rsidRPr="00A826EC">
        <w:rPr>
          <w:sz w:val="28"/>
          <w:szCs w:val="28"/>
        </w:rPr>
        <w:t>,</w:t>
      </w:r>
      <w:r w:rsidR="00A826EC" w:rsidRPr="00A826EC">
        <w:rPr>
          <w:sz w:val="28"/>
          <w:szCs w:val="28"/>
        </w:rPr>
        <w:t>7</w:t>
      </w:r>
      <w:r w:rsidR="003C7452" w:rsidRPr="00A826EC">
        <w:rPr>
          <w:sz w:val="28"/>
          <w:szCs w:val="28"/>
        </w:rPr>
        <w:t xml:space="preserve"> процента общего объема субсидий – </w:t>
      </w:r>
      <w:r w:rsidR="002C6A48" w:rsidRPr="00A826EC">
        <w:rPr>
          <w:sz w:val="28"/>
          <w:szCs w:val="28"/>
        </w:rPr>
        <w:t>5</w:t>
      </w:r>
      <w:r w:rsidR="00A826EC" w:rsidRPr="00A826EC">
        <w:rPr>
          <w:sz w:val="28"/>
          <w:szCs w:val="28"/>
        </w:rPr>
        <w:t>00</w:t>
      </w:r>
      <w:r w:rsidR="002C6A48" w:rsidRPr="00A826EC">
        <w:rPr>
          <w:sz w:val="28"/>
          <w:szCs w:val="28"/>
        </w:rPr>
        <w:t>,</w:t>
      </w:r>
      <w:r w:rsidR="00A826EC" w:rsidRPr="00A826EC">
        <w:rPr>
          <w:sz w:val="28"/>
          <w:szCs w:val="28"/>
        </w:rPr>
        <w:t>0</w:t>
      </w:r>
      <w:r w:rsidR="002C6A48" w:rsidRPr="00A826EC">
        <w:rPr>
          <w:sz w:val="28"/>
          <w:szCs w:val="28"/>
        </w:rPr>
        <w:t xml:space="preserve"> тыс. рублей, или </w:t>
      </w:r>
      <w:r w:rsidR="00A826EC" w:rsidRPr="00A826EC">
        <w:rPr>
          <w:sz w:val="28"/>
          <w:szCs w:val="28"/>
        </w:rPr>
        <w:t>100</w:t>
      </w:r>
      <w:r w:rsidR="002C6A48" w:rsidRPr="00A826EC">
        <w:rPr>
          <w:sz w:val="28"/>
          <w:szCs w:val="28"/>
        </w:rPr>
        <w:t>,</w:t>
      </w:r>
      <w:r w:rsidR="00A826EC" w:rsidRPr="00A826EC">
        <w:rPr>
          <w:sz w:val="28"/>
          <w:szCs w:val="28"/>
        </w:rPr>
        <w:t>0</w:t>
      </w:r>
      <w:r w:rsidR="003C7452" w:rsidRPr="00A826EC">
        <w:rPr>
          <w:sz w:val="28"/>
          <w:szCs w:val="28"/>
        </w:rPr>
        <w:t xml:space="preserve">% годового </w:t>
      </w:r>
      <w:r w:rsidR="003C7452" w:rsidRPr="00F40997">
        <w:rPr>
          <w:sz w:val="28"/>
          <w:szCs w:val="28"/>
        </w:rPr>
        <w:t xml:space="preserve">плана. </w:t>
      </w:r>
      <w:r w:rsidR="000707B1" w:rsidRPr="00F40997">
        <w:rPr>
          <w:sz w:val="28"/>
          <w:szCs w:val="28"/>
        </w:rPr>
        <w:t xml:space="preserve">Из общего объема поступлений субсидий </w:t>
      </w:r>
      <w:r w:rsidR="00F40997" w:rsidRPr="00F40997">
        <w:rPr>
          <w:sz w:val="28"/>
          <w:szCs w:val="28"/>
        </w:rPr>
        <w:t>3</w:t>
      </w:r>
      <w:r w:rsidR="00DB51ED" w:rsidRPr="00F40997">
        <w:rPr>
          <w:sz w:val="28"/>
          <w:szCs w:val="28"/>
        </w:rPr>
        <w:t>,</w:t>
      </w:r>
      <w:r w:rsidR="000707B1" w:rsidRPr="00F40997">
        <w:rPr>
          <w:sz w:val="28"/>
          <w:szCs w:val="28"/>
        </w:rPr>
        <w:t xml:space="preserve">8 процента составили субсидии </w:t>
      </w:r>
      <w:r w:rsidR="00ED5091" w:rsidRPr="00F40997">
        <w:rPr>
          <w:sz w:val="28"/>
          <w:szCs w:val="28"/>
        </w:rPr>
        <w:t xml:space="preserve">бюджетам муниципальных районов </w:t>
      </w:r>
      <w:r w:rsidR="000707B1" w:rsidRPr="00F40997">
        <w:rPr>
          <w:sz w:val="28"/>
          <w:szCs w:val="28"/>
        </w:rPr>
        <w:t xml:space="preserve">на </w:t>
      </w:r>
      <w:r w:rsidR="00ED5091" w:rsidRPr="00F40997">
        <w:rPr>
          <w:sz w:val="28"/>
          <w:szCs w:val="28"/>
        </w:rPr>
        <w:t>реализацию мероприятий по обеспечению жильем молодых семей</w:t>
      </w:r>
      <w:r w:rsidR="00CF5D0D" w:rsidRPr="00F40997">
        <w:rPr>
          <w:sz w:val="28"/>
          <w:szCs w:val="28"/>
        </w:rPr>
        <w:t xml:space="preserve"> </w:t>
      </w:r>
      <w:r w:rsidR="0049572A" w:rsidRPr="00F40997">
        <w:rPr>
          <w:sz w:val="28"/>
          <w:szCs w:val="28"/>
        </w:rPr>
        <w:t xml:space="preserve">– </w:t>
      </w:r>
      <w:r w:rsidR="00F40997" w:rsidRPr="00F40997">
        <w:rPr>
          <w:sz w:val="28"/>
          <w:szCs w:val="28"/>
        </w:rPr>
        <w:t>337</w:t>
      </w:r>
      <w:r w:rsidR="00CF5D0D" w:rsidRPr="00F40997">
        <w:rPr>
          <w:sz w:val="28"/>
          <w:szCs w:val="28"/>
        </w:rPr>
        <w:t>,</w:t>
      </w:r>
      <w:r w:rsidR="00F40997" w:rsidRPr="00F40997">
        <w:rPr>
          <w:sz w:val="28"/>
          <w:szCs w:val="28"/>
        </w:rPr>
        <w:t>5</w:t>
      </w:r>
      <w:r w:rsidR="00CF5D0D" w:rsidRPr="00F40997">
        <w:rPr>
          <w:sz w:val="28"/>
          <w:szCs w:val="28"/>
        </w:rPr>
        <w:t xml:space="preserve"> тыс. рублей, или 100,0</w:t>
      </w:r>
      <w:r w:rsidR="0049572A" w:rsidRPr="00F40997">
        <w:rPr>
          <w:sz w:val="28"/>
          <w:szCs w:val="28"/>
        </w:rPr>
        <w:t xml:space="preserve"> % годового плана. </w:t>
      </w:r>
      <w:r w:rsidR="0049572A" w:rsidRPr="00CE15EF">
        <w:rPr>
          <w:sz w:val="28"/>
          <w:szCs w:val="28"/>
        </w:rPr>
        <w:t xml:space="preserve">Субсидии </w:t>
      </w:r>
      <w:r w:rsidR="007C657E" w:rsidRPr="00CE15EF">
        <w:rPr>
          <w:sz w:val="28"/>
          <w:szCs w:val="28"/>
        </w:rPr>
        <w:t xml:space="preserve">бюджетам муниципальных районов </w:t>
      </w:r>
      <w:r w:rsidR="0049572A" w:rsidRPr="00CE15EF">
        <w:rPr>
          <w:sz w:val="28"/>
          <w:szCs w:val="28"/>
        </w:rPr>
        <w:t xml:space="preserve">на </w:t>
      </w:r>
      <w:r w:rsidR="007C657E" w:rsidRPr="00CE15EF">
        <w:rPr>
          <w:sz w:val="28"/>
          <w:szCs w:val="28"/>
        </w:rPr>
        <w:t>поддержку отрасли культуры составили</w:t>
      </w:r>
      <w:r w:rsidR="0049572A" w:rsidRPr="00CE15EF">
        <w:rPr>
          <w:sz w:val="28"/>
          <w:szCs w:val="28"/>
        </w:rPr>
        <w:t xml:space="preserve"> </w:t>
      </w:r>
      <w:r w:rsidR="00CE15EF" w:rsidRPr="00CE15EF">
        <w:rPr>
          <w:sz w:val="28"/>
          <w:szCs w:val="28"/>
        </w:rPr>
        <w:t>1</w:t>
      </w:r>
      <w:r w:rsidR="0049572A" w:rsidRPr="00CE15EF">
        <w:rPr>
          <w:sz w:val="28"/>
          <w:szCs w:val="28"/>
        </w:rPr>
        <w:t>,</w:t>
      </w:r>
      <w:r w:rsidR="00CE15EF" w:rsidRPr="00CE15EF">
        <w:rPr>
          <w:sz w:val="28"/>
          <w:szCs w:val="28"/>
        </w:rPr>
        <w:t>2</w:t>
      </w:r>
      <w:r w:rsidR="0049572A" w:rsidRPr="00CE15EF">
        <w:rPr>
          <w:sz w:val="28"/>
          <w:szCs w:val="28"/>
        </w:rPr>
        <w:t xml:space="preserve"> процента общего объема субсидий – </w:t>
      </w:r>
      <w:r w:rsidR="00CE15EF" w:rsidRPr="00CE15EF">
        <w:rPr>
          <w:sz w:val="28"/>
          <w:szCs w:val="28"/>
        </w:rPr>
        <w:t>108,</w:t>
      </w:r>
      <w:r w:rsidR="00DB51ED" w:rsidRPr="00CE15EF">
        <w:rPr>
          <w:sz w:val="28"/>
          <w:szCs w:val="28"/>
        </w:rPr>
        <w:t>7</w:t>
      </w:r>
      <w:r w:rsidR="0049572A" w:rsidRPr="00CE15EF">
        <w:rPr>
          <w:sz w:val="28"/>
          <w:szCs w:val="28"/>
        </w:rPr>
        <w:t xml:space="preserve"> тыс. рублей, или 100,0 % годового </w:t>
      </w:r>
      <w:r w:rsidR="0049572A" w:rsidRPr="00BF35DE">
        <w:rPr>
          <w:sz w:val="28"/>
          <w:szCs w:val="28"/>
        </w:rPr>
        <w:t xml:space="preserve">плана. </w:t>
      </w:r>
      <w:r w:rsidR="00414059" w:rsidRPr="00BF35DE">
        <w:rPr>
          <w:sz w:val="28"/>
          <w:szCs w:val="28"/>
        </w:rPr>
        <w:t>П</w:t>
      </w:r>
      <w:r w:rsidR="000707B1" w:rsidRPr="00BF35DE">
        <w:rPr>
          <w:sz w:val="28"/>
          <w:szCs w:val="28"/>
        </w:rPr>
        <w:t>рочие субсидии бюджетам м</w:t>
      </w:r>
      <w:r w:rsidR="00414059" w:rsidRPr="00BF35DE">
        <w:rPr>
          <w:sz w:val="28"/>
          <w:szCs w:val="28"/>
        </w:rPr>
        <w:t xml:space="preserve">униципальных районов составили </w:t>
      </w:r>
      <w:r w:rsidR="00BF35DE" w:rsidRPr="00BF35DE">
        <w:rPr>
          <w:sz w:val="28"/>
          <w:szCs w:val="28"/>
        </w:rPr>
        <w:t>2236</w:t>
      </w:r>
      <w:r w:rsidR="000707B1" w:rsidRPr="00BF35DE">
        <w:rPr>
          <w:sz w:val="28"/>
          <w:szCs w:val="28"/>
        </w:rPr>
        <w:t>,</w:t>
      </w:r>
      <w:r w:rsidR="00BF35DE" w:rsidRPr="00BF35DE">
        <w:rPr>
          <w:sz w:val="28"/>
          <w:szCs w:val="28"/>
        </w:rPr>
        <w:t>1</w:t>
      </w:r>
      <w:r w:rsidR="000707B1" w:rsidRPr="00BF35DE">
        <w:rPr>
          <w:sz w:val="28"/>
          <w:szCs w:val="28"/>
        </w:rPr>
        <w:t xml:space="preserve"> тыс. рублей, или</w:t>
      </w:r>
      <w:r w:rsidR="002D1587" w:rsidRPr="00BF35DE">
        <w:rPr>
          <w:sz w:val="28"/>
          <w:szCs w:val="28"/>
        </w:rPr>
        <w:t xml:space="preserve"> </w:t>
      </w:r>
      <w:r w:rsidR="00BF35DE" w:rsidRPr="00BF35DE">
        <w:rPr>
          <w:sz w:val="28"/>
          <w:szCs w:val="28"/>
        </w:rPr>
        <w:t>27</w:t>
      </w:r>
      <w:r w:rsidR="00414059" w:rsidRPr="00BF35DE">
        <w:rPr>
          <w:sz w:val="28"/>
          <w:szCs w:val="28"/>
        </w:rPr>
        <w:t>,</w:t>
      </w:r>
      <w:r w:rsidR="00BF35DE" w:rsidRPr="00BF35DE">
        <w:rPr>
          <w:sz w:val="28"/>
          <w:szCs w:val="28"/>
        </w:rPr>
        <w:t>0</w:t>
      </w:r>
      <w:r w:rsidR="000707B1" w:rsidRPr="00BF35DE">
        <w:rPr>
          <w:sz w:val="28"/>
          <w:szCs w:val="28"/>
        </w:rPr>
        <w:t xml:space="preserve"> </w:t>
      </w:r>
      <w:r w:rsidR="002D1587" w:rsidRPr="00BF35DE">
        <w:rPr>
          <w:sz w:val="28"/>
          <w:szCs w:val="28"/>
        </w:rPr>
        <w:t>%</w:t>
      </w:r>
      <w:r w:rsidR="000707B1" w:rsidRPr="00BF35DE">
        <w:rPr>
          <w:sz w:val="28"/>
          <w:szCs w:val="28"/>
        </w:rPr>
        <w:t xml:space="preserve"> годового плана</w:t>
      </w:r>
      <w:r w:rsidR="00414059" w:rsidRPr="00BF35DE">
        <w:rPr>
          <w:sz w:val="28"/>
          <w:szCs w:val="28"/>
        </w:rPr>
        <w:t>,</w:t>
      </w:r>
      <w:r w:rsidR="00BF35DE" w:rsidRPr="00BF35DE">
        <w:rPr>
          <w:sz w:val="28"/>
          <w:szCs w:val="28"/>
        </w:rPr>
        <w:t xml:space="preserve"> и составили 25</w:t>
      </w:r>
      <w:r w:rsidR="00DB51ED" w:rsidRPr="00BF35DE">
        <w:rPr>
          <w:sz w:val="28"/>
          <w:szCs w:val="28"/>
        </w:rPr>
        <w:t>,</w:t>
      </w:r>
      <w:r w:rsidR="00BF35DE" w:rsidRPr="00BF35DE">
        <w:rPr>
          <w:sz w:val="28"/>
          <w:szCs w:val="28"/>
        </w:rPr>
        <w:t>2</w:t>
      </w:r>
      <w:r w:rsidR="00315B2F" w:rsidRPr="00BF35DE">
        <w:rPr>
          <w:sz w:val="28"/>
          <w:szCs w:val="28"/>
        </w:rPr>
        <w:t xml:space="preserve"> %</w:t>
      </w:r>
      <w:r w:rsidR="002D1587" w:rsidRPr="00BF35DE">
        <w:rPr>
          <w:sz w:val="28"/>
          <w:szCs w:val="28"/>
        </w:rPr>
        <w:t xml:space="preserve"> </w:t>
      </w:r>
      <w:r w:rsidR="00315B2F" w:rsidRPr="00BF35DE">
        <w:rPr>
          <w:sz w:val="28"/>
          <w:szCs w:val="28"/>
        </w:rPr>
        <w:t>от общего объема субсидий</w:t>
      </w:r>
      <w:r w:rsidR="000707B1" w:rsidRPr="00BF35DE">
        <w:rPr>
          <w:sz w:val="28"/>
          <w:szCs w:val="28"/>
        </w:rPr>
        <w:t xml:space="preserve">. </w:t>
      </w:r>
    </w:p>
    <w:p w:rsidR="007E7E17" w:rsidRDefault="005A11B3" w:rsidP="002D5C44">
      <w:pPr>
        <w:ind w:right="48" w:firstLine="619"/>
        <w:jc w:val="both"/>
        <w:rPr>
          <w:sz w:val="28"/>
          <w:szCs w:val="28"/>
        </w:rPr>
      </w:pPr>
      <w:r w:rsidRPr="004C1C5C">
        <w:rPr>
          <w:sz w:val="28"/>
          <w:szCs w:val="28"/>
        </w:rPr>
        <w:t xml:space="preserve">Кассовое исполнение по </w:t>
      </w:r>
      <w:r w:rsidRPr="004C1C5C">
        <w:rPr>
          <w:b/>
          <w:i/>
          <w:sz w:val="28"/>
          <w:szCs w:val="28"/>
        </w:rPr>
        <w:t xml:space="preserve">субвенциям </w:t>
      </w:r>
      <w:r w:rsidR="00253A61" w:rsidRPr="004C1C5C">
        <w:rPr>
          <w:sz w:val="28"/>
          <w:szCs w:val="28"/>
        </w:rPr>
        <w:t xml:space="preserve">составило </w:t>
      </w:r>
      <w:r w:rsidR="004C1C5C" w:rsidRPr="004C1C5C">
        <w:rPr>
          <w:sz w:val="28"/>
          <w:szCs w:val="28"/>
        </w:rPr>
        <w:t>51</w:t>
      </w:r>
      <w:r w:rsidR="00E82B6C" w:rsidRPr="004C1C5C">
        <w:rPr>
          <w:sz w:val="28"/>
          <w:szCs w:val="28"/>
        </w:rPr>
        <w:t> </w:t>
      </w:r>
      <w:r w:rsidR="004C1C5C" w:rsidRPr="004C1C5C">
        <w:rPr>
          <w:sz w:val="28"/>
          <w:szCs w:val="28"/>
        </w:rPr>
        <w:t>06</w:t>
      </w:r>
      <w:r w:rsidR="00A150AC" w:rsidRPr="004C1C5C">
        <w:rPr>
          <w:sz w:val="28"/>
          <w:szCs w:val="28"/>
        </w:rPr>
        <w:t>9</w:t>
      </w:r>
      <w:r w:rsidR="00E82B6C" w:rsidRPr="004C1C5C">
        <w:rPr>
          <w:sz w:val="28"/>
          <w:szCs w:val="28"/>
        </w:rPr>
        <w:t>,</w:t>
      </w:r>
      <w:r w:rsidR="004C1C5C" w:rsidRPr="004C1C5C">
        <w:rPr>
          <w:sz w:val="28"/>
          <w:szCs w:val="28"/>
        </w:rPr>
        <w:t>9</w:t>
      </w:r>
      <w:r w:rsidR="006E4700" w:rsidRPr="004C1C5C">
        <w:rPr>
          <w:sz w:val="28"/>
          <w:szCs w:val="28"/>
        </w:rPr>
        <w:t xml:space="preserve"> тыс. </w:t>
      </w:r>
      <w:r w:rsidR="00253A61" w:rsidRPr="004C1C5C">
        <w:rPr>
          <w:sz w:val="28"/>
          <w:szCs w:val="28"/>
        </w:rPr>
        <w:t xml:space="preserve"> рубл</w:t>
      </w:r>
      <w:r w:rsidR="006E4700" w:rsidRPr="004C1C5C">
        <w:rPr>
          <w:sz w:val="28"/>
          <w:szCs w:val="28"/>
        </w:rPr>
        <w:t>ей</w:t>
      </w:r>
      <w:r w:rsidR="00253A61" w:rsidRPr="004C1C5C">
        <w:rPr>
          <w:sz w:val="28"/>
          <w:szCs w:val="28"/>
        </w:rPr>
        <w:t xml:space="preserve">, или </w:t>
      </w:r>
      <w:r w:rsidR="004C1C5C" w:rsidRPr="004C1C5C">
        <w:rPr>
          <w:sz w:val="28"/>
          <w:szCs w:val="28"/>
        </w:rPr>
        <w:t>6</w:t>
      </w:r>
      <w:r w:rsidR="0032735B" w:rsidRPr="004C1C5C">
        <w:rPr>
          <w:sz w:val="28"/>
          <w:szCs w:val="28"/>
        </w:rPr>
        <w:t>3</w:t>
      </w:r>
      <w:r w:rsidR="004C1C5C" w:rsidRPr="004C1C5C">
        <w:rPr>
          <w:sz w:val="28"/>
          <w:szCs w:val="28"/>
        </w:rPr>
        <w:t>,6</w:t>
      </w:r>
      <w:r w:rsidR="00253A61" w:rsidRPr="004C1C5C">
        <w:rPr>
          <w:sz w:val="28"/>
          <w:szCs w:val="28"/>
        </w:rPr>
        <w:t xml:space="preserve"> процента</w:t>
      </w:r>
      <w:r w:rsidR="00FC32F1" w:rsidRPr="004C1C5C">
        <w:rPr>
          <w:sz w:val="28"/>
          <w:szCs w:val="28"/>
        </w:rPr>
        <w:t xml:space="preserve">. </w:t>
      </w:r>
      <w:r w:rsidR="00FC32F1" w:rsidRPr="00854AF5">
        <w:rPr>
          <w:sz w:val="28"/>
          <w:szCs w:val="28"/>
        </w:rPr>
        <w:t xml:space="preserve">Основной объем субвенций, поступивших в анализируемом периоде, составляют субвенции бюджетам муниципальных </w:t>
      </w:r>
      <w:r w:rsidR="00310C97" w:rsidRPr="00854AF5">
        <w:rPr>
          <w:sz w:val="28"/>
          <w:szCs w:val="28"/>
        </w:rPr>
        <w:t>районов</w:t>
      </w:r>
      <w:r w:rsidR="00FC32F1" w:rsidRPr="00854AF5">
        <w:rPr>
          <w:sz w:val="28"/>
          <w:szCs w:val="28"/>
        </w:rPr>
        <w:t xml:space="preserve"> на выполнение передаваемых полномочий субъектов Российской Федерации – </w:t>
      </w:r>
      <w:r w:rsidR="00310C97" w:rsidRPr="00854AF5">
        <w:rPr>
          <w:sz w:val="28"/>
          <w:szCs w:val="28"/>
        </w:rPr>
        <w:t>4</w:t>
      </w:r>
      <w:r w:rsidR="00854AF5" w:rsidRPr="00854AF5">
        <w:rPr>
          <w:sz w:val="28"/>
          <w:szCs w:val="28"/>
        </w:rPr>
        <w:t>7</w:t>
      </w:r>
      <w:r w:rsidR="00E82B6C" w:rsidRPr="00854AF5">
        <w:rPr>
          <w:sz w:val="28"/>
          <w:szCs w:val="28"/>
        </w:rPr>
        <w:t> </w:t>
      </w:r>
      <w:r w:rsidR="00854AF5" w:rsidRPr="00854AF5">
        <w:rPr>
          <w:sz w:val="28"/>
          <w:szCs w:val="28"/>
        </w:rPr>
        <w:t>17</w:t>
      </w:r>
      <w:r w:rsidR="00410A14" w:rsidRPr="00854AF5">
        <w:rPr>
          <w:sz w:val="28"/>
          <w:szCs w:val="28"/>
        </w:rPr>
        <w:t>9</w:t>
      </w:r>
      <w:r w:rsidR="00E82B6C" w:rsidRPr="00854AF5">
        <w:rPr>
          <w:sz w:val="28"/>
          <w:szCs w:val="28"/>
        </w:rPr>
        <w:t>,</w:t>
      </w:r>
      <w:r w:rsidR="00854AF5" w:rsidRPr="00854AF5">
        <w:rPr>
          <w:sz w:val="28"/>
          <w:szCs w:val="28"/>
        </w:rPr>
        <w:t>5</w:t>
      </w:r>
      <w:r w:rsidR="00FC32F1" w:rsidRPr="00854AF5">
        <w:rPr>
          <w:sz w:val="28"/>
          <w:szCs w:val="28"/>
        </w:rPr>
        <w:t xml:space="preserve"> тыс. рублей</w:t>
      </w:r>
      <w:r w:rsidR="001C6BFB" w:rsidRPr="00854AF5">
        <w:rPr>
          <w:sz w:val="28"/>
          <w:szCs w:val="28"/>
        </w:rPr>
        <w:t>, что составляет 9</w:t>
      </w:r>
      <w:r w:rsidR="00854AF5" w:rsidRPr="00854AF5">
        <w:rPr>
          <w:sz w:val="28"/>
          <w:szCs w:val="28"/>
        </w:rPr>
        <w:t>2</w:t>
      </w:r>
      <w:r w:rsidR="001C6BFB" w:rsidRPr="00854AF5">
        <w:rPr>
          <w:sz w:val="28"/>
          <w:szCs w:val="28"/>
        </w:rPr>
        <w:t>,</w:t>
      </w:r>
      <w:r w:rsidR="00854AF5" w:rsidRPr="00854AF5">
        <w:rPr>
          <w:sz w:val="28"/>
          <w:szCs w:val="28"/>
        </w:rPr>
        <w:t>4</w:t>
      </w:r>
      <w:r w:rsidR="001C6BFB" w:rsidRPr="00854AF5">
        <w:rPr>
          <w:sz w:val="28"/>
          <w:szCs w:val="28"/>
        </w:rPr>
        <w:t xml:space="preserve"> процента.</w:t>
      </w:r>
      <w:r w:rsidR="00D449F4" w:rsidRPr="00854AF5">
        <w:rPr>
          <w:sz w:val="28"/>
          <w:szCs w:val="28"/>
        </w:rPr>
        <w:t xml:space="preserve"> Годовые назначения исполнены на 6</w:t>
      </w:r>
      <w:r w:rsidR="00854AF5" w:rsidRPr="00854AF5">
        <w:rPr>
          <w:sz w:val="28"/>
          <w:szCs w:val="28"/>
        </w:rPr>
        <w:t>6</w:t>
      </w:r>
      <w:r w:rsidR="00D449F4" w:rsidRPr="00854AF5">
        <w:rPr>
          <w:sz w:val="28"/>
          <w:szCs w:val="28"/>
        </w:rPr>
        <w:t>,</w:t>
      </w:r>
      <w:r w:rsidR="00854AF5" w:rsidRPr="00854AF5">
        <w:rPr>
          <w:sz w:val="28"/>
          <w:szCs w:val="28"/>
        </w:rPr>
        <w:t>2</w:t>
      </w:r>
      <w:r w:rsidR="00D449F4" w:rsidRPr="00854AF5">
        <w:rPr>
          <w:sz w:val="28"/>
          <w:szCs w:val="28"/>
        </w:rPr>
        <w:t xml:space="preserve"> процента. </w:t>
      </w:r>
      <w:r w:rsidR="00D449F4" w:rsidRPr="005807DA">
        <w:rPr>
          <w:sz w:val="28"/>
          <w:szCs w:val="28"/>
        </w:rPr>
        <w:t xml:space="preserve">Субвенции бюджетам муниципальных районов на компенсацию части платы, взимаемой с родителей (законных представителе) за присмотр и уход за детьми, посещающими образовательные </w:t>
      </w:r>
      <w:r w:rsidR="00A24637" w:rsidRPr="005807DA">
        <w:rPr>
          <w:sz w:val="28"/>
          <w:szCs w:val="28"/>
        </w:rPr>
        <w:t xml:space="preserve">организации, реализующие образовательные </w:t>
      </w:r>
      <w:r w:rsidR="00D449F4" w:rsidRPr="005807DA">
        <w:rPr>
          <w:sz w:val="28"/>
          <w:szCs w:val="28"/>
        </w:rPr>
        <w:t>программы дош</w:t>
      </w:r>
      <w:r w:rsidR="005807DA" w:rsidRPr="005807DA">
        <w:rPr>
          <w:sz w:val="28"/>
          <w:szCs w:val="28"/>
        </w:rPr>
        <w:t>кольного образования составили 8</w:t>
      </w:r>
      <w:r w:rsidR="0070768C" w:rsidRPr="005807DA">
        <w:rPr>
          <w:sz w:val="28"/>
          <w:szCs w:val="28"/>
        </w:rPr>
        <w:t>4</w:t>
      </w:r>
      <w:r w:rsidR="00A24637" w:rsidRPr="005807DA">
        <w:rPr>
          <w:sz w:val="28"/>
          <w:szCs w:val="28"/>
        </w:rPr>
        <w:t>,</w:t>
      </w:r>
      <w:r w:rsidR="005807DA" w:rsidRPr="005807DA">
        <w:rPr>
          <w:sz w:val="28"/>
          <w:szCs w:val="28"/>
        </w:rPr>
        <w:t>9</w:t>
      </w:r>
      <w:r w:rsidR="00A24637" w:rsidRPr="005807DA">
        <w:rPr>
          <w:sz w:val="28"/>
          <w:szCs w:val="28"/>
        </w:rPr>
        <w:t xml:space="preserve"> тыс. рублей, или </w:t>
      </w:r>
      <w:r w:rsidR="005807DA" w:rsidRPr="005807DA">
        <w:rPr>
          <w:sz w:val="28"/>
          <w:szCs w:val="28"/>
        </w:rPr>
        <w:t>25</w:t>
      </w:r>
      <w:r w:rsidR="00D449F4" w:rsidRPr="005807DA">
        <w:rPr>
          <w:sz w:val="28"/>
          <w:szCs w:val="28"/>
        </w:rPr>
        <w:t>,</w:t>
      </w:r>
      <w:r w:rsidR="005807DA" w:rsidRPr="005807DA">
        <w:rPr>
          <w:sz w:val="28"/>
          <w:szCs w:val="28"/>
        </w:rPr>
        <w:t>2</w:t>
      </w:r>
      <w:r w:rsidR="00D449F4" w:rsidRPr="005807DA">
        <w:rPr>
          <w:sz w:val="28"/>
          <w:szCs w:val="28"/>
        </w:rPr>
        <w:t xml:space="preserve"> процента годового </w:t>
      </w:r>
      <w:r w:rsidR="00D449F4" w:rsidRPr="001704DF">
        <w:rPr>
          <w:sz w:val="28"/>
          <w:szCs w:val="28"/>
        </w:rPr>
        <w:t>плана.</w:t>
      </w:r>
      <w:r w:rsidR="00FA4970" w:rsidRPr="001704DF">
        <w:rPr>
          <w:sz w:val="28"/>
          <w:szCs w:val="28"/>
        </w:rPr>
        <w:t xml:space="preserve"> </w:t>
      </w:r>
      <w:r w:rsidR="004653C3" w:rsidRPr="001704DF">
        <w:rPr>
          <w:sz w:val="28"/>
          <w:szCs w:val="28"/>
        </w:rPr>
        <w:t>Субвенции</w:t>
      </w:r>
      <w:r w:rsidR="004653C3" w:rsidRPr="00FA4970">
        <w:rPr>
          <w:sz w:val="28"/>
          <w:szCs w:val="28"/>
        </w:rPr>
        <w:t xml:space="preserve">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составили 3</w:t>
      </w:r>
      <w:r w:rsidR="007A04E3">
        <w:rPr>
          <w:sz w:val="28"/>
          <w:szCs w:val="28"/>
        </w:rPr>
        <w:t>422</w:t>
      </w:r>
      <w:r w:rsidR="004653C3" w:rsidRPr="00FA4970">
        <w:rPr>
          <w:sz w:val="28"/>
          <w:szCs w:val="28"/>
        </w:rPr>
        <w:t>,</w:t>
      </w:r>
      <w:r w:rsidR="007A04E3">
        <w:rPr>
          <w:sz w:val="28"/>
          <w:szCs w:val="28"/>
        </w:rPr>
        <w:t>5</w:t>
      </w:r>
      <w:r w:rsidR="004653C3" w:rsidRPr="00FA4970">
        <w:rPr>
          <w:sz w:val="28"/>
          <w:szCs w:val="28"/>
        </w:rPr>
        <w:t xml:space="preserve"> тыс. рублей, или </w:t>
      </w:r>
      <w:r w:rsidR="007A04E3">
        <w:rPr>
          <w:sz w:val="28"/>
          <w:szCs w:val="28"/>
        </w:rPr>
        <w:t>42</w:t>
      </w:r>
      <w:r w:rsidR="004653C3" w:rsidRPr="00FA4970">
        <w:rPr>
          <w:sz w:val="28"/>
          <w:szCs w:val="28"/>
        </w:rPr>
        <w:t>,</w:t>
      </w:r>
      <w:r w:rsidR="007A04E3">
        <w:rPr>
          <w:sz w:val="28"/>
          <w:szCs w:val="28"/>
        </w:rPr>
        <w:t>2</w:t>
      </w:r>
      <w:r w:rsidR="004653C3" w:rsidRPr="00FA4970">
        <w:rPr>
          <w:sz w:val="28"/>
          <w:szCs w:val="28"/>
        </w:rPr>
        <w:t xml:space="preserve"> процента годового плана</w:t>
      </w:r>
      <w:r w:rsidR="004653C3" w:rsidRPr="001704DF">
        <w:rPr>
          <w:sz w:val="28"/>
          <w:szCs w:val="28"/>
        </w:rPr>
        <w:t xml:space="preserve">. </w:t>
      </w:r>
      <w:r w:rsidR="00D449F4" w:rsidRPr="001704DF">
        <w:rPr>
          <w:sz w:val="28"/>
          <w:szCs w:val="28"/>
        </w:rPr>
        <w:t xml:space="preserve">Субвенции бюджетам муниципальных районов на осуществление первичного воинского учета на территориях, где отсутствуют военные комиссариаты составили </w:t>
      </w:r>
      <w:r w:rsidR="009728D9" w:rsidRPr="001704DF">
        <w:rPr>
          <w:sz w:val="28"/>
          <w:szCs w:val="28"/>
        </w:rPr>
        <w:t>30</w:t>
      </w:r>
      <w:r w:rsidR="001704DF" w:rsidRPr="001704DF">
        <w:rPr>
          <w:sz w:val="28"/>
          <w:szCs w:val="28"/>
        </w:rPr>
        <w:t>9,2</w:t>
      </w:r>
      <w:r w:rsidR="00D449F4" w:rsidRPr="001704DF">
        <w:rPr>
          <w:sz w:val="28"/>
          <w:szCs w:val="28"/>
        </w:rPr>
        <w:t xml:space="preserve"> тыс. рублей, или </w:t>
      </w:r>
      <w:r w:rsidR="001704DF" w:rsidRPr="001704DF">
        <w:rPr>
          <w:sz w:val="28"/>
          <w:szCs w:val="28"/>
        </w:rPr>
        <w:t>77</w:t>
      </w:r>
      <w:r w:rsidR="00D449F4" w:rsidRPr="001704DF">
        <w:rPr>
          <w:sz w:val="28"/>
          <w:szCs w:val="28"/>
        </w:rPr>
        <w:t>,</w:t>
      </w:r>
      <w:r w:rsidR="009728D9" w:rsidRPr="001704DF">
        <w:rPr>
          <w:sz w:val="28"/>
          <w:szCs w:val="28"/>
        </w:rPr>
        <w:t>3</w:t>
      </w:r>
      <w:r w:rsidR="00D449F4" w:rsidRPr="001704DF">
        <w:rPr>
          <w:sz w:val="28"/>
          <w:szCs w:val="28"/>
        </w:rPr>
        <w:t xml:space="preserve"> </w:t>
      </w:r>
      <w:r w:rsidR="004234D2" w:rsidRPr="001704DF">
        <w:rPr>
          <w:sz w:val="28"/>
          <w:szCs w:val="28"/>
        </w:rPr>
        <w:t>%</w:t>
      </w:r>
      <w:r w:rsidR="00D449F4" w:rsidRPr="001704DF">
        <w:rPr>
          <w:sz w:val="28"/>
          <w:szCs w:val="28"/>
        </w:rPr>
        <w:t xml:space="preserve"> годового плана.</w:t>
      </w:r>
      <w:r w:rsidR="001421BC" w:rsidRPr="001704DF">
        <w:rPr>
          <w:sz w:val="28"/>
          <w:szCs w:val="28"/>
        </w:rPr>
        <w:t xml:space="preserve"> </w:t>
      </w:r>
      <w:r w:rsidR="002715F1" w:rsidRPr="007E7E17">
        <w:rPr>
          <w:sz w:val="28"/>
          <w:szCs w:val="28"/>
        </w:rPr>
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 составили 7</w:t>
      </w:r>
      <w:r w:rsidR="007E7E17" w:rsidRPr="007E7E17">
        <w:rPr>
          <w:sz w:val="28"/>
          <w:szCs w:val="28"/>
        </w:rPr>
        <w:t>3</w:t>
      </w:r>
      <w:r w:rsidR="002715F1" w:rsidRPr="007E7E17">
        <w:rPr>
          <w:sz w:val="28"/>
          <w:szCs w:val="28"/>
        </w:rPr>
        <w:t>,</w:t>
      </w:r>
      <w:r w:rsidR="007E7E17" w:rsidRPr="007E7E17">
        <w:rPr>
          <w:sz w:val="28"/>
          <w:szCs w:val="28"/>
        </w:rPr>
        <w:t>8</w:t>
      </w:r>
      <w:r w:rsidR="002715F1" w:rsidRPr="007E7E17">
        <w:rPr>
          <w:sz w:val="28"/>
          <w:szCs w:val="28"/>
        </w:rPr>
        <w:t xml:space="preserve"> тыс. рублей, или </w:t>
      </w:r>
      <w:r w:rsidR="007E7E17" w:rsidRPr="007E7E17">
        <w:rPr>
          <w:sz w:val="28"/>
          <w:szCs w:val="28"/>
        </w:rPr>
        <w:t>7</w:t>
      </w:r>
      <w:r w:rsidR="000969FF" w:rsidRPr="007E7E17">
        <w:rPr>
          <w:sz w:val="28"/>
          <w:szCs w:val="28"/>
        </w:rPr>
        <w:t>8,</w:t>
      </w:r>
      <w:r w:rsidR="007E7E17" w:rsidRPr="007E7E17">
        <w:rPr>
          <w:sz w:val="28"/>
          <w:szCs w:val="28"/>
        </w:rPr>
        <w:t>2</w:t>
      </w:r>
      <w:r w:rsidR="002715F1" w:rsidRPr="007E7E17">
        <w:rPr>
          <w:sz w:val="28"/>
          <w:szCs w:val="28"/>
        </w:rPr>
        <w:t xml:space="preserve"> </w:t>
      </w:r>
      <w:r w:rsidR="004234D2" w:rsidRPr="007E7E17">
        <w:rPr>
          <w:sz w:val="28"/>
          <w:szCs w:val="28"/>
        </w:rPr>
        <w:t>%</w:t>
      </w:r>
      <w:r w:rsidR="002715F1" w:rsidRPr="007E7E17">
        <w:rPr>
          <w:sz w:val="28"/>
          <w:szCs w:val="28"/>
        </w:rPr>
        <w:t xml:space="preserve"> годового плана.</w:t>
      </w:r>
      <w:r w:rsidR="007E7E17">
        <w:rPr>
          <w:sz w:val="28"/>
          <w:szCs w:val="28"/>
        </w:rPr>
        <w:t xml:space="preserve"> </w:t>
      </w:r>
    </w:p>
    <w:p w:rsidR="00562F15" w:rsidRPr="007E7E17" w:rsidRDefault="002715F1" w:rsidP="00A1397C">
      <w:pPr>
        <w:ind w:firstLine="709"/>
        <w:jc w:val="both"/>
        <w:rPr>
          <w:b/>
          <w:sz w:val="28"/>
          <w:szCs w:val="28"/>
        </w:rPr>
      </w:pPr>
      <w:r w:rsidRPr="007E7E17">
        <w:rPr>
          <w:sz w:val="28"/>
          <w:szCs w:val="28"/>
        </w:rPr>
        <w:t xml:space="preserve"> </w:t>
      </w:r>
      <w:r w:rsidR="00032D86" w:rsidRPr="007E7E17">
        <w:rPr>
          <w:b/>
          <w:i/>
          <w:sz w:val="28"/>
          <w:szCs w:val="28"/>
        </w:rPr>
        <w:t xml:space="preserve">Иные межбюджетные трансферты </w:t>
      </w:r>
      <w:r w:rsidR="00032D86" w:rsidRPr="007E7E17">
        <w:rPr>
          <w:sz w:val="28"/>
          <w:szCs w:val="28"/>
        </w:rPr>
        <w:t xml:space="preserve">в анализируемом периоде поступили в бюджет района в объеме </w:t>
      </w:r>
      <w:r w:rsidR="007E7E17" w:rsidRPr="007E7E17">
        <w:rPr>
          <w:sz w:val="28"/>
          <w:szCs w:val="28"/>
        </w:rPr>
        <w:t>5</w:t>
      </w:r>
      <w:r w:rsidR="006A2A4E" w:rsidRPr="007E7E17">
        <w:rPr>
          <w:sz w:val="28"/>
          <w:szCs w:val="28"/>
        </w:rPr>
        <w:t> </w:t>
      </w:r>
      <w:r w:rsidR="00DB0D66" w:rsidRPr="007E7E17">
        <w:rPr>
          <w:sz w:val="28"/>
          <w:szCs w:val="28"/>
        </w:rPr>
        <w:t>3</w:t>
      </w:r>
      <w:r w:rsidR="007E7E17" w:rsidRPr="007E7E17">
        <w:rPr>
          <w:sz w:val="28"/>
          <w:szCs w:val="28"/>
        </w:rPr>
        <w:t>24</w:t>
      </w:r>
      <w:r w:rsidR="006A2A4E" w:rsidRPr="007E7E17">
        <w:rPr>
          <w:sz w:val="28"/>
          <w:szCs w:val="28"/>
        </w:rPr>
        <w:t>,</w:t>
      </w:r>
      <w:r w:rsidR="007E7E17" w:rsidRPr="007E7E17">
        <w:rPr>
          <w:sz w:val="28"/>
          <w:szCs w:val="28"/>
        </w:rPr>
        <w:t>7</w:t>
      </w:r>
      <w:r w:rsidR="00032D86" w:rsidRPr="007E7E17">
        <w:rPr>
          <w:sz w:val="28"/>
          <w:szCs w:val="28"/>
        </w:rPr>
        <w:t xml:space="preserve"> тыс. рублей, или </w:t>
      </w:r>
      <w:r w:rsidR="006A2A4E" w:rsidRPr="007E7E17">
        <w:rPr>
          <w:sz w:val="28"/>
          <w:szCs w:val="28"/>
        </w:rPr>
        <w:t>3</w:t>
      </w:r>
      <w:r w:rsidR="007E7E17" w:rsidRPr="007E7E17">
        <w:rPr>
          <w:sz w:val="28"/>
          <w:szCs w:val="28"/>
        </w:rPr>
        <w:t>8</w:t>
      </w:r>
      <w:r w:rsidR="0089577C" w:rsidRPr="007E7E17">
        <w:rPr>
          <w:sz w:val="28"/>
          <w:szCs w:val="28"/>
        </w:rPr>
        <w:t>,</w:t>
      </w:r>
      <w:r w:rsidR="007E7E17" w:rsidRPr="007E7E17">
        <w:rPr>
          <w:sz w:val="28"/>
          <w:szCs w:val="28"/>
        </w:rPr>
        <w:t>0</w:t>
      </w:r>
      <w:r w:rsidR="00032D86" w:rsidRPr="007E7E17">
        <w:rPr>
          <w:sz w:val="28"/>
          <w:szCs w:val="28"/>
        </w:rPr>
        <w:t xml:space="preserve"> % годового </w:t>
      </w:r>
      <w:r w:rsidR="00032D86" w:rsidRPr="00A1397C">
        <w:rPr>
          <w:sz w:val="28"/>
          <w:szCs w:val="28"/>
        </w:rPr>
        <w:t>плана.</w:t>
      </w:r>
      <w:r w:rsidR="003E5A23" w:rsidRPr="00A1397C">
        <w:rPr>
          <w:sz w:val="28"/>
          <w:szCs w:val="28"/>
        </w:rPr>
        <w:t xml:space="preserve"> М</w:t>
      </w:r>
      <w:r w:rsidR="003A789F" w:rsidRPr="00A1397C">
        <w:rPr>
          <w:sz w:val="28"/>
          <w:szCs w:val="28"/>
        </w:rPr>
        <w:t>ежбюджетные трансферты, передаваемые бюджетам муниципальных районов из бюджетов поселений на осуществление части полномочий по решению вопросов мес</w:t>
      </w:r>
      <w:r w:rsidR="001C7C5B">
        <w:rPr>
          <w:sz w:val="28"/>
          <w:szCs w:val="28"/>
        </w:rPr>
        <w:t xml:space="preserve">тного значения в соответствии с </w:t>
      </w:r>
      <w:r w:rsidR="003A789F" w:rsidRPr="00A1397C">
        <w:rPr>
          <w:sz w:val="28"/>
          <w:szCs w:val="28"/>
        </w:rPr>
        <w:t>заключенными соглашениями</w:t>
      </w:r>
      <w:r w:rsidR="001C7C5B">
        <w:rPr>
          <w:sz w:val="28"/>
          <w:szCs w:val="28"/>
        </w:rPr>
        <w:t xml:space="preserve">, </w:t>
      </w:r>
      <w:r w:rsidR="003E5A23" w:rsidRPr="00A1397C">
        <w:rPr>
          <w:sz w:val="28"/>
          <w:szCs w:val="28"/>
        </w:rPr>
        <w:t>составили 1 686,5 тыс. рублей, или 44,6 % годового плана. М</w:t>
      </w:r>
      <w:r w:rsidR="003A789F" w:rsidRPr="00A1397C">
        <w:rPr>
          <w:sz w:val="28"/>
          <w:szCs w:val="28"/>
        </w:rPr>
        <w:t>ежбюджетные трансферты</w:t>
      </w:r>
      <w:r w:rsidR="003E5A23" w:rsidRPr="00A1397C">
        <w:rPr>
          <w:sz w:val="28"/>
          <w:szCs w:val="28"/>
        </w:rPr>
        <w:t xml:space="preserve"> </w:t>
      </w:r>
      <w:r w:rsidR="003A789F" w:rsidRPr="00A1397C">
        <w:rPr>
          <w:sz w:val="28"/>
          <w:szCs w:val="28"/>
        </w:rPr>
        <w:t xml:space="preserve">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</w:r>
      <w:r w:rsidR="003E5A23" w:rsidRPr="00A1397C">
        <w:rPr>
          <w:sz w:val="28"/>
          <w:szCs w:val="28"/>
        </w:rPr>
        <w:t>составили 3 482,4 тыс. рублей, или 69,7 % годового плана. П</w:t>
      </w:r>
      <w:r w:rsidR="003A789F" w:rsidRPr="00A1397C">
        <w:rPr>
          <w:sz w:val="28"/>
          <w:szCs w:val="28"/>
        </w:rPr>
        <w:t>рочие межбюджетные трансферты, передаваемые бюджетам муниципальных районов</w:t>
      </w:r>
      <w:r w:rsidR="00A1397C">
        <w:rPr>
          <w:sz w:val="28"/>
          <w:szCs w:val="28"/>
        </w:rPr>
        <w:t>,</w:t>
      </w:r>
      <w:r w:rsidR="003A789F" w:rsidRPr="00A1397C">
        <w:rPr>
          <w:sz w:val="28"/>
          <w:szCs w:val="28"/>
        </w:rPr>
        <w:t xml:space="preserve"> </w:t>
      </w:r>
      <w:r w:rsidR="003E5A23" w:rsidRPr="00A1397C">
        <w:rPr>
          <w:sz w:val="28"/>
          <w:szCs w:val="28"/>
        </w:rPr>
        <w:t>составили 155,8 тыс. рублей, или 70,1 % годового плана</w:t>
      </w:r>
      <w:r w:rsidR="003A789F" w:rsidRPr="00A1397C">
        <w:rPr>
          <w:sz w:val="28"/>
          <w:szCs w:val="28"/>
        </w:rPr>
        <w:t>.</w:t>
      </w:r>
      <w:r w:rsidR="00FC32F1" w:rsidRPr="007E7E17">
        <w:rPr>
          <w:sz w:val="28"/>
          <w:szCs w:val="28"/>
        </w:rPr>
        <w:t xml:space="preserve"> </w:t>
      </w:r>
    </w:p>
    <w:p w:rsidR="00B56E4A" w:rsidRPr="00E36BC9" w:rsidRDefault="00B56E4A" w:rsidP="00B56E4A">
      <w:pPr>
        <w:ind w:right="48" w:firstLine="619"/>
        <w:jc w:val="both"/>
        <w:rPr>
          <w:sz w:val="28"/>
          <w:szCs w:val="28"/>
        </w:rPr>
      </w:pPr>
      <w:r w:rsidRPr="00EB7F68">
        <w:rPr>
          <w:b/>
          <w:i/>
          <w:sz w:val="28"/>
          <w:szCs w:val="28"/>
        </w:rPr>
        <w:t xml:space="preserve">Возврат остатков субсидий, субвенций и иных межбюджетных трансфертов, имеющих целевое назначение, прошлых лет </w:t>
      </w:r>
      <w:r w:rsidRPr="00EB7F68">
        <w:rPr>
          <w:sz w:val="28"/>
          <w:szCs w:val="28"/>
        </w:rPr>
        <w:t>в ан</w:t>
      </w:r>
      <w:r w:rsidR="00EB7F68" w:rsidRPr="00EB7F68">
        <w:rPr>
          <w:sz w:val="28"/>
          <w:szCs w:val="28"/>
        </w:rPr>
        <w:t>ализируемом периоде составил - 40</w:t>
      </w:r>
      <w:r w:rsidRPr="00EB7F68">
        <w:rPr>
          <w:sz w:val="28"/>
          <w:szCs w:val="28"/>
        </w:rPr>
        <w:t>,</w:t>
      </w:r>
      <w:r w:rsidR="00EB7F68" w:rsidRPr="00EB7F68">
        <w:rPr>
          <w:sz w:val="28"/>
          <w:szCs w:val="28"/>
        </w:rPr>
        <w:t>1</w:t>
      </w:r>
      <w:r w:rsidRPr="00EB7F68">
        <w:rPr>
          <w:sz w:val="28"/>
          <w:szCs w:val="28"/>
        </w:rPr>
        <w:t xml:space="preserve"> тыс. рублей.</w:t>
      </w:r>
      <w:r w:rsidRPr="00E36BC9">
        <w:rPr>
          <w:sz w:val="28"/>
          <w:szCs w:val="28"/>
        </w:rPr>
        <w:t xml:space="preserve">   </w:t>
      </w:r>
    </w:p>
    <w:p w:rsidR="00841348" w:rsidRPr="00426011" w:rsidRDefault="00841348" w:rsidP="002D5C44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253A61" w:rsidRPr="008C04E9" w:rsidRDefault="00253A61" w:rsidP="002D5C44">
      <w:pPr>
        <w:ind w:right="48" w:firstLine="619"/>
        <w:jc w:val="both"/>
        <w:rPr>
          <w:b/>
          <w:sz w:val="28"/>
          <w:szCs w:val="28"/>
        </w:rPr>
      </w:pPr>
      <w:r w:rsidRPr="008C04E9">
        <w:rPr>
          <w:b/>
          <w:sz w:val="28"/>
          <w:szCs w:val="28"/>
        </w:rPr>
        <w:t>3. Анализ исполнения расходов бюджета района</w:t>
      </w:r>
    </w:p>
    <w:p w:rsidR="001615D4" w:rsidRPr="00407316" w:rsidRDefault="001615D4" w:rsidP="001615D4">
      <w:pPr>
        <w:ind w:right="48" w:firstLine="619"/>
        <w:jc w:val="both"/>
        <w:rPr>
          <w:sz w:val="28"/>
          <w:szCs w:val="28"/>
        </w:rPr>
      </w:pPr>
      <w:r w:rsidRPr="00407316">
        <w:rPr>
          <w:sz w:val="28"/>
          <w:szCs w:val="28"/>
        </w:rPr>
        <w:t xml:space="preserve">Общий объем расходов, утвержденный </w:t>
      </w:r>
      <w:r w:rsidR="00FF1164" w:rsidRPr="00407316">
        <w:rPr>
          <w:sz w:val="28"/>
          <w:szCs w:val="28"/>
        </w:rPr>
        <w:t>решением о бюджете района на 202</w:t>
      </w:r>
      <w:r w:rsidR="006421F9" w:rsidRPr="00407316">
        <w:rPr>
          <w:sz w:val="28"/>
          <w:szCs w:val="28"/>
        </w:rPr>
        <w:t>1</w:t>
      </w:r>
      <w:r w:rsidRPr="00407316">
        <w:rPr>
          <w:sz w:val="28"/>
          <w:szCs w:val="28"/>
        </w:rPr>
        <w:t xml:space="preserve"> год с учетом вн</w:t>
      </w:r>
      <w:r w:rsidR="00FF1164" w:rsidRPr="00407316">
        <w:rPr>
          <w:sz w:val="28"/>
          <w:szCs w:val="28"/>
        </w:rPr>
        <w:t>есенных изменений, составляет 19</w:t>
      </w:r>
      <w:r w:rsidR="006421F9" w:rsidRPr="00407316">
        <w:rPr>
          <w:sz w:val="28"/>
          <w:szCs w:val="28"/>
        </w:rPr>
        <w:t>6</w:t>
      </w:r>
      <w:r w:rsidRPr="00407316">
        <w:rPr>
          <w:sz w:val="28"/>
          <w:szCs w:val="28"/>
        </w:rPr>
        <w:t> </w:t>
      </w:r>
      <w:r w:rsidR="006421F9" w:rsidRPr="00407316">
        <w:rPr>
          <w:sz w:val="28"/>
          <w:szCs w:val="28"/>
        </w:rPr>
        <w:t>496</w:t>
      </w:r>
      <w:r w:rsidRPr="00407316">
        <w:rPr>
          <w:sz w:val="28"/>
          <w:szCs w:val="28"/>
        </w:rPr>
        <w:t>,</w:t>
      </w:r>
      <w:r w:rsidR="006421F9" w:rsidRPr="00407316">
        <w:rPr>
          <w:sz w:val="28"/>
          <w:szCs w:val="28"/>
        </w:rPr>
        <w:t>4</w:t>
      </w:r>
      <w:r w:rsidRPr="00407316">
        <w:rPr>
          <w:sz w:val="28"/>
          <w:szCs w:val="28"/>
        </w:rPr>
        <w:t xml:space="preserve"> тыс. рублей.</w:t>
      </w:r>
    </w:p>
    <w:p w:rsidR="001615D4" w:rsidRPr="00407316" w:rsidRDefault="001615D4" w:rsidP="001615D4">
      <w:pPr>
        <w:ind w:right="48" w:firstLine="619"/>
        <w:jc w:val="both"/>
        <w:rPr>
          <w:sz w:val="28"/>
          <w:szCs w:val="28"/>
        </w:rPr>
      </w:pPr>
      <w:r w:rsidRPr="00407316">
        <w:rPr>
          <w:sz w:val="28"/>
          <w:szCs w:val="28"/>
        </w:rPr>
        <w:t>Объем расходов, утвержденный по сводной</w:t>
      </w:r>
      <w:r w:rsidR="00FF1164" w:rsidRPr="00407316">
        <w:rPr>
          <w:sz w:val="28"/>
          <w:szCs w:val="28"/>
        </w:rPr>
        <w:t xml:space="preserve"> бюджетной росписи, на 01.10.202</w:t>
      </w:r>
      <w:r w:rsidR="006421F9" w:rsidRPr="00407316">
        <w:rPr>
          <w:sz w:val="28"/>
          <w:szCs w:val="28"/>
        </w:rPr>
        <w:t>1</w:t>
      </w:r>
      <w:r w:rsidRPr="00407316">
        <w:rPr>
          <w:sz w:val="28"/>
          <w:szCs w:val="28"/>
        </w:rPr>
        <w:t xml:space="preserve"> года составил 1</w:t>
      </w:r>
      <w:r w:rsidR="00FF1164" w:rsidRPr="00407316">
        <w:rPr>
          <w:sz w:val="28"/>
          <w:szCs w:val="28"/>
        </w:rPr>
        <w:t>96</w:t>
      </w:r>
      <w:r w:rsidRPr="00407316">
        <w:rPr>
          <w:sz w:val="28"/>
          <w:szCs w:val="28"/>
        </w:rPr>
        <w:t> </w:t>
      </w:r>
      <w:r w:rsidR="006421F9" w:rsidRPr="00407316">
        <w:rPr>
          <w:sz w:val="28"/>
          <w:szCs w:val="28"/>
        </w:rPr>
        <w:t>599</w:t>
      </w:r>
      <w:r w:rsidRPr="00407316">
        <w:rPr>
          <w:sz w:val="28"/>
          <w:szCs w:val="28"/>
        </w:rPr>
        <w:t>,</w:t>
      </w:r>
      <w:r w:rsidR="006421F9" w:rsidRPr="00407316">
        <w:rPr>
          <w:sz w:val="28"/>
          <w:szCs w:val="28"/>
        </w:rPr>
        <w:t>7</w:t>
      </w:r>
      <w:r w:rsidRPr="00407316">
        <w:rPr>
          <w:sz w:val="28"/>
          <w:szCs w:val="28"/>
        </w:rPr>
        <w:t xml:space="preserve"> тыс. рублей, что выше объемов, утвержденных решением о бюджете района на </w:t>
      </w:r>
      <w:r w:rsidR="00407316" w:rsidRPr="00407316">
        <w:rPr>
          <w:sz w:val="28"/>
          <w:szCs w:val="28"/>
        </w:rPr>
        <w:t>1</w:t>
      </w:r>
      <w:r w:rsidR="00FF1164" w:rsidRPr="00407316">
        <w:rPr>
          <w:sz w:val="28"/>
          <w:szCs w:val="28"/>
        </w:rPr>
        <w:t>0</w:t>
      </w:r>
      <w:r w:rsidR="00407316" w:rsidRPr="00407316">
        <w:rPr>
          <w:sz w:val="28"/>
          <w:szCs w:val="28"/>
        </w:rPr>
        <w:t>3</w:t>
      </w:r>
      <w:r w:rsidRPr="00407316">
        <w:rPr>
          <w:sz w:val="28"/>
          <w:szCs w:val="28"/>
        </w:rPr>
        <w:t>,</w:t>
      </w:r>
      <w:r w:rsidR="00407316" w:rsidRPr="00407316">
        <w:rPr>
          <w:sz w:val="28"/>
          <w:szCs w:val="28"/>
        </w:rPr>
        <w:t>3</w:t>
      </w:r>
      <w:r w:rsidRPr="00407316">
        <w:rPr>
          <w:sz w:val="28"/>
          <w:szCs w:val="28"/>
        </w:rPr>
        <w:t xml:space="preserve"> тыс. рублей.</w:t>
      </w:r>
    </w:p>
    <w:p w:rsidR="00FF32A2" w:rsidRDefault="006B628A" w:rsidP="00B2687F">
      <w:pPr>
        <w:ind w:right="48" w:firstLine="619"/>
        <w:jc w:val="both"/>
        <w:rPr>
          <w:sz w:val="28"/>
          <w:szCs w:val="28"/>
        </w:rPr>
      </w:pPr>
      <w:r w:rsidRPr="004C45D4">
        <w:rPr>
          <w:sz w:val="28"/>
          <w:szCs w:val="28"/>
        </w:rPr>
        <w:t xml:space="preserve">Исполнение расходов бюджета района </w:t>
      </w:r>
      <w:r w:rsidR="009013DA" w:rsidRPr="004C45D4">
        <w:rPr>
          <w:sz w:val="28"/>
          <w:szCs w:val="28"/>
        </w:rPr>
        <w:t>за 9 месяцев</w:t>
      </w:r>
      <w:r w:rsidR="0095561C" w:rsidRPr="004C45D4">
        <w:rPr>
          <w:sz w:val="28"/>
          <w:szCs w:val="28"/>
        </w:rPr>
        <w:t xml:space="preserve"> 202</w:t>
      </w:r>
      <w:r w:rsidR="004C45D4" w:rsidRPr="004C45D4">
        <w:rPr>
          <w:sz w:val="28"/>
          <w:szCs w:val="28"/>
        </w:rPr>
        <w:t>1</w:t>
      </w:r>
      <w:r w:rsidRPr="004C45D4">
        <w:rPr>
          <w:sz w:val="28"/>
          <w:szCs w:val="28"/>
        </w:rPr>
        <w:t xml:space="preserve"> года составило </w:t>
      </w:r>
      <w:r w:rsidR="009013DA" w:rsidRPr="004C45D4">
        <w:rPr>
          <w:sz w:val="28"/>
          <w:szCs w:val="28"/>
        </w:rPr>
        <w:t>1</w:t>
      </w:r>
      <w:r w:rsidR="004C45D4" w:rsidRPr="004C45D4">
        <w:rPr>
          <w:sz w:val="28"/>
          <w:szCs w:val="28"/>
        </w:rPr>
        <w:t>24</w:t>
      </w:r>
      <w:r w:rsidRPr="004C45D4">
        <w:rPr>
          <w:sz w:val="28"/>
          <w:szCs w:val="28"/>
        </w:rPr>
        <w:t> </w:t>
      </w:r>
      <w:r w:rsidR="004C45D4" w:rsidRPr="004C45D4">
        <w:rPr>
          <w:sz w:val="28"/>
          <w:szCs w:val="28"/>
        </w:rPr>
        <w:t>42</w:t>
      </w:r>
      <w:r w:rsidR="008C00B9" w:rsidRPr="004C45D4">
        <w:rPr>
          <w:sz w:val="28"/>
          <w:szCs w:val="28"/>
        </w:rPr>
        <w:t>3</w:t>
      </w:r>
      <w:r w:rsidRPr="004C45D4">
        <w:rPr>
          <w:sz w:val="28"/>
          <w:szCs w:val="28"/>
        </w:rPr>
        <w:t>,</w:t>
      </w:r>
      <w:r w:rsidR="004C45D4" w:rsidRPr="004C45D4">
        <w:rPr>
          <w:sz w:val="28"/>
          <w:szCs w:val="28"/>
        </w:rPr>
        <w:t>0</w:t>
      </w:r>
      <w:r w:rsidRPr="004C45D4">
        <w:rPr>
          <w:sz w:val="28"/>
          <w:szCs w:val="28"/>
        </w:rPr>
        <w:t xml:space="preserve"> тыс. рублей, что соответст</w:t>
      </w:r>
      <w:r w:rsidR="008C00B9" w:rsidRPr="004C45D4">
        <w:rPr>
          <w:sz w:val="28"/>
          <w:szCs w:val="28"/>
        </w:rPr>
        <w:t xml:space="preserve">вует </w:t>
      </w:r>
      <w:r w:rsidR="004C45D4" w:rsidRPr="004C45D4">
        <w:rPr>
          <w:sz w:val="28"/>
          <w:szCs w:val="28"/>
        </w:rPr>
        <w:t>63</w:t>
      </w:r>
      <w:r w:rsidRPr="004C45D4">
        <w:rPr>
          <w:sz w:val="28"/>
          <w:szCs w:val="28"/>
        </w:rPr>
        <w:t>,</w:t>
      </w:r>
      <w:r w:rsidR="004C45D4" w:rsidRPr="004C45D4">
        <w:rPr>
          <w:sz w:val="28"/>
          <w:szCs w:val="28"/>
        </w:rPr>
        <w:t>3</w:t>
      </w:r>
      <w:r w:rsidRPr="004C45D4">
        <w:rPr>
          <w:sz w:val="28"/>
          <w:szCs w:val="28"/>
        </w:rPr>
        <w:t xml:space="preserve"> % к объему расходов, утвержденных</w:t>
      </w:r>
      <w:r w:rsidR="00A13758" w:rsidRPr="004C45D4">
        <w:rPr>
          <w:sz w:val="28"/>
          <w:szCs w:val="28"/>
        </w:rPr>
        <w:t xml:space="preserve"> уточненной бюджетной росписью. </w:t>
      </w:r>
      <w:r w:rsidR="00C230EA" w:rsidRPr="004C45D4">
        <w:rPr>
          <w:sz w:val="28"/>
          <w:szCs w:val="28"/>
        </w:rPr>
        <w:t xml:space="preserve">По сравнению с </w:t>
      </w:r>
      <w:r w:rsidR="00C230EA" w:rsidRPr="00E4547F">
        <w:rPr>
          <w:sz w:val="28"/>
          <w:szCs w:val="28"/>
        </w:rPr>
        <w:t>аналогичным периодом пред</w:t>
      </w:r>
      <w:r w:rsidR="00B2687F" w:rsidRPr="00E4547F">
        <w:rPr>
          <w:sz w:val="28"/>
          <w:szCs w:val="28"/>
        </w:rPr>
        <w:t>шествующего года (</w:t>
      </w:r>
      <w:r w:rsidR="0092371A" w:rsidRPr="00E4547F">
        <w:rPr>
          <w:sz w:val="28"/>
          <w:szCs w:val="28"/>
        </w:rPr>
        <w:t>9 месяцев</w:t>
      </w:r>
      <w:r w:rsidR="008D5613" w:rsidRPr="00E4547F">
        <w:rPr>
          <w:sz w:val="28"/>
          <w:szCs w:val="28"/>
        </w:rPr>
        <w:t xml:space="preserve"> 20</w:t>
      </w:r>
      <w:r w:rsidR="00E4547F" w:rsidRPr="00E4547F">
        <w:rPr>
          <w:sz w:val="28"/>
          <w:szCs w:val="28"/>
        </w:rPr>
        <w:t>20</w:t>
      </w:r>
      <w:r w:rsidR="008D5613" w:rsidRPr="00E4547F">
        <w:rPr>
          <w:sz w:val="28"/>
          <w:szCs w:val="28"/>
        </w:rPr>
        <w:t xml:space="preserve"> года) отмечается у</w:t>
      </w:r>
      <w:r w:rsidR="00D6179A" w:rsidRPr="00E4547F">
        <w:rPr>
          <w:sz w:val="28"/>
          <w:szCs w:val="28"/>
        </w:rPr>
        <w:t>в</w:t>
      </w:r>
      <w:r w:rsidR="008D5613" w:rsidRPr="00E4547F">
        <w:rPr>
          <w:sz w:val="28"/>
          <w:szCs w:val="28"/>
        </w:rPr>
        <w:t>е</w:t>
      </w:r>
      <w:r w:rsidR="00D6179A" w:rsidRPr="00E4547F">
        <w:rPr>
          <w:sz w:val="28"/>
          <w:szCs w:val="28"/>
        </w:rPr>
        <w:t>лич</w:t>
      </w:r>
      <w:r w:rsidR="008D5613" w:rsidRPr="00E4547F">
        <w:rPr>
          <w:sz w:val="28"/>
          <w:szCs w:val="28"/>
        </w:rPr>
        <w:t>ение</w:t>
      </w:r>
      <w:r w:rsidR="00C230EA" w:rsidRPr="00E4547F">
        <w:rPr>
          <w:sz w:val="28"/>
          <w:szCs w:val="28"/>
        </w:rPr>
        <w:t xml:space="preserve"> расходов на </w:t>
      </w:r>
      <w:r w:rsidR="00E4547F" w:rsidRPr="00E4547F">
        <w:rPr>
          <w:sz w:val="28"/>
          <w:szCs w:val="28"/>
        </w:rPr>
        <w:t>8 </w:t>
      </w:r>
      <w:r w:rsidR="00704382" w:rsidRPr="00E4547F">
        <w:rPr>
          <w:sz w:val="28"/>
          <w:szCs w:val="28"/>
        </w:rPr>
        <w:t>7</w:t>
      </w:r>
      <w:r w:rsidR="00D6179A" w:rsidRPr="00E4547F">
        <w:rPr>
          <w:sz w:val="28"/>
          <w:szCs w:val="28"/>
        </w:rPr>
        <w:t>5</w:t>
      </w:r>
      <w:r w:rsidR="00E4547F" w:rsidRPr="00E4547F">
        <w:rPr>
          <w:sz w:val="28"/>
          <w:szCs w:val="28"/>
        </w:rPr>
        <w:t>9,9</w:t>
      </w:r>
      <w:r w:rsidR="0092371A" w:rsidRPr="00E4547F">
        <w:rPr>
          <w:sz w:val="28"/>
          <w:szCs w:val="28"/>
        </w:rPr>
        <w:t xml:space="preserve"> </w:t>
      </w:r>
      <w:r w:rsidR="00EE75A3" w:rsidRPr="00E4547F">
        <w:rPr>
          <w:sz w:val="28"/>
          <w:szCs w:val="28"/>
        </w:rPr>
        <w:t>тыс.</w:t>
      </w:r>
      <w:r w:rsidR="00C230EA" w:rsidRPr="00E4547F">
        <w:rPr>
          <w:sz w:val="28"/>
          <w:szCs w:val="28"/>
        </w:rPr>
        <w:t xml:space="preserve"> рублей, или на </w:t>
      </w:r>
      <w:r w:rsidR="00E4547F" w:rsidRPr="00E4547F">
        <w:rPr>
          <w:sz w:val="28"/>
          <w:szCs w:val="28"/>
        </w:rPr>
        <w:t>7</w:t>
      </w:r>
      <w:r w:rsidR="0092371A" w:rsidRPr="00E4547F">
        <w:rPr>
          <w:sz w:val="28"/>
          <w:szCs w:val="28"/>
        </w:rPr>
        <w:t>,</w:t>
      </w:r>
      <w:r w:rsidR="00E4547F" w:rsidRPr="00E4547F">
        <w:rPr>
          <w:sz w:val="28"/>
          <w:szCs w:val="28"/>
        </w:rPr>
        <w:t>6</w:t>
      </w:r>
      <w:r w:rsidR="00200A65" w:rsidRPr="00E4547F">
        <w:rPr>
          <w:sz w:val="28"/>
          <w:szCs w:val="28"/>
        </w:rPr>
        <w:t xml:space="preserve"> %</w:t>
      </w:r>
      <w:r w:rsidR="00C230EA" w:rsidRPr="00E4547F">
        <w:rPr>
          <w:sz w:val="28"/>
          <w:szCs w:val="28"/>
        </w:rPr>
        <w:t>.</w:t>
      </w:r>
    </w:p>
    <w:p w:rsidR="007D3396" w:rsidRPr="00E4547F" w:rsidRDefault="006A22C6" w:rsidP="00B2687F">
      <w:pPr>
        <w:ind w:right="48" w:firstLine="619"/>
        <w:jc w:val="both"/>
        <w:rPr>
          <w:sz w:val="28"/>
          <w:szCs w:val="28"/>
        </w:rPr>
      </w:pPr>
      <w:r w:rsidRPr="006A22C6">
        <w:rPr>
          <w:sz w:val="28"/>
          <w:szCs w:val="28"/>
        </w:rPr>
        <w:t>Исполнение расходов по региональным проектам, направленным на реализацию национальных проектов, составило 109,8 тыс. рублей, что составляет 100,0 % к объему утвержденных расходов, в том числе по региональному проекту «Творческие люди» (государственная поддержка лучших сельских учреждений культуры) национальный проект «Культура» - 109,8 тыс. рублей.</w:t>
      </w:r>
    </w:p>
    <w:p w:rsidR="007D3396" w:rsidRPr="00E4547F" w:rsidRDefault="00C230EA" w:rsidP="00B2687F">
      <w:pPr>
        <w:ind w:right="48" w:firstLine="619"/>
        <w:jc w:val="both"/>
        <w:rPr>
          <w:sz w:val="28"/>
          <w:szCs w:val="28"/>
        </w:rPr>
      </w:pPr>
      <w:r w:rsidRPr="00E4547F">
        <w:rPr>
          <w:sz w:val="28"/>
          <w:szCs w:val="28"/>
        </w:rPr>
        <w:t>Информация об исполнении общего</w:t>
      </w:r>
      <w:r w:rsidR="00B2687F" w:rsidRPr="00E4547F">
        <w:rPr>
          <w:sz w:val="28"/>
          <w:szCs w:val="28"/>
        </w:rPr>
        <w:t xml:space="preserve"> объема расходов бюджета района по разделам классификации расходов за </w:t>
      </w:r>
      <w:r w:rsidR="0092371A" w:rsidRPr="00E4547F">
        <w:rPr>
          <w:sz w:val="28"/>
          <w:szCs w:val="28"/>
        </w:rPr>
        <w:t>9 месяцев</w:t>
      </w:r>
      <w:r w:rsidR="00AA575E" w:rsidRPr="00E4547F">
        <w:rPr>
          <w:sz w:val="28"/>
          <w:szCs w:val="28"/>
        </w:rPr>
        <w:t xml:space="preserve"> 202</w:t>
      </w:r>
      <w:r w:rsidR="00E4547F" w:rsidRPr="00E4547F">
        <w:rPr>
          <w:sz w:val="28"/>
          <w:szCs w:val="28"/>
        </w:rPr>
        <w:t>1</w:t>
      </w:r>
      <w:r w:rsidR="00B2687F" w:rsidRPr="00E4547F">
        <w:rPr>
          <w:sz w:val="28"/>
          <w:szCs w:val="28"/>
        </w:rPr>
        <w:t xml:space="preserve"> года по сравнению с утвержденными бюджетными ассигнованиями и показателями сводной бюджетной росписи с учетом изменений представлена в таблице.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1417"/>
        <w:gridCol w:w="1418"/>
        <w:gridCol w:w="1417"/>
        <w:gridCol w:w="709"/>
        <w:gridCol w:w="1276"/>
        <w:gridCol w:w="850"/>
      </w:tblGrid>
      <w:tr w:rsidR="004666E1" w:rsidRPr="00426011" w:rsidTr="00562F15">
        <w:trPr>
          <w:trHeight w:val="2152"/>
        </w:trPr>
        <w:tc>
          <w:tcPr>
            <w:tcW w:w="2410" w:type="dxa"/>
          </w:tcPr>
          <w:p w:rsidR="004666E1" w:rsidRPr="009F7AFF" w:rsidRDefault="004666E1" w:rsidP="009E5903">
            <w:pPr>
              <w:jc w:val="both"/>
            </w:pPr>
            <w:r w:rsidRPr="009F7AFF">
              <w:t xml:space="preserve">Наименование </w:t>
            </w:r>
          </w:p>
        </w:tc>
        <w:tc>
          <w:tcPr>
            <w:tcW w:w="709" w:type="dxa"/>
          </w:tcPr>
          <w:p w:rsidR="004666E1" w:rsidRPr="009F7AFF" w:rsidRDefault="004666E1" w:rsidP="009E5903"/>
          <w:p w:rsidR="004666E1" w:rsidRPr="009F7AFF" w:rsidRDefault="004666E1" w:rsidP="009E5903">
            <w:pPr>
              <w:ind w:left="-108" w:right="-108"/>
              <w:jc w:val="both"/>
            </w:pPr>
            <w:r w:rsidRPr="009F7AFF">
              <w:t>Раздел бюджетной классификации расходов</w:t>
            </w:r>
          </w:p>
        </w:tc>
        <w:tc>
          <w:tcPr>
            <w:tcW w:w="1417" w:type="dxa"/>
          </w:tcPr>
          <w:p w:rsidR="004666E1" w:rsidRPr="009F7AFF" w:rsidRDefault="004666E1" w:rsidP="00EF705B">
            <w:pPr>
              <w:jc w:val="both"/>
            </w:pPr>
            <w:r w:rsidRPr="009F7AFF">
              <w:t>Утверждено на 20</w:t>
            </w:r>
            <w:r w:rsidR="00AB2A04" w:rsidRPr="009F7AFF">
              <w:t>2</w:t>
            </w:r>
            <w:r w:rsidR="00EF705B" w:rsidRPr="009F7AFF">
              <w:t>1</w:t>
            </w:r>
            <w:r w:rsidRPr="009F7AFF">
              <w:t xml:space="preserve"> год, </w:t>
            </w:r>
            <w:proofErr w:type="spellStart"/>
            <w:r w:rsidR="000E3D53" w:rsidRPr="009F7AFF">
              <w:t>тыс.</w:t>
            </w:r>
            <w:r w:rsidRPr="009F7AFF">
              <w:t>руб</w:t>
            </w:r>
            <w:proofErr w:type="spellEnd"/>
            <w:r w:rsidRPr="009F7AFF">
              <w:t xml:space="preserve">. </w:t>
            </w:r>
          </w:p>
        </w:tc>
        <w:tc>
          <w:tcPr>
            <w:tcW w:w="1418" w:type="dxa"/>
          </w:tcPr>
          <w:p w:rsidR="004666E1" w:rsidRPr="009F7AFF" w:rsidRDefault="004666E1" w:rsidP="00EF705B">
            <w:pPr>
              <w:ind w:left="-164" w:right="-52" w:firstLine="164"/>
              <w:jc w:val="center"/>
            </w:pPr>
            <w:r w:rsidRPr="009F7AFF">
              <w:t>Уточ</w:t>
            </w:r>
            <w:r w:rsidR="008D5613" w:rsidRPr="009F7AFF">
              <w:t>ненная бюджетная роспись на 20</w:t>
            </w:r>
            <w:r w:rsidR="00AB2A04" w:rsidRPr="009F7AFF">
              <w:t>2</w:t>
            </w:r>
            <w:r w:rsidR="00EF705B" w:rsidRPr="009F7AFF">
              <w:t>1</w:t>
            </w:r>
            <w:r w:rsidRPr="009F7AFF">
              <w:t xml:space="preserve"> год, </w:t>
            </w:r>
            <w:proofErr w:type="spellStart"/>
            <w:r w:rsidR="000E3D53" w:rsidRPr="009F7AFF">
              <w:t>тыс.</w:t>
            </w:r>
            <w:r w:rsidRPr="009F7AFF">
              <w:t>руб</w:t>
            </w:r>
            <w:proofErr w:type="spellEnd"/>
            <w:r w:rsidRPr="009F7AFF">
              <w:t>.</w:t>
            </w:r>
          </w:p>
        </w:tc>
        <w:tc>
          <w:tcPr>
            <w:tcW w:w="1417" w:type="dxa"/>
          </w:tcPr>
          <w:p w:rsidR="004666E1" w:rsidRPr="008250D4" w:rsidRDefault="004666E1" w:rsidP="00EF705B">
            <w:pPr>
              <w:jc w:val="center"/>
            </w:pPr>
            <w:r w:rsidRPr="008250D4">
              <w:t xml:space="preserve">Кассовое исполнение за </w:t>
            </w:r>
            <w:r w:rsidR="0092371A" w:rsidRPr="008250D4">
              <w:t>9 месяцев</w:t>
            </w:r>
            <w:r w:rsidR="003B7C17" w:rsidRPr="008250D4">
              <w:t xml:space="preserve"> </w:t>
            </w:r>
            <w:r w:rsidR="008D5613" w:rsidRPr="008250D4">
              <w:t>20</w:t>
            </w:r>
            <w:r w:rsidR="00AB2A04" w:rsidRPr="008250D4">
              <w:t>2</w:t>
            </w:r>
            <w:r w:rsidR="00EF705B" w:rsidRPr="008250D4">
              <w:t>1</w:t>
            </w:r>
            <w:r w:rsidRPr="008250D4">
              <w:t xml:space="preserve"> года, </w:t>
            </w:r>
            <w:proofErr w:type="spellStart"/>
            <w:r w:rsidR="000E3D53" w:rsidRPr="008250D4">
              <w:t>тыс.</w:t>
            </w:r>
            <w:r w:rsidRPr="008250D4">
              <w:t>руб</w:t>
            </w:r>
            <w:proofErr w:type="spellEnd"/>
            <w:r w:rsidRPr="008250D4">
              <w:t>.</w:t>
            </w:r>
          </w:p>
        </w:tc>
        <w:tc>
          <w:tcPr>
            <w:tcW w:w="709" w:type="dxa"/>
          </w:tcPr>
          <w:p w:rsidR="004666E1" w:rsidRPr="008250D4" w:rsidRDefault="00FB7703" w:rsidP="00E32E82">
            <w:pPr>
              <w:tabs>
                <w:tab w:val="left" w:pos="884"/>
              </w:tabs>
              <w:ind w:left="-104" w:right="113"/>
              <w:jc w:val="both"/>
            </w:pPr>
            <w:r w:rsidRPr="008250D4">
              <w:t>%</w:t>
            </w:r>
            <w:r w:rsidR="004666E1" w:rsidRPr="008250D4">
              <w:t xml:space="preserve"> исполнения к </w:t>
            </w:r>
            <w:proofErr w:type="spellStart"/>
            <w:r w:rsidR="004666E1" w:rsidRPr="008250D4">
              <w:t>уточн</w:t>
            </w:r>
            <w:proofErr w:type="spellEnd"/>
            <w:r w:rsidRPr="008250D4">
              <w:t>.</w:t>
            </w:r>
            <w:r w:rsidR="004666E1" w:rsidRPr="008250D4">
              <w:t xml:space="preserve"> </w:t>
            </w:r>
            <w:proofErr w:type="spellStart"/>
            <w:r w:rsidR="00E32E82" w:rsidRPr="008250D4">
              <w:t>Б</w:t>
            </w:r>
            <w:r w:rsidR="004666E1" w:rsidRPr="008250D4">
              <w:t>юдж</w:t>
            </w:r>
            <w:r w:rsidR="00E32E82" w:rsidRPr="008250D4">
              <w:t>.</w:t>
            </w:r>
            <w:r w:rsidR="004666E1" w:rsidRPr="008250D4">
              <w:t>росписи</w:t>
            </w:r>
            <w:proofErr w:type="spellEnd"/>
          </w:p>
        </w:tc>
        <w:tc>
          <w:tcPr>
            <w:tcW w:w="1276" w:type="dxa"/>
          </w:tcPr>
          <w:p w:rsidR="004666E1" w:rsidRPr="008250D4" w:rsidRDefault="004666E1" w:rsidP="00EF705B">
            <w:pPr>
              <w:ind w:left="-104" w:right="113"/>
              <w:jc w:val="both"/>
            </w:pPr>
            <w:r w:rsidRPr="008250D4">
              <w:t xml:space="preserve">Кассовое исполнение за </w:t>
            </w:r>
            <w:r w:rsidR="0092371A" w:rsidRPr="008250D4">
              <w:t>9 месяцев</w:t>
            </w:r>
            <w:r w:rsidR="00EF705B" w:rsidRPr="008250D4">
              <w:t xml:space="preserve"> 2020</w:t>
            </w:r>
            <w:r w:rsidRPr="008250D4">
              <w:t xml:space="preserve"> года, </w:t>
            </w:r>
            <w:proofErr w:type="spellStart"/>
            <w:r w:rsidR="000E3D53" w:rsidRPr="008250D4">
              <w:t>тыс.</w:t>
            </w:r>
            <w:r w:rsidRPr="008250D4">
              <w:t>руб</w:t>
            </w:r>
            <w:proofErr w:type="spellEnd"/>
            <w:r w:rsidRPr="008250D4">
              <w:t>.</w:t>
            </w:r>
          </w:p>
        </w:tc>
        <w:tc>
          <w:tcPr>
            <w:tcW w:w="850" w:type="dxa"/>
          </w:tcPr>
          <w:p w:rsidR="004666E1" w:rsidRPr="008250D4" w:rsidRDefault="000E3D53" w:rsidP="00EF705B">
            <w:pPr>
              <w:ind w:left="-104" w:right="113"/>
              <w:jc w:val="both"/>
            </w:pPr>
            <w:r w:rsidRPr="008250D4">
              <w:t xml:space="preserve">Темп роста </w:t>
            </w:r>
            <w:r w:rsidR="0092371A" w:rsidRPr="008250D4">
              <w:t>9 мес</w:t>
            </w:r>
            <w:r w:rsidR="00AB2A04" w:rsidRPr="008250D4">
              <w:t>. 202</w:t>
            </w:r>
            <w:r w:rsidR="00EF705B" w:rsidRPr="008250D4">
              <w:t>1</w:t>
            </w:r>
            <w:r w:rsidR="003B7C17" w:rsidRPr="008250D4">
              <w:t xml:space="preserve"> г. к </w:t>
            </w:r>
            <w:r w:rsidR="0092371A" w:rsidRPr="008250D4">
              <w:t>9 мес</w:t>
            </w:r>
            <w:r w:rsidR="004666E1" w:rsidRPr="008250D4">
              <w:t>. 20</w:t>
            </w:r>
            <w:r w:rsidR="00EF705B" w:rsidRPr="008250D4">
              <w:t>20</w:t>
            </w:r>
            <w:r w:rsidR="004666E1" w:rsidRPr="008250D4">
              <w:t xml:space="preserve"> г., %</w:t>
            </w:r>
          </w:p>
        </w:tc>
      </w:tr>
      <w:tr w:rsidR="004666E1" w:rsidRPr="00426011" w:rsidTr="00562F15">
        <w:trPr>
          <w:trHeight w:val="258"/>
        </w:trPr>
        <w:tc>
          <w:tcPr>
            <w:tcW w:w="2410" w:type="dxa"/>
          </w:tcPr>
          <w:p w:rsidR="004666E1" w:rsidRPr="009F7AFF" w:rsidRDefault="004666E1" w:rsidP="009E5903">
            <w:pPr>
              <w:jc w:val="center"/>
              <w:rPr>
                <w:b/>
              </w:rPr>
            </w:pPr>
            <w:r w:rsidRPr="009F7AFF">
              <w:rPr>
                <w:b/>
              </w:rPr>
              <w:t>1</w:t>
            </w:r>
          </w:p>
        </w:tc>
        <w:tc>
          <w:tcPr>
            <w:tcW w:w="709" w:type="dxa"/>
          </w:tcPr>
          <w:p w:rsidR="004666E1" w:rsidRPr="009F7AFF" w:rsidRDefault="004666E1" w:rsidP="009E5903">
            <w:pPr>
              <w:jc w:val="center"/>
              <w:rPr>
                <w:b/>
              </w:rPr>
            </w:pPr>
            <w:r w:rsidRPr="009F7AFF">
              <w:rPr>
                <w:b/>
              </w:rPr>
              <w:t>2</w:t>
            </w:r>
          </w:p>
        </w:tc>
        <w:tc>
          <w:tcPr>
            <w:tcW w:w="1417" w:type="dxa"/>
          </w:tcPr>
          <w:p w:rsidR="004666E1" w:rsidRPr="009F7AFF" w:rsidRDefault="004666E1" w:rsidP="009E5903">
            <w:pPr>
              <w:jc w:val="center"/>
              <w:rPr>
                <w:b/>
              </w:rPr>
            </w:pPr>
            <w:r w:rsidRPr="009F7AFF">
              <w:rPr>
                <w:b/>
              </w:rPr>
              <w:t>3</w:t>
            </w:r>
          </w:p>
        </w:tc>
        <w:tc>
          <w:tcPr>
            <w:tcW w:w="1418" w:type="dxa"/>
          </w:tcPr>
          <w:p w:rsidR="004666E1" w:rsidRPr="009F7AFF" w:rsidRDefault="004666E1" w:rsidP="009E5903">
            <w:pPr>
              <w:jc w:val="center"/>
              <w:rPr>
                <w:b/>
              </w:rPr>
            </w:pPr>
            <w:r w:rsidRPr="009F7AFF">
              <w:rPr>
                <w:b/>
              </w:rPr>
              <w:t>4</w:t>
            </w:r>
          </w:p>
        </w:tc>
        <w:tc>
          <w:tcPr>
            <w:tcW w:w="1417" w:type="dxa"/>
          </w:tcPr>
          <w:p w:rsidR="004666E1" w:rsidRPr="008250D4" w:rsidRDefault="004666E1" w:rsidP="009E5903">
            <w:pPr>
              <w:jc w:val="center"/>
              <w:rPr>
                <w:b/>
              </w:rPr>
            </w:pPr>
            <w:r w:rsidRPr="008250D4">
              <w:rPr>
                <w:b/>
              </w:rPr>
              <w:t>5</w:t>
            </w:r>
          </w:p>
        </w:tc>
        <w:tc>
          <w:tcPr>
            <w:tcW w:w="709" w:type="dxa"/>
          </w:tcPr>
          <w:p w:rsidR="004666E1" w:rsidRPr="008250D4" w:rsidRDefault="004666E1" w:rsidP="009E5903">
            <w:pPr>
              <w:jc w:val="center"/>
              <w:rPr>
                <w:b/>
              </w:rPr>
            </w:pPr>
            <w:r w:rsidRPr="008250D4">
              <w:rPr>
                <w:b/>
              </w:rPr>
              <w:t>6</w:t>
            </w:r>
          </w:p>
        </w:tc>
        <w:tc>
          <w:tcPr>
            <w:tcW w:w="1276" w:type="dxa"/>
          </w:tcPr>
          <w:p w:rsidR="004666E1" w:rsidRPr="008250D4" w:rsidRDefault="004666E1" w:rsidP="009E5903">
            <w:pPr>
              <w:jc w:val="center"/>
              <w:rPr>
                <w:b/>
              </w:rPr>
            </w:pPr>
            <w:r w:rsidRPr="008250D4">
              <w:rPr>
                <w:b/>
              </w:rPr>
              <w:t>7</w:t>
            </w:r>
          </w:p>
        </w:tc>
        <w:tc>
          <w:tcPr>
            <w:tcW w:w="850" w:type="dxa"/>
          </w:tcPr>
          <w:p w:rsidR="004666E1" w:rsidRPr="008250D4" w:rsidRDefault="004666E1" w:rsidP="009E5903">
            <w:pPr>
              <w:jc w:val="center"/>
              <w:rPr>
                <w:b/>
              </w:rPr>
            </w:pPr>
            <w:r w:rsidRPr="008250D4">
              <w:rPr>
                <w:b/>
              </w:rPr>
              <w:t>8</w:t>
            </w:r>
          </w:p>
        </w:tc>
      </w:tr>
      <w:tr w:rsidR="007978FD" w:rsidRPr="00426011" w:rsidTr="00562F15">
        <w:tc>
          <w:tcPr>
            <w:tcW w:w="2410" w:type="dxa"/>
          </w:tcPr>
          <w:p w:rsidR="007978FD" w:rsidRPr="009F7AFF" w:rsidRDefault="007978FD" w:rsidP="007978FD">
            <w:pPr>
              <w:rPr>
                <w:szCs w:val="22"/>
              </w:rPr>
            </w:pPr>
            <w:r w:rsidRPr="009F7AFF">
              <w:rPr>
                <w:szCs w:val="22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7978FD" w:rsidRPr="009F7AFF" w:rsidRDefault="007978FD" w:rsidP="007978FD">
            <w:pPr>
              <w:rPr>
                <w:szCs w:val="22"/>
              </w:rPr>
            </w:pPr>
            <w:r w:rsidRPr="009F7AFF">
              <w:rPr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7978FD" w:rsidRPr="009F7AFF" w:rsidRDefault="007978FD" w:rsidP="007978FD">
            <w:pPr>
              <w:jc w:val="right"/>
            </w:pPr>
            <w:r w:rsidRPr="009F7AFF">
              <w:t>26 453,6</w:t>
            </w:r>
          </w:p>
        </w:tc>
        <w:tc>
          <w:tcPr>
            <w:tcW w:w="1418" w:type="dxa"/>
            <w:vAlign w:val="center"/>
          </w:tcPr>
          <w:p w:rsidR="007978FD" w:rsidRPr="009F7AFF" w:rsidRDefault="007978FD" w:rsidP="007978FD">
            <w:pPr>
              <w:jc w:val="right"/>
            </w:pPr>
            <w:r w:rsidRPr="009F7AFF">
              <w:t>26 453,6</w:t>
            </w:r>
          </w:p>
        </w:tc>
        <w:tc>
          <w:tcPr>
            <w:tcW w:w="1417" w:type="dxa"/>
            <w:vAlign w:val="center"/>
          </w:tcPr>
          <w:p w:rsidR="007978FD" w:rsidRPr="008250D4" w:rsidRDefault="007978FD" w:rsidP="00FF6045">
            <w:pPr>
              <w:jc w:val="right"/>
            </w:pPr>
            <w:r w:rsidRPr="008250D4">
              <w:t>17 </w:t>
            </w:r>
            <w:r w:rsidR="003B2062" w:rsidRPr="008250D4">
              <w:t>8</w:t>
            </w:r>
            <w:r w:rsidRPr="008250D4">
              <w:t>9</w:t>
            </w:r>
            <w:r w:rsidR="003B2062" w:rsidRPr="008250D4">
              <w:t>8</w:t>
            </w:r>
            <w:r w:rsidRPr="008250D4">
              <w:t>,</w:t>
            </w:r>
            <w:r w:rsidR="00FF6045" w:rsidRPr="008250D4">
              <w:t>2</w:t>
            </w:r>
          </w:p>
        </w:tc>
        <w:tc>
          <w:tcPr>
            <w:tcW w:w="709" w:type="dxa"/>
            <w:vAlign w:val="center"/>
          </w:tcPr>
          <w:p w:rsidR="007978FD" w:rsidRPr="008250D4" w:rsidRDefault="007978FD" w:rsidP="002E50BB">
            <w:pPr>
              <w:jc w:val="right"/>
            </w:pPr>
            <w:r w:rsidRPr="008250D4">
              <w:t>6</w:t>
            </w:r>
            <w:r w:rsidR="002E50BB" w:rsidRPr="008250D4">
              <w:t>7</w:t>
            </w:r>
            <w:r w:rsidRPr="008250D4">
              <w:t>,</w:t>
            </w:r>
            <w:r w:rsidR="002E50BB" w:rsidRPr="008250D4">
              <w:t>7</w:t>
            </w:r>
          </w:p>
        </w:tc>
        <w:tc>
          <w:tcPr>
            <w:tcW w:w="1276" w:type="dxa"/>
            <w:vAlign w:val="center"/>
          </w:tcPr>
          <w:p w:rsidR="007978FD" w:rsidRPr="008250D4" w:rsidRDefault="007978FD" w:rsidP="007978FD">
            <w:pPr>
              <w:jc w:val="right"/>
            </w:pPr>
            <w:r w:rsidRPr="008250D4">
              <w:t>17 039,3</w:t>
            </w:r>
          </w:p>
        </w:tc>
        <w:tc>
          <w:tcPr>
            <w:tcW w:w="850" w:type="dxa"/>
            <w:vAlign w:val="center"/>
          </w:tcPr>
          <w:p w:rsidR="007978FD" w:rsidRPr="008250D4" w:rsidRDefault="007978FD" w:rsidP="007A35E4">
            <w:pPr>
              <w:jc w:val="right"/>
            </w:pPr>
            <w:r w:rsidRPr="008250D4">
              <w:t>10</w:t>
            </w:r>
            <w:r w:rsidR="007A35E4" w:rsidRPr="008250D4">
              <w:t>5</w:t>
            </w:r>
            <w:r w:rsidRPr="008250D4">
              <w:t>,</w:t>
            </w:r>
            <w:r w:rsidR="007A35E4" w:rsidRPr="008250D4">
              <w:t>0</w:t>
            </w:r>
          </w:p>
        </w:tc>
      </w:tr>
      <w:tr w:rsidR="007978FD" w:rsidRPr="00426011" w:rsidTr="00562F15">
        <w:trPr>
          <w:trHeight w:val="525"/>
        </w:trPr>
        <w:tc>
          <w:tcPr>
            <w:tcW w:w="2410" w:type="dxa"/>
          </w:tcPr>
          <w:p w:rsidR="007978FD" w:rsidRPr="009F7AFF" w:rsidRDefault="007978FD" w:rsidP="007978FD">
            <w:pPr>
              <w:rPr>
                <w:szCs w:val="22"/>
              </w:rPr>
            </w:pPr>
            <w:r w:rsidRPr="009F7AFF">
              <w:rPr>
                <w:szCs w:val="22"/>
              </w:rPr>
              <w:t xml:space="preserve">Национальная оборона </w:t>
            </w:r>
          </w:p>
        </w:tc>
        <w:tc>
          <w:tcPr>
            <w:tcW w:w="709" w:type="dxa"/>
          </w:tcPr>
          <w:p w:rsidR="007978FD" w:rsidRPr="009F7AFF" w:rsidRDefault="007978FD" w:rsidP="007978FD">
            <w:pPr>
              <w:rPr>
                <w:szCs w:val="22"/>
              </w:rPr>
            </w:pPr>
            <w:r w:rsidRPr="009F7AFF">
              <w:rPr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7978FD" w:rsidRPr="009F7AFF" w:rsidRDefault="007978FD" w:rsidP="004B61AD">
            <w:pPr>
              <w:jc w:val="right"/>
            </w:pPr>
            <w:r w:rsidRPr="009F7AFF">
              <w:t>621,8</w:t>
            </w:r>
          </w:p>
        </w:tc>
        <w:tc>
          <w:tcPr>
            <w:tcW w:w="1418" w:type="dxa"/>
            <w:vAlign w:val="center"/>
          </w:tcPr>
          <w:p w:rsidR="007978FD" w:rsidRPr="009F7AFF" w:rsidRDefault="007978FD" w:rsidP="004B61AD">
            <w:pPr>
              <w:jc w:val="right"/>
            </w:pPr>
            <w:r w:rsidRPr="009F7AFF">
              <w:t>621,8</w:t>
            </w:r>
          </w:p>
        </w:tc>
        <w:tc>
          <w:tcPr>
            <w:tcW w:w="1417" w:type="dxa"/>
            <w:vAlign w:val="center"/>
          </w:tcPr>
          <w:p w:rsidR="007978FD" w:rsidRPr="008250D4" w:rsidRDefault="007978FD" w:rsidP="00176FAA">
            <w:pPr>
              <w:jc w:val="right"/>
            </w:pPr>
            <w:r w:rsidRPr="008250D4">
              <w:t>4</w:t>
            </w:r>
            <w:r w:rsidR="00176FAA" w:rsidRPr="008250D4">
              <w:t>6</w:t>
            </w:r>
            <w:r w:rsidRPr="008250D4">
              <w:t>5,</w:t>
            </w:r>
            <w:r w:rsidR="00176FAA" w:rsidRPr="008250D4">
              <w:t>0</w:t>
            </w:r>
          </w:p>
        </w:tc>
        <w:tc>
          <w:tcPr>
            <w:tcW w:w="709" w:type="dxa"/>
            <w:vAlign w:val="center"/>
          </w:tcPr>
          <w:p w:rsidR="007978FD" w:rsidRPr="008250D4" w:rsidRDefault="00FF6045" w:rsidP="007978FD">
            <w:pPr>
              <w:jc w:val="right"/>
            </w:pPr>
            <w:r w:rsidRPr="008250D4">
              <w:t>74</w:t>
            </w:r>
            <w:r w:rsidR="007978FD" w:rsidRPr="008250D4">
              <w:t>,8</w:t>
            </w:r>
          </w:p>
        </w:tc>
        <w:tc>
          <w:tcPr>
            <w:tcW w:w="1276" w:type="dxa"/>
            <w:vAlign w:val="center"/>
          </w:tcPr>
          <w:p w:rsidR="007978FD" w:rsidRPr="008250D4" w:rsidRDefault="007978FD" w:rsidP="007978FD">
            <w:pPr>
              <w:jc w:val="right"/>
            </w:pPr>
            <w:r w:rsidRPr="008250D4">
              <w:t>415,9</w:t>
            </w:r>
          </w:p>
        </w:tc>
        <w:tc>
          <w:tcPr>
            <w:tcW w:w="850" w:type="dxa"/>
            <w:vAlign w:val="center"/>
          </w:tcPr>
          <w:p w:rsidR="007978FD" w:rsidRPr="008250D4" w:rsidRDefault="007978FD" w:rsidP="00CF1F13">
            <w:pPr>
              <w:jc w:val="right"/>
            </w:pPr>
            <w:r w:rsidRPr="008250D4">
              <w:t>1</w:t>
            </w:r>
            <w:r w:rsidR="00CF1F13" w:rsidRPr="008250D4">
              <w:t>11</w:t>
            </w:r>
            <w:r w:rsidRPr="008250D4">
              <w:t>,</w:t>
            </w:r>
            <w:r w:rsidR="00CF1F13" w:rsidRPr="008250D4">
              <w:t>8</w:t>
            </w:r>
          </w:p>
        </w:tc>
      </w:tr>
      <w:tr w:rsidR="007978FD" w:rsidRPr="00426011" w:rsidTr="00562F15">
        <w:trPr>
          <w:trHeight w:val="301"/>
        </w:trPr>
        <w:tc>
          <w:tcPr>
            <w:tcW w:w="2410" w:type="dxa"/>
          </w:tcPr>
          <w:p w:rsidR="007978FD" w:rsidRPr="009F7AFF" w:rsidRDefault="007978FD" w:rsidP="007978FD">
            <w:pPr>
              <w:rPr>
                <w:szCs w:val="22"/>
              </w:rPr>
            </w:pPr>
            <w:r w:rsidRPr="009F7AFF">
              <w:rPr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</w:tcPr>
          <w:p w:rsidR="007978FD" w:rsidRPr="009F7AFF" w:rsidRDefault="007978FD" w:rsidP="007978FD">
            <w:pPr>
              <w:rPr>
                <w:szCs w:val="22"/>
              </w:rPr>
            </w:pPr>
            <w:r w:rsidRPr="009F7AFF">
              <w:rPr>
                <w:szCs w:val="22"/>
              </w:rPr>
              <w:t>03</w:t>
            </w:r>
          </w:p>
        </w:tc>
        <w:tc>
          <w:tcPr>
            <w:tcW w:w="1417" w:type="dxa"/>
            <w:vAlign w:val="center"/>
          </w:tcPr>
          <w:p w:rsidR="007978FD" w:rsidRPr="009F7AFF" w:rsidRDefault="007978FD" w:rsidP="007978FD">
            <w:pPr>
              <w:jc w:val="right"/>
            </w:pPr>
            <w:r w:rsidRPr="009F7AFF">
              <w:t>3 414,7</w:t>
            </w:r>
          </w:p>
        </w:tc>
        <w:tc>
          <w:tcPr>
            <w:tcW w:w="1418" w:type="dxa"/>
            <w:vAlign w:val="center"/>
          </w:tcPr>
          <w:p w:rsidR="007978FD" w:rsidRPr="009F7AFF" w:rsidRDefault="007978FD" w:rsidP="007978FD">
            <w:pPr>
              <w:jc w:val="right"/>
            </w:pPr>
            <w:r w:rsidRPr="009F7AFF">
              <w:t>3 414,7</w:t>
            </w:r>
          </w:p>
        </w:tc>
        <w:tc>
          <w:tcPr>
            <w:tcW w:w="1417" w:type="dxa"/>
            <w:vAlign w:val="center"/>
          </w:tcPr>
          <w:p w:rsidR="007978FD" w:rsidRPr="008250D4" w:rsidRDefault="007978FD" w:rsidP="00B22084">
            <w:pPr>
              <w:jc w:val="right"/>
            </w:pPr>
            <w:r w:rsidRPr="008250D4">
              <w:t>2 4</w:t>
            </w:r>
            <w:r w:rsidR="00B22084" w:rsidRPr="008250D4">
              <w:t>07</w:t>
            </w:r>
            <w:r w:rsidRPr="008250D4">
              <w:t>,7</w:t>
            </w:r>
          </w:p>
        </w:tc>
        <w:tc>
          <w:tcPr>
            <w:tcW w:w="709" w:type="dxa"/>
            <w:vAlign w:val="center"/>
          </w:tcPr>
          <w:p w:rsidR="007978FD" w:rsidRPr="008250D4" w:rsidRDefault="007978FD" w:rsidP="003B5785">
            <w:pPr>
              <w:jc w:val="right"/>
            </w:pPr>
            <w:r w:rsidRPr="008250D4">
              <w:t>7</w:t>
            </w:r>
            <w:r w:rsidR="003B5785" w:rsidRPr="008250D4">
              <w:t>0</w:t>
            </w:r>
            <w:r w:rsidRPr="008250D4">
              <w:t>,</w:t>
            </w:r>
            <w:r w:rsidR="003B5785" w:rsidRPr="008250D4">
              <w:t>5</w:t>
            </w:r>
          </w:p>
        </w:tc>
        <w:tc>
          <w:tcPr>
            <w:tcW w:w="1276" w:type="dxa"/>
            <w:vAlign w:val="center"/>
          </w:tcPr>
          <w:p w:rsidR="007978FD" w:rsidRPr="008250D4" w:rsidRDefault="007978FD" w:rsidP="007978FD">
            <w:pPr>
              <w:jc w:val="right"/>
            </w:pPr>
            <w:r w:rsidRPr="008250D4">
              <w:t>2 482,7</w:t>
            </w:r>
          </w:p>
        </w:tc>
        <w:tc>
          <w:tcPr>
            <w:tcW w:w="850" w:type="dxa"/>
            <w:vAlign w:val="center"/>
          </w:tcPr>
          <w:p w:rsidR="007978FD" w:rsidRPr="008250D4" w:rsidRDefault="007978FD" w:rsidP="007978FD">
            <w:pPr>
              <w:jc w:val="right"/>
            </w:pPr>
            <w:r w:rsidRPr="008250D4">
              <w:t>9</w:t>
            </w:r>
            <w:r w:rsidR="00CF1F13" w:rsidRPr="008250D4">
              <w:t>7,0</w:t>
            </w:r>
          </w:p>
        </w:tc>
      </w:tr>
      <w:tr w:rsidR="007978FD" w:rsidRPr="00426011" w:rsidTr="00562F15">
        <w:trPr>
          <w:trHeight w:val="550"/>
        </w:trPr>
        <w:tc>
          <w:tcPr>
            <w:tcW w:w="2410" w:type="dxa"/>
          </w:tcPr>
          <w:p w:rsidR="007978FD" w:rsidRPr="009F7AFF" w:rsidRDefault="007978FD" w:rsidP="007978FD">
            <w:pPr>
              <w:rPr>
                <w:szCs w:val="22"/>
              </w:rPr>
            </w:pPr>
            <w:r w:rsidRPr="009F7AFF">
              <w:rPr>
                <w:szCs w:val="22"/>
              </w:rPr>
              <w:t xml:space="preserve">Национальная экономика </w:t>
            </w:r>
          </w:p>
        </w:tc>
        <w:tc>
          <w:tcPr>
            <w:tcW w:w="709" w:type="dxa"/>
          </w:tcPr>
          <w:p w:rsidR="007978FD" w:rsidRPr="009F7AFF" w:rsidRDefault="007978FD" w:rsidP="007978FD">
            <w:pPr>
              <w:rPr>
                <w:szCs w:val="22"/>
              </w:rPr>
            </w:pPr>
            <w:r w:rsidRPr="009F7AFF">
              <w:rPr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7978FD" w:rsidRPr="009F7AFF" w:rsidRDefault="007978FD" w:rsidP="00C530F4">
            <w:pPr>
              <w:jc w:val="right"/>
            </w:pPr>
            <w:r w:rsidRPr="009F7AFF">
              <w:t>20 664,8</w:t>
            </w:r>
          </w:p>
        </w:tc>
        <w:tc>
          <w:tcPr>
            <w:tcW w:w="1418" w:type="dxa"/>
            <w:vAlign w:val="center"/>
          </w:tcPr>
          <w:p w:rsidR="007978FD" w:rsidRPr="009F7AFF" w:rsidRDefault="007978FD" w:rsidP="00C530F4">
            <w:pPr>
              <w:jc w:val="right"/>
            </w:pPr>
            <w:r w:rsidRPr="009F7AFF">
              <w:t>20 664,8</w:t>
            </w:r>
          </w:p>
        </w:tc>
        <w:tc>
          <w:tcPr>
            <w:tcW w:w="1417" w:type="dxa"/>
            <w:vAlign w:val="center"/>
          </w:tcPr>
          <w:p w:rsidR="007978FD" w:rsidRPr="008250D4" w:rsidRDefault="005B07A5" w:rsidP="005B07A5">
            <w:pPr>
              <w:jc w:val="right"/>
            </w:pPr>
            <w:r w:rsidRPr="008250D4">
              <w:t>9</w:t>
            </w:r>
            <w:r w:rsidR="007978FD" w:rsidRPr="008250D4">
              <w:t> </w:t>
            </w:r>
            <w:r w:rsidRPr="008250D4">
              <w:t>994</w:t>
            </w:r>
            <w:r w:rsidR="007978FD" w:rsidRPr="008250D4">
              <w:t>,</w:t>
            </w:r>
            <w:r w:rsidRPr="008250D4">
              <w:t>7</w:t>
            </w:r>
          </w:p>
        </w:tc>
        <w:tc>
          <w:tcPr>
            <w:tcW w:w="709" w:type="dxa"/>
            <w:vAlign w:val="center"/>
          </w:tcPr>
          <w:p w:rsidR="007978FD" w:rsidRPr="008250D4" w:rsidRDefault="007978FD" w:rsidP="002E50BB">
            <w:pPr>
              <w:jc w:val="right"/>
            </w:pPr>
            <w:r w:rsidRPr="008250D4">
              <w:t>4</w:t>
            </w:r>
            <w:r w:rsidR="002E50BB" w:rsidRPr="008250D4">
              <w:t>8</w:t>
            </w:r>
            <w:r w:rsidRPr="008250D4">
              <w:t>,</w:t>
            </w:r>
            <w:r w:rsidR="002E50BB" w:rsidRPr="008250D4">
              <w:t>4</w:t>
            </w:r>
          </w:p>
        </w:tc>
        <w:tc>
          <w:tcPr>
            <w:tcW w:w="1276" w:type="dxa"/>
            <w:vAlign w:val="center"/>
          </w:tcPr>
          <w:p w:rsidR="007978FD" w:rsidRPr="008250D4" w:rsidRDefault="007978FD" w:rsidP="007978FD">
            <w:pPr>
              <w:jc w:val="right"/>
            </w:pPr>
            <w:r w:rsidRPr="008250D4">
              <w:t>10 813,3</w:t>
            </w:r>
          </w:p>
        </w:tc>
        <w:tc>
          <w:tcPr>
            <w:tcW w:w="850" w:type="dxa"/>
            <w:vAlign w:val="center"/>
          </w:tcPr>
          <w:p w:rsidR="007978FD" w:rsidRPr="008250D4" w:rsidRDefault="00E00614" w:rsidP="00E00614">
            <w:pPr>
              <w:jc w:val="right"/>
            </w:pPr>
            <w:r w:rsidRPr="008250D4">
              <w:t>92,</w:t>
            </w:r>
            <w:r w:rsidR="007978FD" w:rsidRPr="008250D4">
              <w:t>4</w:t>
            </w:r>
          </w:p>
        </w:tc>
      </w:tr>
      <w:tr w:rsidR="007978FD" w:rsidRPr="00426011" w:rsidTr="00562F15">
        <w:trPr>
          <w:trHeight w:val="864"/>
        </w:trPr>
        <w:tc>
          <w:tcPr>
            <w:tcW w:w="2410" w:type="dxa"/>
          </w:tcPr>
          <w:p w:rsidR="007978FD" w:rsidRPr="009F7AFF" w:rsidRDefault="007978FD" w:rsidP="007978FD">
            <w:pPr>
              <w:rPr>
                <w:szCs w:val="22"/>
              </w:rPr>
            </w:pPr>
            <w:r w:rsidRPr="009F7AFF">
              <w:rPr>
                <w:szCs w:val="22"/>
              </w:rPr>
              <w:t xml:space="preserve">Жилищно-коммунальное хозяйство </w:t>
            </w:r>
          </w:p>
        </w:tc>
        <w:tc>
          <w:tcPr>
            <w:tcW w:w="709" w:type="dxa"/>
          </w:tcPr>
          <w:p w:rsidR="007978FD" w:rsidRPr="009F7AFF" w:rsidRDefault="007978FD" w:rsidP="007978FD">
            <w:pPr>
              <w:rPr>
                <w:szCs w:val="22"/>
              </w:rPr>
            </w:pPr>
            <w:r w:rsidRPr="009F7AFF">
              <w:rPr>
                <w:szCs w:val="22"/>
              </w:rPr>
              <w:t>05</w:t>
            </w:r>
          </w:p>
        </w:tc>
        <w:tc>
          <w:tcPr>
            <w:tcW w:w="1417" w:type="dxa"/>
            <w:vAlign w:val="center"/>
          </w:tcPr>
          <w:p w:rsidR="007978FD" w:rsidRPr="009F7AFF" w:rsidRDefault="007978FD" w:rsidP="004B61AD">
            <w:pPr>
              <w:jc w:val="right"/>
            </w:pPr>
            <w:r w:rsidRPr="009F7AFF">
              <w:t>444,1</w:t>
            </w:r>
          </w:p>
        </w:tc>
        <w:tc>
          <w:tcPr>
            <w:tcW w:w="1418" w:type="dxa"/>
            <w:vAlign w:val="center"/>
          </w:tcPr>
          <w:p w:rsidR="007978FD" w:rsidRPr="009F7AFF" w:rsidRDefault="007978FD" w:rsidP="004B61AD">
            <w:pPr>
              <w:jc w:val="right"/>
            </w:pPr>
            <w:r w:rsidRPr="009F7AFF">
              <w:t>444,1</w:t>
            </w:r>
          </w:p>
        </w:tc>
        <w:tc>
          <w:tcPr>
            <w:tcW w:w="1417" w:type="dxa"/>
            <w:vAlign w:val="center"/>
          </w:tcPr>
          <w:p w:rsidR="007978FD" w:rsidRPr="008250D4" w:rsidRDefault="008318DC" w:rsidP="008318DC">
            <w:pPr>
              <w:jc w:val="right"/>
            </w:pPr>
            <w:r w:rsidRPr="008250D4">
              <w:t>397</w:t>
            </w:r>
            <w:r w:rsidR="007978FD" w:rsidRPr="008250D4">
              <w:t>,</w:t>
            </w:r>
            <w:r w:rsidRPr="008250D4">
              <w:t>2</w:t>
            </w:r>
          </w:p>
        </w:tc>
        <w:tc>
          <w:tcPr>
            <w:tcW w:w="709" w:type="dxa"/>
            <w:vAlign w:val="center"/>
          </w:tcPr>
          <w:p w:rsidR="007978FD" w:rsidRPr="008250D4" w:rsidRDefault="00D56CE6" w:rsidP="00D56CE6">
            <w:pPr>
              <w:jc w:val="right"/>
            </w:pPr>
            <w:r w:rsidRPr="008250D4">
              <w:t>89</w:t>
            </w:r>
            <w:r w:rsidR="007978FD" w:rsidRPr="008250D4">
              <w:t>,</w:t>
            </w:r>
            <w:r w:rsidRPr="008250D4">
              <w:t>4</w:t>
            </w:r>
          </w:p>
        </w:tc>
        <w:tc>
          <w:tcPr>
            <w:tcW w:w="1276" w:type="dxa"/>
            <w:vAlign w:val="center"/>
          </w:tcPr>
          <w:p w:rsidR="007978FD" w:rsidRPr="008250D4" w:rsidRDefault="007978FD" w:rsidP="007978FD">
            <w:pPr>
              <w:jc w:val="right"/>
            </w:pPr>
            <w:r w:rsidRPr="008250D4">
              <w:t>114,6</w:t>
            </w:r>
          </w:p>
        </w:tc>
        <w:tc>
          <w:tcPr>
            <w:tcW w:w="850" w:type="dxa"/>
            <w:vAlign w:val="center"/>
          </w:tcPr>
          <w:p w:rsidR="007978FD" w:rsidRPr="008250D4" w:rsidRDefault="00B76F1C" w:rsidP="007978FD">
            <w:pPr>
              <w:jc w:val="right"/>
            </w:pPr>
            <w:r w:rsidRPr="008250D4">
              <w:t>346,6</w:t>
            </w:r>
          </w:p>
        </w:tc>
      </w:tr>
      <w:tr w:rsidR="00CF27BC" w:rsidRPr="00426011" w:rsidTr="00DF6E33">
        <w:trPr>
          <w:trHeight w:val="498"/>
        </w:trPr>
        <w:tc>
          <w:tcPr>
            <w:tcW w:w="2410" w:type="dxa"/>
          </w:tcPr>
          <w:p w:rsidR="00CF27BC" w:rsidRPr="009F7AFF" w:rsidRDefault="00CF27BC" w:rsidP="00CF27BC">
            <w:pPr>
              <w:rPr>
                <w:szCs w:val="22"/>
              </w:rPr>
            </w:pPr>
            <w:r w:rsidRPr="009F7AFF">
              <w:rPr>
                <w:szCs w:val="22"/>
              </w:rPr>
              <w:t xml:space="preserve">Образование </w:t>
            </w:r>
          </w:p>
        </w:tc>
        <w:tc>
          <w:tcPr>
            <w:tcW w:w="709" w:type="dxa"/>
          </w:tcPr>
          <w:p w:rsidR="00CF27BC" w:rsidRPr="009F7AFF" w:rsidRDefault="00CF27BC" w:rsidP="00CF27BC">
            <w:pPr>
              <w:rPr>
                <w:szCs w:val="22"/>
              </w:rPr>
            </w:pPr>
            <w:r w:rsidRPr="009F7AFF">
              <w:rPr>
                <w:szCs w:val="22"/>
              </w:rPr>
              <w:t>07</w:t>
            </w:r>
          </w:p>
        </w:tc>
        <w:tc>
          <w:tcPr>
            <w:tcW w:w="1417" w:type="dxa"/>
            <w:vAlign w:val="center"/>
          </w:tcPr>
          <w:p w:rsidR="00CF27BC" w:rsidRPr="009F7AFF" w:rsidRDefault="00CF27BC" w:rsidP="00462116">
            <w:pPr>
              <w:jc w:val="right"/>
            </w:pPr>
            <w:r w:rsidRPr="009F7AFF">
              <w:t>11</w:t>
            </w:r>
            <w:r w:rsidR="00462116" w:rsidRPr="009F7AFF">
              <w:t>3</w:t>
            </w:r>
            <w:r w:rsidRPr="009F7AFF">
              <w:t> </w:t>
            </w:r>
            <w:r w:rsidR="00462116" w:rsidRPr="009F7AFF">
              <w:t>52</w:t>
            </w:r>
            <w:r w:rsidRPr="009F7AFF">
              <w:t>5,8</w:t>
            </w:r>
          </w:p>
        </w:tc>
        <w:tc>
          <w:tcPr>
            <w:tcW w:w="1418" w:type="dxa"/>
            <w:vAlign w:val="center"/>
          </w:tcPr>
          <w:p w:rsidR="00CF27BC" w:rsidRPr="009F7AFF" w:rsidRDefault="00CF27BC" w:rsidP="00DD5F5F">
            <w:pPr>
              <w:jc w:val="right"/>
            </w:pPr>
            <w:r w:rsidRPr="009F7AFF">
              <w:t>113 </w:t>
            </w:r>
            <w:r w:rsidR="00DD5F5F" w:rsidRPr="009F7AFF">
              <w:t>6</w:t>
            </w:r>
            <w:r w:rsidRPr="009F7AFF">
              <w:t>2</w:t>
            </w:r>
            <w:r w:rsidR="00DD5F5F" w:rsidRPr="009F7AFF">
              <w:t>9</w:t>
            </w:r>
            <w:r w:rsidRPr="009F7AFF">
              <w:t>,</w:t>
            </w:r>
            <w:r w:rsidR="00DD5F5F" w:rsidRPr="009F7AFF">
              <w:t>1</w:t>
            </w:r>
          </w:p>
        </w:tc>
        <w:tc>
          <w:tcPr>
            <w:tcW w:w="1417" w:type="dxa"/>
            <w:vAlign w:val="center"/>
          </w:tcPr>
          <w:p w:rsidR="00CF27BC" w:rsidRPr="008250D4" w:rsidRDefault="00FC2865" w:rsidP="00FC2865">
            <w:pPr>
              <w:jc w:val="right"/>
            </w:pPr>
            <w:r w:rsidRPr="008250D4">
              <w:t>75</w:t>
            </w:r>
            <w:r w:rsidR="00CF27BC" w:rsidRPr="008250D4">
              <w:t> </w:t>
            </w:r>
            <w:r w:rsidRPr="008250D4">
              <w:t>37</w:t>
            </w:r>
            <w:r w:rsidR="00CF27BC" w:rsidRPr="008250D4">
              <w:t>8,5</w:t>
            </w:r>
          </w:p>
        </w:tc>
        <w:tc>
          <w:tcPr>
            <w:tcW w:w="709" w:type="dxa"/>
            <w:vAlign w:val="center"/>
          </w:tcPr>
          <w:p w:rsidR="00CF27BC" w:rsidRPr="008250D4" w:rsidRDefault="001003EE" w:rsidP="001003EE">
            <w:pPr>
              <w:jc w:val="right"/>
            </w:pPr>
            <w:r w:rsidRPr="008250D4">
              <w:t>66</w:t>
            </w:r>
            <w:r w:rsidR="00CF27BC" w:rsidRPr="008250D4">
              <w:t>,</w:t>
            </w:r>
            <w:r w:rsidRPr="008250D4">
              <w:t>3</w:t>
            </w:r>
          </w:p>
        </w:tc>
        <w:tc>
          <w:tcPr>
            <w:tcW w:w="1276" w:type="dxa"/>
            <w:vAlign w:val="center"/>
          </w:tcPr>
          <w:p w:rsidR="00CF27BC" w:rsidRPr="008250D4" w:rsidRDefault="00CF27BC" w:rsidP="00CF27BC">
            <w:pPr>
              <w:jc w:val="right"/>
            </w:pPr>
            <w:r w:rsidRPr="008250D4">
              <w:t>68 689,5</w:t>
            </w:r>
          </w:p>
        </w:tc>
        <w:tc>
          <w:tcPr>
            <w:tcW w:w="850" w:type="dxa"/>
            <w:vAlign w:val="center"/>
          </w:tcPr>
          <w:p w:rsidR="00CF27BC" w:rsidRPr="008250D4" w:rsidRDefault="00CF27BC" w:rsidP="005F63E8">
            <w:pPr>
              <w:jc w:val="right"/>
            </w:pPr>
            <w:r w:rsidRPr="008250D4">
              <w:t>10</w:t>
            </w:r>
            <w:r w:rsidR="005F63E8" w:rsidRPr="008250D4">
              <w:t>9</w:t>
            </w:r>
            <w:r w:rsidRPr="008250D4">
              <w:t>,</w:t>
            </w:r>
            <w:r w:rsidR="005F63E8" w:rsidRPr="008250D4">
              <w:t>7</w:t>
            </w:r>
          </w:p>
        </w:tc>
      </w:tr>
      <w:tr w:rsidR="00CF27BC" w:rsidRPr="00426011" w:rsidTr="00562F15">
        <w:trPr>
          <w:trHeight w:val="481"/>
        </w:trPr>
        <w:tc>
          <w:tcPr>
            <w:tcW w:w="2410" w:type="dxa"/>
          </w:tcPr>
          <w:p w:rsidR="00CF27BC" w:rsidRPr="009F7AFF" w:rsidRDefault="00CF27BC" w:rsidP="00CF27BC">
            <w:pPr>
              <w:rPr>
                <w:szCs w:val="22"/>
              </w:rPr>
            </w:pPr>
            <w:r w:rsidRPr="009F7AFF">
              <w:rPr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CF27BC" w:rsidRPr="009F7AFF" w:rsidRDefault="00CF27BC" w:rsidP="00CF27BC">
            <w:pPr>
              <w:rPr>
                <w:szCs w:val="22"/>
              </w:rPr>
            </w:pPr>
            <w:r w:rsidRPr="009F7AFF">
              <w:rPr>
                <w:szCs w:val="22"/>
              </w:rPr>
              <w:t>08</w:t>
            </w:r>
          </w:p>
        </w:tc>
        <w:tc>
          <w:tcPr>
            <w:tcW w:w="1417" w:type="dxa"/>
            <w:vAlign w:val="center"/>
          </w:tcPr>
          <w:p w:rsidR="00CF27BC" w:rsidRPr="009F7AFF" w:rsidRDefault="00D720D8" w:rsidP="00D720D8">
            <w:pPr>
              <w:jc w:val="right"/>
            </w:pPr>
            <w:r w:rsidRPr="009F7AFF">
              <w:t>12 </w:t>
            </w:r>
            <w:r w:rsidR="00CF27BC" w:rsidRPr="009F7AFF">
              <w:t>6</w:t>
            </w:r>
            <w:r w:rsidRPr="009F7AFF">
              <w:t>95</w:t>
            </w:r>
            <w:r w:rsidR="00CF27BC" w:rsidRPr="009F7AFF">
              <w:t>,</w:t>
            </w:r>
            <w:r w:rsidRPr="009F7AFF">
              <w:t>7</w:t>
            </w:r>
          </w:p>
        </w:tc>
        <w:tc>
          <w:tcPr>
            <w:tcW w:w="1418" w:type="dxa"/>
            <w:vAlign w:val="center"/>
          </w:tcPr>
          <w:p w:rsidR="00CF27BC" w:rsidRPr="009F7AFF" w:rsidRDefault="00CF27BC" w:rsidP="00D720D8">
            <w:pPr>
              <w:jc w:val="right"/>
            </w:pPr>
            <w:r w:rsidRPr="009F7AFF">
              <w:t>12 6</w:t>
            </w:r>
            <w:r w:rsidR="00D720D8" w:rsidRPr="009F7AFF">
              <w:t>95</w:t>
            </w:r>
            <w:r w:rsidRPr="009F7AFF">
              <w:t>,</w:t>
            </w:r>
            <w:r w:rsidR="00D720D8" w:rsidRPr="009F7AFF">
              <w:t>7</w:t>
            </w:r>
          </w:p>
        </w:tc>
        <w:tc>
          <w:tcPr>
            <w:tcW w:w="1417" w:type="dxa"/>
            <w:vAlign w:val="center"/>
          </w:tcPr>
          <w:p w:rsidR="00CF27BC" w:rsidRPr="008250D4" w:rsidRDefault="00086699" w:rsidP="00086699">
            <w:pPr>
              <w:jc w:val="right"/>
            </w:pPr>
            <w:r w:rsidRPr="008250D4">
              <w:t>9</w:t>
            </w:r>
            <w:r w:rsidR="00CF27BC" w:rsidRPr="008250D4">
              <w:t> </w:t>
            </w:r>
            <w:r w:rsidRPr="008250D4">
              <w:t>17</w:t>
            </w:r>
            <w:r w:rsidR="00CF27BC" w:rsidRPr="008250D4">
              <w:t>4,</w:t>
            </w:r>
            <w:r w:rsidRPr="008250D4">
              <w:t>2</w:t>
            </w:r>
          </w:p>
        </w:tc>
        <w:tc>
          <w:tcPr>
            <w:tcW w:w="709" w:type="dxa"/>
            <w:vAlign w:val="center"/>
          </w:tcPr>
          <w:p w:rsidR="00CF27BC" w:rsidRPr="008250D4" w:rsidRDefault="00B468F5" w:rsidP="00CF27BC">
            <w:pPr>
              <w:jc w:val="right"/>
            </w:pPr>
            <w:r w:rsidRPr="008250D4">
              <w:t>7</w:t>
            </w:r>
            <w:r w:rsidR="00CF27BC" w:rsidRPr="008250D4">
              <w:t>2</w:t>
            </w:r>
            <w:r w:rsidRPr="008250D4">
              <w:t>,3</w:t>
            </w:r>
          </w:p>
        </w:tc>
        <w:tc>
          <w:tcPr>
            <w:tcW w:w="1276" w:type="dxa"/>
            <w:vAlign w:val="center"/>
          </w:tcPr>
          <w:p w:rsidR="00CF27BC" w:rsidRPr="008250D4" w:rsidRDefault="00CF27BC" w:rsidP="00CF27BC">
            <w:pPr>
              <w:jc w:val="right"/>
            </w:pPr>
            <w:r w:rsidRPr="008250D4">
              <w:t>8 264,1</w:t>
            </w:r>
          </w:p>
        </w:tc>
        <w:tc>
          <w:tcPr>
            <w:tcW w:w="850" w:type="dxa"/>
            <w:vAlign w:val="center"/>
          </w:tcPr>
          <w:p w:rsidR="00CF27BC" w:rsidRPr="008250D4" w:rsidRDefault="00CF27BC" w:rsidP="00997C13">
            <w:pPr>
              <w:rPr>
                <w:lang w:val="en-US"/>
              </w:rPr>
            </w:pPr>
            <w:r w:rsidRPr="008250D4">
              <w:rPr>
                <w:sz w:val="22"/>
                <w:szCs w:val="22"/>
              </w:rPr>
              <w:t xml:space="preserve">  1</w:t>
            </w:r>
            <w:r w:rsidR="00997C13" w:rsidRPr="008250D4">
              <w:rPr>
                <w:sz w:val="22"/>
                <w:szCs w:val="22"/>
              </w:rPr>
              <w:t>11,0</w:t>
            </w:r>
          </w:p>
        </w:tc>
      </w:tr>
      <w:tr w:rsidR="00CF27BC" w:rsidRPr="00426011" w:rsidTr="00562F15">
        <w:trPr>
          <w:trHeight w:val="601"/>
        </w:trPr>
        <w:tc>
          <w:tcPr>
            <w:tcW w:w="2410" w:type="dxa"/>
          </w:tcPr>
          <w:p w:rsidR="00CF27BC" w:rsidRPr="009F7AFF" w:rsidRDefault="00CF27BC" w:rsidP="00CF27BC">
            <w:pPr>
              <w:rPr>
                <w:szCs w:val="22"/>
              </w:rPr>
            </w:pPr>
            <w:r w:rsidRPr="009F7AFF">
              <w:rPr>
                <w:szCs w:val="22"/>
              </w:rPr>
              <w:t xml:space="preserve">Социальная политика </w:t>
            </w:r>
          </w:p>
        </w:tc>
        <w:tc>
          <w:tcPr>
            <w:tcW w:w="709" w:type="dxa"/>
          </w:tcPr>
          <w:p w:rsidR="00CF27BC" w:rsidRPr="009F7AFF" w:rsidRDefault="00CF27BC" w:rsidP="00CF27BC">
            <w:pPr>
              <w:rPr>
                <w:szCs w:val="22"/>
              </w:rPr>
            </w:pPr>
            <w:r w:rsidRPr="009F7AFF">
              <w:rPr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CF27BC" w:rsidRPr="009F7AFF" w:rsidRDefault="00CF27BC" w:rsidP="00197CAA">
            <w:pPr>
              <w:jc w:val="right"/>
            </w:pPr>
            <w:r w:rsidRPr="009F7AFF">
              <w:t>18 2</w:t>
            </w:r>
            <w:r w:rsidR="00197CAA" w:rsidRPr="009F7AFF">
              <w:t>69</w:t>
            </w:r>
            <w:r w:rsidRPr="009F7AFF">
              <w:t>,</w:t>
            </w:r>
            <w:r w:rsidR="00197CAA" w:rsidRPr="009F7AFF">
              <w:t>9</w:t>
            </w:r>
          </w:p>
        </w:tc>
        <w:tc>
          <w:tcPr>
            <w:tcW w:w="1418" w:type="dxa"/>
            <w:vAlign w:val="center"/>
          </w:tcPr>
          <w:p w:rsidR="00CF27BC" w:rsidRPr="009F7AFF" w:rsidRDefault="00CF27BC" w:rsidP="00CF27BC">
            <w:pPr>
              <w:jc w:val="right"/>
            </w:pPr>
            <w:r w:rsidRPr="009F7AFF">
              <w:t>18 269,9</w:t>
            </w:r>
          </w:p>
        </w:tc>
        <w:tc>
          <w:tcPr>
            <w:tcW w:w="1417" w:type="dxa"/>
            <w:vAlign w:val="center"/>
          </w:tcPr>
          <w:p w:rsidR="00CF27BC" w:rsidRPr="008250D4" w:rsidRDefault="00146002" w:rsidP="00FF6045">
            <w:pPr>
              <w:jc w:val="right"/>
            </w:pPr>
            <w:r w:rsidRPr="008250D4">
              <w:t>8</w:t>
            </w:r>
            <w:r w:rsidR="00CF27BC" w:rsidRPr="008250D4">
              <w:t> </w:t>
            </w:r>
            <w:r w:rsidRPr="008250D4">
              <w:t>457</w:t>
            </w:r>
            <w:r w:rsidR="00CF27BC" w:rsidRPr="008250D4">
              <w:t>,</w:t>
            </w:r>
            <w:r w:rsidRPr="008250D4">
              <w:t>0</w:t>
            </w:r>
          </w:p>
        </w:tc>
        <w:tc>
          <w:tcPr>
            <w:tcW w:w="709" w:type="dxa"/>
            <w:vAlign w:val="center"/>
          </w:tcPr>
          <w:p w:rsidR="00CF27BC" w:rsidRPr="008250D4" w:rsidRDefault="00CF27BC" w:rsidP="0012084E">
            <w:pPr>
              <w:jc w:val="right"/>
            </w:pPr>
            <w:r w:rsidRPr="008250D4">
              <w:t>4</w:t>
            </w:r>
            <w:r w:rsidR="0012084E" w:rsidRPr="008250D4">
              <w:t>6</w:t>
            </w:r>
            <w:r w:rsidRPr="008250D4">
              <w:t>,</w:t>
            </w:r>
            <w:r w:rsidR="0012084E" w:rsidRPr="008250D4">
              <w:t>3</w:t>
            </w:r>
          </w:p>
        </w:tc>
        <w:tc>
          <w:tcPr>
            <w:tcW w:w="1276" w:type="dxa"/>
            <w:vAlign w:val="center"/>
          </w:tcPr>
          <w:p w:rsidR="00CF27BC" w:rsidRPr="008250D4" w:rsidRDefault="00CF27BC" w:rsidP="00CF27BC">
            <w:pPr>
              <w:jc w:val="right"/>
            </w:pPr>
            <w:r w:rsidRPr="008250D4">
              <w:t>5 026,1</w:t>
            </w:r>
          </w:p>
        </w:tc>
        <w:tc>
          <w:tcPr>
            <w:tcW w:w="850" w:type="dxa"/>
            <w:vAlign w:val="center"/>
          </w:tcPr>
          <w:p w:rsidR="00CF27BC" w:rsidRPr="008250D4" w:rsidRDefault="00C51AFD" w:rsidP="00CF27BC">
            <w:pPr>
              <w:jc w:val="center"/>
            </w:pPr>
            <w:r w:rsidRPr="008250D4">
              <w:t>1</w:t>
            </w:r>
            <w:r w:rsidR="00CF27BC" w:rsidRPr="008250D4">
              <w:t>6</w:t>
            </w:r>
            <w:r w:rsidRPr="008250D4">
              <w:t>8,3</w:t>
            </w:r>
          </w:p>
        </w:tc>
      </w:tr>
      <w:tr w:rsidR="00CF27BC" w:rsidRPr="00426011" w:rsidTr="00562F15">
        <w:trPr>
          <w:trHeight w:val="125"/>
        </w:trPr>
        <w:tc>
          <w:tcPr>
            <w:tcW w:w="2410" w:type="dxa"/>
          </w:tcPr>
          <w:p w:rsidR="00CF27BC" w:rsidRPr="009F7AFF" w:rsidRDefault="00CF27BC" w:rsidP="00CF27BC">
            <w:pPr>
              <w:rPr>
                <w:szCs w:val="22"/>
              </w:rPr>
            </w:pPr>
            <w:r w:rsidRPr="009F7AFF">
              <w:rPr>
                <w:szCs w:val="22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CF27BC" w:rsidRPr="009F7AFF" w:rsidRDefault="00CF27BC" w:rsidP="00CF27BC">
            <w:pPr>
              <w:rPr>
                <w:szCs w:val="22"/>
              </w:rPr>
            </w:pPr>
            <w:r w:rsidRPr="009F7AFF">
              <w:rPr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:rsidR="00CF27BC" w:rsidRPr="009F7AFF" w:rsidRDefault="00CF27BC" w:rsidP="00CF27BC">
            <w:pPr>
              <w:jc w:val="right"/>
            </w:pPr>
            <w:r w:rsidRPr="009F7AFF">
              <w:t>90,0</w:t>
            </w:r>
          </w:p>
        </w:tc>
        <w:tc>
          <w:tcPr>
            <w:tcW w:w="1418" w:type="dxa"/>
            <w:vAlign w:val="center"/>
          </w:tcPr>
          <w:p w:rsidR="00CF27BC" w:rsidRPr="009F7AFF" w:rsidRDefault="00CF27BC" w:rsidP="00CF27BC">
            <w:pPr>
              <w:jc w:val="right"/>
            </w:pPr>
            <w:r w:rsidRPr="009F7AFF">
              <w:t>90,0</w:t>
            </w:r>
          </w:p>
        </w:tc>
        <w:tc>
          <w:tcPr>
            <w:tcW w:w="1417" w:type="dxa"/>
            <w:vAlign w:val="center"/>
          </w:tcPr>
          <w:p w:rsidR="00CF27BC" w:rsidRPr="008250D4" w:rsidRDefault="00476FEF" w:rsidP="00CF27BC">
            <w:pPr>
              <w:jc w:val="right"/>
            </w:pPr>
            <w:r w:rsidRPr="008250D4">
              <w:t>13,5</w:t>
            </w:r>
          </w:p>
        </w:tc>
        <w:tc>
          <w:tcPr>
            <w:tcW w:w="709" w:type="dxa"/>
            <w:vAlign w:val="center"/>
          </w:tcPr>
          <w:p w:rsidR="00CF27BC" w:rsidRPr="008250D4" w:rsidRDefault="00CF27BC" w:rsidP="00476FEF">
            <w:pPr>
              <w:jc w:val="right"/>
            </w:pPr>
            <w:r w:rsidRPr="008250D4">
              <w:t>1</w:t>
            </w:r>
            <w:r w:rsidR="00476FEF" w:rsidRPr="008250D4">
              <w:t>5</w:t>
            </w:r>
            <w:r w:rsidRPr="008250D4">
              <w:t>,</w:t>
            </w:r>
            <w:r w:rsidR="00476FEF" w:rsidRPr="008250D4">
              <w:t>0</w:t>
            </w:r>
          </w:p>
        </w:tc>
        <w:tc>
          <w:tcPr>
            <w:tcW w:w="1276" w:type="dxa"/>
            <w:vAlign w:val="center"/>
          </w:tcPr>
          <w:p w:rsidR="00CF27BC" w:rsidRPr="008250D4" w:rsidRDefault="00CF27BC" w:rsidP="00CF27BC">
            <w:pPr>
              <w:jc w:val="right"/>
            </w:pPr>
            <w:r w:rsidRPr="008250D4">
              <w:t>2 550,1</w:t>
            </w:r>
          </w:p>
        </w:tc>
        <w:tc>
          <w:tcPr>
            <w:tcW w:w="850" w:type="dxa"/>
            <w:vAlign w:val="center"/>
          </w:tcPr>
          <w:p w:rsidR="00CF27BC" w:rsidRPr="008250D4" w:rsidRDefault="00755508" w:rsidP="00CF27BC">
            <w:pPr>
              <w:jc w:val="center"/>
            </w:pPr>
            <w:r w:rsidRPr="008250D4">
              <w:t>0,53</w:t>
            </w:r>
          </w:p>
        </w:tc>
      </w:tr>
      <w:tr w:rsidR="00CF27BC" w:rsidRPr="00426011" w:rsidTr="00562F15">
        <w:trPr>
          <w:trHeight w:val="138"/>
        </w:trPr>
        <w:tc>
          <w:tcPr>
            <w:tcW w:w="2410" w:type="dxa"/>
          </w:tcPr>
          <w:p w:rsidR="00CF27BC" w:rsidRPr="009F7AFF" w:rsidRDefault="00CF27BC" w:rsidP="00CF27BC">
            <w:pPr>
              <w:jc w:val="both"/>
              <w:rPr>
                <w:szCs w:val="22"/>
              </w:rPr>
            </w:pPr>
            <w:r w:rsidRPr="009F7AFF">
              <w:rPr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</w:tcPr>
          <w:p w:rsidR="00CF27BC" w:rsidRPr="009F7AFF" w:rsidRDefault="00CF27BC" w:rsidP="00CF27BC">
            <w:pPr>
              <w:rPr>
                <w:szCs w:val="22"/>
              </w:rPr>
            </w:pPr>
            <w:r w:rsidRPr="009F7AFF">
              <w:rPr>
                <w:szCs w:val="22"/>
              </w:rPr>
              <w:t>14</w:t>
            </w:r>
          </w:p>
        </w:tc>
        <w:tc>
          <w:tcPr>
            <w:tcW w:w="1417" w:type="dxa"/>
            <w:vAlign w:val="center"/>
          </w:tcPr>
          <w:p w:rsidR="00CF27BC" w:rsidRPr="009F7AFF" w:rsidRDefault="00CF27BC" w:rsidP="00CF27BC">
            <w:pPr>
              <w:jc w:val="right"/>
            </w:pPr>
            <w:r w:rsidRPr="009F7AFF">
              <w:t>316,0</w:t>
            </w:r>
          </w:p>
        </w:tc>
        <w:tc>
          <w:tcPr>
            <w:tcW w:w="1418" w:type="dxa"/>
            <w:vAlign w:val="center"/>
          </w:tcPr>
          <w:p w:rsidR="00CF27BC" w:rsidRPr="009F7AFF" w:rsidRDefault="00CF27BC" w:rsidP="00CF27BC">
            <w:pPr>
              <w:jc w:val="right"/>
            </w:pPr>
            <w:r w:rsidRPr="009F7AFF">
              <w:t>316,0</w:t>
            </w:r>
          </w:p>
        </w:tc>
        <w:tc>
          <w:tcPr>
            <w:tcW w:w="1417" w:type="dxa"/>
            <w:vAlign w:val="center"/>
          </w:tcPr>
          <w:p w:rsidR="00CF27BC" w:rsidRPr="008250D4" w:rsidRDefault="00CF27BC" w:rsidP="00124FF0">
            <w:pPr>
              <w:jc w:val="right"/>
            </w:pPr>
            <w:r w:rsidRPr="008250D4">
              <w:t>2</w:t>
            </w:r>
            <w:r w:rsidR="00124FF0" w:rsidRPr="008250D4">
              <w:t>37</w:t>
            </w:r>
            <w:r w:rsidRPr="008250D4">
              <w:t>,</w:t>
            </w:r>
            <w:r w:rsidR="00124FF0" w:rsidRPr="008250D4">
              <w:t>0</w:t>
            </w:r>
          </w:p>
        </w:tc>
        <w:tc>
          <w:tcPr>
            <w:tcW w:w="709" w:type="dxa"/>
            <w:vAlign w:val="center"/>
          </w:tcPr>
          <w:p w:rsidR="00CF27BC" w:rsidRPr="008250D4" w:rsidRDefault="00124FF0" w:rsidP="00124FF0">
            <w:pPr>
              <w:jc w:val="right"/>
            </w:pPr>
            <w:r w:rsidRPr="008250D4">
              <w:t>7</w:t>
            </w:r>
            <w:r w:rsidR="00CF27BC" w:rsidRPr="008250D4">
              <w:t>5,</w:t>
            </w:r>
            <w:r w:rsidRPr="008250D4">
              <w:t>0</w:t>
            </w:r>
          </w:p>
        </w:tc>
        <w:tc>
          <w:tcPr>
            <w:tcW w:w="1276" w:type="dxa"/>
            <w:vAlign w:val="center"/>
          </w:tcPr>
          <w:p w:rsidR="00CF27BC" w:rsidRPr="008250D4" w:rsidRDefault="00CF27BC" w:rsidP="00CF27BC">
            <w:pPr>
              <w:jc w:val="right"/>
            </w:pPr>
            <w:r w:rsidRPr="008250D4">
              <w:t>267,5</w:t>
            </w:r>
          </w:p>
        </w:tc>
        <w:tc>
          <w:tcPr>
            <w:tcW w:w="850" w:type="dxa"/>
            <w:vAlign w:val="center"/>
          </w:tcPr>
          <w:p w:rsidR="00CF27BC" w:rsidRPr="008250D4" w:rsidRDefault="00FB25FD" w:rsidP="00FB25FD">
            <w:pPr>
              <w:jc w:val="right"/>
            </w:pPr>
            <w:r w:rsidRPr="008250D4">
              <w:t>88</w:t>
            </w:r>
            <w:r w:rsidR="00CF27BC" w:rsidRPr="008250D4">
              <w:t>,</w:t>
            </w:r>
            <w:r w:rsidRPr="008250D4">
              <w:t>6</w:t>
            </w:r>
          </w:p>
        </w:tc>
      </w:tr>
      <w:tr w:rsidR="00CF27BC" w:rsidRPr="00426011" w:rsidTr="00562F15">
        <w:trPr>
          <w:trHeight w:val="355"/>
        </w:trPr>
        <w:tc>
          <w:tcPr>
            <w:tcW w:w="2410" w:type="dxa"/>
          </w:tcPr>
          <w:p w:rsidR="00CF27BC" w:rsidRPr="009F7AFF" w:rsidRDefault="00CF27BC" w:rsidP="00CF27BC">
            <w:pPr>
              <w:jc w:val="center"/>
              <w:rPr>
                <w:b/>
                <w:szCs w:val="22"/>
              </w:rPr>
            </w:pPr>
            <w:r w:rsidRPr="009F7AFF">
              <w:rPr>
                <w:b/>
                <w:szCs w:val="22"/>
              </w:rPr>
              <w:t>ИТОГО</w:t>
            </w:r>
          </w:p>
        </w:tc>
        <w:tc>
          <w:tcPr>
            <w:tcW w:w="709" w:type="dxa"/>
          </w:tcPr>
          <w:p w:rsidR="00CF27BC" w:rsidRPr="009F7AFF" w:rsidRDefault="00CF27BC" w:rsidP="00CF27BC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F27BC" w:rsidRPr="009F7AFF" w:rsidRDefault="00CF27BC" w:rsidP="00A6262F">
            <w:pPr>
              <w:jc w:val="center"/>
              <w:rPr>
                <w:b/>
              </w:rPr>
            </w:pPr>
            <w:r w:rsidRPr="009F7AFF">
              <w:rPr>
                <w:b/>
              </w:rPr>
              <w:t>1</w:t>
            </w:r>
            <w:r w:rsidR="00A6262F" w:rsidRPr="009F7AFF">
              <w:rPr>
                <w:b/>
              </w:rPr>
              <w:t>96</w:t>
            </w:r>
            <w:r w:rsidRPr="009F7AFF">
              <w:rPr>
                <w:b/>
              </w:rPr>
              <w:t> </w:t>
            </w:r>
            <w:r w:rsidR="00A6262F" w:rsidRPr="009F7AFF">
              <w:rPr>
                <w:b/>
              </w:rPr>
              <w:t>496</w:t>
            </w:r>
            <w:r w:rsidRPr="009F7AFF">
              <w:rPr>
                <w:b/>
              </w:rPr>
              <w:t>,</w:t>
            </w:r>
            <w:r w:rsidR="00A6262F" w:rsidRPr="009F7AFF">
              <w:rPr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:rsidR="00CF27BC" w:rsidRPr="009F7AFF" w:rsidRDefault="00CF27BC" w:rsidP="00787F64">
            <w:pPr>
              <w:jc w:val="center"/>
              <w:rPr>
                <w:b/>
              </w:rPr>
            </w:pPr>
            <w:r w:rsidRPr="009F7AFF">
              <w:rPr>
                <w:b/>
              </w:rPr>
              <w:t>19</w:t>
            </w:r>
            <w:r w:rsidR="00787F64" w:rsidRPr="009F7AFF">
              <w:rPr>
                <w:b/>
              </w:rPr>
              <w:t>6</w:t>
            </w:r>
            <w:r w:rsidRPr="009F7AFF">
              <w:rPr>
                <w:b/>
              </w:rPr>
              <w:t> </w:t>
            </w:r>
            <w:r w:rsidR="00787F64" w:rsidRPr="009F7AFF">
              <w:rPr>
                <w:b/>
              </w:rPr>
              <w:t>5</w:t>
            </w:r>
            <w:r w:rsidRPr="009F7AFF">
              <w:rPr>
                <w:b/>
              </w:rPr>
              <w:t>9</w:t>
            </w:r>
            <w:r w:rsidR="00787F64" w:rsidRPr="009F7AFF">
              <w:rPr>
                <w:b/>
              </w:rPr>
              <w:t>9</w:t>
            </w:r>
            <w:r w:rsidRPr="009F7AFF">
              <w:rPr>
                <w:b/>
              </w:rPr>
              <w:t>,</w:t>
            </w:r>
            <w:r w:rsidR="00787F64" w:rsidRPr="009F7AFF">
              <w:rPr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CF27BC" w:rsidRPr="008250D4" w:rsidRDefault="00EE5B04" w:rsidP="00EE5B04">
            <w:pPr>
              <w:ind w:left="-108"/>
              <w:jc w:val="right"/>
              <w:rPr>
                <w:b/>
              </w:rPr>
            </w:pPr>
            <w:r w:rsidRPr="008250D4">
              <w:rPr>
                <w:b/>
              </w:rPr>
              <w:t>124</w:t>
            </w:r>
            <w:r w:rsidR="00CF27BC" w:rsidRPr="008250D4">
              <w:rPr>
                <w:b/>
              </w:rPr>
              <w:t> </w:t>
            </w:r>
            <w:r w:rsidRPr="008250D4">
              <w:rPr>
                <w:b/>
              </w:rPr>
              <w:t>42</w:t>
            </w:r>
            <w:r w:rsidR="00CF27BC" w:rsidRPr="008250D4">
              <w:rPr>
                <w:b/>
              </w:rPr>
              <w:t>3,</w:t>
            </w:r>
            <w:r w:rsidRPr="008250D4"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CF27BC" w:rsidRPr="008250D4" w:rsidRDefault="00EE5B04" w:rsidP="00EE5B04">
            <w:pPr>
              <w:jc w:val="right"/>
              <w:rPr>
                <w:b/>
              </w:rPr>
            </w:pPr>
            <w:r w:rsidRPr="008250D4">
              <w:rPr>
                <w:b/>
              </w:rPr>
              <w:t>63</w:t>
            </w:r>
            <w:r w:rsidR="00CF27BC" w:rsidRPr="008250D4">
              <w:rPr>
                <w:b/>
              </w:rPr>
              <w:t>,</w:t>
            </w:r>
            <w:r w:rsidRPr="008250D4"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CF27BC" w:rsidRPr="008250D4" w:rsidRDefault="00CF27BC" w:rsidP="00CF27BC">
            <w:pPr>
              <w:ind w:left="-108"/>
              <w:jc w:val="right"/>
              <w:rPr>
                <w:b/>
              </w:rPr>
            </w:pPr>
            <w:r w:rsidRPr="008250D4">
              <w:rPr>
                <w:b/>
              </w:rPr>
              <w:t>115 663,1</w:t>
            </w:r>
          </w:p>
        </w:tc>
        <w:tc>
          <w:tcPr>
            <w:tcW w:w="850" w:type="dxa"/>
            <w:vAlign w:val="center"/>
          </w:tcPr>
          <w:p w:rsidR="00CF27BC" w:rsidRPr="008250D4" w:rsidRDefault="00CF27BC" w:rsidP="00D46B16">
            <w:pPr>
              <w:jc w:val="right"/>
              <w:rPr>
                <w:b/>
              </w:rPr>
            </w:pPr>
            <w:r w:rsidRPr="008250D4">
              <w:rPr>
                <w:b/>
              </w:rPr>
              <w:t>10</w:t>
            </w:r>
            <w:r w:rsidR="00D46B16" w:rsidRPr="008250D4">
              <w:rPr>
                <w:b/>
              </w:rPr>
              <w:t>7</w:t>
            </w:r>
            <w:r w:rsidRPr="008250D4">
              <w:rPr>
                <w:b/>
              </w:rPr>
              <w:t>,</w:t>
            </w:r>
            <w:r w:rsidR="00D46B16" w:rsidRPr="008250D4">
              <w:rPr>
                <w:b/>
              </w:rPr>
              <w:t>6</w:t>
            </w:r>
          </w:p>
        </w:tc>
      </w:tr>
    </w:tbl>
    <w:p w:rsidR="009705A6" w:rsidRPr="00C729D7" w:rsidRDefault="004F4AB1" w:rsidP="009705A6">
      <w:pPr>
        <w:ind w:firstLine="720"/>
        <w:jc w:val="both"/>
        <w:rPr>
          <w:sz w:val="28"/>
          <w:szCs w:val="28"/>
        </w:rPr>
      </w:pPr>
      <w:r w:rsidRPr="00B4788F">
        <w:rPr>
          <w:sz w:val="28"/>
          <w:szCs w:val="28"/>
        </w:rPr>
        <w:t>При среднем уровне исполнения общего объема утвержд</w:t>
      </w:r>
      <w:r w:rsidR="009A0177" w:rsidRPr="00B4788F">
        <w:rPr>
          <w:sz w:val="28"/>
          <w:szCs w:val="28"/>
        </w:rPr>
        <w:t>енных бюджетной росписью на 20</w:t>
      </w:r>
      <w:r w:rsidR="00876BD4" w:rsidRPr="00B4788F">
        <w:rPr>
          <w:sz w:val="28"/>
          <w:szCs w:val="28"/>
        </w:rPr>
        <w:t>2</w:t>
      </w:r>
      <w:r w:rsidR="00B4788F" w:rsidRPr="00B4788F">
        <w:rPr>
          <w:sz w:val="28"/>
          <w:szCs w:val="28"/>
        </w:rPr>
        <w:t>1</w:t>
      </w:r>
      <w:r w:rsidRPr="00B4788F">
        <w:rPr>
          <w:sz w:val="28"/>
          <w:szCs w:val="28"/>
        </w:rPr>
        <w:t xml:space="preserve"> год бюджетных ассигнований </w:t>
      </w:r>
      <w:r w:rsidR="00B4788F" w:rsidRPr="00B4788F">
        <w:rPr>
          <w:sz w:val="28"/>
          <w:szCs w:val="28"/>
        </w:rPr>
        <w:t>63</w:t>
      </w:r>
      <w:r w:rsidR="00876BD4" w:rsidRPr="00B4788F">
        <w:rPr>
          <w:sz w:val="28"/>
          <w:szCs w:val="28"/>
        </w:rPr>
        <w:t>,</w:t>
      </w:r>
      <w:r w:rsidR="00B4788F" w:rsidRPr="00B4788F">
        <w:rPr>
          <w:sz w:val="28"/>
          <w:szCs w:val="28"/>
        </w:rPr>
        <w:t>3</w:t>
      </w:r>
      <w:r w:rsidR="00E269F7" w:rsidRPr="00B4788F">
        <w:rPr>
          <w:sz w:val="28"/>
          <w:szCs w:val="28"/>
        </w:rPr>
        <w:t xml:space="preserve"> </w:t>
      </w:r>
      <w:r w:rsidRPr="00B4788F">
        <w:rPr>
          <w:sz w:val="28"/>
          <w:szCs w:val="28"/>
        </w:rPr>
        <w:t>%</w:t>
      </w:r>
      <w:r w:rsidR="00E269F7" w:rsidRPr="00B4788F">
        <w:rPr>
          <w:sz w:val="28"/>
          <w:szCs w:val="28"/>
        </w:rPr>
        <w:t>,</w:t>
      </w:r>
      <w:r w:rsidRPr="00B4788F">
        <w:rPr>
          <w:sz w:val="28"/>
          <w:szCs w:val="28"/>
        </w:rPr>
        <w:t xml:space="preserve"> уровень исполнения расходов бюджета района по разделам классификации расходов </w:t>
      </w:r>
      <w:r w:rsidRPr="00C729D7">
        <w:rPr>
          <w:sz w:val="28"/>
          <w:szCs w:val="28"/>
        </w:rPr>
        <w:t xml:space="preserve">составляет от </w:t>
      </w:r>
      <w:r w:rsidR="009705A6" w:rsidRPr="00C729D7">
        <w:rPr>
          <w:sz w:val="28"/>
          <w:szCs w:val="28"/>
        </w:rPr>
        <w:t>1</w:t>
      </w:r>
      <w:r w:rsidR="00BE7F50" w:rsidRPr="00C729D7">
        <w:rPr>
          <w:sz w:val="28"/>
          <w:szCs w:val="28"/>
        </w:rPr>
        <w:t>5</w:t>
      </w:r>
      <w:r w:rsidR="009705A6" w:rsidRPr="00C729D7">
        <w:rPr>
          <w:sz w:val="28"/>
          <w:szCs w:val="28"/>
        </w:rPr>
        <w:t>,0</w:t>
      </w:r>
      <w:r w:rsidR="00CD5DC7" w:rsidRPr="00C729D7">
        <w:rPr>
          <w:sz w:val="28"/>
          <w:szCs w:val="28"/>
        </w:rPr>
        <w:t xml:space="preserve"> % </w:t>
      </w:r>
      <w:r w:rsidR="00A153C3" w:rsidRPr="00C729D7">
        <w:rPr>
          <w:sz w:val="28"/>
          <w:szCs w:val="28"/>
        </w:rPr>
        <w:t xml:space="preserve">по разделу </w:t>
      </w:r>
      <w:r w:rsidR="009705A6" w:rsidRPr="00C729D7">
        <w:rPr>
          <w:sz w:val="28"/>
          <w:szCs w:val="28"/>
        </w:rPr>
        <w:t xml:space="preserve">11 «Физическая культура и спорт» </w:t>
      </w:r>
      <w:r w:rsidR="00E32E82" w:rsidRPr="00C729D7">
        <w:rPr>
          <w:sz w:val="28"/>
          <w:szCs w:val="28"/>
        </w:rPr>
        <w:t xml:space="preserve">до </w:t>
      </w:r>
      <w:r w:rsidR="008E78C4" w:rsidRPr="00C729D7">
        <w:rPr>
          <w:sz w:val="28"/>
          <w:szCs w:val="28"/>
        </w:rPr>
        <w:t>8</w:t>
      </w:r>
      <w:r w:rsidR="009705A6" w:rsidRPr="00C729D7">
        <w:rPr>
          <w:sz w:val="28"/>
          <w:szCs w:val="28"/>
        </w:rPr>
        <w:t>9</w:t>
      </w:r>
      <w:r w:rsidR="00F35D43" w:rsidRPr="00C729D7">
        <w:rPr>
          <w:sz w:val="28"/>
          <w:szCs w:val="28"/>
        </w:rPr>
        <w:t>,</w:t>
      </w:r>
      <w:r w:rsidR="009705A6" w:rsidRPr="00C729D7">
        <w:rPr>
          <w:sz w:val="28"/>
          <w:szCs w:val="28"/>
        </w:rPr>
        <w:t>4</w:t>
      </w:r>
      <w:r w:rsidR="002E1496" w:rsidRPr="00C729D7">
        <w:rPr>
          <w:sz w:val="28"/>
          <w:szCs w:val="28"/>
        </w:rPr>
        <w:t xml:space="preserve"> </w:t>
      </w:r>
      <w:r w:rsidR="00E32E82" w:rsidRPr="00C729D7">
        <w:rPr>
          <w:sz w:val="28"/>
          <w:szCs w:val="28"/>
        </w:rPr>
        <w:t>% по раздел</w:t>
      </w:r>
      <w:r w:rsidR="00BE7F50" w:rsidRPr="00C729D7">
        <w:rPr>
          <w:sz w:val="28"/>
          <w:szCs w:val="28"/>
        </w:rPr>
        <w:t>у</w:t>
      </w:r>
      <w:r w:rsidR="00E32E82" w:rsidRPr="00C729D7">
        <w:rPr>
          <w:sz w:val="28"/>
          <w:szCs w:val="28"/>
        </w:rPr>
        <w:t xml:space="preserve"> </w:t>
      </w:r>
      <w:r w:rsidR="009705A6" w:rsidRPr="00C729D7">
        <w:rPr>
          <w:sz w:val="28"/>
          <w:szCs w:val="28"/>
        </w:rPr>
        <w:t>05 «Жилищно-коммунальное хозяйство».</w:t>
      </w:r>
    </w:p>
    <w:p w:rsidR="004666E1" w:rsidRPr="009865B4" w:rsidRDefault="004F4AB1" w:rsidP="00934E41">
      <w:pPr>
        <w:ind w:firstLine="720"/>
        <w:jc w:val="both"/>
        <w:rPr>
          <w:sz w:val="28"/>
          <w:szCs w:val="28"/>
        </w:rPr>
      </w:pPr>
      <w:r w:rsidRPr="00146A67">
        <w:rPr>
          <w:sz w:val="28"/>
          <w:szCs w:val="28"/>
        </w:rPr>
        <w:t xml:space="preserve">Из 10 разделов классификации расходов </w:t>
      </w:r>
      <w:r w:rsidR="003250D9" w:rsidRPr="00146A67">
        <w:rPr>
          <w:sz w:val="28"/>
          <w:szCs w:val="28"/>
        </w:rPr>
        <w:t>выше</w:t>
      </w:r>
      <w:r w:rsidRPr="00146A67">
        <w:rPr>
          <w:sz w:val="28"/>
          <w:szCs w:val="28"/>
        </w:rPr>
        <w:t xml:space="preserve"> средне</w:t>
      </w:r>
      <w:r w:rsidR="00E32E82" w:rsidRPr="00146A67">
        <w:rPr>
          <w:sz w:val="28"/>
          <w:szCs w:val="28"/>
        </w:rPr>
        <w:t xml:space="preserve">го уровня исполнены расходы по </w:t>
      </w:r>
      <w:r w:rsidR="00146A67" w:rsidRPr="00146A67">
        <w:rPr>
          <w:sz w:val="28"/>
          <w:szCs w:val="28"/>
        </w:rPr>
        <w:t>7</w:t>
      </w:r>
      <w:r w:rsidRPr="00146A67">
        <w:rPr>
          <w:sz w:val="28"/>
          <w:szCs w:val="28"/>
        </w:rPr>
        <w:t xml:space="preserve"> разделам, в том числе </w:t>
      </w:r>
      <w:r w:rsidR="003250D9" w:rsidRPr="00146A67">
        <w:rPr>
          <w:sz w:val="28"/>
          <w:szCs w:val="28"/>
        </w:rPr>
        <w:t xml:space="preserve">по разделу </w:t>
      </w:r>
      <w:r w:rsidR="00BE7F50" w:rsidRPr="00146A67">
        <w:rPr>
          <w:sz w:val="28"/>
          <w:szCs w:val="28"/>
        </w:rPr>
        <w:t>01 «Общегосударственные вопросы» - 6</w:t>
      </w:r>
      <w:r w:rsidR="00146A67" w:rsidRPr="00146A67">
        <w:rPr>
          <w:sz w:val="28"/>
          <w:szCs w:val="28"/>
        </w:rPr>
        <w:t>7</w:t>
      </w:r>
      <w:r w:rsidR="00BE7F50" w:rsidRPr="00146A67">
        <w:rPr>
          <w:sz w:val="28"/>
          <w:szCs w:val="28"/>
        </w:rPr>
        <w:t>,</w:t>
      </w:r>
      <w:r w:rsidR="00146A67" w:rsidRPr="00146A67">
        <w:rPr>
          <w:sz w:val="28"/>
          <w:szCs w:val="28"/>
        </w:rPr>
        <w:t>7</w:t>
      </w:r>
      <w:r w:rsidR="00BE7F50" w:rsidRPr="00146A67">
        <w:rPr>
          <w:sz w:val="28"/>
          <w:szCs w:val="28"/>
        </w:rPr>
        <w:t xml:space="preserve">%, </w:t>
      </w:r>
      <w:r w:rsidR="003250D9" w:rsidRPr="00146A67">
        <w:rPr>
          <w:sz w:val="28"/>
          <w:szCs w:val="28"/>
        </w:rPr>
        <w:t>02 «Национальная оборона»</w:t>
      </w:r>
      <w:r w:rsidR="00B739E0" w:rsidRPr="00146A67">
        <w:rPr>
          <w:sz w:val="28"/>
          <w:szCs w:val="28"/>
        </w:rPr>
        <w:t xml:space="preserve"> - </w:t>
      </w:r>
      <w:r w:rsidR="00146A67" w:rsidRPr="00146A67">
        <w:rPr>
          <w:sz w:val="28"/>
          <w:szCs w:val="28"/>
        </w:rPr>
        <w:t>74</w:t>
      </w:r>
      <w:r w:rsidR="003250D9" w:rsidRPr="00146A67">
        <w:rPr>
          <w:sz w:val="28"/>
          <w:szCs w:val="28"/>
        </w:rPr>
        <w:t>,</w:t>
      </w:r>
      <w:r w:rsidR="00BE7F50" w:rsidRPr="00146A67">
        <w:rPr>
          <w:sz w:val="28"/>
          <w:szCs w:val="28"/>
        </w:rPr>
        <w:t>8</w:t>
      </w:r>
      <w:r w:rsidR="00B739E0" w:rsidRPr="00146A67">
        <w:rPr>
          <w:sz w:val="28"/>
          <w:szCs w:val="28"/>
        </w:rPr>
        <w:t xml:space="preserve">%, </w:t>
      </w:r>
      <w:r w:rsidR="007D19F6" w:rsidRPr="00146A67">
        <w:rPr>
          <w:sz w:val="28"/>
          <w:szCs w:val="28"/>
        </w:rPr>
        <w:t>по разделу 03 «Национальная безопасность и правоохранительная деятельность» - 7</w:t>
      </w:r>
      <w:r w:rsidR="00146A67" w:rsidRPr="00146A67">
        <w:rPr>
          <w:sz w:val="28"/>
          <w:szCs w:val="28"/>
        </w:rPr>
        <w:t>0</w:t>
      </w:r>
      <w:r w:rsidR="007D19F6" w:rsidRPr="00146A67">
        <w:rPr>
          <w:sz w:val="28"/>
          <w:szCs w:val="28"/>
        </w:rPr>
        <w:t>,</w:t>
      </w:r>
      <w:r w:rsidR="00146A67" w:rsidRPr="00146A67">
        <w:rPr>
          <w:sz w:val="28"/>
          <w:szCs w:val="28"/>
        </w:rPr>
        <w:t>5</w:t>
      </w:r>
      <w:r w:rsidR="007D19F6" w:rsidRPr="00146A67">
        <w:rPr>
          <w:sz w:val="28"/>
          <w:szCs w:val="28"/>
        </w:rPr>
        <w:t xml:space="preserve"> </w:t>
      </w:r>
      <w:r w:rsidR="007D19F6" w:rsidRPr="007A513E">
        <w:rPr>
          <w:sz w:val="28"/>
          <w:szCs w:val="28"/>
        </w:rPr>
        <w:t xml:space="preserve">%, </w:t>
      </w:r>
      <w:r w:rsidR="00C02843" w:rsidRPr="007A513E">
        <w:rPr>
          <w:sz w:val="28"/>
          <w:szCs w:val="28"/>
        </w:rPr>
        <w:t xml:space="preserve">по разделу 05 «Жилищно-коммунальное хозяйство» - 89,4 %, </w:t>
      </w:r>
      <w:r w:rsidR="00831CA2" w:rsidRPr="007A513E">
        <w:rPr>
          <w:sz w:val="28"/>
          <w:szCs w:val="28"/>
        </w:rPr>
        <w:t xml:space="preserve">по разделу </w:t>
      </w:r>
      <w:r w:rsidR="005D29B3" w:rsidRPr="007A513E">
        <w:rPr>
          <w:sz w:val="28"/>
          <w:szCs w:val="28"/>
        </w:rPr>
        <w:t>07 «Образование»</w:t>
      </w:r>
      <w:r w:rsidR="001D1CB2" w:rsidRPr="007A513E">
        <w:rPr>
          <w:sz w:val="28"/>
          <w:szCs w:val="28"/>
        </w:rPr>
        <w:t xml:space="preserve"> </w:t>
      </w:r>
      <w:r w:rsidR="00CD5DC7" w:rsidRPr="007A513E">
        <w:rPr>
          <w:sz w:val="28"/>
          <w:szCs w:val="28"/>
        </w:rPr>
        <w:t xml:space="preserve">- </w:t>
      </w:r>
      <w:r w:rsidR="00EE7B4D" w:rsidRPr="007A513E">
        <w:rPr>
          <w:sz w:val="28"/>
          <w:szCs w:val="28"/>
        </w:rPr>
        <w:t>66</w:t>
      </w:r>
      <w:r w:rsidR="00F35D43" w:rsidRPr="007A513E">
        <w:rPr>
          <w:sz w:val="28"/>
          <w:szCs w:val="28"/>
        </w:rPr>
        <w:t>,</w:t>
      </w:r>
      <w:r w:rsidR="00EE7B4D" w:rsidRPr="007A513E">
        <w:rPr>
          <w:sz w:val="28"/>
          <w:szCs w:val="28"/>
        </w:rPr>
        <w:t>3</w:t>
      </w:r>
      <w:r w:rsidR="00CD5DC7" w:rsidRPr="007A513E">
        <w:rPr>
          <w:sz w:val="28"/>
          <w:szCs w:val="28"/>
        </w:rPr>
        <w:t xml:space="preserve"> %, </w:t>
      </w:r>
      <w:r w:rsidRPr="007A513E">
        <w:rPr>
          <w:sz w:val="28"/>
          <w:szCs w:val="28"/>
        </w:rPr>
        <w:t xml:space="preserve">по разделу </w:t>
      </w:r>
      <w:r w:rsidR="005D29B3" w:rsidRPr="007A513E">
        <w:rPr>
          <w:sz w:val="28"/>
          <w:szCs w:val="28"/>
        </w:rPr>
        <w:t>08 «Культура, кинематография»</w:t>
      </w:r>
      <w:r w:rsidR="00F21070" w:rsidRPr="007A513E">
        <w:rPr>
          <w:sz w:val="28"/>
          <w:szCs w:val="28"/>
        </w:rPr>
        <w:t xml:space="preserve"> </w:t>
      </w:r>
      <w:r w:rsidR="00E32E82" w:rsidRPr="007A513E">
        <w:rPr>
          <w:sz w:val="28"/>
          <w:szCs w:val="28"/>
        </w:rPr>
        <w:t xml:space="preserve">- </w:t>
      </w:r>
      <w:r w:rsidR="00EE7B4D" w:rsidRPr="007A513E">
        <w:rPr>
          <w:sz w:val="28"/>
          <w:szCs w:val="28"/>
        </w:rPr>
        <w:t>7</w:t>
      </w:r>
      <w:r w:rsidR="005D29B3" w:rsidRPr="007A513E">
        <w:rPr>
          <w:sz w:val="28"/>
          <w:szCs w:val="28"/>
        </w:rPr>
        <w:t>2</w:t>
      </w:r>
      <w:r w:rsidR="00EE7B4D" w:rsidRPr="007A513E">
        <w:rPr>
          <w:sz w:val="28"/>
          <w:szCs w:val="28"/>
        </w:rPr>
        <w:t>,3</w:t>
      </w:r>
      <w:r w:rsidR="00E32E82" w:rsidRPr="007A513E">
        <w:rPr>
          <w:sz w:val="28"/>
          <w:szCs w:val="28"/>
        </w:rPr>
        <w:t>%,</w:t>
      </w:r>
      <w:r w:rsidR="00BA474D" w:rsidRPr="007A513E">
        <w:rPr>
          <w:sz w:val="28"/>
          <w:szCs w:val="28"/>
        </w:rPr>
        <w:t xml:space="preserve"> </w:t>
      </w:r>
      <w:r w:rsidR="004531D1" w:rsidRPr="007A513E">
        <w:rPr>
          <w:sz w:val="28"/>
          <w:szCs w:val="28"/>
        </w:rPr>
        <w:t xml:space="preserve">по разделу </w:t>
      </w:r>
      <w:r w:rsidR="007A513E" w:rsidRPr="007A513E">
        <w:rPr>
          <w:sz w:val="28"/>
          <w:szCs w:val="28"/>
        </w:rPr>
        <w:t>14 «Межбюджетные трансферты общего характера бюджетам бюджетной системы Российской Федерации» - 75</w:t>
      </w:r>
      <w:r w:rsidR="004531D1" w:rsidRPr="007A513E">
        <w:rPr>
          <w:sz w:val="28"/>
          <w:szCs w:val="28"/>
        </w:rPr>
        <w:t>,</w:t>
      </w:r>
      <w:r w:rsidR="007A513E" w:rsidRPr="007A513E">
        <w:rPr>
          <w:sz w:val="28"/>
          <w:szCs w:val="28"/>
        </w:rPr>
        <w:t>0</w:t>
      </w:r>
      <w:r w:rsidR="001218ED" w:rsidRPr="009865B4">
        <w:rPr>
          <w:sz w:val="28"/>
          <w:szCs w:val="28"/>
        </w:rPr>
        <w:t>%.</w:t>
      </w:r>
      <w:r w:rsidR="004531D1" w:rsidRPr="009865B4">
        <w:rPr>
          <w:sz w:val="28"/>
          <w:szCs w:val="28"/>
        </w:rPr>
        <w:t xml:space="preserve"> </w:t>
      </w:r>
      <w:r w:rsidR="00934E41" w:rsidRPr="009865B4">
        <w:rPr>
          <w:sz w:val="28"/>
          <w:szCs w:val="28"/>
        </w:rPr>
        <w:t>По разделам классификации расходов</w:t>
      </w:r>
      <w:r w:rsidR="004D29D2" w:rsidRPr="009865B4">
        <w:rPr>
          <w:sz w:val="28"/>
          <w:szCs w:val="28"/>
        </w:rPr>
        <w:t xml:space="preserve"> </w:t>
      </w:r>
      <w:r w:rsidR="00A45C93" w:rsidRPr="009865B4">
        <w:rPr>
          <w:sz w:val="28"/>
          <w:szCs w:val="28"/>
        </w:rPr>
        <w:t>04 «Национальная экономика»</w:t>
      </w:r>
      <w:r w:rsidR="00BE7F50" w:rsidRPr="009865B4">
        <w:rPr>
          <w:sz w:val="28"/>
          <w:szCs w:val="28"/>
        </w:rPr>
        <w:t xml:space="preserve">, </w:t>
      </w:r>
      <w:r w:rsidR="005D29B3" w:rsidRPr="009865B4">
        <w:rPr>
          <w:sz w:val="28"/>
          <w:szCs w:val="28"/>
        </w:rPr>
        <w:t>10 «Социальная политика»</w:t>
      </w:r>
      <w:r w:rsidR="00A45C93" w:rsidRPr="009865B4">
        <w:rPr>
          <w:sz w:val="28"/>
          <w:szCs w:val="28"/>
        </w:rPr>
        <w:t xml:space="preserve"> и</w:t>
      </w:r>
      <w:r w:rsidR="005D29B3" w:rsidRPr="009865B4">
        <w:rPr>
          <w:sz w:val="28"/>
          <w:szCs w:val="28"/>
        </w:rPr>
        <w:t xml:space="preserve"> </w:t>
      </w:r>
      <w:r w:rsidR="009865B4" w:rsidRPr="009865B4">
        <w:rPr>
          <w:sz w:val="28"/>
          <w:szCs w:val="28"/>
        </w:rPr>
        <w:t>11 «Физическая культура и спорт»</w:t>
      </w:r>
      <w:r w:rsidR="00A45C93" w:rsidRPr="009865B4">
        <w:rPr>
          <w:sz w:val="28"/>
          <w:szCs w:val="28"/>
        </w:rPr>
        <w:t xml:space="preserve"> </w:t>
      </w:r>
      <w:r w:rsidR="00934E41" w:rsidRPr="009865B4">
        <w:rPr>
          <w:sz w:val="28"/>
          <w:szCs w:val="28"/>
        </w:rPr>
        <w:t xml:space="preserve">расходы исполнены </w:t>
      </w:r>
      <w:r w:rsidR="00F21070" w:rsidRPr="009865B4">
        <w:rPr>
          <w:sz w:val="28"/>
          <w:szCs w:val="28"/>
        </w:rPr>
        <w:t>ниж</w:t>
      </w:r>
      <w:r w:rsidR="00934E41" w:rsidRPr="009865B4">
        <w:rPr>
          <w:sz w:val="28"/>
          <w:szCs w:val="28"/>
        </w:rPr>
        <w:t>е среднего уровня.</w:t>
      </w:r>
      <w:r w:rsidR="002E1496" w:rsidRPr="009865B4">
        <w:rPr>
          <w:sz w:val="28"/>
          <w:szCs w:val="28"/>
        </w:rPr>
        <w:t xml:space="preserve"> </w:t>
      </w:r>
    </w:p>
    <w:p w:rsidR="0075793E" w:rsidRPr="00426011" w:rsidRDefault="0075793E" w:rsidP="00B2687F">
      <w:pPr>
        <w:ind w:right="48" w:firstLine="619"/>
        <w:jc w:val="both"/>
        <w:rPr>
          <w:sz w:val="28"/>
          <w:szCs w:val="28"/>
          <w:highlight w:val="yellow"/>
        </w:rPr>
      </w:pPr>
    </w:p>
    <w:p w:rsidR="001B041B" w:rsidRPr="00DA7C07" w:rsidRDefault="00B8503D" w:rsidP="00B2687F">
      <w:pPr>
        <w:ind w:right="48" w:firstLine="619"/>
        <w:jc w:val="both"/>
        <w:rPr>
          <w:sz w:val="28"/>
          <w:szCs w:val="28"/>
        </w:rPr>
      </w:pPr>
      <w:r w:rsidRPr="00DA7C07">
        <w:rPr>
          <w:sz w:val="28"/>
          <w:szCs w:val="28"/>
        </w:rPr>
        <w:t xml:space="preserve">По разделу </w:t>
      </w:r>
      <w:r w:rsidRPr="00DA7C07">
        <w:rPr>
          <w:b/>
          <w:i/>
          <w:sz w:val="28"/>
          <w:szCs w:val="28"/>
        </w:rPr>
        <w:t xml:space="preserve">01 «Общегосударственные вопросы» </w:t>
      </w:r>
      <w:r w:rsidR="00F35D43" w:rsidRPr="00DA7C07">
        <w:rPr>
          <w:sz w:val="28"/>
          <w:szCs w:val="28"/>
        </w:rPr>
        <w:t>за 9 месяцев</w:t>
      </w:r>
      <w:r w:rsidR="00CD5DC7" w:rsidRPr="00DA7C07">
        <w:rPr>
          <w:sz w:val="28"/>
          <w:szCs w:val="28"/>
        </w:rPr>
        <w:t xml:space="preserve"> 20</w:t>
      </w:r>
      <w:r w:rsidR="00694D8E" w:rsidRPr="00DA7C07">
        <w:rPr>
          <w:sz w:val="28"/>
          <w:szCs w:val="28"/>
        </w:rPr>
        <w:t>2</w:t>
      </w:r>
      <w:r w:rsidR="00DA7C07" w:rsidRPr="00DA7C07">
        <w:rPr>
          <w:sz w:val="28"/>
          <w:szCs w:val="28"/>
        </w:rPr>
        <w:t>1</w:t>
      </w:r>
      <w:r w:rsidR="00D960CC" w:rsidRPr="00DA7C07">
        <w:rPr>
          <w:sz w:val="28"/>
          <w:szCs w:val="28"/>
        </w:rPr>
        <w:t xml:space="preserve"> года расходы исполнены в сумме </w:t>
      </w:r>
      <w:r w:rsidR="00F35D43" w:rsidRPr="00DA7C07">
        <w:rPr>
          <w:sz w:val="28"/>
          <w:szCs w:val="28"/>
        </w:rPr>
        <w:t>1</w:t>
      </w:r>
      <w:r w:rsidR="00694D8E" w:rsidRPr="00DA7C07">
        <w:rPr>
          <w:sz w:val="28"/>
          <w:szCs w:val="28"/>
        </w:rPr>
        <w:t>7</w:t>
      </w:r>
      <w:r w:rsidR="00F35D43" w:rsidRPr="00DA7C07">
        <w:rPr>
          <w:sz w:val="28"/>
          <w:szCs w:val="28"/>
        </w:rPr>
        <w:t> </w:t>
      </w:r>
      <w:r w:rsidR="00DA7C07" w:rsidRPr="00DA7C07">
        <w:rPr>
          <w:sz w:val="28"/>
          <w:szCs w:val="28"/>
        </w:rPr>
        <w:t>898</w:t>
      </w:r>
      <w:r w:rsidR="00F35D43" w:rsidRPr="00DA7C07">
        <w:rPr>
          <w:sz w:val="28"/>
          <w:szCs w:val="28"/>
        </w:rPr>
        <w:t>,</w:t>
      </w:r>
      <w:r w:rsidR="00DA7C07" w:rsidRPr="00DA7C07">
        <w:rPr>
          <w:sz w:val="28"/>
          <w:szCs w:val="28"/>
        </w:rPr>
        <w:t>2</w:t>
      </w:r>
      <w:r w:rsidR="00B61376" w:rsidRPr="00DA7C07">
        <w:rPr>
          <w:sz w:val="28"/>
          <w:szCs w:val="28"/>
        </w:rPr>
        <w:t xml:space="preserve"> тыс. рублей</w:t>
      </w:r>
      <w:r w:rsidR="001B041B" w:rsidRPr="00DA7C07">
        <w:rPr>
          <w:sz w:val="28"/>
          <w:szCs w:val="28"/>
        </w:rPr>
        <w:t xml:space="preserve">, или </w:t>
      </w:r>
      <w:r w:rsidR="0041054D" w:rsidRPr="00DA7C07">
        <w:rPr>
          <w:sz w:val="28"/>
          <w:szCs w:val="28"/>
        </w:rPr>
        <w:t>6</w:t>
      </w:r>
      <w:r w:rsidR="00DA7C07" w:rsidRPr="00DA7C07">
        <w:rPr>
          <w:sz w:val="28"/>
          <w:szCs w:val="28"/>
        </w:rPr>
        <w:t>7</w:t>
      </w:r>
      <w:r w:rsidR="00F35D43" w:rsidRPr="00DA7C07">
        <w:rPr>
          <w:sz w:val="28"/>
          <w:szCs w:val="28"/>
        </w:rPr>
        <w:t>,</w:t>
      </w:r>
      <w:r w:rsidR="00DA7C07" w:rsidRPr="00DA7C07">
        <w:rPr>
          <w:sz w:val="28"/>
          <w:szCs w:val="28"/>
        </w:rPr>
        <w:t>7</w:t>
      </w:r>
      <w:r w:rsidRPr="00DA7C07">
        <w:rPr>
          <w:sz w:val="28"/>
          <w:szCs w:val="28"/>
        </w:rPr>
        <w:t xml:space="preserve">% </w:t>
      </w:r>
      <w:r w:rsidR="001B041B" w:rsidRPr="00DA7C07">
        <w:rPr>
          <w:sz w:val="28"/>
          <w:szCs w:val="28"/>
        </w:rPr>
        <w:t xml:space="preserve">к утвержденным бюджетной росписью. Доля расходов по разделу в общей структуре расходов бюджета района составила </w:t>
      </w:r>
      <w:r w:rsidR="00F35D43" w:rsidRPr="00DA7C07">
        <w:rPr>
          <w:sz w:val="28"/>
          <w:szCs w:val="28"/>
        </w:rPr>
        <w:t>1</w:t>
      </w:r>
      <w:r w:rsidR="00694D8E" w:rsidRPr="00DA7C07">
        <w:rPr>
          <w:sz w:val="28"/>
          <w:szCs w:val="28"/>
        </w:rPr>
        <w:t>4</w:t>
      </w:r>
      <w:r w:rsidR="00F35D43" w:rsidRPr="00DA7C07">
        <w:rPr>
          <w:sz w:val="28"/>
          <w:szCs w:val="28"/>
        </w:rPr>
        <w:t>,</w:t>
      </w:r>
      <w:r w:rsidR="00DA7C07" w:rsidRPr="00DA7C07">
        <w:rPr>
          <w:sz w:val="28"/>
          <w:szCs w:val="28"/>
        </w:rPr>
        <w:t>4</w:t>
      </w:r>
      <w:r w:rsidR="001B041B" w:rsidRPr="00DA7C07">
        <w:rPr>
          <w:sz w:val="28"/>
          <w:szCs w:val="28"/>
        </w:rPr>
        <w:t xml:space="preserve"> процента.</w:t>
      </w:r>
    </w:p>
    <w:p w:rsidR="001B041B" w:rsidRPr="007A3039" w:rsidRDefault="001B041B" w:rsidP="00B2687F">
      <w:pPr>
        <w:ind w:right="48" w:firstLine="619"/>
        <w:jc w:val="both"/>
        <w:rPr>
          <w:sz w:val="28"/>
          <w:szCs w:val="28"/>
        </w:rPr>
      </w:pPr>
      <w:r w:rsidRPr="007A3039">
        <w:rPr>
          <w:sz w:val="28"/>
          <w:szCs w:val="28"/>
        </w:rPr>
        <w:t xml:space="preserve">По разделу </w:t>
      </w:r>
      <w:r w:rsidR="00CD5DC7" w:rsidRPr="007A3039">
        <w:rPr>
          <w:sz w:val="28"/>
          <w:szCs w:val="28"/>
        </w:rPr>
        <w:t>увеличение</w:t>
      </w:r>
      <w:r w:rsidR="00B61376" w:rsidRPr="007A3039">
        <w:rPr>
          <w:sz w:val="28"/>
          <w:szCs w:val="28"/>
        </w:rPr>
        <w:t xml:space="preserve"> </w:t>
      </w:r>
      <w:r w:rsidRPr="007A3039">
        <w:rPr>
          <w:sz w:val="28"/>
          <w:szCs w:val="28"/>
        </w:rPr>
        <w:t>объема кассовых расходов к анало</w:t>
      </w:r>
      <w:r w:rsidR="007A3039" w:rsidRPr="007A3039">
        <w:rPr>
          <w:sz w:val="28"/>
          <w:szCs w:val="28"/>
        </w:rPr>
        <w:t>гичному периоду 2020</w:t>
      </w:r>
      <w:r w:rsidR="00B61376" w:rsidRPr="007A3039">
        <w:rPr>
          <w:sz w:val="28"/>
          <w:szCs w:val="28"/>
        </w:rPr>
        <w:t xml:space="preserve"> года </w:t>
      </w:r>
      <w:r w:rsidR="00DA6AB0" w:rsidRPr="007A3039">
        <w:rPr>
          <w:sz w:val="28"/>
          <w:szCs w:val="28"/>
        </w:rPr>
        <w:t xml:space="preserve">составило </w:t>
      </w:r>
      <w:r w:rsidR="007A3039" w:rsidRPr="007A3039">
        <w:rPr>
          <w:sz w:val="28"/>
          <w:szCs w:val="28"/>
        </w:rPr>
        <w:t>858</w:t>
      </w:r>
      <w:r w:rsidR="00694D8E" w:rsidRPr="007A3039">
        <w:rPr>
          <w:sz w:val="28"/>
          <w:szCs w:val="28"/>
        </w:rPr>
        <w:t>,</w:t>
      </w:r>
      <w:r w:rsidR="007A3039" w:rsidRPr="007A3039">
        <w:rPr>
          <w:sz w:val="28"/>
          <w:szCs w:val="28"/>
        </w:rPr>
        <w:t>9</w:t>
      </w:r>
      <w:r w:rsidR="00DA6AB0" w:rsidRPr="007A3039">
        <w:rPr>
          <w:sz w:val="28"/>
          <w:szCs w:val="28"/>
        </w:rPr>
        <w:t xml:space="preserve"> тыс. рублей, или</w:t>
      </w:r>
      <w:r w:rsidRPr="007A3039">
        <w:rPr>
          <w:sz w:val="28"/>
          <w:szCs w:val="28"/>
        </w:rPr>
        <w:t xml:space="preserve"> </w:t>
      </w:r>
      <w:r w:rsidR="007A3039" w:rsidRPr="007A3039">
        <w:rPr>
          <w:sz w:val="28"/>
          <w:szCs w:val="28"/>
        </w:rPr>
        <w:t>5</w:t>
      </w:r>
      <w:r w:rsidR="00694D8E" w:rsidRPr="007A3039">
        <w:rPr>
          <w:sz w:val="28"/>
          <w:szCs w:val="28"/>
        </w:rPr>
        <w:t>,</w:t>
      </w:r>
      <w:r w:rsidR="007A3039" w:rsidRPr="007A3039">
        <w:rPr>
          <w:sz w:val="28"/>
          <w:szCs w:val="28"/>
        </w:rPr>
        <w:t>0</w:t>
      </w:r>
      <w:r w:rsidR="00F35D43" w:rsidRPr="007A3039">
        <w:rPr>
          <w:sz w:val="28"/>
          <w:szCs w:val="28"/>
        </w:rPr>
        <w:t xml:space="preserve"> </w:t>
      </w:r>
      <w:r w:rsidRPr="007A3039">
        <w:rPr>
          <w:sz w:val="28"/>
          <w:szCs w:val="28"/>
        </w:rPr>
        <w:t>процента.</w:t>
      </w:r>
    </w:p>
    <w:p w:rsidR="00823CD2" w:rsidRPr="000C69B5" w:rsidRDefault="001B041B" w:rsidP="003119B7">
      <w:pPr>
        <w:ind w:right="48" w:firstLine="619"/>
        <w:jc w:val="both"/>
        <w:rPr>
          <w:sz w:val="28"/>
          <w:szCs w:val="28"/>
        </w:rPr>
      </w:pPr>
      <w:r w:rsidRPr="000C69B5">
        <w:rPr>
          <w:sz w:val="28"/>
          <w:szCs w:val="28"/>
        </w:rPr>
        <w:t>И</w:t>
      </w:r>
      <w:r w:rsidR="00B8503D" w:rsidRPr="000C69B5">
        <w:rPr>
          <w:sz w:val="28"/>
          <w:szCs w:val="28"/>
        </w:rPr>
        <w:t>сполнение по подразделам классификации расходов составило от</w:t>
      </w:r>
      <w:r w:rsidR="00561B47" w:rsidRPr="000C69B5">
        <w:rPr>
          <w:sz w:val="28"/>
          <w:szCs w:val="28"/>
        </w:rPr>
        <w:t xml:space="preserve"> </w:t>
      </w:r>
      <w:r w:rsidR="0032614D" w:rsidRPr="000C69B5">
        <w:rPr>
          <w:sz w:val="28"/>
          <w:szCs w:val="28"/>
        </w:rPr>
        <w:t>6</w:t>
      </w:r>
      <w:r w:rsidR="00E37C86" w:rsidRPr="000C69B5">
        <w:rPr>
          <w:sz w:val="28"/>
          <w:szCs w:val="28"/>
        </w:rPr>
        <w:t>5</w:t>
      </w:r>
      <w:r w:rsidR="0032614D" w:rsidRPr="000C69B5">
        <w:rPr>
          <w:sz w:val="28"/>
          <w:szCs w:val="28"/>
        </w:rPr>
        <w:t>,</w:t>
      </w:r>
      <w:r w:rsidR="00E37C86" w:rsidRPr="000C69B5">
        <w:rPr>
          <w:sz w:val="28"/>
          <w:szCs w:val="28"/>
        </w:rPr>
        <w:t>0</w:t>
      </w:r>
      <w:r w:rsidR="00561B47" w:rsidRPr="000C69B5">
        <w:rPr>
          <w:sz w:val="28"/>
          <w:szCs w:val="28"/>
        </w:rPr>
        <w:t xml:space="preserve"> </w:t>
      </w:r>
      <w:r w:rsidR="005E5B66" w:rsidRPr="000C69B5">
        <w:rPr>
          <w:sz w:val="28"/>
          <w:szCs w:val="28"/>
        </w:rPr>
        <w:t>процента</w:t>
      </w:r>
      <w:r w:rsidR="00561B47" w:rsidRPr="000C69B5">
        <w:rPr>
          <w:sz w:val="28"/>
          <w:szCs w:val="28"/>
        </w:rPr>
        <w:t xml:space="preserve"> по подразделу</w:t>
      </w:r>
      <w:r w:rsidR="0000021D" w:rsidRPr="000C69B5">
        <w:rPr>
          <w:sz w:val="28"/>
          <w:szCs w:val="28"/>
        </w:rPr>
        <w:t xml:space="preserve"> </w:t>
      </w:r>
      <w:r w:rsidR="00E37C86" w:rsidRPr="000C69B5">
        <w:rPr>
          <w:sz w:val="28"/>
          <w:szCs w:val="28"/>
        </w:rPr>
        <w:t>0113</w:t>
      </w:r>
      <w:r w:rsidR="00622324" w:rsidRPr="000C69B5">
        <w:rPr>
          <w:sz w:val="28"/>
          <w:szCs w:val="28"/>
        </w:rPr>
        <w:t xml:space="preserve"> «</w:t>
      </w:r>
      <w:r w:rsidR="00E37C86" w:rsidRPr="000C69B5">
        <w:rPr>
          <w:sz w:val="28"/>
          <w:szCs w:val="28"/>
        </w:rPr>
        <w:t>Другие общегосударственные вопросы</w:t>
      </w:r>
      <w:r w:rsidR="00622324" w:rsidRPr="000C69B5">
        <w:rPr>
          <w:sz w:val="28"/>
          <w:szCs w:val="28"/>
        </w:rPr>
        <w:t xml:space="preserve">» </w:t>
      </w:r>
      <w:r w:rsidR="008C14A9" w:rsidRPr="000C69B5">
        <w:rPr>
          <w:sz w:val="28"/>
          <w:szCs w:val="28"/>
        </w:rPr>
        <w:t>до 100</w:t>
      </w:r>
      <w:r w:rsidR="0000021D" w:rsidRPr="000C69B5">
        <w:rPr>
          <w:sz w:val="28"/>
          <w:szCs w:val="28"/>
        </w:rPr>
        <w:t xml:space="preserve">% по подразделу </w:t>
      </w:r>
      <w:r w:rsidR="00561B47" w:rsidRPr="000C69B5">
        <w:rPr>
          <w:sz w:val="28"/>
          <w:szCs w:val="28"/>
        </w:rPr>
        <w:t>01</w:t>
      </w:r>
      <w:r w:rsidR="0032614D" w:rsidRPr="000C69B5">
        <w:rPr>
          <w:sz w:val="28"/>
          <w:szCs w:val="28"/>
        </w:rPr>
        <w:t>0</w:t>
      </w:r>
      <w:r w:rsidR="00E37C86" w:rsidRPr="000C69B5">
        <w:rPr>
          <w:sz w:val="28"/>
          <w:szCs w:val="28"/>
        </w:rPr>
        <w:t>7</w:t>
      </w:r>
      <w:r w:rsidR="0032614D" w:rsidRPr="000C69B5">
        <w:rPr>
          <w:sz w:val="28"/>
          <w:szCs w:val="28"/>
        </w:rPr>
        <w:t xml:space="preserve"> </w:t>
      </w:r>
      <w:r w:rsidR="008C14A9" w:rsidRPr="000C69B5">
        <w:rPr>
          <w:sz w:val="28"/>
          <w:szCs w:val="28"/>
        </w:rPr>
        <w:t>«</w:t>
      </w:r>
      <w:r w:rsidR="00E37C86" w:rsidRPr="000C69B5">
        <w:rPr>
          <w:sz w:val="28"/>
          <w:szCs w:val="28"/>
        </w:rPr>
        <w:t>Обеспечение проведения выборов и референдумов</w:t>
      </w:r>
      <w:r w:rsidR="008C14A9" w:rsidRPr="000C69B5">
        <w:rPr>
          <w:sz w:val="28"/>
          <w:szCs w:val="28"/>
        </w:rPr>
        <w:t>»</w:t>
      </w:r>
      <w:r w:rsidR="0000021D" w:rsidRPr="000C69B5">
        <w:rPr>
          <w:sz w:val="28"/>
          <w:szCs w:val="28"/>
        </w:rPr>
        <w:t>.</w:t>
      </w:r>
    </w:p>
    <w:p w:rsidR="003119B7" w:rsidRPr="00737940" w:rsidRDefault="00B8503D" w:rsidP="003119B7">
      <w:pPr>
        <w:ind w:right="48" w:firstLine="619"/>
        <w:jc w:val="both"/>
        <w:rPr>
          <w:sz w:val="28"/>
          <w:szCs w:val="28"/>
        </w:rPr>
      </w:pPr>
      <w:r w:rsidRPr="00AA32D8">
        <w:rPr>
          <w:sz w:val="28"/>
          <w:szCs w:val="28"/>
        </w:rPr>
        <w:t xml:space="preserve">По разделу </w:t>
      </w:r>
      <w:r w:rsidRPr="00AA32D8">
        <w:rPr>
          <w:b/>
          <w:i/>
          <w:sz w:val="28"/>
          <w:szCs w:val="28"/>
        </w:rPr>
        <w:t>02 «Национальная оборона»</w:t>
      </w:r>
      <w:r w:rsidR="001B041B" w:rsidRPr="00AA32D8">
        <w:rPr>
          <w:sz w:val="28"/>
          <w:szCs w:val="28"/>
        </w:rPr>
        <w:t xml:space="preserve"> расходы бюджета района за </w:t>
      </w:r>
      <w:r w:rsidR="00F35D43" w:rsidRPr="00AA32D8">
        <w:rPr>
          <w:sz w:val="28"/>
          <w:szCs w:val="28"/>
        </w:rPr>
        <w:t>9 месяцев</w:t>
      </w:r>
      <w:r w:rsidR="002D0A9B" w:rsidRPr="00AA32D8">
        <w:rPr>
          <w:sz w:val="28"/>
          <w:szCs w:val="28"/>
        </w:rPr>
        <w:t xml:space="preserve"> 202</w:t>
      </w:r>
      <w:r w:rsidR="00AA32D8" w:rsidRPr="00AA32D8">
        <w:rPr>
          <w:sz w:val="28"/>
          <w:szCs w:val="28"/>
        </w:rPr>
        <w:t>1</w:t>
      </w:r>
      <w:r w:rsidR="001B041B" w:rsidRPr="00AA32D8">
        <w:rPr>
          <w:sz w:val="28"/>
          <w:szCs w:val="28"/>
        </w:rPr>
        <w:t xml:space="preserve"> года сложились в сумме</w:t>
      </w:r>
      <w:r w:rsidR="00262ACE" w:rsidRPr="00AA32D8">
        <w:rPr>
          <w:sz w:val="28"/>
          <w:szCs w:val="28"/>
        </w:rPr>
        <w:t xml:space="preserve"> </w:t>
      </w:r>
      <w:r w:rsidR="00FC659F" w:rsidRPr="00AA32D8">
        <w:rPr>
          <w:sz w:val="28"/>
          <w:szCs w:val="28"/>
        </w:rPr>
        <w:t>4</w:t>
      </w:r>
      <w:r w:rsidR="00AA32D8" w:rsidRPr="00AA32D8">
        <w:rPr>
          <w:sz w:val="28"/>
          <w:szCs w:val="28"/>
        </w:rPr>
        <w:t>6</w:t>
      </w:r>
      <w:r w:rsidR="000A3242" w:rsidRPr="00AA32D8">
        <w:rPr>
          <w:sz w:val="28"/>
          <w:szCs w:val="28"/>
        </w:rPr>
        <w:t>5</w:t>
      </w:r>
      <w:r w:rsidR="00F35D43" w:rsidRPr="00AA32D8">
        <w:rPr>
          <w:sz w:val="28"/>
          <w:szCs w:val="28"/>
        </w:rPr>
        <w:t>,</w:t>
      </w:r>
      <w:r w:rsidR="00AA32D8" w:rsidRPr="00AA32D8">
        <w:rPr>
          <w:sz w:val="28"/>
          <w:szCs w:val="28"/>
        </w:rPr>
        <w:t>0</w:t>
      </w:r>
      <w:r w:rsidR="00144EF1" w:rsidRPr="00AA32D8">
        <w:rPr>
          <w:sz w:val="28"/>
          <w:szCs w:val="28"/>
        </w:rPr>
        <w:t xml:space="preserve"> </w:t>
      </w:r>
      <w:r w:rsidR="002A7747" w:rsidRPr="00AA32D8">
        <w:rPr>
          <w:sz w:val="28"/>
          <w:szCs w:val="28"/>
        </w:rPr>
        <w:t>тыс.</w:t>
      </w:r>
      <w:r w:rsidR="00262ACE" w:rsidRPr="00AA32D8">
        <w:rPr>
          <w:sz w:val="28"/>
          <w:szCs w:val="28"/>
        </w:rPr>
        <w:t xml:space="preserve"> рублей,</w:t>
      </w:r>
      <w:r w:rsidR="001B041B" w:rsidRPr="00AA32D8">
        <w:rPr>
          <w:sz w:val="28"/>
          <w:szCs w:val="28"/>
        </w:rPr>
        <w:t xml:space="preserve"> </w:t>
      </w:r>
      <w:r w:rsidR="00262ACE" w:rsidRPr="00AA32D8">
        <w:rPr>
          <w:sz w:val="28"/>
          <w:szCs w:val="28"/>
        </w:rPr>
        <w:t>с</w:t>
      </w:r>
      <w:r w:rsidRPr="00AA32D8">
        <w:rPr>
          <w:sz w:val="28"/>
          <w:szCs w:val="28"/>
        </w:rPr>
        <w:t>редний</w:t>
      </w:r>
      <w:r w:rsidR="00265F7E" w:rsidRPr="00AA32D8">
        <w:rPr>
          <w:sz w:val="28"/>
          <w:szCs w:val="28"/>
        </w:rPr>
        <w:t xml:space="preserve"> уровень исполнения </w:t>
      </w:r>
      <w:r w:rsidRPr="00AA32D8">
        <w:rPr>
          <w:sz w:val="28"/>
          <w:szCs w:val="28"/>
        </w:rPr>
        <w:t xml:space="preserve">утвержденных </w:t>
      </w:r>
      <w:r w:rsidR="004414C2" w:rsidRPr="00AA32D8">
        <w:rPr>
          <w:sz w:val="28"/>
          <w:szCs w:val="28"/>
        </w:rPr>
        <w:t xml:space="preserve">бюджетной росписью </w:t>
      </w:r>
      <w:r w:rsidRPr="00AA32D8">
        <w:rPr>
          <w:sz w:val="28"/>
          <w:szCs w:val="28"/>
        </w:rPr>
        <w:t xml:space="preserve">бюджетных ассигнований составил </w:t>
      </w:r>
      <w:r w:rsidR="00AA32D8" w:rsidRPr="00AA32D8">
        <w:rPr>
          <w:sz w:val="28"/>
          <w:szCs w:val="28"/>
        </w:rPr>
        <w:t>74</w:t>
      </w:r>
      <w:r w:rsidR="00F35D43" w:rsidRPr="00AA32D8">
        <w:rPr>
          <w:sz w:val="28"/>
          <w:szCs w:val="28"/>
        </w:rPr>
        <w:t>,</w:t>
      </w:r>
      <w:r w:rsidR="000A3242" w:rsidRPr="00AA32D8">
        <w:rPr>
          <w:sz w:val="28"/>
          <w:szCs w:val="28"/>
        </w:rPr>
        <w:t>8</w:t>
      </w:r>
      <w:r w:rsidR="001D0BAE" w:rsidRPr="00AA32D8">
        <w:rPr>
          <w:sz w:val="28"/>
          <w:szCs w:val="28"/>
        </w:rPr>
        <w:t xml:space="preserve"> процента</w:t>
      </w:r>
      <w:r w:rsidR="001D0BAE" w:rsidRPr="00737940">
        <w:rPr>
          <w:sz w:val="28"/>
          <w:szCs w:val="28"/>
        </w:rPr>
        <w:t>.</w:t>
      </w:r>
      <w:r w:rsidR="003119B7" w:rsidRPr="00737940">
        <w:rPr>
          <w:sz w:val="28"/>
          <w:szCs w:val="28"/>
        </w:rPr>
        <w:t xml:space="preserve"> К аналогичному периоду 20</w:t>
      </w:r>
      <w:r w:rsidR="00737940" w:rsidRPr="00737940">
        <w:rPr>
          <w:sz w:val="28"/>
          <w:szCs w:val="28"/>
        </w:rPr>
        <w:t>20</w:t>
      </w:r>
      <w:r w:rsidR="003119B7" w:rsidRPr="00737940">
        <w:rPr>
          <w:sz w:val="28"/>
          <w:szCs w:val="28"/>
        </w:rPr>
        <w:t xml:space="preserve"> года расходы у</w:t>
      </w:r>
      <w:r w:rsidR="0073182D" w:rsidRPr="00737940">
        <w:rPr>
          <w:sz w:val="28"/>
          <w:szCs w:val="28"/>
        </w:rPr>
        <w:t>в</w:t>
      </w:r>
      <w:r w:rsidR="003119B7" w:rsidRPr="00737940">
        <w:rPr>
          <w:sz w:val="28"/>
          <w:szCs w:val="28"/>
        </w:rPr>
        <w:t>е</w:t>
      </w:r>
      <w:r w:rsidR="0073182D" w:rsidRPr="00737940">
        <w:rPr>
          <w:sz w:val="28"/>
          <w:szCs w:val="28"/>
        </w:rPr>
        <w:t>лич</w:t>
      </w:r>
      <w:r w:rsidR="003119B7" w:rsidRPr="00737940">
        <w:rPr>
          <w:sz w:val="28"/>
          <w:szCs w:val="28"/>
        </w:rPr>
        <w:t xml:space="preserve">ились на </w:t>
      </w:r>
      <w:r w:rsidR="00737940" w:rsidRPr="00737940">
        <w:rPr>
          <w:sz w:val="28"/>
          <w:szCs w:val="28"/>
        </w:rPr>
        <w:t>49,</w:t>
      </w:r>
      <w:r w:rsidR="000A3242" w:rsidRPr="00737940">
        <w:rPr>
          <w:sz w:val="28"/>
          <w:szCs w:val="28"/>
        </w:rPr>
        <w:t>1</w:t>
      </w:r>
      <w:r w:rsidR="003119B7" w:rsidRPr="00737940">
        <w:rPr>
          <w:sz w:val="28"/>
          <w:szCs w:val="28"/>
        </w:rPr>
        <w:t xml:space="preserve"> тыс. рублей, или на </w:t>
      </w:r>
      <w:r w:rsidR="00737940" w:rsidRPr="00737940">
        <w:rPr>
          <w:sz w:val="28"/>
          <w:szCs w:val="28"/>
        </w:rPr>
        <w:t>11</w:t>
      </w:r>
      <w:r w:rsidR="003119B7" w:rsidRPr="00737940">
        <w:rPr>
          <w:sz w:val="28"/>
          <w:szCs w:val="28"/>
        </w:rPr>
        <w:t>,</w:t>
      </w:r>
      <w:r w:rsidR="00737940" w:rsidRPr="00737940">
        <w:rPr>
          <w:sz w:val="28"/>
          <w:szCs w:val="28"/>
        </w:rPr>
        <w:t>8</w:t>
      </w:r>
      <w:r w:rsidR="003119B7" w:rsidRPr="00737940">
        <w:rPr>
          <w:sz w:val="28"/>
          <w:szCs w:val="28"/>
        </w:rPr>
        <w:t xml:space="preserve"> процента.</w:t>
      </w:r>
    </w:p>
    <w:p w:rsidR="00823CD2" w:rsidRPr="0056153E" w:rsidRDefault="00262ACE" w:rsidP="00B2687F">
      <w:pPr>
        <w:ind w:right="48" w:firstLine="619"/>
        <w:jc w:val="both"/>
        <w:rPr>
          <w:sz w:val="28"/>
          <w:szCs w:val="28"/>
        </w:rPr>
      </w:pPr>
      <w:r w:rsidRPr="0056153E">
        <w:rPr>
          <w:sz w:val="28"/>
          <w:szCs w:val="28"/>
        </w:rPr>
        <w:t>Расходы раздела осуществлялись по подразделу 0203 «Мобилизационная и вневойсковая подготовка».</w:t>
      </w:r>
    </w:p>
    <w:p w:rsidR="007F3401" w:rsidRPr="00660810" w:rsidRDefault="001D0BAE" w:rsidP="007F3401">
      <w:pPr>
        <w:ind w:right="48" w:firstLine="619"/>
        <w:jc w:val="both"/>
        <w:rPr>
          <w:sz w:val="28"/>
          <w:szCs w:val="28"/>
        </w:rPr>
      </w:pPr>
      <w:r w:rsidRPr="00BA2CB6">
        <w:rPr>
          <w:sz w:val="28"/>
          <w:szCs w:val="28"/>
        </w:rPr>
        <w:t xml:space="preserve">По разделу </w:t>
      </w:r>
      <w:r w:rsidRPr="00BA2CB6">
        <w:rPr>
          <w:b/>
          <w:i/>
          <w:sz w:val="28"/>
          <w:szCs w:val="28"/>
        </w:rPr>
        <w:t>03 «Национальная безопасность и правоохранительная деятельность»</w:t>
      </w:r>
      <w:r w:rsidRPr="00BA2CB6">
        <w:rPr>
          <w:sz w:val="28"/>
          <w:szCs w:val="28"/>
        </w:rPr>
        <w:t xml:space="preserve"> </w:t>
      </w:r>
      <w:r w:rsidR="00B5761E" w:rsidRPr="00BA2CB6">
        <w:rPr>
          <w:sz w:val="28"/>
          <w:szCs w:val="28"/>
        </w:rPr>
        <w:t xml:space="preserve">расходы бюджета района за </w:t>
      </w:r>
      <w:r w:rsidR="00F35D43" w:rsidRPr="00BA2CB6">
        <w:rPr>
          <w:sz w:val="28"/>
          <w:szCs w:val="28"/>
        </w:rPr>
        <w:t>9 месяцев</w:t>
      </w:r>
      <w:r w:rsidR="00A954D7" w:rsidRPr="00BA2CB6">
        <w:rPr>
          <w:sz w:val="28"/>
          <w:szCs w:val="28"/>
        </w:rPr>
        <w:t xml:space="preserve"> 202</w:t>
      </w:r>
      <w:r w:rsidR="00BA2CB6" w:rsidRPr="00BA2CB6">
        <w:rPr>
          <w:sz w:val="28"/>
          <w:szCs w:val="28"/>
        </w:rPr>
        <w:t>1</w:t>
      </w:r>
      <w:r w:rsidR="00B5761E" w:rsidRPr="00BA2CB6">
        <w:rPr>
          <w:sz w:val="28"/>
          <w:szCs w:val="28"/>
        </w:rPr>
        <w:t xml:space="preserve"> года составили </w:t>
      </w:r>
      <w:r w:rsidR="00571599" w:rsidRPr="00BA2CB6">
        <w:rPr>
          <w:sz w:val="28"/>
          <w:szCs w:val="28"/>
        </w:rPr>
        <w:t>2</w:t>
      </w:r>
      <w:r w:rsidR="00BA2CB6" w:rsidRPr="00BA2CB6">
        <w:rPr>
          <w:sz w:val="28"/>
          <w:szCs w:val="28"/>
        </w:rPr>
        <w:t> </w:t>
      </w:r>
      <w:r w:rsidR="00A954D7" w:rsidRPr="00BA2CB6">
        <w:rPr>
          <w:sz w:val="28"/>
          <w:szCs w:val="28"/>
        </w:rPr>
        <w:t>4</w:t>
      </w:r>
      <w:r w:rsidR="00BA2CB6" w:rsidRPr="00BA2CB6">
        <w:rPr>
          <w:sz w:val="28"/>
          <w:szCs w:val="28"/>
        </w:rPr>
        <w:t>0</w:t>
      </w:r>
      <w:r w:rsidR="00A954D7" w:rsidRPr="00BA2CB6">
        <w:rPr>
          <w:sz w:val="28"/>
          <w:szCs w:val="28"/>
        </w:rPr>
        <w:t>7</w:t>
      </w:r>
      <w:r w:rsidR="00BA2CB6" w:rsidRPr="00BA2CB6">
        <w:rPr>
          <w:sz w:val="28"/>
          <w:szCs w:val="28"/>
        </w:rPr>
        <w:t>,7</w:t>
      </w:r>
      <w:r w:rsidR="00544230" w:rsidRPr="00BA2CB6">
        <w:rPr>
          <w:sz w:val="28"/>
          <w:szCs w:val="28"/>
        </w:rPr>
        <w:t xml:space="preserve"> </w:t>
      </w:r>
      <w:r w:rsidR="002A7747" w:rsidRPr="00BA2CB6">
        <w:rPr>
          <w:sz w:val="28"/>
          <w:szCs w:val="28"/>
        </w:rPr>
        <w:t xml:space="preserve">тыс. </w:t>
      </w:r>
      <w:r w:rsidR="00B5761E" w:rsidRPr="00BA2CB6">
        <w:rPr>
          <w:sz w:val="28"/>
          <w:szCs w:val="28"/>
        </w:rPr>
        <w:t>рублей, уровень</w:t>
      </w:r>
      <w:r w:rsidRPr="00BA2CB6">
        <w:rPr>
          <w:sz w:val="28"/>
          <w:szCs w:val="28"/>
        </w:rPr>
        <w:t xml:space="preserve"> исполнения утвержденных по уточненной бюджетной росписи ассигно</w:t>
      </w:r>
      <w:r w:rsidR="00265F7E" w:rsidRPr="00BA2CB6">
        <w:rPr>
          <w:sz w:val="28"/>
          <w:szCs w:val="28"/>
        </w:rPr>
        <w:t xml:space="preserve">ваний по указанному разделу </w:t>
      </w:r>
      <w:r w:rsidR="0025111C" w:rsidRPr="00BA2CB6">
        <w:rPr>
          <w:sz w:val="28"/>
          <w:szCs w:val="28"/>
        </w:rPr>
        <w:t xml:space="preserve">составил </w:t>
      </w:r>
      <w:r w:rsidR="00571599" w:rsidRPr="00BA2CB6">
        <w:rPr>
          <w:sz w:val="28"/>
          <w:szCs w:val="28"/>
        </w:rPr>
        <w:t>7</w:t>
      </w:r>
      <w:r w:rsidR="00BA2CB6" w:rsidRPr="00BA2CB6">
        <w:rPr>
          <w:sz w:val="28"/>
          <w:szCs w:val="28"/>
        </w:rPr>
        <w:t>0</w:t>
      </w:r>
      <w:r w:rsidR="00571599" w:rsidRPr="00BA2CB6">
        <w:rPr>
          <w:sz w:val="28"/>
          <w:szCs w:val="28"/>
        </w:rPr>
        <w:t>,</w:t>
      </w:r>
      <w:r w:rsidR="00BA2CB6" w:rsidRPr="00BA2CB6">
        <w:rPr>
          <w:sz w:val="28"/>
          <w:szCs w:val="28"/>
        </w:rPr>
        <w:t>5</w:t>
      </w:r>
      <w:r w:rsidRPr="00BA2CB6">
        <w:rPr>
          <w:sz w:val="28"/>
          <w:szCs w:val="28"/>
        </w:rPr>
        <w:t xml:space="preserve"> </w:t>
      </w:r>
      <w:r w:rsidRPr="00660810">
        <w:rPr>
          <w:sz w:val="28"/>
          <w:szCs w:val="28"/>
        </w:rPr>
        <w:t>процента.</w:t>
      </w:r>
      <w:r w:rsidR="007F3401" w:rsidRPr="00660810">
        <w:rPr>
          <w:sz w:val="28"/>
          <w:szCs w:val="28"/>
        </w:rPr>
        <w:t xml:space="preserve"> К аналогичному периоду 2020 года исполнение по разделу уменьшилось на 3,0 процента, или на 75,0 тыс. рублей.</w:t>
      </w:r>
    </w:p>
    <w:p w:rsidR="00660810" w:rsidRPr="00E73363" w:rsidRDefault="001D0BAE" w:rsidP="00660810">
      <w:pPr>
        <w:ind w:right="48" w:firstLine="619"/>
        <w:jc w:val="both"/>
        <w:rPr>
          <w:sz w:val="28"/>
          <w:szCs w:val="28"/>
        </w:rPr>
      </w:pPr>
      <w:r w:rsidRPr="00E73363">
        <w:rPr>
          <w:sz w:val="28"/>
          <w:szCs w:val="28"/>
        </w:rPr>
        <w:t>Исполнение осуществлялось по подразделу 0309 «</w:t>
      </w:r>
      <w:r w:rsidR="00660810" w:rsidRPr="00E73363">
        <w:rPr>
          <w:sz w:val="28"/>
          <w:szCs w:val="28"/>
        </w:rPr>
        <w:t>Г</w:t>
      </w:r>
      <w:r w:rsidRPr="00E73363">
        <w:rPr>
          <w:sz w:val="28"/>
          <w:szCs w:val="28"/>
        </w:rPr>
        <w:t>ражданская оборона»</w:t>
      </w:r>
      <w:r w:rsidR="00660810" w:rsidRPr="00E73363">
        <w:rPr>
          <w:sz w:val="28"/>
          <w:szCs w:val="28"/>
        </w:rPr>
        <w:t xml:space="preserve"> в сумме 2 355,7 тыс. рублей, или 70,1 </w:t>
      </w:r>
      <w:r w:rsidR="0065482D" w:rsidRPr="00E73363">
        <w:rPr>
          <w:sz w:val="28"/>
          <w:szCs w:val="28"/>
        </w:rPr>
        <w:t>%</w:t>
      </w:r>
      <w:r w:rsidR="00660810" w:rsidRPr="00E73363">
        <w:rPr>
          <w:sz w:val="28"/>
          <w:szCs w:val="28"/>
        </w:rPr>
        <w:t xml:space="preserve"> уточненной бюджетной росписи; и по подразделу 0310 «Защита населения и территории от чрезвычайных ситуаций природного и техногенного характера, пожарная безопасность»</w:t>
      </w:r>
      <w:r w:rsidR="0065482D" w:rsidRPr="00E73363">
        <w:rPr>
          <w:sz w:val="28"/>
          <w:szCs w:val="28"/>
        </w:rPr>
        <w:t xml:space="preserve"> в сумме 52,0 тыс. рублей, или 100,0% уточненной бюджетной росписи</w:t>
      </w:r>
      <w:r w:rsidR="00660810" w:rsidRPr="00E73363">
        <w:rPr>
          <w:sz w:val="28"/>
          <w:szCs w:val="28"/>
        </w:rPr>
        <w:t xml:space="preserve">. </w:t>
      </w:r>
    </w:p>
    <w:p w:rsidR="00320C31" w:rsidRPr="001976C7" w:rsidRDefault="002C11A7" w:rsidP="00320C31">
      <w:pPr>
        <w:ind w:right="48" w:firstLine="619"/>
        <w:jc w:val="both"/>
        <w:rPr>
          <w:sz w:val="28"/>
          <w:szCs w:val="28"/>
        </w:rPr>
      </w:pPr>
      <w:r w:rsidRPr="00CF5FE6">
        <w:rPr>
          <w:sz w:val="28"/>
          <w:szCs w:val="28"/>
        </w:rPr>
        <w:t xml:space="preserve">По разделу </w:t>
      </w:r>
      <w:r w:rsidRPr="00CF5FE6">
        <w:rPr>
          <w:b/>
          <w:i/>
          <w:sz w:val="28"/>
          <w:szCs w:val="28"/>
        </w:rPr>
        <w:t>04 «Национальная экономика»</w:t>
      </w:r>
      <w:r w:rsidRPr="00CF5FE6">
        <w:rPr>
          <w:sz w:val="28"/>
          <w:szCs w:val="28"/>
        </w:rPr>
        <w:t xml:space="preserve"> </w:t>
      </w:r>
      <w:r w:rsidR="00957F9D" w:rsidRPr="00CF5FE6">
        <w:rPr>
          <w:sz w:val="28"/>
          <w:szCs w:val="28"/>
        </w:rPr>
        <w:t>уровень исполнения бюджетных ассигнований за 9 месяцев 20</w:t>
      </w:r>
      <w:r w:rsidR="00CF5FE6" w:rsidRPr="00CF5FE6">
        <w:rPr>
          <w:sz w:val="28"/>
          <w:szCs w:val="28"/>
        </w:rPr>
        <w:t>21</w:t>
      </w:r>
      <w:r w:rsidR="00D2234B" w:rsidRPr="00CF5FE6">
        <w:rPr>
          <w:sz w:val="28"/>
          <w:szCs w:val="28"/>
        </w:rPr>
        <w:t xml:space="preserve"> года составил </w:t>
      </w:r>
      <w:r w:rsidR="00C256BF" w:rsidRPr="00CF5FE6">
        <w:rPr>
          <w:sz w:val="28"/>
          <w:szCs w:val="28"/>
        </w:rPr>
        <w:t>4</w:t>
      </w:r>
      <w:r w:rsidR="00CF5FE6" w:rsidRPr="00CF5FE6">
        <w:rPr>
          <w:sz w:val="28"/>
          <w:szCs w:val="28"/>
        </w:rPr>
        <w:t>8</w:t>
      </w:r>
      <w:r w:rsidR="002C578C" w:rsidRPr="00CF5FE6">
        <w:rPr>
          <w:sz w:val="28"/>
          <w:szCs w:val="28"/>
        </w:rPr>
        <w:t>,</w:t>
      </w:r>
      <w:r w:rsidR="00CF5FE6" w:rsidRPr="00CF5FE6">
        <w:rPr>
          <w:sz w:val="28"/>
          <w:szCs w:val="28"/>
        </w:rPr>
        <w:t>4</w:t>
      </w:r>
      <w:r w:rsidR="00957F9D" w:rsidRPr="00CF5FE6">
        <w:rPr>
          <w:sz w:val="28"/>
          <w:szCs w:val="28"/>
        </w:rPr>
        <w:t xml:space="preserve"> процента</w:t>
      </w:r>
      <w:r w:rsidR="00320C31" w:rsidRPr="00CF5FE6">
        <w:rPr>
          <w:sz w:val="28"/>
          <w:szCs w:val="28"/>
        </w:rPr>
        <w:t xml:space="preserve">, или </w:t>
      </w:r>
      <w:r w:rsidR="00CF5FE6" w:rsidRPr="00CF5FE6">
        <w:rPr>
          <w:sz w:val="28"/>
          <w:szCs w:val="28"/>
        </w:rPr>
        <w:t>9</w:t>
      </w:r>
      <w:r w:rsidR="00320C31" w:rsidRPr="00CF5FE6">
        <w:rPr>
          <w:sz w:val="28"/>
          <w:szCs w:val="28"/>
        </w:rPr>
        <w:t> </w:t>
      </w:r>
      <w:r w:rsidR="00CF5FE6" w:rsidRPr="00CF5FE6">
        <w:rPr>
          <w:sz w:val="28"/>
          <w:szCs w:val="28"/>
        </w:rPr>
        <w:t>994</w:t>
      </w:r>
      <w:r w:rsidR="00320C31" w:rsidRPr="00CF5FE6">
        <w:rPr>
          <w:sz w:val="28"/>
          <w:szCs w:val="28"/>
        </w:rPr>
        <w:t>,</w:t>
      </w:r>
      <w:r w:rsidR="00CF5FE6" w:rsidRPr="00CF5FE6">
        <w:rPr>
          <w:sz w:val="28"/>
          <w:szCs w:val="28"/>
        </w:rPr>
        <w:t>7</w:t>
      </w:r>
      <w:r w:rsidR="00320C31" w:rsidRPr="00CF5FE6">
        <w:rPr>
          <w:sz w:val="28"/>
          <w:szCs w:val="28"/>
        </w:rPr>
        <w:t xml:space="preserve"> тыс. </w:t>
      </w:r>
      <w:r w:rsidR="00320C31" w:rsidRPr="001976C7">
        <w:rPr>
          <w:sz w:val="28"/>
          <w:szCs w:val="28"/>
        </w:rPr>
        <w:t>рублей</w:t>
      </w:r>
      <w:r w:rsidR="00FA6CD8" w:rsidRPr="001976C7">
        <w:rPr>
          <w:sz w:val="28"/>
          <w:szCs w:val="28"/>
        </w:rPr>
        <w:t xml:space="preserve">. </w:t>
      </w:r>
      <w:r w:rsidR="00D241C9" w:rsidRPr="001976C7">
        <w:rPr>
          <w:sz w:val="28"/>
          <w:szCs w:val="28"/>
        </w:rPr>
        <w:t xml:space="preserve">Доля расходов по разделу в общей структуре расходов бюджета района составила </w:t>
      </w:r>
      <w:r w:rsidR="00F245F2" w:rsidRPr="001976C7">
        <w:rPr>
          <w:sz w:val="28"/>
          <w:szCs w:val="28"/>
        </w:rPr>
        <w:t>8</w:t>
      </w:r>
      <w:r w:rsidR="00D241C9" w:rsidRPr="001976C7">
        <w:rPr>
          <w:sz w:val="28"/>
          <w:szCs w:val="28"/>
        </w:rPr>
        <w:t>,</w:t>
      </w:r>
      <w:r w:rsidR="00F245F2" w:rsidRPr="001976C7">
        <w:rPr>
          <w:sz w:val="28"/>
          <w:szCs w:val="28"/>
        </w:rPr>
        <w:t>0</w:t>
      </w:r>
      <w:r w:rsidR="00D241C9" w:rsidRPr="001976C7">
        <w:rPr>
          <w:sz w:val="28"/>
          <w:szCs w:val="28"/>
        </w:rPr>
        <w:t xml:space="preserve"> процента. </w:t>
      </w:r>
      <w:r w:rsidR="00320C31" w:rsidRPr="001976C7">
        <w:rPr>
          <w:sz w:val="28"/>
          <w:szCs w:val="28"/>
        </w:rPr>
        <w:t>К аналогичному периоду 20</w:t>
      </w:r>
      <w:r w:rsidR="001976C7" w:rsidRPr="001976C7">
        <w:rPr>
          <w:sz w:val="28"/>
          <w:szCs w:val="28"/>
        </w:rPr>
        <w:t>20</w:t>
      </w:r>
      <w:r w:rsidR="00320C31" w:rsidRPr="001976C7">
        <w:rPr>
          <w:sz w:val="28"/>
          <w:szCs w:val="28"/>
        </w:rPr>
        <w:t xml:space="preserve"> года расходы у</w:t>
      </w:r>
      <w:r w:rsidR="001976C7" w:rsidRPr="001976C7">
        <w:rPr>
          <w:sz w:val="28"/>
          <w:szCs w:val="28"/>
        </w:rPr>
        <w:t>м</w:t>
      </w:r>
      <w:r w:rsidR="00320C31" w:rsidRPr="001976C7">
        <w:rPr>
          <w:sz w:val="28"/>
          <w:szCs w:val="28"/>
        </w:rPr>
        <w:t>е</w:t>
      </w:r>
      <w:r w:rsidR="001976C7" w:rsidRPr="001976C7">
        <w:rPr>
          <w:sz w:val="28"/>
          <w:szCs w:val="28"/>
        </w:rPr>
        <w:t>ньш</w:t>
      </w:r>
      <w:r w:rsidR="00320C31" w:rsidRPr="001976C7">
        <w:rPr>
          <w:sz w:val="28"/>
          <w:szCs w:val="28"/>
        </w:rPr>
        <w:t xml:space="preserve">ились на </w:t>
      </w:r>
      <w:r w:rsidR="001976C7" w:rsidRPr="001976C7">
        <w:rPr>
          <w:sz w:val="28"/>
          <w:szCs w:val="28"/>
        </w:rPr>
        <w:t>8</w:t>
      </w:r>
      <w:r w:rsidR="002C578C" w:rsidRPr="001976C7">
        <w:rPr>
          <w:sz w:val="28"/>
          <w:szCs w:val="28"/>
        </w:rPr>
        <w:t>1</w:t>
      </w:r>
      <w:r w:rsidR="00320C31" w:rsidRPr="001976C7">
        <w:rPr>
          <w:sz w:val="28"/>
          <w:szCs w:val="28"/>
        </w:rPr>
        <w:t>8,</w:t>
      </w:r>
      <w:r w:rsidR="001976C7" w:rsidRPr="001976C7">
        <w:rPr>
          <w:sz w:val="28"/>
          <w:szCs w:val="28"/>
        </w:rPr>
        <w:t>6</w:t>
      </w:r>
      <w:r w:rsidR="00211C58" w:rsidRPr="001976C7">
        <w:rPr>
          <w:sz w:val="28"/>
          <w:szCs w:val="28"/>
        </w:rPr>
        <w:t xml:space="preserve"> тыс. рублей, или </w:t>
      </w:r>
      <w:r w:rsidR="001976C7" w:rsidRPr="001976C7">
        <w:rPr>
          <w:sz w:val="28"/>
          <w:szCs w:val="28"/>
        </w:rPr>
        <w:t xml:space="preserve">на </w:t>
      </w:r>
      <w:r w:rsidR="00F1226B" w:rsidRPr="001976C7">
        <w:rPr>
          <w:sz w:val="28"/>
          <w:szCs w:val="28"/>
        </w:rPr>
        <w:t>7</w:t>
      </w:r>
      <w:r w:rsidR="001976C7" w:rsidRPr="001976C7">
        <w:rPr>
          <w:sz w:val="28"/>
          <w:szCs w:val="28"/>
        </w:rPr>
        <w:t>,6</w:t>
      </w:r>
      <w:r w:rsidR="00F1226B" w:rsidRPr="001976C7">
        <w:rPr>
          <w:sz w:val="28"/>
          <w:szCs w:val="28"/>
        </w:rPr>
        <w:t xml:space="preserve"> процента</w:t>
      </w:r>
      <w:r w:rsidR="00320C31" w:rsidRPr="001976C7">
        <w:rPr>
          <w:sz w:val="28"/>
          <w:szCs w:val="28"/>
        </w:rPr>
        <w:t>.</w:t>
      </w:r>
    </w:p>
    <w:p w:rsidR="004755E8" w:rsidRPr="004A242F" w:rsidRDefault="00037769" w:rsidP="004755E8">
      <w:pPr>
        <w:ind w:right="48" w:firstLine="619"/>
        <w:jc w:val="both"/>
        <w:rPr>
          <w:sz w:val="28"/>
          <w:szCs w:val="28"/>
        </w:rPr>
      </w:pPr>
      <w:r w:rsidRPr="004A242F">
        <w:rPr>
          <w:sz w:val="28"/>
          <w:szCs w:val="28"/>
        </w:rPr>
        <w:t>Исполнение по подразделам классификации расходов составило</w:t>
      </w:r>
      <w:r w:rsidR="00D2234B" w:rsidRPr="004A242F">
        <w:rPr>
          <w:sz w:val="28"/>
          <w:szCs w:val="28"/>
        </w:rPr>
        <w:t>:</w:t>
      </w:r>
      <w:r w:rsidRPr="004A242F">
        <w:rPr>
          <w:sz w:val="28"/>
          <w:szCs w:val="28"/>
        </w:rPr>
        <w:t xml:space="preserve"> </w:t>
      </w:r>
      <w:r w:rsidR="004755E8" w:rsidRPr="004A242F">
        <w:rPr>
          <w:sz w:val="28"/>
          <w:szCs w:val="28"/>
        </w:rPr>
        <w:t>59</w:t>
      </w:r>
      <w:r w:rsidR="00454FE7" w:rsidRPr="004A242F">
        <w:rPr>
          <w:sz w:val="28"/>
          <w:szCs w:val="28"/>
        </w:rPr>
        <w:t>,</w:t>
      </w:r>
      <w:r w:rsidR="004755E8" w:rsidRPr="004A242F">
        <w:rPr>
          <w:sz w:val="28"/>
          <w:szCs w:val="28"/>
        </w:rPr>
        <w:t>7</w:t>
      </w:r>
      <w:r w:rsidR="00454FE7" w:rsidRPr="004A242F">
        <w:rPr>
          <w:sz w:val="28"/>
          <w:szCs w:val="28"/>
        </w:rPr>
        <w:t>% по подразделу 0408 «Транспорт»</w:t>
      </w:r>
      <w:r w:rsidR="004755E8" w:rsidRPr="004A242F">
        <w:rPr>
          <w:sz w:val="28"/>
          <w:szCs w:val="28"/>
        </w:rPr>
        <w:t xml:space="preserve"> в сумме 196,7 тыс. рублей</w:t>
      </w:r>
      <w:r w:rsidR="00454FE7" w:rsidRPr="004A242F">
        <w:rPr>
          <w:sz w:val="28"/>
          <w:szCs w:val="28"/>
        </w:rPr>
        <w:t xml:space="preserve">; </w:t>
      </w:r>
      <w:r w:rsidR="008619B8" w:rsidRPr="004A242F">
        <w:rPr>
          <w:sz w:val="28"/>
          <w:szCs w:val="28"/>
        </w:rPr>
        <w:t>4</w:t>
      </w:r>
      <w:r w:rsidR="004755E8" w:rsidRPr="004A242F">
        <w:rPr>
          <w:sz w:val="28"/>
          <w:szCs w:val="28"/>
        </w:rPr>
        <w:t>8,</w:t>
      </w:r>
      <w:r w:rsidR="008619B8" w:rsidRPr="004A242F">
        <w:rPr>
          <w:sz w:val="28"/>
          <w:szCs w:val="28"/>
        </w:rPr>
        <w:t>6</w:t>
      </w:r>
      <w:r w:rsidRPr="004A242F">
        <w:rPr>
          <w:sz w:val="28"/>
          <w:szCs w:val="28"/>
        </w:rPr>
        <w:t>% по подразделу 04</w:t>
      </w:r>
      <w:r w:rsidR="00FA6CD8" w:rsidRPr="004A242F">
        <w:rPr>
          <w:sz w:val="28"/>
          <w:szCs w:val="28"/>
        </w:rPr>
        <w:t>09</w:t>
      </w:r>
      <w:r w:rsidRPr="004A242F">
        <w:rPr>
          <w:sz w:val="28"/>
          <w:szCs w:val="28"/>
        </w:rPr>
        <w:t xml:space="preserve"> «</w:t>
      </w:r>
      <w:r w:rsidR="00FA6CD8" w:rsidRPr="004A242F">
        <w:rPr>
          <w:sz w:val="28"/>
          <w:szCs w:val="28"/>
        </w:rPr>
        <w:t>Дорожное хозяйство (дорожные фонды)»</w:t>
      </w:r>
      <w:r w:rsidR="004755E8" w:rsidRPr="004A242F">
        <w:rPr>
          <w:sz w:val="28"/>
          <w:szCs w:val="28"/>
        </w:rPr>
        <w:t xml:space="preserve"> в сумме 9630,5 тыс. рублей</w:t>
      </w:r>
      <w:r w:rsidR="00D2234B" w:rsidRPr="004A242F">
        <w:rPr>
          <w:sz w:val="28"/>
          <w:szCs w:val="28"/>
        </w:rPr>
        <w:t>;</w:t>
      </w:r>
      <w:r w:rsidR="00F35D43" w:rsidRPr="004A242F">
        <w:rPr>
          <w:sz w:val="28"/>
          <w:szCs w:val="28"/>
        </w:rPr>
        <w:t xml:space="preserve"> </w:t>
      </w:r>
      <w:r w:rsidR="004755E8" w:rsidRPr="004A242F">
        <w:rPr>
          <w:sz w:val="28"/>
          <w:szCs w:val="28"/>
        </w:rPr>
        <w:t>3</w:t>
      </w:r>
      <w:r w:rsidR="008619B8" w:rsidRPr="004A242F">
        <w:rPr>
          <w:sz w:val="28"/>
          <w:szCs w:val="28"/>
        </w:rPr>
        <w:t>6</w:t>
      </w:r>
      <w:r w:rsidR="004755E8" w:rsidRPr="004A242F">
        <w:rPr>
          <w:sz w:val="28"/>
          <w:szCs w:val="28"/>
        </w:rPr>
        <w:t>,</w:t>
      </w:r>
      <w:r w:rsidR="008619B8" w:rsidRPr="004A242F">
        <w:rPr>
          <w:sz w:val="28"/>
          <w:szCs w:val="28"/>
        </w:rPr>
        <w:t>3</w:t>
      </w:r>
      <w:r w:rsidR="00144EF1" w:rsidRPr="004A242F">
        <w:rPr>
          <w:sz w:val="28"/>
          <w:szCs w:val="28"/>
        </w:rPr>
        <w:t>% по подразделу 0412 «Другие вопросы в области национальной экономики»</w:t>
      </w:r>
      <w:r w:rsidR="004755E8" w:rsidRPr="004A242F">
        <w:rPr>
          <w:sz w:val="28"/>
          <w:szCs w:val="28"/>
        </w:rPr>
        <w:t xml:space="preserve"> в сумме 167,5 тыс. рублей</w:t>
      </w:r>
      <w:r w:rsidRPr="004A242F">
        <w:rPr>
          <w:sz w:val="28"/>
          <w:szCs w:val="28"/>
        </w:rPr>
        <w:t>.</w:t>
      </w:r>
      <w:r w:rsidR="00320C31" w:rsidRPr="004A242F">
        <w:rPr>
          <w:sz w:val="28"/>
          <w:szCs w:val="28"/>
        </w:rPr>
        <w:t xml:space="preserve"> </w:t>
      </w:r>
      <w:r w:rsidR="004755E8" w:rsidRPr="004A242F">
        <w:rPr>
          <w:sz w:val="28"/>
          <w:szCs w:val="28"/>
        </w:rPr>
        <w:t>По подраздел</w:t>
      </w:r>
      <w:r w:rsidR="002610B4" w:rsidRPr="004A242F">
        <w:rPr>
          <w:sz w:val="28"/>
          <w:szCs w:val="28"/>
        </w:rPr>
        <w:t>у</w:t>
      </w:r>
      <w:r w:rsidR="004755E8" w:rsidRPr="004A242F">
        <w:rPr>
          <w:sz w:val="28"/>
          <w:szCs w:val="28"/>
        </w:rPr>
        <w:t xml:space="preserve"> классификации расходов 0405 «Сельское хозяйство и рыболовство» исполнение не осуществлялось.</w:t>
      </w:r>
    </w:p>
    <w:p w:rsidR="00823CD2" w:rsidRPr="004A242F" w:rsidRDefault="00320C31" w:rsidP="000A5E29">
      <w:pPr>
        <w:ind w:right="48" w:firstLine="619"/>
        <w:jc w:val="both"/>
        <w:rPr>
          <w:sz w:val="28"/>
          <w:szCs w:val="28"/>
        </w:rPr>
      </w:pPr>
      <w:r w:rsidRPr="004A242F">
        <w:rPr>
          <w:sz w:val="28"/>
          <w:szCs w:val="28"/>
        </w:rPr>
        <w:t>В структуре расходов раздела 04 «Национальная экономика» наибольший процент приходится на расходы по подразделу 0409 «Дорожное хозяйство (дорожные фонды)» - 9</w:t>
      </w:r>
      <w:r w:rsidR="00556F29" w:rsidRPr="004A242F">
        <w:rPr>
          <w:sz w:val="28"/>
          <w:szCs w:val="28"/>
        </w:rPr>
        <w:t>6</w:t>
      </w:r>
      <w:r w:rsidRPr="004A242F">
        <w:rPr>
          <w:sz w:val="28"/>
          <w:szCs w:val="28"/>
        </w:rPr>
        <w:t>,</w:t>
      </w:r>
      <w:r w:rsidR="00556F29" w:rsidRPr="004A242F">
        <w:rPr>
          <w:sz w:val="28"/>
          <w:szCs w:val="28"/>
        </w:rPr>
        <w:t>4</w:t>
      </w:r>
      <w:r w:rsidRPr="004A242F">
        <w:rPr>
          <w:sz w:val="28"/>
          <w:szCs w:val="28"/>
        </w:rPr>
        <w:t xml:space="preserve"> %, или </w:t>
      </w:r>
      <w:r w:rsidR="00556F29" w:rsidRPr="004A242F">
        <w:rPr>
          <w:sz w:val="28"/>
          <w:szCs w:val="28"/>
        </w:rPr>
        <w:t>9</w:t>
      </w:r>
      <w:r w:rsidRPr="004A242F">
        <w:rPr>
          <w:sz w:val="28"/>
          <w:szCs w:val="28"/>
        </w:rPr>
        <w:t> </w:t>
      </w:r>
      <w:r w:rsidR="00556F29" w:rsidRPr="004A242F">
        <w:rPr>
          <w:sz w:val="28"/>
          <w:szCs w:val="28"/>
        </w:rPr>
        <w:t>630</w:t>
      </w:r>
      <w:r w:rsidRPr="004A242F">
        <w:rPr>
          <w:sz w:val="28"/>
          <w:szCs w:val="28"/>
        </w:rPr>
        <w:t>,</w:t>
      </w:r>
      <w:r w:rsidR="00556F29" w:rsidRPr="004A242F">
        <w:rPr>
          <w:sz w:val="28"/>
          <w:szCs w:val="28"/>
        </w:rPr>
        <w:t>5</w:t>
      </w:r>
      <w:r w:rsidRPr="004A242F">
        <w:rPr>
          <w:sz w:val="28"/>
          <w:szCs w:val="28"/>
        </w:rPr>
        <w:t xml:space="preserve"> тыс. рублей.</w:t>
      </w:r>
    </w:p>
    <w:p w:rsidR="00460D9D" w:rsidRPr="00ED7001" w:rsidRDefault="00B31E48" w:rsidP="000A5E29">
      <w:pPr>
        <w:ind w:right="48" w:firstLine="619"/>
        <w:jc w:val="both"/>
        <w:rPr>
          <w:sz w:val="28"/>
          <w:szCs w:val="28"/>
        </w:rPr>
      </w:pPr>
      <w:r w:rsidRPr="008F13E7">
        <w:rPr>
          <w:sz w:val="28"/>
          <w:szCs w:val="28"/>
        </w:rPr>
        <w:t xml:space="preserve">По разделу </w:t>
      </w:r>
      <w:r w:rsidRPr="008F13E7">
        <w:rPr>
          <w:b/>
          <w:i/>
          <w:sz w:val="28"/>
          <w:szCs w:val="28"/>
        </w:rPr>
        <w:t>05 «Жилищно-коммунальное хозяйство»</w:t>
      </w:r>
      <w:r w:rsidR="00FF6E8E" w:rsidRPr="008F13E7">
        <w:rPr>
          <w:sz w:val="28"/>
          <w:szCs w:val="28"/>
        </w:rPr>
        <w:t xml:space="preserve"> за </w:t>
      </w:r>
      <w:r w:rsidR="00F35D43" w:rsidRPr="008F13E7">
        <w:rPr>
          <w:sz w:val="28"/>
          <w:szCs w:val="28"/>
        </w:rPr>
        <w:t>9 месяцев</w:t>
      </w:r>
      <w:r w:rsidRPr="008F13E7">
        <w:rPr>
          <w:sz w:val="28"/>
          <w:szCs w:val="28"/>
        </w:rPr>
        <w:t xml:space="preserve"> 20</w:t>
      </w:r>
      <w:r w:rsidR="00FC6430" w:rsidRPr="008F13E7">
        <w:rPr>
          <w:sz w:val="28"/>
          <w:szCs w:val="28"/>
        </w:rPr>
        <w:t>2</w:t>
      </w:r>
      <w:r w:rsidR="008F13E7" w:rsidRPr="008F13E7">
        <w:rPr>
          <w:sz w:val="28"/>
          <w:szCs w:val="28"/>
        </w:rPr>
        <w:t>1</w:t>
      </w:r>
      <w:r w:rsidRPr="008F13E7">
        <w:rPr>
          <w:sz w:val="28"/>
          <w:szCs w:val="28"/>
        </w:rPr>
        <w:t xml:space="preserve"> года </w:t>
      </w:r>
      <w:r w:rsidR="0048301D" w:rsidRPr="008F13E7">
        <w:rPr>
          <w:sz w:val="28"/>
          <w:szCs w:val="28"/>
        </w:rPr>
        <w:t xml:space="preserve">исполнение </w:t>
      </w:r>
      <w:r w:rsidRPr="008F13E7">
        <w:rPr>
          <w:sz w:val="28"/>
          <w:szCs w:val="28"/>
        </w:rPr>
        <w:t>годовы</w:t>
      </w:r>
      <w:r w:rsidR="0048301D" w:rsidRPr="008F13E7">
        <w:rPr>
          <w:sz w:val="28"/>
          <w:szCs w:val="28"/>
        </w:rPr>
        <w:t xml:space="preserve">х назначений </w:t>
      </w:r>
      <w:r w:rsidR="001675B2" w:rsidRPr="008F13E7">
        <w:rPr>
          <w:sz w:val="28"/>
          <w:szCs w:val="28"/>
        </w:rPr>
        <w:t>составило</w:t>
      </w:r>
      <w:r w:rsidRPr="008F13E7">
        <w:rPr>
          <w:sz w:val="28"/>
          <w:szCs w:val="28"/>
        </w:rPr>
        <w:t xml:space="preserve"> </w:t>
      </w:r>
      <w:r w:rsidR="008F13E7" w:rsidRPr="008F13E7">
        <w:rPr>
          <w:sz w:val="28"/>
          <w:szCs w:val="28"/>
        </w:rPr>
        <w:t>397</w:t>
      </w:r>
      <w:r w:rsidR="00E96F3B" w:rsidRPr="008F13E7">
        <w:rPr>
          <w:sz w:val="28"/>
          <w:szCs w:val="28"/>
        </w:rPr>
        <w:t>,</w:t>
      </w:r>
      <w:r w:rsidR="008F13E7" w:rsidRPr="008F13E7">
        <w:rPr>
          <w:sz w:val="28"/>
          <w:szCs w:val="28"/>
        </w:rPr>
        <w:t>2</w:t>
      </w:r>
      <w:r w:rsidR="00FA6CD8" w:rsidRPr="008F13E7">
        <w:rPr>
          <w:sz w:val="28"/>
          <w:szCs w:val="28"/>
        </w:rPr>
        <w:t xml:space="preserve"> тыс.</w:t>
      </w:r>
      <w:r w:rsidRPr="008F13E7">
        <w:rPr>
          <w:sz w:val="28"/>
          <w:szCs w:val="28"/>
        </w:rPr>
        <w:t xml:space="preserve"> рублей</w:t>
      </w:r>
      <w:r w:rsidR="00800DB4" w:rsidRPr="008F13E7">
        <w:rPr>
          <w:sz w:val="28"/>
          <w:szCs w:val="28"/>
        </w:rPr>
        <w:t>,</w:t>
      </w:r>
      <w:r w:rsidRPr="008F13E7">
        <w:rPr>
          <w:sz w:val="28"/>
          <w:szCs w:val="28"/>
        </w:rPr>
        <w:t xml:space="preserve"> или </w:t>
      </w:r>
      <w:r w:rsidR="008F13E7" w:rsidRPr="008F13E7">
        <w:rPr>
          <w:sz w:val="28"/>
          <w:szCs w:val="28"/>
        </w:rPr>
        <w:t>89</w:t>
      </w:r>
      <w:r w:rsidR="00FC6430" w:rsidRPr="008F13E7">
        <w:rPr>
          <w:sz w:val="28"/>
          <w:szCs w:val="28"/>
        </w:rPr>
        <w:t>,</w:t>
      </w:r>
      <w:r w:rsidR="008F13E7" w:rsidRPr="008F13E7">
        <w:rPr>
          <w:sz w:val="28"/>
          <w:szCs w:val="28"/>
        </w:rPr>
        <w:t>4</w:t>
      </w:r>
      <w:r w:rsidR="0048301D" w:rsidRPr="008F13E7">
        <w:rPr>
          <w:sz w:val="28"/>
          <w:szCs w:val="28"/>
        </w:rPr>
        <w:t xml:space="preserve"> </w:t>
      </w:r>
      <w:r w:rsidR="0048301D" w:rsidRPr="00ED7001">
        <w:rPr>
          <w:sz w:val="28"/>
          <w:szCs w:val="28"/>
        </w:rPr>
        <w:t>процента</w:t>
      </w:r>
      <w:r w:rsidRPr="00ED7001">
        <w:rPr>
          <w:sz w:val="28"/>
          <w:szCs w:val="28"/>
        </w:rPr>
        <w:t xml:space="preserve">. Расходы осуществлены по подразделу </w:t>
      </w:r>
      <w:r w:rsidR="00800DB4" w:rsidRPr="00ED7001">
        <w:rPr>
          <w:sz w:val="28"/>
          <w:szCs w:val="28"/>
        </w:rPr>
        <w:t>0501 «Жилищное хозяйство»</w:t>
      </w:r>
      <w:r w:rsidR="002D2E23" w:rsidRPr="00ED7001">
        <w:rPr>
          <w:sz w:val="28"/>
          <w:szCs w:val="28"/>
        </w:rPr>
        <w:t xml:space="preserve"> в сумме 8</w:t>
      </w:r>
      <w:r w:rsidR="00ED04B9" w:rsidRPr="00ED7001">
        <w:rPr>
          <w:sz w:val="28"/>
          <w:szCs w:val="28"/>
        </w:rPr>
        <w:t>4,</w:t>
      </w:r>
      <w:r w:rsidR="00FC6430" w:rsidRPr="00ED7001">
        <w:rPr>
          <w:sz w:val="28"/>
          <w:szCs w:val="28"/>
        </w:rPr>
        <w:t>5</w:t>
      </w:r>
      <w:r w:rsidR="002D2E23" w:rsidRPr="00ED7001">
        <w:rPr>
          <w:sz w:val="28"/>
          <w:szCs w:val="28"/>
        </w:rPr>
        <w:t xml:space="preserve"> тыс. рублей</w:t>
      </w:r>
      <w:r w:rsidR="00800DB4" w:rsidRPr="00ED7001">
        <w:rPr>
          <w:sz w:val="28"/>
          <w:szCs w:val="28"/>
        </w:rPr>
        <w:t xml:space="preserve"> и </w:t>
      </w:r>
      <w:r w:rsidR="002D2E23" w:rsidRPr="00ED7001">
        <w:rPr>
          <w:sz w:val="28"/>
          <w:szCs w:val="28"/>
        </w:rPr>
        <w:t xml:space="preserve">подразделу </w:t>
      </w:r>
      <w:r w:rsidRPr="00ED7001">
        <w:rPr>
          <w:sz w:val="28"/>
          <w:szCs w:val="28"/>
        </w:rPr>
        <w:t>0502 «Коммунальное хозяйство»</w:t>
      </w:r>
      <w:r w:rsidR="002D2E23" w:rsidRPr="00ED7001">
        <w:rPr>
          <w:sz w:val="28"/>
          <w:szCs w:val="28"/>
        </w:rPr>
        <w:t xml:space="preserve"> в сумме </w:t>
      </w:r>
      <w:r w:rsidR="00ED04B9" w:rsidRPr="00ED7001">
        <w:rPr>
          <w:sz w:val="28"/>
          <w:szCs w:val="28"/>
        </w:rPr>
        <w:t>31</w:t>
      </w:r>
      <w:r w:rsidR="00FC6430" w:rsidRPr="00ED7001">
        <w:rPr>
          <w:sz w:val="28"/>
          <w:szCs w:val="28"/>
        </w:rPr>
        <w:t>2,</w:t>
      </w:r>
      <w:r w:rsidR="00FD399F" w:rsidRPr="00ED7001">
        <w:rPr>
          <w:sz w:val="28"/>
          <w:szCs w:val="28"/>
        </w:rPr>
        <w:t>7</w:t>
      </w:r>
      <w:r w:rsidR="002D2E23" w:rsidRPr="00ED7001">
        <w:rPr>
          <w:sz w:val="28"/>
          <w:szCs w:val="28"/>
        </w:rPr>
        <w:t xml:space="preserve"> тыс. рублей</w:t>
      </w:r>
      <w:r w:rsidRPr="00ED7001">
        <w:rPr>
          <w:sz w:val="28"/>
          <w:szCs w:val="28"/>
        </w:rPr>
        <w:t>.</w:t>
      </w:r>
      <w:r w:rsidR="00FF6E8E" w:rsidRPr="00ED7001">
        <w:rPr>
          <w:sz w:val="28"/>
          <w:szCs w:val="28"/>
        </w:rPr>
        <w:t xml:space="preserve"> </w:t>
      </w:r>
    </w:p>
    <w:p w:rsidR="00823CD2" w:rsidRPr="00ED7001" w:rsidRDefault="000A5E29" w:rsidP="00B2687F">
      <w:pPr>
        <w:ind w:right="48" w:firstLine="619"/>
        <w:jc w:val="both"/>
        <w:rPr>
          <w:sz w:val="28"/>
          <w:szCs w:val="28"/>
        </w:rPr>
      </w:pPr>
      <w:r w:rsidRPr="00ED7001">
        <w:rPr>
          <w:sz w:val="28"/>
          <w:szCs w:val="28"/>
        </w:rPr>
        <w:t>По разделу отмечено у</w:t>
      </w:r>
      <w:r w:rsidR="00FD399F" w:rsidRPr="00ED7001">
        <w:rPr>
          <w:sz w:val="28"/>
          <w:szCs w:val="28"/>
        </w:rPr>
        <w:t>в</w:t>
      </w:r>
      <w:r w:rsidRPr="00ED7001">
        <w:rPr>
          <w:sz w:val="28"/>
          <w:szCs w:val="28"/>
        </w:rPr>
        <w:t>е</w:t>
      </w:r>
      <w:r w:rsidR="00FD399F" w:rsidRPr="00ED7001">
        <w:rPr>
          <w:sz w:val="28"/>
          <w:szCs w:val="28"/>
        </w:rPr>
        <w:t>лич</w:t>
      </w:r>
      <w:r w:rsidR="00460D9D" w:rsidRPr="00ED7001">
        <w:rPr>
          <w:sz w:val="28"/>
          <w:szCs w:val="28"/>
        </w:rPr>
        <w:t>е</w:t>
      </w:r>
      <w:r w:rsidRPr="00ED7001">
        <w:rPr>
          <w:sz w:val="28"/>
          <w:szCs w:val="28"/>
        </w:rPr>
        <w:t>ние объема кассовых расходов к ана</w:t>
      </w:r>
      <w:r w:rsidR="00210764" w:rsidRPr="00ED7001">
        <w:rPr>
          <w:sz w:val="28"/>
          <w:szCs w:val="28"/>
        </w:rPr>
        <w:t>логичному периоду 20</w:t>
      </w:r>
      <w:r w:rsidR="00FD399F" w:rsidRPr="00ED7001">
        <w:rPr>
          <w:sz w:val="28"/>
          <w:szCs w:val="28"/>
        </w:rPr>
        <w:t>20</w:t>
      </w:r>
      <w:r w:rsidR="00210764" w:rsidRPr="00ED7001">
        <w:rPr>
          <w:sz w:val="28"/>
          <w:szCs w:val="28"/>
        </w:rPr>
        <w:t xml:space="preserve"> года </w:t>
      </w:r>
      <w:r w:rsidR="00CF5665" w:rsidRPr="00ED7001">
        <w:rPr>
          <w:sz w:val="28"/>
          <w:szCs w:val="28"/>
        </w:rPr>
        <w:t>–</w:t>
      </w:r>
      <w:r w:rsidR="00210764" w:rsidRPr="00ED7001">
        <w:rPr>
          <w:sz w:val="28"/>
          <w:szCs w:val="28"/>
        </w:rPr>
        <w:t xml:space="preserve"> </w:t>
      </w:r>
      <w:r w:rsidR="00FD399F" w:rsidRPr="00ED7001">
        <w:rPr>
          <w:sz w:val="28"/>
          <w:szCs w:val="28"/>
        </w:rPr>
        <w:t>282,6</w:t>
      </w:r>
      <w:r w:rsidRPr="00ED7001">
        <w:rPr>
          <w:sz w:val="28"/>
          <w:szCs w:val="28"/>
        </w:rPr>
        <w:t xml:space="preserve"> тыс. рублей, </w:t>
      </w:r>
      <w:r w:rsidR="00460D9D" w:rsidRPr="00ED7001">
        <w:rPr>
          <w:sz w:val="28"/>
          <w:szCs w:val="28"/>
        </w:rPr>
        <w:t xml:space="preserve">или </w:t>
      </w:r>
      <w:r w:rsidR="00F1226B" w:rsidRPr="00ED7001">
        <w:rPr>
          <w:sz w:val="28"/>
          <w:szCs w:val="28"/>
        </w:rPr>
        <w:t xml:space="preserve">в </w:t>
      </w:r>
      <w:r w:rsidR="00FD399F" w:rsidRPr="00ED7001">
        <w:rPr>
          <w:sz w:val="28"/>
          <w:szCs w:val="28"/>
        </w:rPr>
        <w:t>3</w:t>
      </w:r>
      <w:r w:rsidR="00F1226B" w:rsidRPr="00ED7001">
        <w:rPr>
          <w:sz w:val="28"/>
          <w:szCs w:val="28"/>
        </w:rPr>
        <w:t>,</w:t>
      </w:r>
      <w:r w:rsidR="00FD399F" w:rsidRPr="00ED7001">
        <w:rPr>
          <w:sz w:val="28"/>
          <w:szCs w:val="28"/>
        </w:rPr>
        <w:t>47</w:t>
      </w:r>
      <w:r w:rsidR="00F1226B" w:rsidRPr="00ED7001">
        <w:rPr>
          <w:sz w:val="28"/>
          <w:szCs w:val="28"/>
        </w:rPr>
        <w:t xml:space="preserve"> раза.</w:t>
      </w:r>
    </w:p>
    <w:p w:rsidR="00EA5B85" w:rsidRPr="00AF11CD" w:rsidRDefault="00B31E48" w:rsidP="00B2687F">
      <w:pPr>
        <w:ind w:right="48" w:firstLine="619"/>
        <w:jc w:val="both"/>
        <w:rPr>
          <w:sz w:val="28"/>
          <w:szCs w:val="28"/>
        </w:rPr>
      </w:pPr>
      <w:r w:rsidRPr="00AF11CD">
        <w:rPr>
          <w:sz w:val="28"/>
          <w:szCs w:val="28"/>
        </w:rPr>
        <w:t xml:space="preserve">По разделу </w:t>
      </w:r>
      <w:r w:rsidRPr="00AF11CD">
        <w:rPr>
          <w:b/>
          <w:i/>
          <w:sz w:val="28"/>
          <w:szCs w:val="28"/>
        </w:rPr>
        <w:t>07 «Образование»</w:t>
      </w:r>
      <w:r w:rsidRPr="00AF11CD">
        <w:rPr>
          <w:sz w:val="28"/>
          <w:szCs w:val="28"/>
        </w:rPr>
        <w:t xml:space="preserve"> </w:t>
      </w:r>
      <w:r w:rsidR="007B75F3" w:rsidRPr="00AF11CD">
        <w:rPr>
          <w:sz w:val="28"/>
          <w:szCs w:val="28"/>
        </w:rPr>
        <w:t xml:space="preserve">исполнение составило </w:t>
      </w:r>
      <w:r w:rsidR="008E01B1" w:rsidRPr="00AF11CD">
        <w:rPr>
          <w:sz w:val="28"/>
          <w:szCs w:val="28"/>
        </w:rPr>
        <w:t xml:space="preserve">                       </w:t>
      </w:r>
      <w:r w:rsidR="00A6203F" w:rsidRPr="00AF11CD">
        <w:rPr>
          <w:sz w:val="28"/>
          <w:szCs w:val="28"/>
        </w:rPr>
        <w:t>75</w:t>
      </w:r>
      <w:r w:rsidR="00765C8C" w:rsidRPr="00AF11CD">
        <w:rPr>
          <w:sz w:val="28"/>
          <w:szCs w:val="28"/>
        </w:rPr>
        <w:t> </w:t>
      </w:r>
      <w:r w:rsidR="00A6203F" w:rsidRPr="00AF11CD">
        <w:rPr>
          <w:sz w:val="28"/>
          <w:szCs w:val="28"/>
        </w:rPr>
        <w:t>37</w:t>
      </w:r>
      <w:r w:rsidR="00A517AC" w:rsidRPr="00AF11CD">
        <w:rPr>
          <w:sz w:val="28"/>
          <w:szCs w:val="28"/>
        </w:rPr>
        <w:t>8</w:t>
      </w:r>
      <w:r w:rsidR="00765C8C" w:rsidRPr="00AF11CD">
        <w:rPr>
          <w:sz w:val="28"/>
          <w:szCs w:val="28"/>
        </w:rPr>
        <w:t>,</w:t>
      </w:r>
      <w:r w:rsidR="00A517AC" w:rsidRPr="00AF11CD">
        <w:rPr>
          <w:sz w:val="28"/>
          <w:szCs w:val="28"/>
        </w:rPr>
        <w:t>5</w:t>
      </w:r>
      <w:r w:rsidR="008E01B1" w:rsidRPr="00AF11CD">
        <w:rPr>
          <w:sz w:val="28"/>
          <w:szCs w:val="28"/>
        </w:rPr>
        <w:t xml:space="preserve"> тыс.</w:t>
      </w:r>
      <w:r w:rsidR="00EA5B85" w:rsidRPr="00AF11CD">
        <w:rPr>
          <w:sz w:val="28"/>
          <w:szCs w:val="28"/>
        </w:rPr>
        <w:t xml:space="preserve"> рублей, или </w:t>
      </w:r>
      <w:r w:rsidR="00A6203F" w:rsidRPr="00AF11CD">
        <w:rPr>
          <w:sz w:val="28"/>
          <w:szCs w:val="28"/>
        </w:rPr>
        <w:t>66</w:t>
      </w:r>
      <w:r w:rsidR="00E96F3B" w:rsidRPr="00AF11CD">
        <w:rPr>
          <w:sz w:val="28"/>
          <w:szCs w:val="28"/>
        </w:rPr>
        <w:t>,</w:t>
      </w:r>
      <w:r w:rsidR="00A6203F" w:rsidRPr="00AF11CD">
        <w:rPr>
          <w:sz w:val="28"/>
          <w:szCs w:val="28"/>
        </w:rPr>
        <w:t>3</w:t>
      </w:r>
      <w:r w:rsidR="00EA5B85" w:rsidRPr="00AF11CD">
        <w:rPr>
          <w:sz w:val="28"/>
          <w:szCs w:val="28"/>
        </w:rPr>
        <w:t xml:space="preserve">% годовых назначений. Расходы раздела имеют значительную долю в общем объеме расходов бюджета района и составляют </w:t>
      </w:r>
      <w:r w:rsidR="00A6203F" w:rsidRPr="00AF11CD">
        <w:rPr>
          <w:sz w:val="28"/>
          <w:szCs w:val="28"/>
        </w:rPr>
        <w:t>60</w:t>
      </w:r>
      <w:r w:rsidR="00E96F3B" w:rsidRPr="00AF11CD">
        <w:rPr>
          <w:sz w:val="28"/>
          <w:szCs w:val="28"/>
        </w:rPr>
        <w:t>,</w:t>
      </w:r>
      <w:r w:rsidR="00A6203F" w:rsidRPr="00AF11CD">
        <w:rPr>
          <w:sz w:val="28"/>
          <w:szCs w:val="28"/>
        </w:rPr>
        <w:t>6</w:t>
      </w:r>
      <w:r w:rsidR="00EA5B85" w:rsidRPr="00AF11CD">
        <w:rPr>
          <w:sz w:val="28"/>
          <w:szCs w:val="28"/>
        </w:rPr>
        <w:t xml:space="preserve"> процента.</w:t>
      </w:r>
      <w:r w:rsidR="00AA78AD" w:rsidRPr="00AF11CD">
        <w:rPr>
          <w:sz w:val="28"/>
          <w:szCs w:val="28"/>
        </w:rPr>
        <w:t xml:space="preserve"> </w:t>
      </w:r>
      <w:r w:rsidR="008E01B1" w:rsidRPr="00AF11CD">
        <w:rPr>
          <w:sz w:val="28"/>
          <w:szCs w:val="28"/>
        </w:rPr>
        <w:t>К</w:t>
      </w:r>
      <w:r w:rsidR="00AA78AD" w:rsidRPr="00AF11CD">
        <w:rPr>
          <w:sz w:val="28"/>
          <w:szCs w:val="28"/>
        </w:rPr>
        <w:t xml:space="preserve"> уровню аналогичного периода 20</w:t>
      </w:r>
      <w:r w:rsidR="00A6203F" w:rsidRPr="00AF11CD">
        <w:rPr>
          <w:sz w:val="28"/>
          <w:szCs w:val="28"/>
        </w:rPr>
        <w:t>20</w:t>
      </w:r>
      <w:r w:rsidR="00AA78AD" w:rsidRPr="00AF11CD">
        <w:rPr>
          <w:sz w:val="28"/>
          <w:szCs w:val="28"/>
        </w:rPr>
        <w:t xml:space="preserve"> года </w:t>
      </w:r>
      <w:r w:rsidR="008E01B1" w:rsidRPr="00AF11CD">
        <w:rPr>
          <w:sz w:val="28"/>
          <w:szCs w:val="28"/>
        </w:rPr>
        <w:t xml:space="preserve">расходы </w:t>
      </w:r>
      <w:r w:rsidR="00FA2092" w:rsidRPr="00AF11CD">
        <w:rPr>
          <w:sz w:val="28"/>
          <w:szCs w:val="28"/>
        </w:rPr>
        <w:t>у</w:t>
      </w:r>
      <w:r w:rsidR="00765C8C" w:rsidRPr="00AF11CD">
        <w:rPr>
          <w:sz w:val="28"/>
          <w:szCs w:val="28"/>
        </w:rPr>
        <w:t>в</w:t>
      </w:r>
      <w:r w:rsidR="00FA2092" w:rsidRPr="00AF11CD">
        <w:rPr>
          <w:sz w:val="28"/>
          <w:szCs w:val="28"/>
        </w:rPr>
        <w:t>е</w:t>
      </w:r>
      <w:r w:rsidR="00765C8C" w:rsidRPr="00AF11CD">
        <w:rPr>
          <w:sz w:val="28"/>
          <w:szCs w:val="28"/>
        </w:rPr>
        <w:t>лич</w:t>
      </w:r>
      <w:r w:rsidR="001D583C" w:rsidRPr="00AF11CD">
        <w:rPr>
          <w:sz w:val="28"/>
          <w:szCs w:val="28"/>
        </w:rPr>
        <w:t>ились</w:t>
      </w:r>
      <w:r w:rsidR="008E01B1" w:rsidRPr="00AF11CD">
        <w:rPr>
          <w:sz w:val="28"/>
          <w:szCs w:val="28"/>
        </w:rPr>
        <w:t xml:space="preserve"> на</w:t>
      </w:r>
      <w:r w:rsidR="00FA2092" w:rsidRPr="00AF11CD">
        <w:rPr>
          <w:sz w:val="28"/>
          <w:szCs w:val="28"/>
        </w:rPr>
        <w:t xml:space="preserve"> </w:t>
      </w:r>
      <w:r w:rsidR="00A6203F" w:rsidRPr="00AF11CD">
        <w:rPr>
          <w:sz w:val="28"/>
          <w:szCs w:val="28"/>
        </w:rPr>
        <w:t>6 68</w:t>
      </w:r>
      <w:r w:rsidR="001F046A" w:rsidRPr="00AF11CD">
        <w:rPr>
          <w:sz w:val="28"/>
          <w:szCs w:val="28"/>
        </w:rPr>
        <w:t>9</w:t>
      </w:r>
      <w:r w:rsidR="00367BB0" w:rsidRPr="00AF11CD">
        <w:rPr>
          <w:sz w:val="28"/>
          <w:szCs w:val="28"/>
        </w:rPr>
        <w:t>,</w:t>
      </w:r>
      <w:r w:rsidR="00A6203F" w:rsidRPr="00AF11CD">
        <w:rPr>
          <w:sz w:val="28"/>
          <w:szCs w:val="28"/>
        </w:rPr>
        <w:t>0</w:t>
      </w:r>
      <w:r w:rsidR="008E01B1" w:rsidRPr="00AF11CD">
        <w:rPr>
          <w:sz w:val="28"/>
          <w:szCs w:val="28"/>
        </w:rPr>
        <w:t xml:space="preserve"> тыс. рублей</w:t>
      </w:r>
      <w:r w:rsidR="00FA2092" w:rsidRPr="00AF11CD">
        <w:rPr>
          <w:sz w:val="28"/>
          <w:szCs w:val="28"/>
        </w:rPr>
        <w:t>,</w:t>
      </w:r>
      <w:r w:rsidR="00367BB0" w:rsidRPr="00AF11CD">
        <w:rPr>
          <w:sz w:val="28"/>
          <w:szCs w:val="28"/>
        </w:rPr>
        <w:t xml:space="preserve"> </w:t>
      </w:r>
      <w:r w:rsidR="001D583C" w:rsidRPr="00AF11CD">
        <w:rPr>
          <w:sz w:val="28"/>
          <w:szCs w:val="28"/>
        </w:rPr>
        <w:t>и</w:t>
      </w:r>
      <w:r w:rsidR="00367BB0" w:rsidRPr="00AF11CD">
        <w:rPr>
          <w:sz w:val="28"/>
          <w:szCs w:val="28"/>
        </w:rPr>
        <w:t>л</w:t>
      </w:r>
      <w:r w:rsidR="001D583C" w:rsidRPr="00AF11CD">
        <w:rPr>
          <w:sz w:val="28"/>
          <w:szCs w:val="28"/>
        </w:rPr>
        <w:t>и на</w:t>
      </w:r>
      <w:r w:rsidR="00367BB0" w:rsidRPr="00AF11CD">
        <w:rPr>
          <w:sz w:val="28"/>
          <w:szCs w:val="28"/>
        </w:rPr>
        <w:t xml:space="preserve"> </w:t>
      </w:r>
      <w:r w:rsidR="00A6203F" w:rsidRPr="00AF11CD">
        <w:rPr>
          <w:sz w:val="28"/>
          <w:szCs w:val="28"/>
        </w:rPr>
        <w:t>9</w:t>
      </w:r>
      <w:r w:rsidR="00367BB0" w:rsidRPr="00AF11CD">
        <w:rPr>
          <w:sz w:val="28"/>
          <w:szCs w:val="28"/>
        </w:rPr>
        <w:t>,</w:t>
      </w:r>
      <w:r w:rsidR="00A6203F" w:rsidRPr="00AF11CD">
        <w:rPr>
          <w:sz w:val="28"/>
          <w:szCs w:val="28"/>
        </w:rPr>
        <w:t>7</w:t>
      </w:r>
      <w:r w:rsidR="00AA78AD" w:rsidRPr="00AF11CD">
        <w:rPr>
          <w:sz w:val="28"/>
          <w:szCs w:val="28"/>
        </w:rPr>
        <w:t xml:space="preserve"> процента.</w:t>
      </w:r>
    </w:p>
    <w:p w:rsidR="00CA4780" w:rsidRPr="009F040C" w:rsidRDefault="00CA4780" w:rsidP="00CA4780">
      <w:pPr>
        <w:ind w:right="48" w:firstLine="619"/>
        <w:jc w:val="both"/>
        <w:rPr>
          <w:sz w:val="28"/>
          <w:szCs w:val="28"/>
        </w:rPr>
      </w:pPr>
      <w:r w:rsidRPr="009F040C">
        <w:rPr>
          <w:sz w:val="28"/>
          <w:szCs w:val="28"/>
        </w:rPr>
        <w:t xml:space="preserve">Исполнение по подразделам классификации расходов составило от </w:t>
      </w:r>
      <w:r w:rsidR="00C360E6" w:rsidRPr="009F040C">
        <w:rPr>
          <w:sz w:val="28"/>
          <w:szCs w:val="28"/>
        </w:rPr>
        <w:t>60</w:t>
      </w:r>
      <w:r w:rsidR="00492881" w:rsidRPr="009F040C">
        <w:rPr>
          <w:sz w:val="28"/>
          <w:szCs w:val="28"/>
        </w:rPr>
        <w:t>,</w:t>
      </w:r>
      <w:r w:rsidR="00C360E6" w:rsidRPr="009F040C">
        <w:rPr>
          <w:sz w:val="28"/>
          <w:szCs w:val="28"/>
        </w:rPr>
        <w:t>7</w:t>
      </w:r>
      <w:r w:rsidRPr="009F040C">
        <w:rPr>
          <w:sz w:val="28"/>
          <w:szCs w:val="28"/>
        </w:rPr>
        <w:t xml:space="preserve">% по подразделу </w:t>
      </w:r>
      <w:r w:rsidR="00492881" w:rsidRPr="009F040C">
        <w:rPr>
          <w:sz w:val="28"/>
          <w:szCs w:val="28"/>
        </w:rPr>
        <w:t>070</w:t>
      </w:r>
      <w:r w:rsidR="00C360E6" w:rsidRPr="009F040C">
        <w:rPr>
          <w:sz w:val="28"/>
          <w:szCs w:val="28"/>
        </w:rPr>
        <w:t>3</w:t>
      </w:r>
      <w:r w:rsidR="00492881" w:rsidRPr="009F040C">
        <w:rPr>
          <w:sz w:val="28"/>
          <w:szCs w:val="28"/>
        </w:rPr>
        <w:t xml:space="preserve"> </w:t>
      </w:r>
      <w:r w:rsidR="00C360E6" w:rsidRPr="009F040C">
        <w:rPr>
          <w:sz w:val="28"/>
          <w:szCs w:val="28"/>
        </w:rPr>
        <w:t xml:space="preserve">«Дополнительное образование детей» </w:t>
      </w:r>
      <w:r w:rsidR="00492881" w:rsidRPr="009F040C">
        <w:rPr>
          <w:sz w:val="28"/>
          <w:szCs w:val="28"/>
        </w:rPr>
        <w:t>(</w:t>
      </w:r>
      <w:r w:rsidR="00C360E6" w:rsidRPr="009F040C">
        <w:rPr>
          <w:sz w:val="28"/>
          <w:szCs w:val="28"/>
        </w:rPr>
        <w:t>4 24</w:t>
      </w:r>
      <w:r w:rsidR="00492881" w:rsidRPr="009F040C">
        <w:rPr>
          <w:sz w:val="28"/>
          <w:szCs w:val="28"/>
        </w:rPr>
        <w:t>1,</w:t>
      </w:r>
      <w:r w:rsidR="00C360E6" w:rsidRPr="009F040C">
        <w:rPr>
          <w:sz w:val="28"/>
          <w:szCs w:val="28"/>
        </w:rPr>
        <w:t>8</w:t>
      </w:r>
      <w:r w:rsidR="00492881" w:rsidRPr="009F040C">
        <w:rPr>
          <w:sz w:val="28"/>
          <w:szCs w:val="28"/>
        </w:rPr>
        <w:t xml:space="preserve"> тыс. рублей) </w:t>
      </w:r>
      <w:r w:rsidRPr="009F040C">
        <w:rPr>
          <w:sz w:val="28"/>
          <w:szCs w:val="28"/>
        </w:rPr>
        <w:t>до 9</w:t>
      </w:r>
      <w:r w:rsidR="00C360E6" w:rsidRPr="009F040C">
        <w:rPr>
          <w:sz w:val="28"/>
          <w:szCs w:val="28"/>
        </w:rPr>
        <w:t>2</w:t>
      </w:r>
      <w:r w:rsidR="00492881" w:rsidRPr="009F040C">
        <w:rPr>
          <w:sz w:val="28"/>
          <w:szCs w:val="28"/>
        </w:rPr>
        <w:t>,</w:t>
      </w:r>
      <w:r w:rsidR="00C360E6" w:rsidRPr="009F040C">
        <w:rPr>
          <w:sz w:val="28"/>
          <w:szCs w:val="28"/>
        </w:rPr>
        <w:t>1</w:t>
      </w:r>
      <w:r w:rsidRPr="009F040C">
        <w:rPr>
          <w:sz w:val="28"/>
          <w:szCs w:val="28"/>
        </w:rPr>
        <w:t xml:space="preserve">% по </w:t>
      </w:r>
      <w:r w:rsidRPr="005F2BFE">
        <w:rPr>
          <w:sz w:val="28"/>
          <w:szCs w:val="28"/>
        </w:rPr>
        <w:t xml:space="preserve">подразделу </w:t>
      </w:r>
      <w:r w:rsidR="00492881" w:rsidRPr="005F2BFE">
        <w:rPr>
          <w:sz w:val="28"/>
          <w:szCs w:val="28"/>
        </w:rPr>
        <w:t>070</w:t>
      </w:r>
      <w:r w:rsidR="00C360E6" w:rsidRPr="005F2BFE">
        <w:rPr>
          <w:sz w:val="28"/>
          <w:szCs w:val="28"/>
        </w:rPr>
        <w:t>7</w:t>
      </w:r>
      <w:r w:rsidR="00492881" w:rsidRPr="005F2BFE">
        <w:rPr>
          <w:sz w:val="28"/>
          <w:szCs w:val="28"/>
        </w:rPr>
        <w:t xml:space="preserve"> </w:t>
      </w:r>
      <w:r w:rsidR="00C360E6" w:rsidRPr="005F2BFE">
        <w:rPr>
          <w:sz w:val="28"/>
          <w:szCs w:val="28"/>
        </w:rPr>
        <w:t xml:space="preserve">«Молодежная политика» </w:t>
      </w:r>
      <w:r w:rsidR="00294892" w:rsidRPr="005F2BFE">
        <w:rPr>
          <w:sz w:val="28"/>
          <w:szCs w:val="28"/>
        </w:rPr>
        <w:t>(</w:t>
      </w:r>
      <w:r w:rsidR="00C360E6" w:rsidRPr="005F2BFE">
        <w:rPr>
          <w:sz w:val="28"/>
          <w:szCs w:val="28"/>
        </w:rPr>
        <w:t>392,</w:t>
      </w:r>
      <w:r w:rsidR="009F040C" w:rsidRPr="005F2BFE">
        <w:rPr>
          <w:sz w:val="28"/>
          <w:szCs w:val="28"/>
        </w:rPr>
        <w:t>6</w:t>
      </w:r>
      <w:r w:rsidR="00294892" w:rsidRPr="009F040C">
        <w:rPr>
          <w:sz w:val="28"/>
          <w:szCs w:val="28"/>
        </w:rPr>
        <w:t xml:space="preserve"> тыс. рублей)</w:t>
      </w:r>
      <w:r w:rsidRPr="009F040C">
        <w:rPr>
          <w:sz w:val="28"/>
          <w:szCs w:val="28"/>
        </w:rPr>
        <w:t>.</w:t>
      </w:r>
    </w:p>
    <w:p w:rsidR="00A64EB0" w:rsidRPr="009F040C" w:rsidRDefault="00A64EB0" w:rsidP="00A64EB0">
      <w:pPr>
        <w:ind w:right="48" w:firstLine="619"/>
        <w:jc w:val="both"/>
        <w:rPr>
          <w:sz w:val="28"/>
          <w:szCs w:val="28"/>
        </w:rPr>
      </w:pPr>
      <w:r w:rsidRPr="009F040C">
        <w:rPr>
          <w:sz w:val="28"/>
          <w:szCs w:val="28"/>
        </w:rPr>
        <w:t>По подразделу 0701 «Дошкольное образование» за 9 месяцев 202</w:t>
      </w:r>
      <w:r w:rsidR="006D19E5" w:rsidRPr="009F040C">
        <w:rPr>
          <w:sz w:val="28"/>
          <w:szCs w:val="28"/>
        </w:rPr>
        <w:t>1</w:t>
      </w:r>
      <w:r w:rsidRPr="009F040C">
        <w:rPr>
          <w:sz w:val="28"/>
          <w:szCs w:val="28"/>
        </w:rPr>
        <w:t xml:space="preserve"> года расходы исполнены в объеме </w:t>
      </w:r>
      <w:r w:rsidR="006D19E5" w:rsidRPr="009F040C">
        <w:rPr>
          <w:sz w:val="28"/>
          <w:szCs w:val="28"/>
        </w:rPr>
        <w:t>10</w:t>
      </w:r>
      <w:r w:rsidRPr="009F040C">
        <w:rPr>
          <w:sz w:val="28"/>
          <w:szCs w:val="28"/>
        </w:rPr>
        <w:t> </w:t>
      </w:r>
      <w:r w:rsidR="006D19E5" w:rsidRPr="009F040C">
        <w:rPr>
          <w:sz w:val="28"/>
          <w:szCs w:val="28"/>
        </w:rPr>
        <w:t>006</w:t>
      </w:r>
      <w:r w:rsidRPr="009F040C">
        <w:rPr>
          <w:sz w:val="28"/>
          <w:szCs w:val="28"/>
        </w:rPr>
        <w:t xml:space="preserve">,9 тыс. рублей, или на </w:t>
      </w:r>
      <w:r w:rsidR="006D19E5" w:rsidRPr="009F040C">
        <w:rPr>
          <w:sz w:val="28"/>
          <w:szCs w:val="28"/>
        </w:rPr>
        <w:t>67</w:t>
      </w:r>
      <w:r w:rsidRPr="009F040C">
        <w:rPr>
          <w:sz w:val="28"/>
          <w:szCs w:val="28"/>
        </w:rPr>
        <w:t>,</w:t>
      </w:r>
      <w:r w:rsidR="006D19E5" w:rsidRPr="009F040C">
        <w:rPr>
          <w:sz w:val="28"/>
          <w:szCs w:val="28"/>
        </w:rPr>
        <w:t>8</w:t>
      </w:r>
      <w:r w:rsidRPr="009F040C">
        <w:rPr>
          <w:sz w:val="28"/>
          <w:szCs w:val="28"/>
        </w:rPr>
        <w:t xml:space="preserve"> процента.</w:t>
      </w:r>
    </w:p>
    <w:p w:rsidR="00CA4780" w:rsidRPr="009F040C" w:rsidRDefault="00CA4780" w:rsidP="00CA4780">
      <w:pPr>
        <w:ind w:right="48" w:firstLine="619"/>
        <w:jc w:val="both"/>
        <w:rPr>
          <w:sz w:val="28"/>
          <w:szCs w:val="28"/>
        </w:rPr>
      </w:pPr>
      <w:r w:rsidRPr="009F040C">
        <w:rPr>
          <w:sz w:val="28"/>
          <w:szCs w:val="28"/>
        </w:rPr>
        <w:t>По подразделу 0702 «Общ</w:t>
      </w:r>
      <w:r w:rsidR="006059CA" w:rsidRPr="009F040C">
        <w:rPr>
          <w:sz w:val="28"/>
          <w:szCs w:val="28"/>
        </w:rPr>
        <w:t>ее образование» за 9 месяцев 202</w:t>
      </w:r>
      <w:r w:rsidR="006D19E5" w:rsidRPr="009F040C">
        <w:rPr>
          <w:sz w:val="28"/>
          <w:szCs w:val="28"/>
        </w:rPr>
        <w:t>1</w:t>
      </w:r>
      <w:r w:rsidRPr="009F040C">
        <w:rPr>
          <w:sz w:val="28"/>
          <w:szCs w:val="28"/>
        </w:rPr>
        <w:t xml:space="preserve"> года расходы исполнены в объеме 4</w:t>
      </w:r>
      <w:r w:rsidR="006D19E5" w:rsidRPr="009F040C">
        <w:rPr>
          <w:sz w:val="28"/>
          <w:szCs w:val="28"/>
        </w:rPr>
        <w:t>7 989,</w:t>
      </w:r>
      <w:r w:rsidR="006059CA" w:rsidRPr="009F040C">
        <w:rPr>
          <w:sz w:val="28"/>
          <w:szCs w:val="28"/>
        </w:rPr>
        <w:t>4</w:t>
      </w:r>
      <w:r w:rsidRPr="009F040C">
        <w:rPr>
          <w:sz w:val="28"/>
          <w:szCs w:val="28"/>
        </w:rPr>
        <w:t xml:space="preserve"> тыс. рублей, или на </w:t>
      </w:r>
      <w:r w:rsidR="006D19E5" w:rsidRPr="009F040C">
        <w:rPr>
          <w:sz w:val="28"/>
          <w:szCs w:val="28"/>
        </w:rPr>
        <w:t>6</w:t>
      </w:r>
      <w:r w:rsidRPr="009F040C">
        <w:rPr>
          <w:sz w:val="28"/>
          <w:szCs w:val="28"/>
        </w:rPr>
        <w:t>5,</w:t>
      </w:r>
      <w:r w:rsidR="006D19E5" w:rsidRPr="009F040C">
        <w:rPr>
          <w:sz w:val="28"/>
          <w:szCs w:val="28"/>
        </w:rPr>
        <w:t>1</w:t>
      </w:r>
      <w:r w:rsidRPr="009F040C">
        <w:rPr>
          <w:sz w:val="28"/>
          <w:szCs w:val="28"/>
        </w:rPr>
        <w:t xml:space="preserve"> процента.</w:t>
      </w:r>
    </w:p>
    <w:p w:rsidR="00CA4780" w:rsidRPr="009F040C" w:rsidRDefault="00CA4780" w:rsidP="00CA4780">
      <w:pPr>
        <w:ind w:right="48" w:firstLine="619"/>
        <w:jc w:val="both"/>
        <w:rPr>
          <w:sz w:val="28"/>
          <w:szCs w:val="28"/>
        </w:rPr>
      </w:pPr>
      <w:r w:rsidRPr="009F040C">
        <w:rPr>
          <w:sz w:val="28"/>
          <w:szCs w:val="28"/>
        </w:rPr>
        <w:t xml:space="preserve">По подразделу </w:t>
      </w:r>
      <w:r w:rsidR="009F040C" w:rsidRPr="009F040C">
        <w:rPr>
          <w:sz w:val="28"/>
          <w:szCs w:val="28"/>
        </w:rPr>
        <w:t xml:space="preserve">0709 «Другие вопросы в области образования» </w:t>
      </w:r>
      <w:r w:rsidRPr="009F040C">
        <w:rPr>
          <w:sz w:val="28"/>
          <w:szCs w:val="28"/>
        </w:rPr>
        <w:t>за 9 месяцев 20</w:t>
      </w:r>
      <w:r w:rsidR="00A226DB" w:rsidRPr="009F040C">
        <w:rPr>
          <w:sz w:val="28"/>
          <w:szCs w:val="28"/>
        </w:rPr>
        <w:t>2</w:t>
      </w:r>
      <w:r w:rsidR="009F040C" w:rsidRPr="009F040C">
        <w:rPr>
          <w:sz w:val="28"/>
          <w:szCs w:val="28"/>
        </w:rPr>
        <w:t>1</w:t>
      </w:r>
      <w:r w:rsidRPr="009F040C">
        <w:rPr>
          <w:sz w:val="28"/>
          <w:szCs w:val="28"/>
        </w:rPr>
        <w:t xml:space="preserve"> года расходы исполнены в объеме </w:t>
      </w:r>
      <w:r w:rsidR="009F040C" w:rsidRPr="009F040C">
        <w:rPr>
          <w:sz w:val="28"/>
          <w:szCs w:val="28"/>
        </w:rPr>
        <w:t>12</w:t>
      </w:r>
      <w:r w:rsidRPr="009F040C">
        <w:rPr>
          <w:sz w:val="28"/>
          <w:szCs w:val="28"/>
        </w:rPr>
        <w:t> </w:t>
      </w:r>
      <w:r w:rsidR="00A226DB" w:rsidRPr="009F040C">
        <w:rPr>
          <w:sz w:val="28"/>
          <w:szCs w:val="28"/>
        </w:rPr>
        <w:t>7</w:t>
      </w:r>
      <w:r w:rsidR="009F040C" w:rsidRPr="009F040C">
        <w:rPr>
          <w:sz w:val="28"/>
          <w:szCs w:val="28"/>
        </w:rPr>
        <w:t>47</w:t>
      </w:r>
      <w:r w:rsidRPr="009F040C">
        <w:rPr>
          <w:sz w:val="28"/>
          <w:szCs w:val="28"/>
        </w:rPr>
        <w:t>,</w:t>
      </w:r>
      <w:r w:rsidR="009F040C" w:rsidRPr="009F040C">
        <w:rPr>
          <w:sz w:val="28"/>
          <w:szCs w:val="28"/>
        </w:rPr>
        <w:t>8</w:t>
      </w:r>
      <w:r w:rsidRPr="009F040C">
        <w:rPr>
          <w:sz w:val="28"/>
          <w:szCs w:val="28"/>
        </w:rPr>
        <w:t xml:space="preserve"> тыс. рублей, или на</w:t>
      </w:r>
      <w:r w:rsidR="009F040C" w:rsidRPr="009F040C">
        <w:rPr>
          <w:sz w:val="28"/>
          <w:szCs w:val="28"/>
        </w:rPr>
        <w:t xml:space="preserve"> 72</w:t>
      </w:r>
      <w:r w:rsidRPr="009F040C">
        <w:rPr>
          <w:sz w:val="28"/>
          <w:szCs w:val="28"/>
        </w:rPr>
        <w:t>,</w:t>
      </w:r>
      <w:r w:rsidR="009F040C" w:rsidRPr="009F040C">
        <w:rPr>
          <w:sz w:val="28"/>
          <w:szCs w:val="28"/>
        </w:rPr>
        <w:t>0</w:t>
      </w:r>
      <w:r w:rsidRPr="009F040C">
        <w:rPr>
          <w:sz w:val="28"/>
          <w:szCs w:val="28"/>
        </w:rPr>
        <w:t xml:space="preserve"> процента.</w:t>
      </w:r>
    </w:p>
    <w:p w:rsidR="00CA4780" w:rsidRPr="00C43034" w:rsidRDefault="00CA4780" w:rsidP="00CA4780">
      <w:pPr>
        <w:ind w:right="48" w:firstLine="619"/>
        <w:jc w:val="both"/>
        <w:rPr>
          <w:sz w:val="28"/>
          <w:szCs w:val="28"/>
        </w:rPr>
      </w:pPr>
      <w:r w:rsidRPr="00C43034">
        <w:rPr>
          <w:sz w:val="28"/>
          <w:szCs w:val="28"/>
        </w:rPr>
        <w:t>В структуре расходов раздела 07 «Образование» наибольший процент приходится на расходы по подразделу 0702 «Общее образование» - 6</w:t>
      </w:r>
      <w:r w:rsidR="00C43034" w:rsidRPr="00C43034">
        <w:rPr>
          <w:sz w:val="28"/>
          <w:szCs w:val="28"/>
        </w:rPr>
        <w:t>3</w:t>
      </w:r>
      <w:r w:rsidRPr="00C43034">
        <w:rPr>
          <w:sz w:val="28"/>
          <w:szCs w:val="28"/>
        </w:rPr>
        <w:t>,</w:t>
      </w:r>
      <w:r w:rsidR="00C43034" w:rsidRPr="00C43034">
        <w:rPr>
          <w:sz w:val="28"/>
          <w:szCs w:val="28"/>
        </w:rPr>
        <w:t>7</w:t>
      </w:r>
      <w:r w:rsidRPr="00C43034">
        <w:rPr>
          <w:sz w:val="28"/>
          <w:szCs w:val="28"/>
        </w:rPr>
        <w:t>%.</w:t>
      </w:r>
    </w:p>
    <w:p w:rsidR="00C360E6" w:rsidRDefault="00C360E6" w:rsidP="00C360E6">
      <w:pPr>
        <w:ind w:right="48" w:firstLine="619"/>
        <w:jc w:val="both"/>
        <w:rPr>
          <w:sz w:val="28"/>
          <w:szCs w:val="28"/>
          <w:highlight w:val="yellow"/>
        </w:rPr>
      </w:pPr>
    </w:p>
    <w:p w:rsidR="00C360E6" w:rsidRDefault="00C360E6" w:rsidP="00C360E6">
      <w:pPr>
        <w:ind w:right="48" w:firstLine="619"/>
        <w:jc w:val="both"/>
        <w:rPr>
          <w:sz w:val="28"/>
          <w:szCs w:val="28"/>
          <w:highlight w:val="yellow"/>
        </w:rPr>
      </w:pPr>
    </w:p>
    <w:p w:rsidR="00AA78AD" w:rsidRPr="00EB2E6A" w:rsidRDefault="007B75F3" w:rsidP="00B2687F">
      <w:pPr>
        <w:ind w:right="48" w:firstLine="619"/>
        <w:jc w:val="both"/>
        <w:rPr>
          <w:sz w:val="28"/>
          <w:szCs w:val="28"/>
        </w:rPr>
      </w:pPr>
      <w:r w:rsidRPr="00EB2E6A">
        <w:rPr>
          <w:sz w:val="28"/>
          <w:szCs w:val="28"/>
        </w:rPr>
        <w:t xml:space="preserve">По разделу </w:t>
      </w:r>
      <w:r w:rsidRPr="00EB2E6A">
        <w:rPr>
          <w:b/>
          <w:i/>
          <w:sz w:val="28"/>
          <w:szCs w:val="28"/>
        </w:rPr>
        <w:t>08 «Культура, кинематография»</w:t>
      </w:r>
      <w:r w:rsidRPr="00EB2E6A">
        <w:rPr>
          <w:sz w:val="28"/>
          <w:szCs w:val="28"/>
        </w:rPr>
        <w:t xml:space="preserve"> </w:t>
      </w:r>
      <w:r w:rsidR="00AA78AD" w:rsidRPr="00EB2E6A">
        <w:rPr>
          <w:sz w:val="28"/>
          <w:szCs w:val="28"/>
        </w:rPr>
        <w:t xml:space="preserve">расходы исполнены в объеме </w:t>
      </w:r>
      <w:r w:rsidR="00EB2E6A" w:rsidRPr="00EB2E6A">
        <w:rPr>
          <w:sz w:val="28"/>
          <w:szCs w:val="28"/>
        </w:rPr>
        <w:t>9</w:t>
      </w:r>
      <w:r w:rsidR="00F9472F" w:rsidRPr="00EB2E6A">
        <w:rPr>
          <w:sz w:val="28"/>
          <w:szCs w:val="28"/>
        </w:rPr>
        <w:t> </w:t>
      </w:r>
      <w:r w:rsidR="00EB2E6A" w:rsidRPr="00EB2E6A">
        <w:rPr>
          <w:sz w:val="28"/>
          <w:szCs w:val="28"/>
        </w:rPr>
        <w:t>174</w:t>
      </w:r>
      <w:r w:rsidR="004E4D0F" w:rsidRPr="00EB2E6A">
        <w:rPr>
          <w:sz w:val="28"/>
          <w:szCs w:val="28"/>
        </w:rPr>
        <w:t>,</w:t>
      </w:r>
      <w:r w:rsidR="00EB2E6A" w:rsidRPr="00EB2E6A">
        <w:rPr>
          <w:sz w:val="28"/>
          <w:szCs w:val="28"/>
        </w:rPr>
        <w:t>2</w:t>
      </w:r>
      <w:r w:rsidR="008E01B1" w:rsidRPr="00EB2E6A">
        <w:rPr>
          <w:sz w:val="28"/>
          <w:szCs w:val="28"/>
        </w:rPr>
        <w:t xml:space="preserve"> тыс.</w:t>
      </w:r>
      <w:r w:rsidR="00AA78AD" w:rsidRPr="00EB2E6A">
        <w:rPr>
          <w:sz w:val="28"/>
          <w:szCs w:val="28"/>
        </w:rPr>
        <w:t xml:space="preserve"> рублей, или </w:t>
      </w:r>
      <w:r w:rsidR="00EB2E6A" w:rsidRPr="00EB2E6A">
        <w:rPr>
          <w:sz w:val="28"/>
          <w:szCs w:val="28"/>
        </w:rPr>
        <w:t>7</w:t>
      </w:r>
      <w:r w:rsidR="001F046A" w:rsidRPr="00EB2E6A">
        <w:rPr>
          <w:sz w:val="28"/>
          <w:szCs w:val="28"/>
        </w:rPr>
        <w:t>2</w:t>
      </w:r>
      <w:r w:rsidR="00EB2E6A" w:rsidRPr="00EB2E6A">
        <w:rPr>
          <w:sz w:val="28"/>
          <w:szCs w:val="28"/>
        </w:rPr>
        <w:t>,3</w:t>
      </w:r>
      <w:r w:rsidR="00A34894" w:rsidRPr="00EB2E6A">
        <w:rPr>
          <w:sz w:val="28"/>
          <w:szCs w:val="28"/>
        </w:rPr>
        <w:t xml:space="preserve"> </w:t>
      </w:r>
      <w:r w:rsidR="00AA78AD" w:rsidRPr="00EB2E6A">
        <w:rPr>
          <w:sz w:val="28"/>
          <w:szCs w:val="28"/>
        </w:rPr>
        <w:t>% годовых назначений.</w:t>
      </w:r>
    </w:p>
    <w:p w:rsidR="00AA78AD" w:rsidRPr="00BB2EFC" w:rsidRDefault="00AA78AD" w:rsidP="00B2687F">
      <w:pPr>
        <w:ind w:right="48" w:firstLine="619"/>
        <w:jc w:val="both"/>
        <w:rPr>
          <w:sz w:val="28"/>
          <w:szCs w:val="28"/>
        </w:rPr>
      </w:pPr>
      <w:r w:rsidRPr="00BB2EFC">
        <w:rPr>
          <w:sz w:val="28"/>
          <w:szCs w:val="28"/>
        </w:rPr>
        <w:t xml:space="preserve">В общем объеме бюджета доля расходов по разделу составила </w:t>
      </w:r>
      <w:r w:rsidR="001F046A" w:rsidRPr="00BB2EFC">
        <w:rPr>
          <w:sz w:val="28"/>
          <w:szCs w:val="28"/>
        </w:rPr>
        <w:t>7</w:t>
      </w:r>
      <w:r w:rsidR="004E4D0F" w:rsidRPr="00BB2EFC">
        <w:rPr>
          <w:sz w:val="28"/>
          <w:szCs w:val="28"/>
        </w:rPr>
        <w:t>,</w:t>
      </w:r>
      <w:r w:rsidR="00BB2EFC" w:rsidRPr="00BB2EFC">
        <w:rPr>
          <w:sz w:val="28"/>
          <w:szCs w:val="28"/>
        </w:rPr>
        <w:t>4</w:t>
      </w:r>
      <w:r w:rsidR="00840F6B" w:rsidRPr="00BB2EFC">
        <w:rPr>
          <w:sz w:val="28"/>
          <w:szCs w:val="28"/>
        </w:rPr>
        <w:t xml:space="preserve"> процента.</w:t>
      </w:r>
      <w:r w:rsidRPr="00BB2EFC">
        <w:rPr>
          <w:sz w:val="28"/>
          <w:szCs w:val="28"/>
        </w:rPr>
        <w:t xml:space="preserve"> </w:t>
      </w:r>
      <w:r w:rsidR="00840F6B" w:rsidRPr="00BB2EFC">
        <w:rPr>
          <w:sz w:val="28"/>
          <w:szCs w:val="28"/>
        </w:rPr>
        <w:t>К</w:t>
      </w:r>
      <w:r w:rsidRPr="00BB2EFC">
        <w:rPr>
          <w:sz w:val="28"/>
          <w:szCs w:val="28"/>
        </w:rPr>
        <w:t xml:space="preserve"> аналогичному периоду прошлого года </w:t>
      </w:r>
      <w:r w:rsidR="00840F6B" w:rsidRPr="00BB2EFC">
        <w:rPr>
          <w:sz w:val="28"/>
          <w:szCs w:val="28"/>
        </w:rPr>
        <w:t>расходы по разделу у</w:t>
      </w:r>
      <w:r w:rsidR="001F046A" w:rsidRPr="00BB2EFC">
        <w:rPr>
          <w:sz w:val="28"/>
          <w:szCs w:val="28"/>
        </w:rPr>
        <w:t>в</w:t>
      </w:r>
      <w:r w:rsidR="00840F6B" w:rsidRPr="00BB2EFC">
        <w:rPr>
          <w:sz w:val="28"/>
          <w:szCs w:val="28"/>
        </w:rPr>
        <w:t>е</w:t>
      </w:r>
      <w:r w:rsidR="001F046A" w:rsidRPr="00BB2EFC">
        <w:rPr>
          <w:sz w:val="28"/>
          <w:szCs w:val="28"/>
        </w:rPr>
        <w:t>лич</w:t>
      </w:r>
      <w:r w:rsidR="00840F6B" w:rsidRPr="00BB2EFC">
        <w:rPr>
          <w:sz w:val="28"/>
          <w:szCs w:val="28"/>
        </w:rPr>
        <w:t xml:space="preserve">ились на </w:t>
      </w:r>
      <w:r w:rsidR="00BB2EFC" w:rsidRPr="00BB2EFC">
        <w:rPr>
          <w:sz w:val="28"/>
          <w:szCs w:val="28"/>
        </w:rPr>
        <w:t>910</w:t>
      </w:r>
      <w:r w:rsidR="003F5D6D" w:rsidRPr="00BB2EFC">
        <w:rPr>
          <w:sz w:val="28"/>
          <w:szCs w:val="28"/>
        </w:rPr>
        <w:t>,</w:t>
      </w:r>
      <w:r w:rsidR="00BB2EFC" w:rsidRPr="00BB2EFC">
        <w:rPr>
          <w:sz w:val="28"/>
          <w:szCs w:val="28"/>
        </w:rPr>
        <w:t>1</w:t>
      </w:r>
      <w:r w:rsidR="00840F6B" w:rsidRPr="00BB2EFC">
        <w:rPr>
          <w:sz w:val="28"/>
          <w:szCs w:val="28"/>
        </w:rPr>
        <w:t xml:space="preserve"> тыс. рублей, или </w:t>
      </w:r>
      <w:r w:rsidR="004D1ABD" w:rsidRPr="00BB2EFC">
        <w:rPr>
          <w:sz w:val="28"/>
          <w:szCs w:val="28"/>
        </w:rPr>
        <w:t xml:space="preserve">на </w:t>
      </w:r>
      <w:r w:rsidR="00BB2EFC" w:rsidRPr="00BB2EFC">
        <w:rPr>
          <w:sz w:val="28"/>
          <w:szCs w:val="28"/>
        </w:rPr>
        <w:t>11</w:t>
      </w:r>
      <w:r w:rsidR="005F7FAE" w:rsidRPr="00BB2EFC">
        <w:rPr>
          <w:sz w:val="28"/>
          <w:szCs w:val="28"/>
        </w:rPr>
        <w:t>,</w:t>
      </w:r>
      <w:r w:rsidR="00BB2EFC" w:rsidRPr="00BB2EFC">
        <w:rPr>
          <w:sz w:val="28"/>
          <w:szCs w:val="28"/>
        </w:rPr>
        <w:t>0</w:t>
      </w:r>
      <w:r w:rsidR="00840F6B" w:rsidRPr="00BB2EFC">
        <w:rPr>
          <w:sz w:val="28"/>
          <w:szCs w:val="28"/>
        </w:rPr>
        <w:t xml:space="preserve"> </w:t>
      </w:r>
      <w:r w:rsidR="004D1ABD" w:rsidRPr="00BB2EFC">
        <w:rPr>
          <w:sz w:val="28"/>
          <w:szCs w:val="28"/>
        </w:rPr>
        <w:t>процента</w:t>
      </w:r>
      <w:r w:rsidR="00840F6B" w:rsidRPr="00BB2EFC">
        <w:rPr>
          <w:sz w:val="28"/>
          <w:szCs w:val="28"/>
        </w:rPr>
        <w:t xml:space="preserve">. </w:t>
      </w:r>
    </w:p>
    <w:p w:rsidR="00823CD2" w:rsidRPr="00BB2EFC" w:rsidRDefault="007B75F3" w:rsidP="00B2687F">
      <w:pPr>
        <w:ind w:right="48" w:firstLine="619"/>
        <w:jc w:val="both"/>
        <w:rPr>
          <w:sz w:val="28"/>
          <w:szCs w:val="28"/>
        </w:rPr>
      </w:pPr>
      <w:r w:rsidRPr="00BB2EFC">
        <w:rPr>
          <w:sz w:val="28"/>
          <w:szCs w:val="28"/>
        </w:rPr>
        <w:t>Финансирование расхо</w:t>
      </w:r>
      <w:r w:rsidR="00840F6B" w:rsidRPr="00BB2EFC">
        <w:rPr>
          <w:sz w:val="28"/>
          <w:szCs w:val="28"/>
        </w:rPr>
        <w:t>дов осуществлялось по подраздел</w:t>
      </w:r>
      <w:r w:rsidR="00AA4D7B" w:rsidRPr="00BB2EFC">
        <w:rPr>
          <w:sz w:val="28"/>
          <w:szCs w:val="28"/>
        </w:rPr>
        <w:t>у</w:t>
      </w:r>
      <w:r w:rsidR="00840F6B" w:rsidRPr="00BB2EFC">
        <w:rPr>
          <w:sz w:val="28"/>
          <w:szCs w:val="28"/>
        </w:rPr>
        <w:t xml:space="preserve"> 0801 «Культура»</w:t>
      </w:r>
      <w:r w:rsidR="00AA4D7B" w:rsidRPr="00BB2EFC">
        <w:rPr>
          <w:sz w:val="28"/>
          <w:szCs w:val="28"/>
        </w:rPr>
        <w:t>.</w:t>
      </w:r>
    </w:p>
    <w:p w:rsidR="005325F5" w:rsidRPr="003918F8" w:rsidRDefault="00FD49F7" w:rsidP="00B2687F">
      <w:pPr>
        <w:ind w:right="48" w:firstLine="619"/>
        <w:jc w:val="both"/>
        <w:rPr>
          <w:sz w:val="28"/>
          <w:szCs w:val="28"/>
        </w:rPr>
      </w:pPr>
      <w:r w:rsidRPr="00447A48">
        <w:rPr>
          <w:sz w:val="28"/>
          <w:szCs w:val="28"/>
        </w:rPr>
        <w:t xml:space="preserve">По разделу </w:t>
      </w:r>
      <w:r w:rsidRPr="00447A48">
        <w:rPr>
          <w:b/>
          <w:i/>
          <w:sz w:val="28"/>
          <w:szCs w:val="28"/>
        </w:rPr>
        <w:t>10 «Социальная политика»</w:t>
      </w:r>
      <w:r w:rsidRPr="00447A48">
        <w:rPr>
          <w:sz w:val="28"/>
          <w:szCs w:val="28"/>
        </w:rPr>
        <w:t xml:space="preserve"> </w:t>
      </w:r>
      <w:r w:rsidR="00294010" w:rsidRPr="00447A48">
        <w:rPr>
          <w:sz w:val="28"/>
          <w:szCs w:val="28"/>
        </w:rPr>
        <w:t>за 9 месяцев 20</w:t>
      </w:r>
      <w:r w:rsidR="0047233F" w:rsidRPr="00447A48">
        <w:rPr>
          <w:sz w:val="28"/>
          <w:szCs w:val="28"/>
        </w:rPr>
        <w:t>2</w:t>
      </w:r>
      <w:r w:rsidR="00447A48" w:rsidRPr="00447A48">
        <w:rPr>
          <w:sz w:val="28"/>
          <w:szCs w:val="28"/>
        </w:rPr>
        <w:t>1</w:t>
      </w:r>
      <w:r w:rsidR="00294010" w:rsidRPr="00447A48">
        <w:rPr>
          <w:sz w:val="28"/>
          <w:szCs w:val="28"/>
        </w:rPr>
        <w:t xml:space="preserve"> года</w:t>
      </w:r>
      <w:r w:rsidR="00FA2BC8" w:rsidRPr="00447A48">
        <w:rPr>
          <w:sz w:val="28"/>
          <w:szCs w:val="28"/>
        </w:rPr>
        <w:t xml:space="preserve"> исполнение</w:t>
      </w:r>
      <w:r w:rsidRPr="00447A48">
        <w:rPr>
          <w:sz w:val="28"/>
          <w:szCs w:val="28"/>
        </w:rPr>
        <w:t xml:space="preserve"> утвержденных </w:t>
      </w:r>
      <w:r w:rsidR="004414C2" w:rsidRPr="00447A48">
        <w:rPr>
          <w:sz w:val="28"/>
          <w:szCs w:val="28"/>
        </w:rPr>
        <w:t xml:space="preserve">уточненной бюджетной росписью </w:t>
      </w:r>
      <w:r w:rsidRPr="00447A48">
        <w:rPr>
          <w:sz w:val="28"/>
          <w:szCs w:val="28"/>
        </w:rPr>
        <w:t xml:space="preserve">ассигнований </w:t>
      </w:r>
      <w:r w:rsidR="00FA2BC8" w:rsidRPr="00447A48">
        <w:rPr>
          <w:sz w:val="28"/>
          <w:szCs w:val="28"/>
        </w:rPr>
        <w:t>составило</w:t>
      </w:r>
      <w:r w:rsidRPr="00447A48">
        <w:rPr>
          <w:sz w:val="28"/>
          <w:szCs w:val="28"/>
        </w:rPr>
        <w:t xml:space="preserve"> </w:t>
      </w:r>
      <w:r w:rsidR="00447A48" w:rsidRPr="00447A48">
        <w:rPr>
          <w:sz w:val="28"/>
          <w:szCs w:val="28"/>
        </w:rPr>
        <w:t>8 457,</w:t>
      </w:r>
      <w:r w:rsidR="0047233F" w:rsidRPr="00447A48">
        <w:rPr>
          <w:sz w:val="28"/>
          <w:szCs w:val="28"/>
        </w:rPr>
        <w:t>0</w:t>
      </w:r>
      <w:r w:rsidR="00590A78" w:rsidRPr="00447A48">
        <w:rPr>
          <w:sz w:val="28"/>
          <w:szCs w:val="28"/>
        </w:rPr>
        <w:t xml:space="preserve"> тыс.</w:t>
      </w:r>
      <w:r w:rsidR="00372E4A" w:rsidRPr="00447A48">
        <w:rPr>
          <w:sz w:val="28"/>
          <w:szCs w:val="28"/>
        </w:rPr>
        <w:t xml:space="preserve"> рублей</w:t>
      </w:r>
      <w:r w:rsidR="00FA2BC8" w:rsidRPr="00447A48">
        <w:rPr>
          <w:sz w:val="28"/>
          <w:szCs w:val="28"/>
        </w:rPr>
        <w:t>,</w:t>
      </w:r>
      <w:r w:rsidR="00372E4A" w:rsidRPr="00447A48">
        <w:rPr>
          <w:sz w:val="28"/>
          <w:szCs w:val="28"/>
        </w:rPr>
        <w:t xml:space="preserve"> или </w:t>
      </w:r>
      <w:r w:rsidR="0047233F" w:rsidRPr="00447A48">
        <w:rPr>
          <w:sz w:val="28"/>
          <w:szCs w:val="28"/>
        </w:rPr>
        <w:t>4</w:t>
      </w:r>
      <w:r w:rsidR="00447A48" w:rsidRPr="00447A48">
        <w:rPr>
          <w:sz w:val="28"/>
          <w:szCs w:val="28"/>
        </w:rPr>
        <w:t>6,</w:t>
      </w:r>
      <w:r w:rsidR="0047233F" w:rsidRPr="00447A48">
        <w:rPr>
          <w:sz w:val="28"/>
          <w:szCs w:val="28"/>
        </w:rPr>
        <w:t>3</w:t>
      </w:r>
      <w:r w:rsidRPr="00447A48">
        <w:rPr>
          <w:sz w:val="28"/>
          <w:szCs w:val="28"/>
        </w:rPr>
        <w:t xml:space="preserve"> </w:t>
      </w:r>
      <w:r w:rsidRPr="003918F8">
        <w:rPr>
          <w:sz w:val="28"/>
          <w:szCs w:val="28"/>
        </w:rPr>
        <w:t xml:space="preserve">процента. По подразделу </w:t>
      </w:r>
      <w:r w:rsidR="00FF6E8E" w:rsidRPr="003918F8">
        <w:rPr>
          <w:sz w:val="28"/>
          <w:szCs w:val="28"/>
        </w:rPr>
        <w:t xml:space="preserve">1001 «Пенсионное обеспечение» исполнение составило </w:t>
      </w:r>
      <w:r w:rsidR="00D72287" w:rsidRPr="003918F8">
        <w:rPr>
          <w:sz w:val="28"/>
          <w:szCs w:val="28"/>
        </w:rPr>
        <w:t>75</w:t>
      </w:r>
      <w:r w:rsidR="000401E1" w:rsidRPr="003918F8">
        <w:rPr>
          <w:sz w:val="28"/>
          <w:szCs w:val="28"/>
        </w:rPr>
        <w:t>,</w:t>
      </w:r>
      <w:r w:rsidR="00D72287" w:rsidRPr="003918F8">
        <w:rPr>
          <w:sz w:val="28"/>
          <w:szCs w:val="28"/>
        </w:rPr>
        <w:t>4</w:t>
      </w:r>
      <w:r w:rsidR="00FF6E8E" w:rsidRPr="003918F8">
        <w:rPr>
          <w:sz w:val="28"/>
          <w:szCs w:val="28"/>
        </w:rPr>
        <w:t>%</w:t>
      </w:r>
      <w:r w:rsidR="00D30425" w:rsidRPr="003918F8">
        <w:rPr>
          <w:sz w:val="28"/>
          <w:szCs w:val="28"/>
        </w:rPr>
        <w:t xml:space="preserve"> (</w:t>
      </w:r>
      <w:r w:rsidR="000401E1" w:rsidRPr="003918F8">
        <w:rPr>
          <w:sz w:val="28"/>
          <w:szCs w:val="28"/>
        </w:rPr>
        <w:t>8</w:t>
      </w:r>
      <w:r w:rsidR="00D72287" w:rsidRPr="003918F8">
        <w:rPr>
          <w:sz w:val="28"/>
          <w:szCs w:val="28"/>
        </w:rPr>
        <w:t>44</w:t>
      </w:r>
      <w:r w:rsidR="00D30425" w:rsidRPr="003918F8">
        <w:rPr>
          <w:sz w:val="28"/>
          <w:szCs w:val="28"/>
        </w:rPr>
        <w:t>,</w:t>
      </w:r>
      <w:r w:rsidR="00D72287" w:rsidRPr="003918F8">
        <w:rPr>
          <w:sz w:val="28"/>
          <w:szCs w:val="28"/>
        </w:rPr>
        <w:t>9</w:t>
      </w:r>
      <w:r w:rsidR="00D30425" w:rsidRPr="003918F8">
        <w:rPr>
          <w:sz w:val="28"/>
          <w:szCs w:val="28"/>
        </w:rPr>
        <w:t xml:space="preserve"> тыс. рублей)</w:t>
      </w:r>
      <w:r w:rsidR="00FF6E8E" w:rsidRPr="003918F8">
        <w:rPr>
          <w:sz w:val="28"/>
          <w:szCs w:val="28"/>
        </w:rPr>
        <w:t xml:space="preserve">, </w:t>
      </w:r>
      <w:r w:rsidR="00C64F09" w:rsidRPr="003918F8">
        <w:rPr>
          <w:sz w:val="28"/>
          <w:szCs w:val="28"/>
        </w:rPr>
        <w:t xml:space="preserve">по подразделу </w:t>
      </w:r>
      <w:r w:rsidR="00171996" w:rsidRPr="003918F8">
        <w:rPr>
          <w:sz w:val="28"/>
          <w:szCs w:val="28"/>
        </w:rPr>
        <w:t>1003</w:t>
      </w:r>
      <w:r w:rsidRPr="003918F8">
        <w:rPr>
          <w:sz w:val="28"/>
          <w:szCs w:val="28"/>
        </w:rPr>
        <w:t xml:space="preserve"> «</w:t>
      </w:r>
      <w:r w:rsidR="00171996" w:rsidRPr="003918F8">
        <w:rPr>
          <w:sz w:val="28"/>
          <w:szCs w:val="28"/>
        </w:rPr>
        <w:t>Социальное обеспечение населения</w:t>
      </w:r>
      <w:r w:rsidRPr="003918F8">
        <w:rPr>
          <w:sz w:val="28"/>
          <w:szCs w:val="28"/>
        </w:rPr>
        <w:t>»</w:t>
      </w:r>
      <w:r w:rsidR="00171996" w:rsidRPr="003918F8">
        <w:rPr>
          <w:sz w:val="28"/>
          <w:szCs w:val="28"/>
        </w:rPr>
        <w:t xml:space="preserve"> - </w:t>
      </w:r>
      <w:r w:rsidR="00D72287" w:rsidRPr="003918F8">
        <w:rPr>
          <w:sz w:val="28"/>
          <w:szCs w:val="28"/>
        </w:rPr>
        <w:t>5</w:t>
      </w:r>
      <w:r w:rsidR="00D42B6A" w:rsidRPr="003918F8">
        <w:rPr>
          <w:sz w:val="28"/>
          <w:szCs w:val="28"/>
        </w:rPr>
        <w:t>8</w:t>
      </w:r>
      <w:r w:rsidR="00D72287" w:rsidRPr="003918F8">
        <w:rPr>
          <w:sz w:val="28"/>
          <w:szCs w:val="28"/>
        </w:rPr>
        <w:t>,3</w:t>
      </w:r>
      <w:r w:rsidR="00171996" w:rsidRPr="003918F8">
        <w:rPr>
          <w:sz w:val="28"/>
          <w:szCs w:val="28"/>
        </w:rPr>
        <w:t>%</w:t>
      </w:r>
      <w:r w:rsidR="00D30425" w:rsidRPr="003918F8">
        <w:rPr>
          <w:sz w:val="28"/>
          <w:szCs w:val="28"/>
        </w:rPr>
        <w:t xml:space="preserve"> (</w:t>
      </w:r>
      <w:r w:rsidR="00D72287" w:rsidRPr="003918F8">
        <w:rPr>
          <w:sz w:val="28"/>
          <w:szCs w:val="28"/>
        </w:rPr>
        <w:t>2</w:t>
      </w:r>
      <w:r w:rsidR="000401E1" w:rsidRPr="003918F8">
        <w:rPr>
          <w:sz w:val="28"/>
          <w:szCs w:val="28"/>
        </w:rPr>
        <w:t>1</w:t>
      </w:r>
      <w:r w:rsidR="00D30425" w:rsidRPr="003918F8">
        <w:rPr>
          <w:sz w:val="28"/>
          <w:szCs w:val="28"/>
        </w:rPr>
        <w:t xml:space="preserve">,0 тыс. рублей), по подразделу 1004 «Охрана семьи и детства» - </w:t>
      </w:r>
      <w:r w:rsidR="00D72287" w:rsidRPr="003918F8">
        <w:rPr>
          <w:sz w:val="28"/>
          <w:szCs w:val="28"/>
        </w:rPr>
        <w:t>4</w:t>
      </w:r>
      <w:r w:rsidR="004560B2" w:rsidRPr="003918F8">
        <w:rPr>
          <w:sz w:val="28"/>
          <w:szCs w:val="28"/>
        </w:rPr>
        <w:t>3</w:t>
      </w:r>
      <w:r w:rsidR="00D72287" w:rsidRPr="003918F8">
        <w:rPr>
          <w:sz w:val="28"/>
          <w:szCs w:val="28"/>
        </w:rPr>
        <w:t>,5</w:t>
      </w:r>
      <w:r w:rsidR="00D30425" w:rsidRPr="003918F8">
        <w:rPr>
          <w:sz w:val="28"/>
          <w:szCs w:val="28"/>
        </w:rPr>
        <w:t>% (</w:t>
      </w:r>
      <w:r w:rsidR="00D72287" w:rsidRPr="003918F8">
        <w:rPr>
          <w:sz w:val="28"/>
          <w:szCs w:val="28"/>
        </w:rPr>
        <w:t>6</w:t>
      </w:r>
      <w:r w:rsidR="004560B2" w:rsidRPr="003918F8">
        <w:rPr>
          <w:sz w:val="28"/>
          <w:szCs w:val="28"/>
        </w:rPr>
        <w:t>87</w:t>
      </w:r>
      <w:r w:rsidR="00D72287" w:rsidRPr="003918F8">
        <w:rPr>
          <w:sz w:val="28"/>
          <w:szCs w:val="28"/>
        </w:rPr>
        <w:t>1,1</w:t>
      </w:r>
      <w:r w:rsidR="00D30425" w:rsidRPr="003918F8">
        <w:rPr>
          <w:sz w:val="28"/>
          <w:szCs w:val="28"/>
        </w:rPr>
        <w:t xml:space="preserve"> тыс. рублей)</w:t>
      </w:r>
      <w:r w:rsidR="00171996" w:rsidRPr="003918F8">
        <w:rPr>
          <w:sz w:val="28"/>
          <w:szCs w:val="28"/>
        </w:rPr>
        <w:t xml:space="preserve">, по подразделу </w:t>
      </w:r>
      <w:r w:rsidR="005325F5" w:rsidRPr="003918F8">
        <w:rPr>
          <w:sz w:val="28"/>
          <w:szCs w:val="28"/>
        </w:rPr>
        <w:t xml:space="preserve">1006 «Другие вопросы в области социальной политики» </w:t>
      </w:r>
      <w:r w:rsidR="00D30425" w:rsidRPr="003918F8">
        <w:rPr>
          <w:sz w:val="28"/>
          <w:szCs w:val="28"/>
        </w:rPr>
        <w:t>(</w:t>
      </w:r>
      <w:r w:rsidR="00F028CC" w:rsidRPr="003918F8">
        <w:rPr>
          <w:sz w:val="28"/>
          <w:szCs w:val="28"/>
        </w:rPr>
        <w:t>7</w:t>
      </w:r>
      <w:r w:rsidR="00D72287" w:rsidRPr="003918F8">
        <w:rPr>
          <w:sz w:val="28"/>
          <w:szCs w:val="28"/>
        </w:rPr>
        <w:t>20</w:t>
      </w:r>
      <w:r w:rsidR="00D30425" w:rsidRPr="003918F8">
        <w:rPr>
          <w:sz w:val="28"/>
          <w:szCs w:val="28"/>
        </w:rPr>
        <w:t>,</w:t>
      </w:r>
      <w:r w:rsidR="00D72287" w:rsidRPr="003918F8">
        <w:rPr>
          <w:sz w:val="28"/>
          <w:szCs w:val="28"/>
        </w:rPr>
        <w:t>0</w:t>
      </w:r>
      <w:r w:rsidR="00D30425" w:rsidRPr="003918F8">
        <w:rPr>
          <w:sz w:val="28"/>
          <w:szCs w:val="28"/>
        </w:rPr>
        <w:t xml:space="preserve"> тыс. рублей) </w:t>
      </w:r>
      <w:r w:rsidR="00171996" w:rsidRPr="003918F8">
        <w:rPr>
          <w:sz w:val="28"/>
          <w:szCs w:val="28"/>
        </w:rPr>
        <w:t xml:space="preserve">- </w:t>
      </w:r>
      <w:r w:rsidR="00D72287" w:rsidRPr="003918F8">
        <w:rPr>
          <w:sz w:val="28"/>
          <w:szCs w:val="28"/>
        </w:rPr>
        <w:t>5</w:t>
      </w:r>
      <w:r w:rsidR="00F028CC" w:rsidRPr="003918F8">
        <w:rPr>
          <w:sz w:val="28"/>
          <w:szCs w:val="28"/>
        </w:rPr>
        <w:t>4</w:t>
      </w:r>
      <w:r w:rsidR="00171996" w:rsidRPr="003918F8">
        <w:rPr>
          <w:sz w:val="28"/>
          <w:szCs w:val="28"/>
        </w:rPr>
        <w:t>,</w:t>
      </w:r>
      <w:r w:rsidR="00D72287" w:rsidRPr="003918F8">
        <w:rPr>
          <w:sz w:val="28"/>
          <w:szCs w:val="28"/>
        </w:rPr>
        <w:t>3</w:t>
      </w:r>
      <w:r w:rsidR="00171996" w:rsidRPr="003918F8">
        <w:rPr>
          <w:sz w:val="28"/>
          <w:szCs w:val="28"/>
        </w:rPr>
        <w:t>%</w:t>
      </w:r>
      <w:r w:rsidR="00392646" w:rsidRPr="003918F8">
        <w:rPr>
          <w:sz w:val="28"/>
          <w:szCs w:val="28"/>
        </w:rPr>
        <w:t xml:space="preserve"> годового плана</w:t>
      </w:r>
      <w:r w:rsidR="00171996" w:rsidRPr="003918F8">
        <w:rPr>
          <w:sz w:val="28"/>
          <w:szCs w:val="28"/>
        </w:rPr>
        <w:t>.</w:t>
      </w:r>
      <w:r w:rsidR="005325F5" w:rsidRPr="003918F8">
        <w:rPr>
          <w:sz w:val="28"/>
          <w:szCs w:val="28"/>
        </w:rPr>
        <w:t xml:space="preserve"> </w:t>
      </w:r>
    </w:p>
    <w:p w:rsidR="00056A3F" w:rsidRPr="00CC5160" w:rsidRDefault="00056A3F" w:rsidP="00B2687F">
      <w:pPr>
        <w:ind w:right="48" w:firstLine="619"/>
        <w:jc w:val="both"/>
        <w:rPr>
          <w:sz w:val="28"/>
          <w:szCs w:val="28"/>
        </w:rPr>
      </w:pPr>
      <w:r w:rsidRPr="00CC5160">
        <w:rPr>
          <w:sz w:val="28"/>
          <w:szCs w:val="28"/>
        </w:rPr>
        <w:t xml:space="preserve">Доля расходов по разделу в общей структуре расходов бюджета района составила </w:t>
      </w:r>
      <w:r w:rsidR="00CC5160" w:rsidRPr="00CC5160">
        <w:rPr>
          <w:sz w:val="28"/>
          <w:szCs w:val="28"/>
        </w:rPr>
        <w:t>6</w:t>
      </w:r>
      <w:r w:rsidR="00171996" w:rsidRPr="00CC5160">
        <w:rPr>
          <w:sz w:val="28"/>
          <w:szCs w:val="28"/>
        </w:rPr>
        <w:t>,</w:t>
      </w:r>
      <w:r w:rsidR="00CC5160" w:rsidRPr="00CC5160">
        <w:rPr>
          <w:sz w:val="28"/>
          <w:szCs w:val="28"/>
        </w:rPr>
        <w:t>8</w:t>
      </w:r>
      <w:r w:rsidR="00AA68C2" w:rsidRPr="00CC5160">
        <w:rPr>
          <w:sz w:val="28"/>
          <w:szCs w:val="28"/>
        </w:rPr>
        <w:t xml:space="preserve"> п</w:t>
      </w:r>
      <w:r w:rsidR="00491D53" w:rsidRPr="00CC5160">
        <w:rPr>
          <w:sz w:val="28"/>
          <w:szCs w:val="28"/>
        </w:rPr>
        <w:t>роцента.</w:t>
      </w:r>
    </w:p>
    <w:p w:rsidR="00823CD2" w:rsidRPr="00CC5160" w:rsidRDefault="00C63908" w:rsidP="00B2687F">
      <w:pPr>
        <w:ind w:right="48" w:firstLine="619"/>
        <w:jc w:val="both"/>
        <w:rPr>
          <w:sz w:val="28"/>
          <w:szCs w:val="28"/>
        </w:rPr>
      </w:pPr>
      <w:r w:rsidRPr="00CC5160">
        <w:rPr>
          <w:sz w:val="28"/>
          <w:szCs w:val="28"/>
        </w:rPr>
        <w:t>К аналогичному периоду 20</w:t>
      </w:r>
      <w:r w:rsidR="00CC5160" w:rsidRPr="00CC5160">
        <w:rPr>
          <w:sz w:val="28"/>
          <w:szCs w:val="28"/>
        </w:rPr>
        <w:t>20</w:t>
      </w:r>
      <w:r w:rsidRPr="00CC5160">
        <w:rPr>
          <w:sz w:val="28"/>
          <w:szCs w:val="28"/>
        </w:rPr>
        <w:t xml:space="preserve"> года по разделу наблюдается у</w:t>
      </w:r>
      <w:r w:rsidR="00CC5160" w:rsidRPr="00CC5160">
        <w:rPr>
          <w:sz w:val="28"/>
          <w:szCs w:val="28"/>
        </w:rPr>
        <w:t>в</w:t>
      </w:r>
      <w:r w:rsidRPr="00CC5160">
        <w:rPr>
          <w:sz w:val="28"/>
          <w:szCs w:val="28"/>
        </w:rPr>
        <w:t>е</w:t>
      </w:r>
      <w:r w:rsidR="00CC5160" w:rsidRPr="00CC5160">
        <w:rPr>
          <w:sz w:val="28"/>
          <w:szCs w:val="28"/>
        </w:rPr>
        <w:t>лич</w:t>
      </w:r>
      <w:r w:rsidRPr="00CC5160">
        <w:rPr>
          <w:sz w:val="28"/>
          <w:szCs w:val="28"/>
        </w:rPr>
        <w:t xml:space="preserve">ение расходов на </w:t>
      </w:r>
      <w:r w:rsidR="00CC5160" w:rsidRPr="00CC5160">
        <w:rPr>
          <w:sz w:val="28"/>
          <w:szCs w:val="28"/>
        </w:rPr>
        <w:t>3 430,9</w:t>
      </w:r>
      <w:r w:rsidRPr="00CC5160">
        <w:rPr>
          <w:sz w:val="28"/>
          <w:szCs w:val="28"/>
        </w:rPr>
        <w:t xml:space="preserve"> тыс. рублей, или на </w:t>
      </w:r>
      <w:r w:rsidR="00CC5160" w:rsidRPr="00CC5160">
        <w:rPr>
          <w:sz w:val="28"/>
          <w:szCs w:val="28"/>
        </w:rPr>
        <w:t>68</w:t>
      </w:r>
      <w:r w:rsidRPr="00CC5160">
        <w:rPr>
          <w:sz w:val="28"/>
          <w:szCs w:val="28"/>
        </w:rPr>
        <w:t>,</w:t>
      </w:r>
      <w:r w:rsidR="00CC5160" w:rsidRPr="00CC5160">
        <w:rPr>
          <w:sz w:val="28"/>
          <w:szCs w:val="28"/>
        </w:rPr>
        <w:t>3</w:t>
      </w:r>
      <w:r w:rsidRPr="00CC5160">
        <w:rPr>
          <w:sz w:val="28"/>
          <w:szCs w:val="28"/>
        </w:rPr>
        <w:t xml:space="preserve"> процента.</w:t>
      </w:r>
    </w:p>
    <w:p w:rsidR="00823CD2" w:rsidRPr="006D6984" w:rsidRDefault="00FD49F7" w:rsidP="00B2687F">
      <w:pPr>
        <w:ind w:right="48" w:firstLine="619"/>
        <w:jc w:val="both"/>
        <w:rPr>
          <w:sz w:val="28"/>
          <w:szCs w:val="28"/>
        </w:rPr>
      </w:pPr>
      <w:r w:rsidRPr="000C4626">
        <w:rPr>
          <w:sz w:val="28"/>
          <w:szCs w:val="28"/>
        </w:rPr>
        <w:t xml:space="preserve">По разделу </w:t>
      </w:r>
      <w:r w:rsidRPr="000C4626">
        <w:rPr>
          <w:b/>
          <w:i/>
          <w:sz w:val="28"/>
          <w:szCs w:val="28"/>
        </w:rPr>
        <w:t>11 «Физическая культура и спорт»</w:t>
      </w:r>
      <w:r w:rsidRPr="000C4626">
        <w:rPr>
          <w:sz w:val="28"/>
          <w:szCs w:val="28"/>
        </w:rPr>
        <w:t xml:space="preserve"> </w:t>
      </w:r>
      <w:r w:rsidR="0039550A" w:rsidRPr="000C4626">
        <w:rPr>
          <w:sz w:val="28"/>
          <w:szCs w:val="28"/>
        </w:rPr>
        <w:t>за 9 месяцев 20</w:t>
      </w:r>
      <w:r w:rsidR="00A35C88" w:rsidRPr="000C4626">
        <w:rPr>
          <w:sz w:val="28"/>
          <w:szCs w:val="28"/>
        </w:rPr>
        <w:t>2</w:t>
      </w:r>
      <w:r w:rsidR="000C4626" w:rsidRPr="000C4626">
        <w:rPr>
          <w:sz w:val="28"/>
          <w:szCs w:val="28"/>
        </w:rPr>
        <w:t>1</w:t>
      </w:r>
      <w:r w:rsidR="0039550A" w:rsidRPr="000C4626">
        <w:rPr>
          <w:sz w:val="28"/>
          <w:szCs w:val="28"/>
        </w:rPr>
        <w:t xml:space="preserve"> года </w:t>
      </w:r>
      <w:r w:rsidR="004D2706">
        <w:rPr>
          <w:sz w:val="28"/>
          <w:szCs w:val="28"/>
        </w:rPr>
        <w:t xml:space="preserve">отмечен низкий </w:t>
      </w:r>
      <w:r w:rsidR="00957F9D" w:rsidRPr="000C4626">
        <w:rPr>
          <w:sz w:val="28"/>
          <w:szCs w:val="28"/>
        </w:rPr>
        <w:t>уровень исполн</w:t>
      </w:r>
      <w:r w:rsidR="003C5EE1" w:rsidRPr="000C4626">
        <w:rPr>
          <w:sz w:val="28"/>
          <w:szCs w:val="28"/>
        </w:rPr>
        <w:t xml:space="preserve">ения утвержденных ассигнований </w:t>
      </w:r>
      <w:r w:rsidR="004D2706">
        <w:rPr>
          <w:sz w:val="28"/>
          <w:szCs w:val="28"/>
        </w:rPr>
        <w:t>-</w:t>
      </w:r>
      <w:r w:rsidR="00957F9D" w:rsidRPr="000C4626">
        <w:rPr>
          <w:sz w:val="28"/>
          <w:szCs w:val="28"/>
        </w:rPr>
        <w:t xml:space="preserve"> </w:t>
      </w:r>
      <w:r w:rsidR="000C4626" w:rsidRPr="000C4626">
        <w:rPr>
          <w:sz w:val="28"/>
          <w:szCs w:val="28"/>
        </w:rPr>
        <w:t>15</w:t>
      </w:r>
      <w:r w:rsidR="003C5EE1" w:rsidRPr="000C4626">
        <w:rPr>
          <w:sz w:val="28"/>
          <w:szCs w:val="28"/>
        </w:rPr>
        <w:t>,</w:t>
      </w:r>
      <w:r w:rsidR="000C4626" w:rsidRPr="000C4626">
        <w:rPr>
          <w:sz w:val="28"/>
          <w:szCs w:val="28"/>
        </w:rPr>
        <w:t>0</w:t>
      </w:r>
      <w:r w:rsidR="004D2706">
        <w:rPr>
          <w:sz w:val="28"/>
          <w:szCs w:val="28"/>
        </w:rPr>
        <w:t xml:space="preserve">%, </w:t>
      </w:r>
      <w:r w:rsidR="0092518B" w:rsidRPr="000C4626">
        <w:rPr>
          <w:sz w:val="28"/>
          <w:szCs w:val="28"/>
        </w:rPr>
        <w:t xml:space="preserve">или </w:t>
      </w:r>
      <w:r w:rsidR="000C4626" w:rsidRPr="000C4626">
        <w:rPr>
          <w:sz w:val="28"/>
          <w:szCs w:val="28"/>
        </w:rPr>
        <w:t>13,</w:t>
      </w:r>
      <w:r w:rsidR="00A3466B" w:rsidRPr="000C4626">
        <w:rPr>
          <w:sz w:val="28"/>
          <w:szCs w:val="28"/>
        </w:rPr>
        <w:t>5</w:t>
      </w:r>
      <w:r w:rsidR="0092518B" w:rsidRPr="000C4626">
        <w:rPr>
          <w:sz w:val="28"/>
          <w:szCs w:val="28"/>
        </w:rPr>
        <w:t xml:space="preserve"> тыс. </w:t>
      </w:r>
      <w:r w:rsidR="0092518B" w:rsidRPr="006D6984">
        <w:rPr>
          <w:sz w:val="28"/>
          <w:szCs w:val="28"/>
        </w:rPr>
        <w:t>рублей</w:t>
      </w:r>
      <w:r w:rsidR="00957F9D" w:rsidRPr="006D6984">
        <w:rPr>
          <w:sz w:val="28"/>
          <w:szCs w:val="28"/>
        </w:rPr>
        <w:t>.</w:t>
      </w:r>
      <w:r w:rsidR="0039550A" w:rsidRPr="006D6984">
        <w:rPr>
          <w:sz w:val="28"/>
          <w:szCs w:val="28"/>
        </w:rPr>
        <w:t xml:space="preserve"> </w:t>
      </w:r>
      <w:r w:rsidR="00E856B8" w:rsidRPr="006D6984">
        <w:rPr>
          <w:sz w:val="28"/>
          <w:szCs w:val="28"/>
        </w:rPr>
        <w:t xml:space="preserve">Мероприятия осуществлялись по подразделу 1102 «Массовый спорт». </w:t>
      </w:r>
      <w:r w:rsidR="00CF5665" w:rsidRPr="006D6984">
        <w:rPr>
          <w:sz w:val="28"/>
          <w:szCs w:val="28"/>
        </w:rPr>
        <w:t>По разделу отмечено значительное у</w:t>
      </w:r>
      <w:r w:rsidR="006D6984" w:rsidRPr="006D6984">
        <w:rPr>
          <w:sz w:val="28"/>
          <w:szCs w:val="28"/>
        </w:rPr>
        <w:t>м</w:t>
      </w:r>
      <w:r w:rsidR="00CF5665" w:rsidRPr="006D6984">
        <w:rPr>
          <w:sz w:val="28"/>
          <w:szCs w:val="28"/>
        </w:rPr>
        <w:t>е</w:t>
      </w:r>
      <w:r w:rsidR="006D6984" w:rsidRPr="006D6984">
        <w:rPr>
          <w:sz w:val="28"/>
          <w:szCs w:val="28"/>
        </w:rPr>
        <w:t>ньш</w:t>
      </w:r>
      <w:r w:rsidR="00CF5665" w:rsidRPr="006D6984">
        <w:rPr>
          <w:sz w:val="28"/>
          <w:szCs w:val="28"/>
        </w:rPr>
        <w:t>ение объема кассовых расходов к аналогичному периоду 20</w:t>
      </w:r>
      <w:r w:rsidR="006D6984" w:rsidRPr="006D6984">
        <w:rPr>
          <w:sz w:val="28"/>
          <w:szCs w:val="28"/>
        </w:rPr>
        <w:t>20</w:t>
      </w:r>
      <w:r w:rsidR="00CF5665" w:rsidRPr="006D6984">
        <w:rPr>
          <w:sz w:val="28"/>
          <w:szCs w:val="28"/>
        </w:rPr>
        <w:t xml:space="preserve"> года на </w:t>
      </w:r>
      <w:r w:rsidR="003C4477" w:rsidRPr="006D6984">
        <w:rPr>
          <w:sz w:val="28"/>
          <w:szCs w:val="28"/>
        </w:rPr>
        <w:t>2 </w:t>
      </w:r>
      <w:r w:rsidR="006D6984" w:rsidRPr="006D6984">
        <w:rPr>
          <w:sz w:val="28"/>
          <w:szCs w:val="28"/>
        </w:rPr>
        <w:t>536</w:t>
      </w:r>
      <w:r w:rsidR="003C4477" w:rsidRPr="006D6984">
        <w:rPr>
          <w:sz w:val="28"/>
          <w:szCs w:val="28"/>
        </w:rPr>
        <w:t>,</w:t>
      </w:r>
      <w:r w:rsidR="006D6984" w:rsidRPr="006D6984">
        <w:rPr>
          <w:sz w:val="28"/>
          <w:szCs w:val="28"/>
        </w:rPr>
        <w:t>6</w:t>
      </w:r>
      <w:r w:rsidR="00CF5665" w:rsidRPr="006D6984">
        <w:rPr>
          <w:sz w:val="28"/>
          <w:szCs w:val="28"/>
        </w:rPr>
        <w:t xml:space="preserve"> тыс. рублей, </w:t>
      </w:r>
      <w:r w:rsidR="003C4477" w:rsidRPr="006D6984">
        <w:rPr>
          <w:sz w:val="28"/>
          <w:szCs w:val="28"/>
        </w:rPr>
        <w:t xml:space="preserve">или в </w:t>
      </w:r>
      <w:r w:rsidR="006D6984" w:rsidRPr="006D6984">
        <w:rPr>
          <w:sz w:val="28"/>
          <w:szCs w:val="28"/>
        </w:rPr>
        <w:t>188</w:t>
      </w:r>
      <w:r w:rsidR="00CF5665" w:rsidRPr="006D6984">
        <w:rPr>
          <w:sz w:val="28"/>
          <w:szCs w:val="28"/>
        </w:rPr>
        <w:t>,</w:t>
      </w:r>
      <w:r w:rsidR="006D6984" w:rsidRPr="006D6984">
        <w:rPr>
          <w:sz w:val="28"/>
          <w:szCs w:val="28"/>
        </w:rPr>
        <w:t>9</w:t>
      </w:r>
      <w:r w:rsidR="00CF5665" w:rsidRPr="006D6984">
        <w:rPr>
          <w:sz w:val="28"/>
          <w:szCs w:val="28"/>
        </w:rPr>
        <w:t xml:space="preserve"> раза.</w:t>
      </w:r>
    </w:p>
    <w:p w:rsidR="0017305F" w:rsidRPr="00E34FCB" w:rsidRDefault="00FD49F7" w:rsidP="00AB762E">
      <w:pPr>
        <w:ind w:firstLine="709"/>
        <w:jc w:val="both"/>
        <w:rPr>
          <w:sz w:val="28"/>
          <w:szCs w:val="28"/>
        </w:rPr>
      </w:pPr>
      <w:r w:rsidRPr="002F0A74">
        <w:rPr>
          <w:sz w:val="28"/>
          <w:szCs w:val="28"/>
        </w:rPr>
        <w:t xml:space="preserve">По разделу </w:t>
      </w:r>
      <w:r w:rsidRPr="002F0A74">
        <w:rPr>
          <w:b/>
          <w:i/>
          <w:sz w:val="28"/>
          <w:szCs w:val="28"/>
        </w:rPr>
        <w:t>14 «Межбюджетные трансфе</w:t>
      </w:r>
      <w:r w:rsidR="00CC19E9" w:rsidRPr="002F0A74">
        <w:rPr>
          <w:b/>
          <w:i/>
          <w:sz w:val="28"/>
          <w:szCs w:val="28"/>
        </w:rPr>
        <w:t xml:space="preserve">рты общего характера бюджетам </w:t>
      </w:r>
      <w:r w:rsidRPr="002F0A74">
        <w:rPr>
          <w:b/>
          <w:i/>
          <w:sz w:val="28"/>
          <w:szCs w:val="28"/>
        </w:rPr>
        <w:t>б</w:t>
      </w:r>
      <w:r w:rsidR="00CC19E9" w:rsidRPr="002F0A74">
        <w:rPr>
          <w:b/>
          <w:i/>
          <w:sz w:val="28"/>
          <w:szCs w:val="28"/>
        </w:rPr>
        <w:t>юджетной системы Российской Федерации</w:t>
      </w:r>
      <w:r w:rsidR="00712917" w:rsidRPr="002F0A74">
        <w:rPr>
          <w:b/>
          <w:i/>
          <w:sz w:val="28"/>
          <w:szCs w:val="28"/>
        </w:rPr>
        <w:t>»</w:t>
      </w:r>
      <w:r w:rsidR="00712917" w:rsidRPr="002F0A74">
        <w:rPr>
          <w:sz w:val="28"/>
          <w:szCs w:val="28"/>
        </w:rPr>
        <w:t xml:space="preserve"> </w:t>
      </w:r>
      <w:r w:rsidR="00392646" w:rsidRPr="002F0A74">
        <w:rPr>
          <w:sz w:val="28"/>
          <w:szCs w:val="28"/>
        </w:rPr>
        <w:t xml:space="preserve">за </w:t>
      </w:r>
      <w:r w:rsidR="00BC32EC" w:rsidRPr="002F0A74">
        <w:rPr>
          <w:sz w:val="28"/>
          <w:szCs w:val="28"/>
        </w:rPr>
        <w:t>9 месяцев</w:t>
      </w:r>
      <w:r w:rsidR="00DC18E4" w:rsidRPr="002F0A74">
        <w:rPr>
          <w:sz w:val="28"/>
          <w:szCs w:val="28"/>
        </w:rPr>
        <w:t xml:space="preserve"> 202</w:t>
      </w:r>
      <w:r w:rsidR="002F0A74" w:rsidRPr="002F0A74">
        <w:rPr>
          <w:sz w:val="28"/>
          <w:szCs w:val="28"/>
        </w:rPr>
        <w:t>1</w:t>
      </w:r>
      <w:r w:rsidR="00491D53" w:rsidRPr="002F0A74">
        <w:rPr>
          <w:sz w:val="28"/>
          <w:szCs w:val="28"/>
        </w:rPr>
        <w:t xml:space="preserve"> года бюджетные расходы исполнены в объеме </w:t>
      </w:r>
      <w:r w:rsidR="00C739E5" w:rsidRPr="002F0A74">
        <w:rPr>
          <w:sz w:val="28"/>
          <w:szCs w:val="28"/>
        </w:rPr>
        <w:t>2</w:t>
      </w:r>
      <w:r w:rsidR="002F0A74" w:rsidRPr="002F0A74">
        <w:rPr>
          <w:sz w:val="28"/>
          <w:szCs w:val="28"/>
        </w:rPr>
        <w:t>3</w:t>
      </w:r>
      <w:r w:rsidR="00A16F77" w:rsidRPr="002F0A74">
        <w:rPr>
          <w:sz w:val="28"/>
          <w:szCs w:val="28"/>
        </w:rPr>
        <w:t>7,</w:t>
      </w:r>
      <w:r w:rsidR="002F0A74" w:rsidRPr="002F0A74">
        <w:rPr>
          <w:sz w:val="28"/>
          <w:szCs w:val="28"/>
        </w:rPr>
        <w:t>0</w:t>
      </w:r>
      <w:r w:rsidR="00392646" w:rsidRPr="002F0A74">
        <w:rPr>
          <w:sz w:val="28"/>
          <w:szCs w:val="28"/>
        </w:rPr>
        <w:t xml:space="preserve"> тыс.</w:t>
      </w:r>
      <w:r w:rsidR="00491D53" w:rsidRPr="002F0A74">
        <w:rPr>
          <w:sz w:val="28"/>
          <w:szCs w:val="28"/>
        </w:rPr>
        <w:t xml:space="preserve"> рублей, что составляет </w:t>
      </w:r>
      <w:r w:rsidR="002F0A74" w:rsidRPr="002F0A74">
        <w:rPr>
          <w:sz w:val="28"/>
          <w:szCs w:val="28"/>
        </w:rPr>
        <w:t>7</w:t>
      </w:r>
      <w:r w:rsidR="00C739E5" w:rsidRPr="002F0A74">
        <w:rPr>
          <w:sz w:val="28"/>
          <w:szCs w:val="28"/>
        </w:rPr>
        <w:t>5</w:t>
      </w:r>
      <w:r w:rsidR="00BC32EC" w:rsidRPr="002F0A74">
        <w:rPr>
          <w:sz w:val="28"/>
          <w:szCs w:val="28"/>
        </w:rPr>
        <w:t>,</w:t>
      </w:r>
      <w:r w:rsidR="002F0A74" w:rsidRPr="002F0A74">
        <w:rPr>
          <w:sz w:val="28"/>
          <w:szCs w:val="28"/>
        </w:rPr>
        <w:t>0</w:t>
      </w:r>
      <w:r w:rsidR="00491D53" w:rsidRPr="002F0A74">
        <w:rPr>
          <w:sz w:val="28"/>
          <w:szCs w:val="28"/>
        </w:rPr>
        <w:t xml:space="preserve"> процента годовых бюджетных </w:t>
      </w:r>
      <w:r w:rsidR="00491D53" w:rsidRPr="00E34FCB">
        <w:rPr>
          <w:sz w:val="28"/>
          <w:szCs w:val="28"/>
        </w:rPr>
        <w:t xml:space="preserve">назначений. </w:t>
      </w:r>
      <w:r w:rsidR="0017305F" w:rsidRPr="00E34FCB">
        <w:rPr>
          <w:sz w:val="28"/>
          <w:szCs w:val="28"/>
        </w:rPr>
        <w:t>Расходы осуществлены по подразделу 1401 «Дотации на выравнивание бюджетной обеспеченности субъектов Российской Федерации и муниципальных образований»</w:t>
      </w:r>
      <w:r w:rsidR="00D124AE" w:rsidRPr="00E34FCB">
        <w:rPr>
          <w:sz w:val="28"/>
          <w:szCs w:val="28"/>
        </w:rPr>
        <w:t xml:space="preserve"> в сумме </w:t>
      </w:r>
      <w:r w:rsidR="00E34FCB" w:rsidRPr="00E34FCB">
        <w:rPr>
          <w:sz w:val="28"/>
          <w:szCs w:val="28"/>
        </w:rPr>
        <w:t xml:space="preserve">237,0 </w:t>
      </w:r>
      <w:r w:rsidR="00D124AE" w:rsidRPr="00E34FCB">
        <w:rPr>
          <w:sz w:val="28"/>
          <w:szCs w:val="28"/>
        </w:rPr>
        <w:t>тыс. рублей, или 75,0 % годовых назначений</w:t>
      </w:r>
      <w:r w:rsidR="00E34FCB" w:rsidRPr="00E34FCB">
        <w:rPr>
          <w:sz w:val="28"/>
          <w:szCs w:val="28"/>
        </w:rPr>
        <w:t>.</w:t>
      </w:r>
      <w:r w:rsidR="0017305F" w:rsidRPr="00E34FCB">
        <w:rPr>
          <w:sz w:val="28"/>
          <w:szCs w:val="28"/>
        </w:rPr>
        <w:t xml:space="preserve"> </w:t>
      </w:r>
    </w:p>
    <w:p w:rsidR="00491D53" w:rsidRPr="00AB5D04" w:rsidRDefault="00491D53" w:rsidP="00B2687F">
      <w:pPr>
        <w:ind w:right="48" w:firstLine="619"/>
        <w:jc w:val="both"/>
        <w:rPr>
          <w:sz w:val="28"/>
          <w:szCs w:val="28"/>
        </w:rPr>
      </w:pPr>
      <w:r w:rsidRPr="00AB5D04">
        <w:rPr>
          <w:sz w:val="28"/>
          <w:szCs w:val="28"/>
        </w:rPr>
        <w:t xml:space="preserve">Доля расходов в структуре бюджета района составляет </w:t>
      </w:r>
      <w:r w:rsidR="00A16F77" w:rsidRPr="00AB5D04">
        <w:rPr>
          <w:sz w:val="28"/>
          <w:szCs w:val="28"/>
        </w:rPr>
        <w:t>0</w:t>
      </w:r>
      <w:r w:rsidR="00BC32EC" w:rsidRPr="00AB5D04">
        <w:rPr>
          <w:sz w:val="28"/>
          <w:szCs w:val="28"/>
        </w:rPr>
        <w:t>,</w:t>
      </w:r>
      <w:r w:rsidR="00C739E5" w:rsidRPr="00AB5D04">
        <w:rPr>
          <w:sz w:val="28"/>
          <w:szCs w:val="28"/>
        </w:rPr>
        <w:t>2</w:t>
      </w:r>
      <w:r w:rsidRPr="00AB5D04">
        <w:rPr>
          <w:sz w:val="28"/>
          <w:szCs w:val="28"/>
        </w:rPr>
        <w:t xml:space="preserve"> процента.</w:t>
      </w:r>
    </w:p>
    <w:p w:rsidR="00823CD2" w:rsidRPr="00AB5D04" w:rsidRDefault="003C4477" w:rsidP="00193077">
      <w:pPr>
        <w:ind w:right="48" w:firstLine="619"/>
        <w:jc w:val="both"/>
        <w:rPr>
          <w:sz w:val="28"/>
          <w:szCs w:val="28"/>
        </w:rPr>
      </w:pPr>
      <w:r w:rsidRPr="00AB5D04">
        <w:rPr>
          <w:sz w:val="28"/>
          <w:szCs w:val="28"/>
        </w:rPr>
        <w:t>По срав</w:t>
      </w:r>
      <w:r w:rsidR="00900E34" w:rsidRPr="00AB5D04">
        <w:rPr>
          <w:sz w:val="28"/>
          <w:szCs w:val="28"/>
        </w:rPr>
        <w:t>нению с аналогичным периодом 2020</w:t>
      </w:r>
      <w:r w:rsidRPr="00AB5D04">
        <w:rPr>
          <w:sz w:val="28"/>
          <w:szCs w:val="28"/>
        </w:rPr>
        <w:t xml:space="preserve"> года кассовые расходы сложились </w:t>
      </w:r>
      <w:r w:rsidR="00900E34" w:rsidRPr="00AB5D04">
        <w:rPr>
          <w:sz w:val="28"/>
          <w:szCs w:val="28"/>
        </w:rPr>
        <w:t>ниж</w:t>
      </w:r>
      <w:r w:rsidRPr="00AB5D04">
        <w:rPr>
          <w:sz w:val="28"/>
          <w:szCs w:val="28"/>
        </w:rPr>
        <w:t xml:space="preserve">е на </w:t>
      </w:r>
      <w:r w:rsidR="00900E34" w:rsidRPr="00AB5D04">
        <w:rPr>
          <w:sz w:val="28"/>
          <w:szCs w:val="28"/>
        </w:rPr>
        <w:t>30,</w:t>
      </w:r>
      <w:r w:rsidRPr="00AB5D04">
        <w:rPr>
          <w:sz w:val="28"/>
          <w:szCs w:val="28"/>
        </w:rPr>
        <w:t xml:space="preserve">5 тыс. рублей, или </w:t>
      </w:r>
      <w:r w:rsidR="00900E34" w:rsidRPr="00AB5D04">
        <w:rPr>
          <w:sz w:val="28"/>
          <w:szCs w:val="28"/>
        </w:rPr>
        <w:t>на 11</w:t>
      </w:r>
      <w:r w:rsidR="00193077" w:rsidRPr="00AB5D04">
        <w:rPr>
          <w:sz w:val="28"/>
          <w:szCs w:val="28"/>
        </w:rPr>
        <w:t>,</w:t>
      </w:r>
      <w:r w:rsidR="00900E34" w:rsidRPr="00AB5D04">
        <w:rPr>
          <w:sz w:val="28"/>
          <w:szCs w:val="28"/>
        </w:rPr>
        <w:t>4</w:t>
      </w:r>
      <w:r w:rsidR="00193077" w:rsidRPr="00AB5D04">
        <w:rPr>
          <w:sz w:val="28"/>
          <w:szCs w:val="28"/>
        </w:rPr>
        <w:t xml:space="preserve"> процента.</w:t>
      </w:r>
    </w:p>
    <w:p w:rsidR="00193077" w:rsidRPr="00426011" w:rsidRDefault="00193077" w:rsidP="00193077">
      <w:pPr>
        <w:ind w:right="48" w:firstLine="619"/>
        <w:jc w:val="both"/>
        <w:rPr>
          <w:b/>
          <w:spacing w:val="-10"/>
          <w:sz w:val="28"/>
          <w:highlight w:val="yellow"/>
        </w:rPr>
      </w:pPr>
    </w:p>
    <w:p w:rsidR="00712917" w:rsidRPr="00AB5D04" w:rsidRDefault="00712917" w:rsidP="00712917">
      <w:pPr>
        <w:ind w:firstLine="720"/>
        <w:jc w:val="both"/>
        <w:rPr>
          <w:b/>
          <w:spacing w:val="-10"/>
          <w:sz w:val="28"/>
        </w:rPr>
      </w:pPr>
      <w:r w:rsidRPr="00AB5D04">
        <w:rPr>
          <w:b/>
          <w:spacing w:val="-10"/>
          <w:sz w:val="28"/>
        </w:rPr>
        <w:t>4. Анализ реализации целевых программ</w:t>
      </w:r>
    </w:p>
    <w:p w:rsidR="00712917" w:rsidRPr="00AB5D04" w:rsidRDefault="00632BAE" w:rsidP="00712917">
      <w:pPr>
        <w:ind w:firstLine="720"/>
        <w:jc w:val="both"/>
        <w:rPr>
          <w:spacing w:val="-10"/>
          <w:sz w:val="28"/>
        </w:rPr>
      </w:pPr>
      <w:r w:rsidRPr="00AB5D04">
        <w:rPr>
          <w:spacing w:val="-10"/>
          <w:sz w:val="28"/>
        </w:rPr>
        <w:t xml:space="preserve">В бюджете района </w:t>
      </w:r>
      <w:r w:rsidR="002D3A57" w:rsidRPr="00AB5D04">
        <w:rPr>
          <w:spacing w:val="-10"/>
          <w:sz w:val="28"/>
        </w:rPr>
        <w:t>на 202</w:t>
      </w:r>
      <w:r w:rsidR="00AB5D04" w:rsidRPr="00AB5D04">
        <w:rPr>
          <w:spacing w:val="-10"/>
          <w:sz w:val="28"/>
        </w:rPr>
        <w:t>1</w:t>
      </w:r>
      <w:r w:rsidR="00712917" w:rsidRPr="00AB5D04">
        <w:rPr>
          <w:spacing w:val="-10"/>
          <w:sz w:val="28"/>
        </w:rPr>
        <w:t xml:space="preserve"> год </w:t>
      </w:r>
      <w:r w:rsidRPr="00AB5D04">
        <w:rPr>
          <w:spacing w:val="-10"/>
          <w:sz w:val="28"/>
        </w:rPr>
        <w:t xml:space="preserve">предусмотрено утверждение аналитического распределения бюджета по муниципальным программам Жирятинского района. Утверждены </w:t>
      </w:r>
      <w:r w:rsidR="003C1AB4" w:rsidRPr="00AB5D04">
        <w:rPr>
          <w:spacing w:val="-10"/>
          <w:sz w:val="28"/>
        </w:rPr>
        <w:t>и реализуются четыре</w:t>
      </w:r>
      <w:r w:rsidRPr="00AB5D04">
        <w:rPr>
          <w:spacing w:val="-10"/>
          <w:sz w:val="28"/>
        </w:rPr>
        <w:t xml:space="preserve"> муниципальные программы:</w:t>
      </w:r>
    </w:p>
    <w:p w:rsidR="00712917" w:rsidRPr="007F59C6" w:rsidRDefault="00712917" w:rsidP="00712917">
      <w:pPr>
        <w:ind w:firstLine="720"/>
        <w:jc w:val="both"/>
        <w:rPr>
          <w:spacing w:val="-10"/>
          <w:sz w:val="28"/>
        </w:rPr>
      </w:pPr>
      <w:r w:rsidRPr="007F59C6">
        <w:rPr>
          <w:spacing w:val="-10"/>
          <w:sz w:val="28"/>
        </w:rPr>
        <w:t>- «Реализация полномочий органов местного самоупра</w:t>
      </w:r>
      <w:r w:rsidR="002D3A57" w:rsidRPr="007F59C6">
        <w:rPr>
          <w:spacing w:val="-10"/>
          <w:sz w:val="28"/>
        </w:rPr>
        <w:t xml:space="preserve">вления Жирятинского </w:t>
      </w:r>
      <w:r w:rsidR="004957D6" w:rsidRPr="007F59C6">
        <w:rPr>
          <w:spacing w:val="-10"/>
          <w:sz w:val="28"/>
        </w:rPr>
        <w:t xml:space="preserve">муниципального </w:t>
      </w:r>
      <w:r w:rsidR="002D3A57" w:rsidRPr="007F59C6">
        <w:rPr>
          <w:spacing w:val="-10"/>
          <w:sz w:val="28"/>
        </w:rPr>
        <w:t>района</w:t>
      </w:r>
      <w:r w:rsidR="004957D6" w:rsidRPr="007F59C6">
        <w:rPr>
          <w:spacing w:val="-10"/>
          <w:sz w:val="28"/>
        </w:rPr>
        <w:t xml:space="preserve"> Брянской области</w:t>
      </w:r>
      <w:r w:rsidR="002D3A57" w:rsidRPr="007F59C6">
        <w:rPr>
          <w:spacing w:val="-10"/>
          <w:sz w:val="28"/>
        </w:rPr>
        <w:t>» (202</w:t>
      </w:r>
      <w:r w:rsidR="004957D6" w:rsidRPr="007F59C6">
        <w:rPr>
          <w:spacing w:val="-10"/>
          <w:sz w:val="28"/>
        </w:rPr>
        <w:t>1</w:t>
      </w:r>
      <w:r w:rsidR="00632BAE" w:rsidRPr="007F59C6">
        <w:rPr>
          <w:spacing w:val="-10"/>
          <w:sz w:val="28"/>
        </w:rPr>
        <w:t>-20</w:t>
      </w:r>
      <w:r w:rsidR="006E558A" w:rsidRPr="007F59C6">
        <w:rPr>
          <w:spacing w:val="-10"/>
          <w:sz w:val="28"/>
        </w:rPr>
        <w:t>2</w:t>
      </w:r>
      <w:r w:rsidR="004957D6" w:rsidRPr="007F59C6">
        <w:rPr>
          <w:spacing w:val="-10"/>
          <w:sz w:val="28"/>
        </w:rPr>
        <w:t>3</w:t>
      </w:r>
      <w:r w:rsidRPr="007F59C6">
        <w:rPr>
          <w:spacing w:val="-10"/>
          <w:sz w:val="28"/>
        </w:rPr>
        <w:t xml:space="preserve"> годы);</w:t>
      </w:r>
    </w:p>
    <w:p w:rsidR="00712917" w:rsidRPr="007F59C6" w:rsidRDefault="00712917" w:rsidP="00712917">
      <w:pPr>
        <w:ind w:firstLine="720"/>
        <w:jc w:val="both"/>
        <w:rPr>
          <w:spacing w:val="-10"/>
          <w:sz w:val="28"/>
        </w:rPr>
      </w:pPr>
      <w:r w:rsidRPr="007F59C6">
        <w:rPr>
          <w:spacing w:val="-10"/>
          <w:sz w:val="28"/>
        </w:rPr>
        <w:t>- «Управление муниципальными фин</w:t>
      </w:r>
      <w:r w:rsidR="00632BAE" w:rsidRPr="007F59C6">
        <w:rPr>
          <w:spacing w:val="-10"/>
          <w:sz w:val="28"/>
        </w:rPr>
        <w:t xml:space="preserve">ансами Жирятинского </w:t>
      </w:r>
      <w:r w:rsidR="00262BBD" w:rsidRPr="007F59C6">
        <w:rPr>
          <w:spacing w:val="-10"/>
          <w:sz w:val="28"/>
        </w:rPr>
        <w:t>муниципального района Брянской области» (2021-2023 годы);</w:t>
      </w:r>
    </w:p>
    <w:p w:rsidR="00E26963" w:rsidRPr="007F59C6" w:rsidRDefault="00712917" w:rsidP="00712917">
      <w:pPr>
        <w:ind w:firstLine="720"/>
        <w:jc w:val="both"/>
        <w:rPr>
          <w:spacing w:val="-10"/>
          <w:sz w:val="28"/>
        </w:rPr>
      </w:pPr>
      <w:r w:rsidRPr="007F59C6">
        <w:rPr>
          <w:spacing w:val="-10"/>
          <w:sz w:val="28"/>
        </w:rPr>
        <w:t xml:space="preserve">- </w:t>
      </w:r>
      <w:r w:rsidR="00632BAE" w:rsidRPr="007F59C6">
        <w:rPr>
          <w:spacing w:val="-10"/>
          <w:sz w:val="28"/>
        </w:rPr>
        <w:t>«</w:t>
      </w:r>
      <w:r w:rsidRPr="007F59C6">
        <w:rPr>
          <w:spacing w:val="-10"/>
          <w:sz w:val="28"/>
        </w:rPr>
        <w:t>Развитие образ</w:t>
      </w:r>
      <w:r w:rsidR="00262BBD" w:rsidRPr="007F59C6">
        <w:rPr>
          <w:spacing w:val="-10"/>
          <w:sz w:val="28"/>
        </w:rPr>
        <w:t>ования Жирятинского муниципального района Брянской области» (2021-2023 годы);</w:t>
      </w:r>
    </w:p>
    <w:p w:rsidR="00712917" w:rsidRPr="007F59C6" w:rsidRDefault="00E26963" w:rsidP="00E26963">
      <w:pPr>
        <w:ind w:firstLine="720"/>
        <w:jc w:val="both"/>
        <w:rPr>
          <w:spacing w:val="-10"/>
          <w:sz w:val="28"/>
        </w:rPr>
      </w:pPr>
      <w:r w:rsidRPr="007F59C6">
        <w:rPr>
          <w:spacing w:val="-10"/>
          <w:sz w:val="28"/>
        </w:rPr>
        <w:t>- «Управление муниципальным имущ</w:t>
      </w:r>
      <w:r w:rsidR="002D3A57" w:rsidRPr="007F59C6">
        <w:rPr>
          <w:spacing w:val="-10"/>
          <w:sz w:val="28"/>
        </w:rPr>
        <w:t xml:space="preserve">еством Жирятинского </w:t>
      </w:r>
      <w:r w:rsidR="00262BBD" w:rsidRPr="007F59C6">
        <w:rPr>
          <w:spacing w:val="-10"/>
          <w:sz w:val="28"/>
        </w:rPr>
        <w:t>муниципального района Брянской области» (2021-2023 годы)</w:t>
      </w:r>
      <w:r w:rsidR="00712917" w:rsidRPr="007F59C6">
        <w:rPr>
          <w:spacing w:val="-10"/>
          <w:sz w:val="28"/>
        </w:rPr>
        <w:t>.</w:t>
      </w:r>
    </w:p>
    <w:p w:rsidR="00AB762E" w:rsidRPr="00426011" w:rsidRDefault="00AB762E" w:rsidP="00712917">
      <w:pPr>
        <w:ind w:firstLine="720"/>
        <w:jc w:val="both"/>
        <w:rPr>
          <w:spacing w:val="-10"/>
          <w:sz w:val="28"/>
          <w:highlight w:val="yellow"/>
        </w:rPr>
      </w:pPr>
    </w:p>
    <w:p w:rsidR="00712917" w:rsidRPr="00A11ED4" w:rsidRDefault="00712917" w:rsidP="00712917">
      <w:pPr>
        <w:ind w:firstLine="720"/>
        <w:jc w:val="both"/>
        <w:rPr>
          <w:spacing w:val="-10"/>
          <w:sz w:val="28"/>
        </w:rPr>
      </w:pPr>
      <w:r w:rsidRPr="00A11ED4">
        <w:rPr>
          <w:spacing w:val="-10"/>
          <w:sz w:val="28"/>
        </w:rPr>
        <w:t xml:space="preserve">Утвержденный объем финансирования </w:t>
      </w:r>
      <w:r w:rsidR="00FE480D" w:rsidRPr="00A11ED4">
        <w:rPr>
          <w:spacing w:val="-10"/>
          <w:sz w:val="28"/>
        </w:rPr>
        <w:t>по указанным программам на 20</w:t>
      </w:r>
      <w:r w:rsidR="000844BB" w:rsidRPr="00A11ED4">
        <w:rPr>
          <w:spacing w:val="-10"/>
          <w:sz w:val="28"/>
        </w:rPr>
        <w:t>2</w:t>
      </w:r>
      <w:r w:rsidR="007F59C6" w:rsidRPr="00A11ED4">
        <w:rPr>
          <w:spacing w:val="-10"/>
          <w:sz w:val="28"/>
        </w:rPr>
        <w:t>1</w:t>
      </w:r>
      <w:r w:rsidR="00FE480D" w:rsidRPr="00A11ED4">
        <w:rPr>
          <w:spacing w:val="-10"/>
          <w:sz w:val="28"/>
        </w:rPr>
        <w:t xml:space="preserve"> </w:t>
      </w:r>
      <w:r w:rsidRPr="00A11ED4">
        <w:rPr>
          <w:spacing w:val="-10"/>
          <w:sz w:val="28"/>
        </w:rPr>
        <w:t xml:space="preserve">год составил </w:t>
      </w:r>
      <w:r w:rsidR="00BC32EC" w:rsidRPr="00A11ED4">
        <w:rPr>
          <w:spacing w:val="-10"/>
          <w:sz w:val="28"/>
        </w:rPr>
        <w:t>1</w:t>
      </w:r>
      <w:r w:rsidR="00637037" w:rsidRPr="00A11ED4">
        <w:rPr>
          <w:spacing w:val="-10"/>
          <w:sz w:val="28"/>
        </w:rPr>
        <w:t>9</w:t>
      </w:r>
      <w:r w:rsidR="00A11ED4" w:rsidRPr="00A11ED4">
        <w:rPr>
          <w:spacing w:val="-10"/>
          <w:sz w:val="28"/>
        </w:rPr>
        <w:t>4</w:t>
      </w:r>
      <w:r w:rsidR="00BC32EC" w:rsidRPr="00A11ED4">
        <w:rPr>
          <w:spacing w:val="-10"/>
          <w:sz w:val="28"/>
        </w:rPr>
        <w:t> </w:t>
      </w:r>
      <w:r w:rsidR="00A11ED4" w:rsidRPr="00A11ED4">
        <w:rPr>
          <w:spacing w:val="-10"/>
          <w:sz w:val="28"/>
        </w:rPr>
        <w:t>400</w:t>
      </w:r>
      <w:r w:rsidR="00BC32EC" w:rsidRPr="00A11ED4">
        <w:rPr>
          <w:spacing w:val="-10"/>
          <w:sz w:val="28"/>
        </w:rPr>
        <w:t>,</w:t>
      </w:r>
      <w:r w:rsidR="00A11ED4" w:rsidRPr="00A11ED4">
        <w:rPr>
          <w:spacing w:val="-10"/>
          <w:sz w:val="28"/>
        </w:rPr>
        <w:t>8</w:t>
      </w:r>
      <w:r w:rsidR="00637037" w:rsidRPr="00A11ED4">
        <w:rPr>
          <w:spacing w:val="-10"/>
          <w:sz w:val="28"/>
        </w:rPr>
        <w:t xml:space="preserve"> </w:t>
      </w:r>
      <w:r w:rsidR="00924861" w:rsidRPr="00A11ED4">
        <w:rPr>
          <w:spacing w:val="-10"/>
          <w:sz w:val="28"/>
        </w:rPr>
        <w:t>тыс. рублей</w:t>
      </w:r>
      <w:r w:rsidRPr="00A11ED4">
        <w:rPr>
          <w:spacing w:val="-10"/>
          <w:sz w:val="28"/>
        </w:rPr>
        <w:t xml:space="preserve">. Кассовое исполнение </w:t>
      </w:r>
      <w:r w:rsidR="00E74D9D" w:rsidRPr="00A11ED4">
        <w:rPr>
          <w:spacing w:val="-10"/>
          <w:sz w:val="28"/>
        </w:rPr>
        <w:t xml:space="preserve">за </w:t>
      </w:r>
      <w:r w:rsidR="00BC32EC" w:rsidRPr="00A11ED4">
        <w:rPr>
          <w:spacing w:val="-10"/>
          <w:sz w:val="28"/>
        </w:rPr>
        <w:t>9 месяцев</w:t>
      </w:r>
      <w:r w:rsidR="00E915B8" w:rsidRPr="00A11ED4">
        <w:rPr>
          <w:spacing w:val="-10"/>
          <w:sz w:val="28"/>
        </w:rPr>
        <w:t xml:space="preserve"> 20</w:t>
      </w:r>
      <w:r w:rsidR="00637037" w:rsidRPr="00A11ED4">
        <w:rPr>
          <w:spacing w:val="-10"/>
          <w:sz w:val="28"/>
        </w:rPr>
        <w:t>2</w:t>
      </w:r>
      <w:r w:rsidR="00A11ED4" w:rsidRPr="00A11ED4">
        <w:rPr>
          <w:spacing w:val="-10"/>
          <w:sz w:val="28"/>
        </w:rPr>
        <w:t>1</w:t>
      </w:r>
      <w:r w:rsidR="00256776" w:rsidRPr="00A11ED4">
        <w:rPr>
          <w:spacing w:val="-10"/>
          <w:sz w:val="28"/>
        </w:rPr>
        <w:t xml:space="preserve"> года </w:t>
      </w:r>
      <w:r w:rsidRPr="00A11ED4">
        <w:rPr>
          <w:spacing w:val="-10"/>
          <w:sz w:val="28"/>
        </w:rPr>
        <w:t>сложило</w:t>
      </w:r>
      <w:r w:rsidR="00256776" w:rsidRPr="00A11ED4">
        <w:rPr>
          <w:spacing w:val="-10"/>
          <w:sz w:val="28"/>
        </w:rPr>
        <w:t xml:space="preserve">сь в сумме </w:t>
      </w:r>
      <w:r w:rsidR="000650FF" w:rsidRPr="00A11ED4">
        <w:rPr>
          <w:spacing w:val="-10"/>
          <w:sz w:val="28"/>
        </w:rPr>
        <w:t>1</w:t>
      </w:r>
      <w:r w:rsidR="00A11ED4" w:rsidRPr="00A11ED4">
        <w:rPr>
          <w:spacing w:val="-10"/>
          <w:sz w:val="28"/>
        </w:rPr>
        <w:t>22</w:t>
      </w:r>
      <w:r w:rsidR="00B77015" w:rsidRPr="00A11ED4">
        <w:rPr>
          <w:spacing w:val="-10"/>
          <w:sz w:val="28"/>
        </w:rPr>
        <w:t> </w:t>
      </w:r>
      <w:r w:rsidR="00A11ED4" w:rsidRPr="00A11ED4">
        <w:rPr>
          <w:spacing w:val="-10"/>
          <w:sz w:val="28"/>
        </w:rPr>
        <w:t>942</w:t>
      </w:r>
      <w:r w:rsidR="00B77015" w:rsidRPr="00A11ED4">
        <w:rPr>
          <w:spacing w:val="-10"/>
          <w:sz w:val="28"/>
        </w:rPr>
        <w:t>,</w:t>
      </w:r>
      <w:r w:rsidR="00A11ED4" w:rsidRPr="00A11ED4">
        <w:rPr>
          <w:spacing w:val="-10"/>
          <w:sz w:val="28"/>
        </w:rPr>
        <w:t>3</w:t>
      </w:r>
      <w:r w:rsidR="00924861" w:rsidRPr="00A11ED4">
        <w:rPr>
          <w:spacing w:val="-10"/>
          <w:sz w:val="28"/>
        </w:rPr>
        <w:t xml:space="preserve"> тыс. рублей</w:t>
      </w:r>
      <w:r w:rsidRPr="00A11ED4">
        <w:rPr>
          <w:spacing w:val="-10"/>
          <w:sz w:val="28"/>
        </w:rPr>
        <w:t>, что составляет</w:t>
      </w:r>
      <w:r w:rsidR="00256776" w:rsidRPr="00A11ED4">
        <w:rPr>
          <w:spacing w:val="-10"/>
          <w:sz w:val="28"/>
        </w:rPr>
        <w:t xml:space="preserve"> </w:t>
      </w:r>
      <w:r w:rsidR="00A11ED4" w:rsidRPr="00A11ED4">
        <w:rPr>
          <w:spacing w:val="-10"/>
          <w:sz w:val="28"/>
        </w:rPr>
        <w:t>63</w:t>
      </w:r>
      <w:r w:rsidR="00637037" w:rsidRPr="00A11ED4">
        <w:rPr>
          <w:spacing w:val="-10"/>
          <w:sz w:val="28"/>
        </w:rPr>
        <w:t>,</w:t>
      </w:r>
      <w:r w:rsidR="00A11ED4" w:rsidRPr="00A11ED4">
        <w:rPr>
          <w:spacing w:val="-10"/>
          <w:sz w:val="28"/>
        </w:rPr>
        <w:t>2</w:t>
      </w:r>
      <w:r w:rsidR="001B5B71" w:rsidRPr="00A11ED4">
        <w:rPr>
          <w:spacing w:val="-10"/>
          <w:sz w:val="28"/>
        </w:rPr>
        <w:t xml:space="preserve"> </w:t>
      </w:r>
      <w:r w:rsidR="00256776" w:rsidRPr="00A11ED4">
        <w:rPr>
          <w:spacing w:val="-10"/>
          <w:sz w:val="28"/>
        </w:rPr>
        <w:t>% у</w:t>
      </w:r>
      <w:r w:rsidRPr="00A11ED4">
        <w:rPr>
          <w:spacing w:val="-10"/>
          <w:sz w:val="28"/>
        </w:rPr>
        <w:t xml:space="preserve">твержденного </w:t>
      </w:r>
      <w:r w:rsidR="00256776" w:rsidRPr="00A11ED4">
        <w:rPr>
          <w:spacing w:val="-10"/>
          <w:sz w:val="28"/>
        </w:rPr>
        <w:t xml:space="preserve">годового </w:t>
      </w:r>
      <w:r w:rsidRPr="00A11ED4">
        <w:rPr>
          <w:spacing w:val="-10"/>
          <w:sz w:val="28"/>
        </w:rPr>
        <w:t>планового показателя. Удельный вес расходов бюджета района, исполненных программно-целевым методом,</w:t>
      </w:r>
      <w:r w:rsidR="00256776" w:rsidRPr="00A11ED4">
        <w:rPr>
          <w:spacing w:val="-10"/>
          <w:sz w:val="28"/>
        </w:rPr>
        <w:t xml:space="preserve"> за анализируемый период</w:t>
      </w:r>
      <w:r w:rsidR="00E74D9D" w:rsidRPr="00A11ED4">
        <w:rPr>
          <w:spacing w:val="-10"/>
          <w:sz w:val="28"/>
        </w:rPr>
        <w:t xml:space="preserve"> составил 9</w:t>
      </w:r>
      <w:r w:rsidR="009B2B00" w:rsidRPr="00A11ED4">
        <w:rPr>
          <w:spacing w:val="-10"/>
          <w:sz w:val="28"/>
        </w:rPr>
        <w:t>8</w:t>
      </w:r>
      <w:r w:rsidR="00E74D9D" w:rsidRPr="00A11ED4">
        <w:rPr>
          <w:spacing w:val="-10"/>
          <w:sz w:val="28"/>
        </w:rPr>
        <w:t>,</w:t>
      </w:r>
      <w:r w:rsidR="004143E9" w:rsidRPr="00A11ED4">
        <w:rPr>
          <w:spacing w:val="-10"/>
          <w:sz w:val="28"/>
        </w:rPr>
        <w:t>8</w:t>
      </w:r>
      <w:r w:rsidRPr="00A11ED4">
        <w:rPr>
          <w:spacing w:val="-10"/>
          <w:sz w:val="28"/>
        </w:rPr>
        <w:t xml:space="preserve"> процента.</w:t>
      </w:r>
    </w:p>
    <w:p w:rsidR="00AB762E" w:rsidRPr="00A11ED4" w:rsidRDefault="00AB762E" w:rsidP="00712917">
      <w:pPr>
        <w:ind w:firstLine="720"/>
        <w:jc w:val="both"/>
        <w:rPr>
          <w:spacing w:val="-10"/>
          <w:sz w:val="28"/>
        </w:rPr>
      </w:pPr>
    </w:p>
    <w:p w:rsidR="00F25C42" w:rsidRDefault="00712917" w:rsidP="00712917">
      <w:pPr>
        <w:ind w:firstLine="720"/>
        <w:jc w:val="both"/>
        <w:rPr>
          <w:spacing w:val="-10"/>
          <w:sz w:val="28"/>
        </w:rPr>
      </w:pPr>
      <w:r w:rsidRPr="00A11ED4">
        <w:rPr>
          <w:spacing w:val="-10"/>
          <w:sz w:val="28"/>
        </w:rPr>
        <w:t>Информация об исполнении бюджета района в разрезе программ представлена в таблице.</w:t>
      </w:r>
    </w:p>
    <w:p w:rsidR="00063821" w:rsidRPr="00A11ED4" w:rsidRDefault="00063821" w:rsidP="00712917">
      <w:pPr>
        <w:ind w:firstLine="720"/>
        <w:jc w:val="both"/>
        <w:rPr>
          <w:spacing w:val="-10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389"/>
        <w:gridCol w:w="1417"/>
        <w:gridCol w:w="851"/>
        <w:gridCol w:w="1701"/>
      </w:tblGrid>
      <w:tr w:rsidR="00712917" w:rsidRPr="00426011" w:rsidTr="007552B3">
        <w:trPr>
          <w:trHeight w:val="841"/>
        </w:trPr>
        <w:tc>
          <w:tcPr>
            <w:tcW w:w="4248" w:type="dxa"/>
            <w:shd w:val="clear" w:color="auto" w:fill="auto"/>
          </w:tcPr>
          <w:p w:rsidR="00712917" w:rsidRPr="00F46217" w:rsidRDefault="00712917" w:rsidP="007552B3">
            <w:pPr>
              <w:jc w:val="both"/>
              <w:rPr>
                <w:b/>
                <w:sz w:val="20"/>
                <w:szCs w:val="20"/>
              </w:rPr>
            </w:pPr>
            <w:r w:rsidRPr="00F46217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389" w:type="dxa"/>
            <w:shd w:val="clear" w:color="auto" w:fill="auto"/>
          </w:tcPr>
          <w:p w:rsidR="00712917" w:rsidRPr="00F46217" w:rsidRDefault="00712917" w:rsidP="00A35EDF">
            <w:pPr>
              <w:jc w:val="both"/>
              <w:rPr>
                <w:b/>
                <w:sz w:val="20"/>
                <w:szCs w:val="20"/>
              </w:rPr>
            </w:pPr>
            <w:r w:rsidRPr="00F46217">
              <w:rPr>
                <w:b/>
                <w:sz w:val="20"/>
                <w:szCs w:val="20"/>
              </w:rPr>
              <w:t>Утв</w:t>
            </w:r>
            <w:r w:rsidR="00B135E1" w:rsidRPr="00F46217">
              <w:rPr>
                <w:b/>
                <w:sz w:val="20"/>
                <w:szCs w:val="20"/>
              </w:rPr>
              <w:t>ерждено, 202</w:t>
            </w:r>
            <w:r w:rsidR="00A35EDF" w:rsidRPr="00F46217">
              <w:rPr>
                <w:b/>
                <w:sz w:val="20"/>
                <w:szCs w:val="20"/>
              </w:rPr>
              <w:t>1</w:t>
            </w:r>
            <w:r w:rsidRPr="00F46217">
              <w:rPr>
                <w:b/>
                <w:sz w:val="20"/>
                <w:szCs w:val="20"/>
              </w:rPr>
              <w:t xml:space="preserve">г., </w:t>
            </w:r>
            <w:proofErr w:type="spellStart"/>
            <w:r w:rsidR="007A6328" w:rsidRPr="00F46217">
              <w:rPr>
                <w:b/>
                <w:sz w:val="20"/>
                <w:szCs w:val="20"/>
              </w:rPr>
              <w:t>тыс.</w:t>
            </w:r>
            <w:r w:rsidRPr="00F46217">
              <w:rPr>
                <w:b/>
                <w:sz w:val="20"/>
                <w:szCs w:val="20"/>
              </w:rPr>
              <w:t>руб</w:t>
            </w:r>
            <w:proofErr w:type="spellEnd"/>
            <w:r w:rsidRPr="00F4621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12917" w:rsidRPr="00F46217" w:rsidRDefault="00730B42" w:rsidP="00A35EDF">
            <w:pPr>
              <w:jc w:val="both"/>
              <w:rPr>
                <w:b/>
                <w:sz w:val="20"/>
                <w:szCs w:val="20"/>
              </w:rPr>
            </w:pPr>
            <w:r w:rsidRPr="00F46217">
              <w:rPr>
                <w:b/>
                <w:sz w:val="20"/>
                <w:szCs w:val="20"/>
              </w:rPr>
              <w:t xml:space="preserve">Исполнено </w:t>
            </w:r>
            <w:r w:rsidR="001A59F9" w:rsidRPr="00F46217">
              <w:rPr>
                <w:b/>
                <w:sz w:val="20"/>
                <w:szCs w:val="20"/>
              </w:rPr>
              <w:t>за</w:t>
            </w:r>
            <w:r w:rsidRPr="00F46217">
              <w:rPr>
                <w:b/>
                <w:sz w:val="20"/>
                <w:szCs w:val="20"/>
              </w:rPr>
              <w:t xml:space="preserve"> </w:t>
            </w:r>
            <w:r w:rsidR="00BC32EC" w:rsidRPr="00F46217">
              <w:rPr>
                <w:b/>
                <w:sz w:val="20"/>
                <w:szCs w:val="20"/>
              </w:rPr>
              <w:t>9 месяцев</w:t>
            </w:r>
            <w:r w:rsidR="00E915B8" w:rsidRPr="00F46217">
              <w:rPr>
                <w:b/>
                <w:sz w:val="20"/>
                <w:szCs w:val="20"/>
              </w:rPr>
              <w:t xml:space="preserve"> 20</w:t>
            </w:r>
            <w:r w:rsidR="000547F0" w:rsidRPr="00F46217">
              <w:rPr>
                <w:b/>
                <w:sz w:val="20"/>
                <w:szCs w:val="20"/>
              </w:rPr>
              <w:t>2</w:t>
            </w:r>
            <w:r w:rsidR="00A35EDF" w:rsidRPr="00F46217">
              <w:rPr>
                <w:b/>
                <w:sz w:val="20"/>
                <w:szCs w:val="20"/>
              </w:rPr>
              <w:t>1</w:t>
            </w:r>
            <w:r w:rsidR="00712917" w:rsidRPr="00F46217">
              <w:rPr>
                <w:b/>
                <w:sz w:val="20"/>
                <w:szCs w:val="20"/>
              </w:rPr>
              <w:t xml:space="preserve">г., </w:t>
            </w:r>
            <w:proofErr w:type="spellStart"/>
            <w:r w:rsidR="007A6328" w:rsidRPr="00F46217">
              <w:rPr>
                <w:b/>
                <w:sz w:val="20"/>
                <w:szCs w:val="20"/>
              </w:rPr>
              <w:t>тыс.</w:t>
            </w:r>
            <w:r w:rsidR="00712917" w:rsidRPr="00F46217">
              <w:rPr>
                <w:b/>
                <w:sz w:val="20"/>
                <w:szCs w:val="20"/>
              </w:rPr>
              <w:t>руб</w:t>
            </w:r>
            <w:proofErr w:type="spellEnd"/>
            <w:r w:rsidR="00712917" w:rsidRPr="00F4621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12917" w:rsidRPr="00F46217" w:rsidRDefault="00712917" w:rsidP="007552B3">
            <w:pPr>
              <w:jc w:val="both"/>
              <w:rPr>
                <w:b/>
                <w:sz w:val="20"/>
                <w:szCs w:val="20"/>
              </w:rPr>
            </w:pPr>
            <w:r w:rsidRPr="00F46217">
              <w:rPr>
                <w:b/>
                <w:sz w:val="20"/>
                <w:szCs w:val="20"/>
              </w:rPr>
              <w:t>% выполнения</w:t>
            </w:r>
          </w:p>
        </w:tc>
        <w:tc>
          <w:tcPr>
            <w:tcW w:w="1701" w:type="dxa"/>
            <w:shd w:val="clear" w:color="auto" w:fill="auto"/>
          </w:tcPr>
          <w:p w:rsidR="00712917" w:rsidRPr="00F46217" w:rsidRDefault="00712917" w:rsidP="007552B3">
            <w:pPr>
              <w:jc w:val="both"/>
              <w:rPr>
                <w:b/>
                <w:sz w:val="20"/>
                <w:szCs w:val="20"/>
              </w:rPr>
            </w:pPr>
            <w:r w:rsidRPr="00F46217">
              <w:rPr>
                <w:b/>
                <w:sz w:val="20"/>
                <w:szCs w:val="20"/>
              </w:rPr>
              <w:t>Структура по исполнению всех программ,%</w:t>
            </w:r>
          </w:p>
        </w:tc>
      </w:tr>
      <w:tr w:rsidR="006A5A26" w:rsidRPr="00426011" w:rsidTr="007552B3">
        <w:trPr>
          <w:trHeight w:val="1164"/>
        </w:trPr>
        <w:tc>
          <w:tcPr>
            <w:tcW w:w="4248" w:type="dxa"/>
            <w:shd w:val="clear" w:color="auto" w:fill="auto"/>
          </w:tcPr>
          <w:p w:rsidR="006A5A26" w:rsidRPr="00F46217" w:rsidRDefault="006A5A26" w:rsidP="00737896">
            <w:pPr>
              <w:jc w:val="both"/>
              <w:rPr>
                <w:sz w:val="20"/>
                <w:szCs w:val="20"/>
              </w:rPr>
            </w:pPr>
            <w:r w:rsidRPr="00F46217">
              <w:rPr>
                <w:sz w:val="20"/>
                <w:szCs w:val="20"/>
                <w:lang w:val="en-US"/>
              </w:rPr>
              <w:t>I</w:t>
            </w:r>
            <w:r w:rsidRPr="00F46217">
              <w:rPr>
                <w:sz w:val="20"/>
                <w:szCs w:val="20"/>
              </w:rPr>
              <w:t>. Муниципальная программа Жирятинского района «Реализация полномочий органов местного самоупра</w:t>
            </w:r>
            <w:r w:rsidR="00737896" w:rsidRPr="00F46217">
              <w:rPr>
                <w:sz w:val="20"/>
                <w:szCs w:val="20"/>
              </w:rPr>
              <w:t xml:space="preserve">вления Жирятинского </w:t>
            </w:r>
            <w:r w:rsidR="004143E9" w:rsidRPr="00F46217">
              <w:rPr>
                <w:spacing w:val="-10"/>
                <w:sz w:val="20"/>
                <w:szCs w:val="20"/>
              </w:rPr>
              <w:t>муниципального района Брянской области» (2021-2023 годы)</w:t>
            </w:r>
          </w:p>
        </w:tc>
        <w:tc>
          <w:tcPr>
            <w:tcW w:w="1389" w:type="dxa"/>
            <w:shd w:val="clear" w:color="auto" w:fill="auto"/>
          </w:tcPr>
          <w:p w:rsidR="006A5A26" w:rsidRPr="00F46217" w:rsidRDefault="00B135E1" w:rsidP="00A35EDF">
            <w:pPr>
              <w:jc w:val="both"/>
            </w:pPr>
            <w:r w:rsidRPr="00F46217">
              <w:t>7</w:t>
            </w:r>
            <w:r w:rsidR="00A35EDF" w:rsidRPr="00F46217">
              <w:t>7</w:t>
            </w:r>
            <w:r w:rsidR="006A5A26" w:rsidRPr="00F46217">
              <w:t> </w:t>
            </w:r>
            <w:r w:rsidR="00A35EDF" w:rsidRPr="00F46217">
              <w:t>030</w:t>
            </w:r>
            <w:r w:rsidR="006A5A26" w:rsidRPr="00F46217">
              <w:t>,</w:t>
            </w:r>
            <w:r w:rsidR="00A35EDF" w:rsidRPr="00F46217">
              <w:t>6</w:t>
            </w:r>
          </w:p>
        </w:tc>
        <w:tc>
          <w:tcPr>
            <w:tcW w:w="1417" w:type="dxa"/>
            <w:shd w:val="clear" w:color="auto" w:fill="auto"/>
          </w:tcPr>
          <w:p w:rsidR="006A5A26" w:rsidRPr="00F46217" w:rsidRDefault="00651B13" w:rsidP="00A35EDF">
            <w:pPr>
              <w:jc w:val="both"/>
            </w:pPr>
            <w:r w:rsidRPr="00F46217">
              <w:t>4</w:t>
            </w:r>
            <w:r w:rsidR="00A35EDF" w:rsidRPr="00F46217">
              <w:t>4</w:t>
            </w:r>
            <w:r w:rsidRPr="00F46217">
              <w:t> </w:t>
            </w:r>
            <w:r w:rsidR="00A35EDF" w:rsidRPr="00F46217">
              <w:t>882</w:t>
            </w:r>
            <w:r w:rsidRPr="00F46217">
              <w:t>,</w:t>
            </w:r>
            <w:r w:rsidR="00A35EDF" w:rsidRPr="00F46217">
              <w:t>9</w:t>
            </w:r>
          </w:p>
        </w:tc>
        <w:tc>
          <w:tcPr>
            <w:tcW w:w="851" w:type="dxa"/>
            <w:shd w:val="clear" w:color="auto" w:fill="auto"/>
          </w:tcPr>
          <w:p w:rsidR="006A5A26" w:rsidRPr="00F46217" w:rsidRDefault="00CF2F69" w:rsidP="00A35EDF">
            <w:pPr>
              <w:jc w:val="both"/>
            </w:pPr>
            <w:r w:rsidRPr="00F46217">
              <w:t>5</w:t>
            </w:r>
            <w:r w:rsidR="00A35EDF" w:rsidRPr="00F46217">
              <w:t>8</w:t>
            </w:r>
            <w:r w:rsidR="006A5A26" w:rsidRPr="00F46217">
              <w:t>,</w:t>
            </w:r>
            <w:r w:rsidR="00A35EDF" w:rsidRPr="00F46217">
              <w:t>3</w:t>
            </w:r>
          </w:p>
        </w:tc>
        <w:tc>
          <w:tcPr>
            <w:tcW w:w="1701" w:type="dxa"/>
            <w:shd w:val="clear" w:color="auto" w:fill="auto"/>
          </w:tcPr>
          <w:p w:rsidR="006A5A26" w:rsidRPr="00F46217" w:rsidRDefault="006A5A26" w:rsidP="009D1B82">
            <w:pPr>
              <w:jc w:val="both"/>
            </w:pPr>
            <w:r w:rsidRPr="00F46217">
              <w:t>3</w:t>
            </w:r>
            <w:r w:rsidR="000E1E56" w:rsidRPr="00F46217">
              <w:t>6</w:t>
            </w:r>
            <w:r w:rsidRPr="00F46217">
              <w:t>,</w:t>
            </w:r>
            <w:r w:rsidR="001D5367" w:rsidRPr="00F46217">
              <w:t>5</w:t>
            </w:r>
          </w:p>
        </w:tc>
      </w:tr>
      <w:tr w:rsidR="006A5A26" w:rsidRPr="00426011" w:rsidTr="007552B3">
        <w:trPr>
          <w:trHeight w:val="920"/>
        </w:trPr>
        <w:tc>
          <w:tcPr>
            <w:tcW w:w="4248" w:type="dxa"/>
            <w:shd w:val="clear" w:color="auto" w:fill="auto"/>
          </w:tcPr>
          <w:p w:rsidR="006A5A26" w:rsidRPr="00F46217" w:rsidRDefault="006A5A26" w:rsidP="00737896">
            <w:pPr>
              <w:jc w:val="both"/>
              <w:rPr>
                <w:sz w:val="20"/>
                <w:szCs w:val="20"/>
              </w:rPr>
            </w:pPr>
            <w:r w:rsidRPr="00F46217">
              <w:rPr>
                <w:sz w:val="20"/>
                <w:szCs w:val="20"/>
                <w:lang w:val="en-US"/>
              </w:rPr>
              <w:t>II</w:t>
            </w:r>
            <w:r w:rsidRPr="00F46217">
              <w:rPr>
                <w:sz w:val="20"/>
                <w:szCs w:val="20"/>
              </w:rPr>
              <w:t xml:space="preserve">. Муниципальная программа Жирятинского района «Управление муниципальными финансами Жирятинского </w:t>
            </w:r>
            <w:r w:rsidR="004143E9" w:rsidRPr="00F46217">
              <w:rPr>
                <w:spacing w:val="-10"/>
                <w:sz w:val="20"/>
                <w:szCs w:val="20"/>
              </w:rPr>
              <w:t>муниципального района Брянской области» (2021-2023 годы)</w:t>
            </w:r>
          </w:p>
        </w:tc>
        <w:tc>
          <w:tcPr>
            <w:tcW w:w="1389" w:type="dxa"/>
            <w:shd w:val="clear" w:color="auto" w:fill="auto"/>
          </w:tcPr>
          <w:p w:rsidR="006A5A26" w:rsidRPr="00F46217" w:rsidRDefault="002460D3" w:rsidP="00013196">
            <w:pPr>
              <w:jc w:val="both"/>
            </w:pPr>
            <w:r w:rsidRPr="00F46217">
              <w:t>4</w:t>
            </w:r>
            <w:r w:rsidR="00013196" w:rsidRPr="00F46217">
              <w:t> 2</w:t>
            </w:r>
            <w:r w:rsidR="00B135E1" w:rsidRPr="00F46217">
              <w:t>46</w:t>
            </w:r>
            <w:r w:rsidR="00013196" w:rsidRPr="00F46217">
              <w:t>,8</w:t>
            </w:r>
          </w:p>
        </w:tc>
        <w:tc>
          <w:tcPr>
            <w:tcW w:w="1417" w:type="dxa"/>
            <w:shd w:val="clear" w:color="auto" w:fill="auto"/>
          </w:tcPr>
          <w:p w:rsidR="006A5A26" w:rsidRPr="00F46217" w:rsidRDefault="002460D3" w:rsidP="00013196">
            <w:pPr>
              <w:jc w:val="both"/>
            </w:pPr>
            <w:r w:rsidRPr="00F46217">
              <w:t>3</w:t>
            </w:r>
            <w:r w:rsidR="00013196" w:rsidRPr="00F46217">
              <w:t> 3</w:t>
            </w:r>
            <w:r w:rsidRPr="00F46217">
              <w:t>0</w:t>
            </w:r>
            <w:r w:rsidR="00013196" w:rsidRPr="00F46217">
              <w:t>3,9</w:t>
            </w:r>
          </w:p>
        </w:tc>
        <w:tc>
          <w:tcPr>
            <w:tcW w:w="851" w:type="dxa"/>
            <w:shd w:val="clear" w:color="auto" w:fill="auto"/>
          </w:tcPr>
          <w:p w:rsidR="006A5A26" w:rsidRPr="00F46217" w:rsidRDefault="006A5A26" w:rsidP="00013196">
            <w:pPr>
              <w:jc w:val="both"/>
            </w:pPr>
            <w:r w:rsidRPr="00F46217">
              <w:t>7</w:t>
            </w:r>
            <w:r w:rsidR="002460D3" w:rsidRPr="00F46217">
              <w:t>7</w:t>
            </w:r>
            <w:r w:rsidR="00113D8A" w:rsidRPr="00F46217">
              <w:t>,</w:t>
            </w:r>
            <w:r w:rsidR="00013196" w:rsidRPr="00F46217">
              <w:t>8</w:t>
            </w:r>
          </w:p>
        </w:tc>
        <w:tc>
          <w:tcPr>
            <w:tcW w:w="1701" w:type="dxa"/>
            <w:shd w:val="clear" w:color="auto" w:fill="auto"/>
          </w:tcPr>
          <w:p w:rsidR="006A5A26" w:rsidRPr="00F46217" w:rsidRDefault="004F0A8F" w:rsidP="001D5367">
            <w:pPr>
              <w:jc w:val="both"/>
            </w:pPr>
            <w:r w:rsidRPr="00F46217">
              <w:t>2</w:t>
            </w:r>
            <w:r w:rsidR="0061092D" w:rsidRPr="00F46217">
              <w:t>,</w:t>
            </w:r>
            <w:r w:rsidR="009D1B82" w:rsidRPr="00F46217">
              <w:t>7</w:t>
            </w:r>
          </w:p>
        </w:tc>
      </w:tr>
      <w:tr w:rsidR="006A5A26" w:rsidRPr="00426011" w:rsidTr="007552B3">
        <w:trPr>
          <w:trHeight w:val="104"/>
        </w:trPr>
        <w:tc>
          <w:tcPr>
            <w:tcW w:w="4248" w:type="dxa"/>
            <w:shd w:val="clear" w:color="auto" w:fill="auto"/>
          </w:tcPr>
          <w:p w:rsidR="006A5A26" w:rsidRPr="00F46217" w:rsidRDefault="006A5A26" w:rsidP="00737896">
            <w:pPr>
              <w:jc w:val="both"/>
              <w:rPr>
                <w:sz w:val="20"/>
                <w:szCs w:val="20"/>
              </w:rPr>
            </w:pPr>
            <w:r w:rsidRPr="00F46217">
              <w:rPr>
                <w:sz w:val="20"/>
                <w:szCs w:val="20"/>
                <w:lang w:val="en-US"/>
              </w:rPr>
              <w:t>III</w:t>
            </w:r>
            <w:r w:rsidRPr="00F46217">
              <w:rPr>
                <w:sz w:val="20"/>
                <w:szCs w:val="20"/>
              </w:rPr>
              <w:t>. Муниципальная программа Жирятинского района «Развитие образ</w:t>
            </w:r>
            <w:r w:rsidR="00737896" w:rsidRPr="00F46217">
              <w:rPr>
                <w:sz w:val="20"/>
                <w:szCs w:val="20"/>
              </w:rPr>
              <w:t xml:space="preserve">ования Жирятинского </w:t>
            </w:r>
            <w:r w:rsidR="004143E9" w:rsidRPr="00F46217">
              <w:rPr>
                <w:spacing w:val="-10"/>
                <w:sz w:val="20"/>
                <w:szCs w:val="20"/>
              </w:rPr>
              <w:t>муниципального района Брянской области» (2021-2023 годы)</w:t>
            </w:r>
          </w:p>
        </w:tc>
        <w:tc>
          <w:tcPr>
            <w:tcW w:w="1389" w:type="dxa"/>
            <w:shd w:val="clear" w:color="auto" w:fill="auto"/>
          </w:tcPr>
          <w:p w:rsidR="006A5A26" w:rsidRPr="00F46217" w:rsidRDefault="002B3340" w:rsidP="00AC4C40">
            <w:pPr>
              <w:jc w:val="both"/>
            </w:pPr>
            <w:r w:rsidRPr="00F46217">
              <w:t>11</w:t>
            </w:r>
            <w:r w:rsidR="00AC4C40" w:rsidRPr="00F46217">
              <w:t>1</w:t>
            </w:r>
            <w:r w:rsidRPr="00F46217">
              <w:t> </w:t>
            </w:r>
            <w:r w:rsidR="00AC4C40" w:rsidRPr="00F46217">
              <w:t>085</w:t>
            </w:r>
            <w:r w:rsidRPr="00F46217">
              <w:t>,</w:t>
            </w:r>
            <w:r w:rsidR="00AC4C40" w:rsidRPr="00F46217">
              <w:t>3</w:t>
            </w:r>
          </w:p>
        </w:tc>
        <w:tc>
          <w:tcPr>
            <w:tcW w:w="1417" w:type="dxa"/>
            <w:shd w:val="clear" w:color="auto" w:fill="auto"/>
          </w:tcPr>
          <w:p w:rsidR="006A5A26" w:rsidRPr="00F46217" w:rsidRDefault="002B3340" w:rsidP="00AC4C40">
            <w:pPr>
              <w:jc w:val="both"/>
            </w:pPr>
            <w:r w:rsidRPr="00F46217">
              <w:t>7</w:t>
            </w:r>
            <w:r w:rsidR="00AC4C40" w:rsidRPr="00F46217">
              <w:t>3</w:t>
            </w:r>
            <w:r w:rsidR="006A5A26" w:rsidRPr="00F46217">
              <w:t> </w:t>
            </w:r>
            <w:r w:rsidR="00AC4C40" w:rsidRPr="00F46217">
              <w:t>584</w:t>
            </w:r>
            <w:r w:rsidR="006A5A26" w:rsidRPr="00F46217">
              <w:t>,</w:t>
            </w:r>
            <w:r w:rsidRPr="00F46217">
              <w:t>1</w:t>
            </w:r>
            <w:r w:rsidR="006A5A26" w:rsidRPr="00F4621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A5A26" w:rsidRPr="00F46217" w:rsidRDefault="00AC4C40" w:rsidP="00AC4C40">
            <w:pPr>
              <w:jc w:val="both"/>
            </w:pPr>
            <w:r w:rsidRPr="00F46217">
              <w:t>66</w:t>
            </w:r>
            <w:r w:rsidR="006A5A26" w:rsidRPr="00F46217">
              <w:t>,</w:t>
            </w:r>
            <w:r w:rsidRPr="00F46217">
              <w:t>2</w:t>
            </w:r>
          </w:p>
        </w:tc>
        <w:tc>
          <w:tcPr>
            <w:tcW w:w="1701" w:type="dxa"/>
            <w:shd w:val="clear" w:color="auto" w:fill="auto"/>
          </w:tcPr>
          <w:p w:rsidR="006A5A26" w:rsidRPr="00F46217" w:rsidRDefault="006F323E" w:rsidP="009D1B82">
            <w:pPr>
              <w:jc w:val="both"/>
            </w:pPr>
            <w:r w:rsidRPr="00F46217">
              <w:t>5</w:t>
            </w:r>
            <w:r w:rsidR="00EF29E6" w:rsidRPr="00F46217">
              <w:t>9,</w:t>
            </w:r>
            <w:r w:rsidR="009D1B82" w:rsidRPr="00F46217">
              <w:t>9</w:t>
            </w:r>
          </w:p>
        </w:tc>
      </w:tr>
      <w:tr w:rsidR="006A5A26" w:rsidRPr="00426011" w:rsidTr="007552B3">
        <w:trPr>
          <w:trHeight w:val="104"/>
        </w:trPr>
        <w:tc>
          <w:tcPr>
            <w:tcW w:w="4248" w:type="dxa"/>
            <w:shd w:val="clear" w:color="auto" w:fill="auto"/>
          </w:tcPr>
          <w:p w:rsidR="006A5A26" w:rsidRPr="00F46217" w:rsidRDefault="006A5A26" w:rsidP="00737896">
            <w:pPr>
              <w:jc w:val="both"/>
              <w:rPr>
                <w:sz w:val="20"/>
                <w:szCs w:val="20"/>
              </w:rPr>
            </w:pPr>
            <w:r w:rsidRPr="00F46217">
              <w:rPr>
                <w:sz w:val="20"/>
                <w:szCs w:val="20"/>
                <w:lang w:val="en-US"/>
              </w:rPr>
              <w:t>IV</w:t>
            </w:r>
            <w:r w:rsidRPr="00F46217">
              <w:rPr>
                <w:sz w:val="20"/>
                <w:szCs w:val="20"/>
              </w:rPr>
              <w:t xml:space="preserve">. Муниципальная программа Жирятинского района «Управление муниципальным имуществом Жирятинского </w:t>
            </w:r>
            <w:r w:rsidR="004143E9" w:rsidRPr="00F46217">
              <w:rPr>
                <w:spacing w:val="-10"/>
                <w:sz w:val="20"/>
                <w:szCs w:val="20"/>
              </w:rPr>
              <w:t>муниципального района Брянской области» (2021-2023 годы)</w:t>
            </w:r>
          </w:p>
        </w:tc>
        <w:tc>
          <w:tcPr>
            <w:tcW w:w="1389" w:type="dxa"/>
            <w:shd w:val="clear" w:color="auto" w:fill="auto"/>
          </w:tcPr>
          <w:p w:rsidR="006A5A26" w:rsidRPr="00F46217" w:rsidRDefault="001231E9" w:rsidP="001231E9">
            <w:pPr>
              <w:jc w:val="both"/>
            </w:pPr>
            <w:r w:rsidRPr="00F46217">
              <w:t>2</w:t>
            </w:r>
            <w:r w:rsidR="006A5A26" w:rsidRPr="00F46217">
              <w:t> </w:t>
            </w:r>
            <w:r w:rsidRPr="00F46217">
              <w:t>0</w:t>
            </w:r>
            <w:r w:rsidR="00B135E1" w:rsidRPr="00F46217">
              <w:t>3</w:t>
            </w:r>
            <w:r w:rsidRPr="00F46217">
              <w:t>8</w:t>
            </w:r>
            <w:r w:rsidR="006A5A26" w:rsidRPr="00F46217">
              <w:t>,</w:t>
            </w:r>
            <w:r w:rsidRPr="00F46217">
              <w:t>1</w:t>
            </w:r>
          </w:p>
        </w:tc>
        <w:tc>
          <w:tcPr>
            <w:tcW w:w="1417" w:type="dxa"/>
            <w:shd w:val="clear" w:color="auto" w:fill="auto"/>
          </w:tcPr>
          <w:p w:rsidR="006A5A26" w:rsidRPr="00F46217" w:rsidRDefault="001231E9" w:rsidP="001231E9">
            <w:pPr>
              <w:jc w:val="both"/>
            </w:pPr>
            <w:r w:rsidRPr="00F46217">
              <w:t xml:space="preserve">1 </w:t>
            </w:r>
            <w:r w:rsidR="00F5726B" w:rsidRPr="00F46217">
              <w:t>1</w:t>
            </w:r>
            <w:r w:rsidRPr="00F46217">
              <w:t>71</w:t>
            </w:r>
            <w:r w:rsidR="006A5A26" w:rsidRPr="00F46217">
              <w:t>,</w:t>
            </w:r>
            <w:r w:rsidRPr="00F46217">
              <w:t>4</w:t>
            </w:r>
          </w:p>
        </w:tc>
        <w:tc>
          <w:tcPr>
            <w:tcW w:w="851" w:type="dxa"/>
            <w:shd w:val="clear" w:color="auto" w:fill="auto"/>
          </w:tcPr>
          <w:p w:rsidR="006A5A26" w:rsidRPr="00F46217" w:rsidRDefault="001231E9" w:rsidP="001231E9">
            <w:pPr>
              <w:jc w:val="both"/>
            </w:pPr>
            <w:r w:rsidRPr="00F46217">
              <w:t>5</w:t>
            </w:r>
            <w:r w:rsidR="00566728" w:rsidRPr="00F46217">
              <w:t>7</w:t>
            </w:r>
            <w:r w:rsidR="006A5A26" w:rsidRPr="00F46217">
              <w:t>,</w:t>
            </w:r>
            <w:r w:rsidRPr="00F46217">
              <w:t>5</w:t>
            </w:r>
          </w:p>
        </w:tc>
        <w:tc>
          <w:tcPr>
            <w:tcW w:w="1701" w:type="dxa"/>
            <w:shd w:val="clear" w:color="auto" w:fill="auto"/>
          </w:tcPr>
          <w:p w:rsidR="006A5A26" w:rsidRPr="00F46217" w:rsidRDefault="004F0A8F" w:rsidP="003838E3">
            <w:pPr>
              <w:jc w:val="both"/>
            </w:pPr>
            <w:r w:rsidRPr="00F46217">
              <w:t>0</w:t>
            </w:r>
            <w:r w:rsidR="006A5A26" w:rsidRPr="00F46217">
              <w:t>,</w:t>
            </w:r>
            <w:r w:rsidR="003838E3" w:rsidRPr="00F46217">
              <w:t>9</w:t>
            </w:r>
          </w:p>
        </w:tc>
      </w:tr>
      <w:tr w:rsidR="006A5A26" w:rsidRPr="00426011" w:rsidTr="00256776">
        <w:trPr>
          <w:trHeight w:val="331"/>
        </w:trPr>
        <w:tc>
          <w:tcPr>
            <w:tcW w:w="4248" w:type="dxa"/>
            <w:shd w:val="clear" w:color="auto" w:fill="auto"/>
          </w:tcPr>
          <w:p w:rsidR="006A5A26" w:rsidRPr="00F46217" w:rsidRDefault="006A5A26" w:rsidP="006A5A26">
            <w:pPr>
              <w:jc w:val="both"/>
              <w:rPr>
                <w:b/>
                <w:sz w:val="20"/>
                <w:szCs w:val="20"/>
              </w:rPr>
            </w:pPr>
            <w:r w:rsidRPr="00F46217">
              <w:rPr>
                <w:b/>
                <w:sz w:val="20"/>
                <w:szCs w:val="20"/>
              </w:rPr>
              <w:t xml:space="preserve">ВСЕГО                        </w:t>
            </w:r>
          </w:p>
        </w:tc>
        <w:tc>
          <w:tcPr>
            <w:tcW w:w="1389" w:type="dxa"/>
            <w:shd w:val="clear" w:color="auto" w:fill="auto"/>
          </w:tcPr>
          <w:p w:rsidR="006A5A26" w:rsidRPr="00F46217" w:rsidRDefault="006A5A26" w:rsidP="00943B38">
            <w:pPr>
              <w:jc w:val="both"/>
              <w:rPr>
                <w:b/>
              </w:rPr>
            </w:pPr>
            <w:r w:rsidRPr="00F46217">
              <w:rPr>
                <w:b/>
              </w:rPr>
              <w:t>1</w:t>
            </w:r>
            <w:r w:rsidR="00057F14" w:rsidRPr="00F46217">
              <w:rPr>
                <w:b/>
              </w:rPr>
              <w:t>9</w:t>
            </w:r>
            <w:r w:rsidR="00943B38" w:rsidRPr="00F46217">
              <w:rPr>
                <w:b/>
              </w:rPr>
              <w:t>4</w:t>
            </w:r>
            <w:r w:rsidRPr="00F46217">
              <w:rPr>
                <w:b/>
              </w:rPr>
              <w:t> </w:t>
            </w:r>
            <w:r w:rsidR="00943B38" w:rsidRPr="00F46217">
              <w:rPr>
                <w:b/>
              </w:rPr>
              <w:t>400</w:t>
            </w:r>
            <w:r w:rsidRPr="00F46217">
              <w:rPr>
                <w:b/>
              </w:rPr>
              <w:t>,</w:t>
            </w:r>
            <w:r w:rsidR="00943B38" w:rsidRPr="00F46217">
              <w:rPr>
                <w:b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A5A26" w:rsidRPr="00F46217" w:rsidRDefault="00943B38" w:rsidP="00943B38">
            <w:pPr>
              <w:jc w:val="both"/>
              <w:rPr>
                <w:b/>
              </w:rPr>
            </w:pPr>
            <w:r w:rsidRPr="00F46217">
              <w:rPr>
                <w:b/>
              </w:rPr>
              <w:t>122</w:t>
            </w:r>
            <w:r w:rsidR="00B44B90" w:rsidRPr="00F46217">
              <w:rPr>
                <w:b/>
              </w:rPr>
              <w:t> </w:t>
            </w:r>
            <w:r w:rsidRPr="00F46217">
              <w:rPr>
                <w:b/>
              </w:rPr>
              <w:t>942</w:t>
            </w:r>
            <w:r w:rsidR="00B44B90" w:rsidRPr="00F46217">
              <w:rPr>
                <w:b/>
              </w:rPr>
              <w:t>,</w:t>
            </w:r>
            <w:r w:rsidRPr="00F46217">
              <w:rPr>
                <w:b/>
              </w:rPr>
              <w:t>3</w:t>
            </w:r>
            <w:r w:rsidR="006A5A26" w:rsidRPr="00F46217">
              <w:rPr>
                <w:b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A5A26" w:rsidRPr="00F46217" w:rsidRDefault="00943B38" w:rsidP="00943B38">
            <w:pPr>
              <w:jc w:val="both"/>
              <w:rPr>
                <w:b/>
              </w:rPr>
            </w:pPr>
            <w:r w:rsidRPr="00F46217">
              <w:rPr>
                <w:b/>
              </w:rPr>
              <w:t>63</w:t>
            </w:r>
            <w:r w:rsidR="006A5A26" w:rsidRPr="00F46217">
              <w:rPr>
                <w:b/>
              </w:rPr>
              <w:t>,</w:t>
            </w:r>
            <w:r w:rsidRPr="00F46217"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A5A26" w:rsidRPr="00F46217" w:rsidRDefault="006A5A26" w:rsidP="006A5A26">
            <w:pPr>
              <w:jc w:val="both"/>
              <w:rPr>
                <w:b/>
              </w:rPr>
            </w:pPr>
            <w:r w:rsidRPr="00F46217">
              <w:rPr>
                <w:b/>
              </w:rPr>
              <w:t>100</w:t>
            </w:r>
          </w:p>
        </w:tc>
      </w:tr>
    </w:tbl>
    <w:p w:rsidR="00F45309" w:rsidRPr="00426011" w:rsidRDefault="00F45309" w:rsidP="00712917">
      <w:pPr>
        <w:ind w:firstLine="720"/>
        <w:jc w:val="both"/>
        <w:rPr>
          <w:spacing w:val="-10"/>
          <w:sz w:val="28"/>
          <w:highlight w:val="yellow"/>
        </w:rPr>
      </w:pPr>
    </w:p>
    <w:p w:rsidR="00712917" w:rsidRPr="00EA50A5" w:rsidRDefault="00712917" w:rsidP="00712917">
      <w:pPr>
        <w:ind w:firstLine="720"/>
        <w:jc w:val="both"/>
        <w:rPr>
          <w:spacing w:val="-10"/>
          <w:sz w:val="28"/>
        </w:rPr>
      </w:pPr>
      <w:r w:rsidRPr="00EA50A5">
        <w:rPr>
          <w:spacing w:val="-10"/>
          <w:sz w:val="28"/>
        </w:rPr>
        <w:t>Наибольший объем финансирования осуществлен по</w:t>
      </w:r>
      <w:r w:rsidR="00D24FED" w:rsidRPr="00EA50A5">
        <w:rPr>
          <w:spacing w:val="-10"/>
          <w:sz w:val="28"/>
        </w:rPr>
        <w:t xml:space="preserve"> </w:t>
      </w:r>
      <w:r w:rsidRPr="00EA50A5">
        <w:rPr>
          <w:spacing w:val="-10"/>
          <w:sz w:val="28"/>
        </w:rPr>
        <w:t>муниципальной программе «Развитие обра</w:t>
      </w:r>
      <w:r w:rsidR="006C2F7B" w:rsidRPr="00EA50A5">
        <w:rPr>
          <w:spacing w:val="-10"/>
          <w:sz w:val="28"/>
        </w:rPr>
        <w:t xml:space="preserve">зования Жирятинского </w:t>
      </w:r>
      <w:r w:rsidR="00EA50A5" w:rsidRPr="00EA50A5">
        <w:rPr>
          <w:spacing w:val="-10"/>
          <w:sz w:val="28"/>
        </w:rPr>
        <w:t>муниципального района Брянской области» (2021-2023 годы)</w:t>
      </w:r>
      <w:r w:rsidRPr="00EA50A5">
        <w:rPr>
          <w:spacing w:val="-10"/>
          <w:sz w:val="28"/>
        </w:rPr>
        <w:t xml:space="preserve"> -</w:t>
      </w:r>
      <w:r w:rsidR="00EA50A5" w:rsidRPr="00EA50A5">
        <w:rPr>
          <w:spacing w:val="-10"/>
          <w:sz w:val="28"/>
        </w:rPr>
        <w:t xml:space="preserve"> </w:t>
      </w:r>
      <w:r w:rsidR="006C2F7B" w:rsidRPr="00EA50A5">
        <w:rPr>
          <w:spacing w:val="-10"/>
          <w:sz w:val="28"/>
        </w:rPr>
        <w:t>7</w:t>
      </w:r>
      <w:r w:rsidR="00EA50A5" w:rsidRPr="00EA50A5">
        <w:rPr>
          <w:spacing w:val="-10"/>
          <w:sz w:val="28"/>
        </w:rPr>
        <w:t>3</w:t>
      </w:r>
      <w:r w:rsidR="00E47E71" w:rsidRPr="00EA50A5">
        <w:rPr>
          <w:spacing w:val="-10"/>
          <w:sz w:val="28"/>
        </w:rPr>
        <w:t> </w:t>
      </w:r>
      <w:r w:rsidR="00EA50A5" w:rsidRPr="00EA50A5">
        <w:rPr>
          <w:spacing w:val="-10"/>
          <w:sz w:val="28"/>
        </w:rPr>
        <w:t>584</w:t>
      </w:r>
      <w:r w:rsidR="00E47E71" w:rsidRPr="00EA50A5">
        <w:rPr>
          <w:spacing w:val="-10"/>
          <w:sz w:val="28"/>
        </w:rPr>
        <w:t>,</w:t>
      </w:r>
      <w:r w:rsidR="006C2F7B" w:rsidRPr="00EA50A5">
        <w:rPr>
          <w:spacing w:val="-10"/>
          <w:sz w:val="28"/>
        </w:rPr>
        <w:t>1</w:t>
      </w:r>
      <w:r w:rsidR="00333630" w:rsidRPr="00EA50A5">
        <w:rPr>
          <w:spacing w:val="-10"/>
          <w:sz w:val="28"/>
        </w:rPr>
        <w:t xml:space="preserve"> тыс.</w:t>
      </w:r>
      <w:r w:rsidRPr="00EA50A5">
        <w:rPr>
          <w:spacing w:val="-10"/>
          <w:sz w:val="28"/>
        </w:rPr>
        <w:t xml:space="preserve"> рублей или </w:t>
      </w:r>
      <w:r w:rsidR="00F7315F" w:rsidRPr="00EA50A5">
        <w:rPr>
          <w:spacing w:val="-10"/>
          <w:sz w:val="28"/>
        </w:rPr>
        <w:t>5</w:t>
      </w:r>
      <w:r w:rsidR="00EA50A5" w:rsidRPr="00EA50A5">
        <w:rPr>
          <w:spacing w:val="-10"/>
          <w:sz w:val="28"/>
        </w:rPr>
        <w:t>9</w:t>
      </w:r>
      <w:r w:rsidR="00E47E71" w:rsidRPr="00EA50A5">
        <w:rPr>
          <w:spacing w:val="-10"/>
          <w:sz w:val="28"/>
        </w:rPr>
        <w:t>,</w:t>
      </w:r>
      <w:r w:rsidR="00EA50A5" w:rsidRPr="00EA50A5">
        <w:rPr>
          <w:spacing w:val="-10"/>
          <w:sz w:val="28"/>
        </w:rPr>
        <w:t>9</w:t>
      </w:r>
      <w:r w:rsidR="00333630" w:rsidRPr="00EA50A5">
        <w:rPr>
          <w:spacing w:val="-10"/>
          <w:sz w:val="28"/>
        </w:rPr>
        <w:t xml:space="preserve"> </w:t>
      </w:r>
      <w:r w:rsidRPr="00EA50A5">
        <w:rPr>
          <w:spacing w:val="-10"/>
          <w:sz w:val="28"/>
        </w:rPr>
        <w:t>% общих расходов на программы.</w:t>
      </w:r>
      <w:r w:rsidR="004E5D95" w:rsidRPr="00EA50A5">
        <w:rPr>
          <w:spacing w:val="-10"/>
          <w:sz w:val="28"/>
        </w:rPr>
        <w:t xml:space="preserve"> </w:t>
      </w:r>
    </w:p>
    <w:p w:rsidR="001A56EC" w:rsidRDefault="001A56EC" w:rsidP="001A56EC">
      <w:pPr>
        <w:ind w:firstLine="720"/>
        <w:jc w:val="both"/>
        <w:rPr>
          <w:spacing w:val="-10"/>
          <w:sz w:val="28"/>
        </w:rPr>
      </w:pPr>
      <w:r w:rsidRPr="000361AC">
        <w:rPr>
          <w:spacing w:val="-10"/>
          <w:sz w:val="28"/>
        </w:rPr>
        <w:t xml:space="preserve">В непрограммную часть бюджета района включены расходы на финансирование Жирятинского районного Совета народных депутатов, Контрольно-счетной палаты Жирятинского района, а также расходы, произведенные из средств резервного фонда администрации Жирятинского района. </w:t>
      </w:r>
    </w:p>
    <w:p w:rsidR="00063821" w:rsidRDefault="00063821" w:rsidP="001A56EC">
      <w:pPr>
        <w:ind w:firstLine="720"/>
        <w:jc w:val="both"/>
        <w:rPr>
          <w:spacing w:val="-10"/>
          <w:sz w:val="28"/>
        </w:rPr>
      </w:pPr>
    </w:p>
    <w:p w:rsidR="00063821" w:rsidRPr="000361AC" w:rsidRDefault="00063821" w:rsidP="001A56EC">
      <w:pPr>
        <w:ind w:firstLine="720"/>
        <w:jc w:val="both"/>
        <w:rPr>
          <w:spacing w:val="-10"/>
          <w:sz w:val="28"/>
        </w:rPr>
      </w:pPr>
    </w:p>
    <w:p w:rsidR="001A56EC" w:rsidRPr="00426011" w:rsidRDefault="001A56EC" w:rsidP="00C53426">
      <w:pPr>
        <w:ind w:firstLine="720"/>
        <w:jc w:val="both"/>
        <w:rPr>
          <w:b/>
          <w:sz w:val="28"/>
          <w:szCs w:val="28"/>
          <w:highlight w:val="yellow"/>
        </w:rPr>
      </w:pPr>
    </w:p>
    <w:p w:rsidR="00FD49F7" w:rsidRPr="000361AC" w:rsidRDefault="004D2E07" w:rsidP="00B2687F">
      <w:pPr>
        <w:ind w:right="48" w:firstLine="619"/>
        <w:jc w:val="both"/>
        <w:rPr>
          <w:b/>
          <w:sz w:val="28"/>
          <w:szCs w:val="28"/>
        </w:rPr>
      </w:pPr>
      <w:r w:rsidRPr="000361AC">
        <w:rPr>
          <w:b/>
          <w:sz w:val="28"/>
          <w:szCs w:val="28"/>
        </w:rPr>
        <w:t>5. Анализ результатов исполнения бюджета и источников внутреннего финансирования дефицита бюджета</w:t>
      </w:r>
    </w:p>
    <w:p w:rsidR="006A5A26" w:rsidRPr="000361AC" w:rsidRDefault="00BC32EC" w:rsidP="006A5A26">
      <w:pPr>
        <w:ind w:right="48" w:firstLine="619"/>
        <w:jc w:val="both"/>
        <w:rPr>
          <w:sz w:val="28"/>
          <w:szCs w:val="28"/>
        </w:rPr>
      </w:pPr>
      <w:r w:rsidRPr="000361AC">
        <w:rPr>
          <w:sz w:val="28"/>
          <w:szCs w:val="28"/>
        </w:rPr>
        <w:t>За 9 месяцев</w:t>
      </w:r>
      <w:r w:rsidR="00E026A4" w:rsidRPr="000361AC">
        <w:rPr>
          <w:sz w:val="28"/>
          <w:szCs w:val="28"/>
        </w:rPr>
        <w:t xml:space="preserve"> 20</w:t>
      </w:r>
      <w:r w:rsidR="000361AC" w:rsidRPr="000361AC">
        <w:rPr>
          <w:sz w:val="28"/>
          <w:szCs w:val="28"/>
        </w:rPr>
        <w:t>21</w:t>
      </w:r>
      <w:r w:rsidR="004D2E07" w:rsidRPr="000361AC">
        <w:rPr>
          <w:sz w:val="28"/>
          <w:szCs w:val="28"/>
        </w:rPr>
        <w:t xml:space="preserve"> года бюджет района исполнен с превышением </w:t>
      </w:r>
      <w:r w:rsidR="000361AC" w:rsidRPr="000361AC">
        <w:rPr>
          <w:sz w:val="28"/>
          <w:szCs w:val="28"/>
        </w:rPr>
        <w:t>рас</w:t>
      </w:r>
      <w:r w:rsidR="006A5A26" w:rsidRPr="000361AC">
        <w:rPr>
          <w:sz w:val="28"/>
          <w:szCs w:val="28"/>
        </w:rPr>
        <w:t xml:space="preserve">ходов над </w:t>
      </w:r>
      <w:r w:rsidR="000361AC" w:rsidRPr="000361AC">
        <w:rPr>
          <w:sz w:val="28"/>
          <w:szCs w:val="28"/>
        </w:rPr>
        <w:t>до</w:t>
      </w:r>
      <w:r w:rsidR="00BB1277" w:rsidRPr="000361AC">
        <w:rPr>
          <w:sz w:val="28"/>
          <w:szCs w:val="28"/>
        </w:rPr>
        <w:t>х</w:t>
      </w:r>
      <w:r w:rsidR="006A5A26" w:rsidRPr="000361AC">
        <w:rPr>
          <w:sz w:val="28"/>
          <w:szCs w:val="28"/>
        </w:rPr>
        <w:t xml:space="preserve">одами в объеме </w:t>
      </w:r>
      <w:r w:rsidR="00DB4820" w:rsidRPr="000361AC">
        <w:rPr>
          <w:sz w:val="28"/>
          <w:szCs w:val="28"/>
        </w:rPr>
        <w:t>7</w:t>
      </w:r>
      <w:r w:rsidR="000361AC" w:rsidRPr="000361AC">
        <w:rPr>
          <w:sz w:val="28"/>
          <w:szCs w:val="28"/>
        </w:rPr>
        <w:t>31,3</w:t>
      </w:r>
      <w:r w:rsidR="006A5A26" w:rsidRPr="000361AC">
        <w:rPr>
          <w:sz w:val="28"/>
          <w:szCs w:val="28"/>
        </w:rPr>
        <w:t xml:space="preserve"> тыс. рублей. </w:t>
      </w:r>
    </w:p>
    <w:p w:rsidR="00286048" w:rsidRDefault="00286048" w:rsidP="00286048">
      <w:pPr>
        <w:ind w:right="48" w:firstLine="619"/>
        <w:jc w:val="both"/>
        <w:rPr>
          <w:sz w:val="28"/>
          <w:szCs w:val="28"/>
        </w:rPr>
      </w:pPr>
      <w:r w:rsidRPr="00063821">
        <w:rPr>
          <w:sz w:val="28"/>
          <w:szCs w:val="28"/>
        </w:rPr>
        <w:t>Источниками финансирования дефицита бюджета привлечены остатки средств на едином счете бюджета района.</w:t>
      </w:r>
    </w:p>
    <w:p w:rsidR="00C53426" w:rsidRPr="004C77B2" w:rsidRDefault="00C53426" w:rsidP="00B2687F">
      <w:pPr>
        <w:ind w:right="48" w:firstLine="619"/>
        <w:jc w:val="both"/>
        <w:rPr>
          <w:b/>
          <w:sz w:val="28"/>
          <w:szCs w:val="28"/>
          <w:highlight w:val="green"/>
        </w:rPr>
      </w:pPr>
    </w:p>
    <w:p w:rsidR="004666E1" w:rsidRPr="004C77B2" w:rsidRDefault="004D2E07" w:rsidP="00B2687F">
      <w:pPr>
        <w:ind w:right="48" w:firstLine="619"/>
        <w:jc w:val="both"/>
        <w:rPr>
          <w:b/>
          <w:sz w:val="28"/>
          <w:szCs w:val="28"/>
        </w:rPr>
      </w:pPr>
      <w:r w:rsidRPr="004C77B2">
        <w:rPr>
          <w:b/>
          <w:sz w:val="28"/>
          <w:szCs w:val="28"/>
        </w:rPr>
        <w:t xml:space="preserve">6. Анализ состояния муниципального долга </w:t>
      </w:r>
      <w:r w:rsidR="007B75F3" w:rsidRPr="004C77B2">
        <w:rPr>
          <w:b/>
          <w:sz w:val="28"/>
          <w:szCs w:val="28"/>
        </w:rPr>
        <w:t xml:space="preserve">    </w:t>
      </w:r>
    </w:p>
    <w:p w:rsidR="004D2E07" w:rsidRPr="004C77B2" w:rsidRDefault="004D2E07" w:rsidP="00B2687F">
      <w:pPr>
        <w:ind w:right="48" w:firstLine="619"/>
        <w:jc w:val="both"/>
        <w:rPr>
          <w:sz w:val="28"/>
          <w:szCs w:val="28"/>
        </w:rPr>
      </w:pPr>
      <w:r w:rsidRPr="004C77B2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C53426" w:rsidRPr="004C77B2" w:rsidRDefault="002E00CC" w:rsidP="00B2687F">
      <w:pPr>
        <w:ind w:right="48" w:firstLine="619"/>
        <w:jc w:val="both"/>
        <w:rPr>
          <w:b/>
          <w:sz w:val="28"/>
          <w:szCs w:val="28"/>
        </w:rPr>
      </w:pPr>
      <w:r w:rsidRPr="004C77B2">
        <w:rPr>
          <w:sz w:val="28"/>
          <w:szCs w:val="28"/>
        </w:rPr>
        <w:t>Жирятинский муниципальный район Брянской области</w:t>
      </w:r>
      <w:r w:rsidR="004D2E07" w:rsidRPr="004C77B2">
        <w:rPr>
          <w:sz w:val="28"/>
          <w:szCs w:val="28"/>
        </w:rPr>
        <w:t xml:space="preserve"> муниципального долга не имеет.</w:t>
      </w:r>
    </w:p>
    <w:p w:rsidR="00F45309" w:rsidRPr="00426011" w:rsidRDefault="00F45309" w:rsidP="00C53426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C53426" w:rsidRPr="0056227B" w:rsidRDefault="00D60AE8" w:rsidP="00C53426">
      <w:pPr>
        <w:ind w:right="48" w:firstLine="619"/>
        <w:jc w:val="both"/>
        <w:rPr>
          <w:b/>
          <w:sz w:val="28"/>
          <w:szCs w:val="28"/>
        </w:rPr>
      </w:pPr>
      <w:r w:rsidRPr="0056227B">
        <w:rPr>
          <w:b/>
          <w:sz w:val="28"/>
          <w:szCs w:val="28"/>
        </w:rPr>
        <w:t>7. Резервный фонд администрации Жирятинского района</w:t>
      </w:r>
    </w:p>
    <w:p w:rsidR="00E0181F" w:rsidRPr="00B44EC5" w:rsidRDefault="00E0181F" w:rsidP="00E0181F">
      <w:pPr>
        <w:ind w:right="48" w:firstLine="619"/>
        <w:jc w:val="both"/>
        <w:rPr>
          <w:sz w:val="28"/>
          <w:szCs w:val="28"/>
        </w:rPr>
      </w:pPr>
      <w:r w:rsidRPr="00B44EC5">
        <w:rPr>
          <w:sz w:val="28"/>
          <w:szCs w:val="28"/>
        </w:rPr>
        <w:t>Объем резервного фонда администрации Жирятинского района на 202</w:t>
      </w:r>
      <w:r w:rsidR="0056227B" w:rsidRPr="00B44EC5">
        <w:rPr>
          <w:sz w:val="28"/>
          <w:szCs w:val="28"/>
        </w:rPr>
        <w:t>1</w:t>
      </w:r>
      <w:r w:rsidRPr="00B44EC5">
        <w:rPr>
          <w:sz w:val="28"/>
          <w:szCs w:val="28"/>
        </w:rPr>
        <w:t xml:space="preserve"> год утвержден в сумме 1</w:t>
      </w:r>
      <w:r w:rsidR="0056227B" w:rsidRPr="00B44EC5">
        <w:rPr>
          <w:sz w:val="28"/>
          <w:szCs w:val="28"/>
        </w:rPr>
        <w:t>5</w:t>
      </w:r>
      <w:r w:rsidR="00B44EC5" w:rsidRPr="00B44EC5">
        <w:rPr>
          <w:sz w:val="28"/>
          <w:szCs w:val="28"/>
        </w:rPr>
        <w:t>4</w:t>
      </w:r>
      <w:r w:rsidRPr="00B44EC5">
        <w:rPr>
          <w:sz w:val="28"/>
          <w:szCs w:val="28"/>
        </w:rPr>
        <w:t>,</w:t>
      </w:r>
      <w:r w:rsidR="00B44EC5" w:rsidRPr="00B44EC5">
        <w:rPr>
          <w:sz w:val="28"/>
          <w:szCs w:val="28"/>
        </w:rPr>
        <w:t>0</w:t>
      </w:r>
      <w:r w:rsidRPr="00B44EC5">
        <w:rPr>
          <w:sz w:val="28"/>
          <w:szCs w:val="28"/>
        </w:rPr>
        <w:t xml:space="preserve"> тыс. рублей. За 9 месяцев 202</w:t>
      </w:r>
      <w:r w:rsidR="0056227B" w:rsidRPr="00B44EC5">
        <w:rPr>
          <w:sz w:val="28"/>
          <w:szCs w:val="28"/>
        </w:rPr>
        <w:t>1</w:t>
      </w:r>
      <w:r w:rsidRPr="00B44EC5">
        <w:rPr>
          <w:sz w:val="28"/>
          <w:szCs w:val="28"/>
        </w:rPr>
        <w:t xml:space="preserve"> года </w:t>
      </w:r>
      <w:r w:rsidR="0002622D" w:rsidRPr="00B44EC5">
        <w:rPr>
          <w:sz w:val="28"/>
          <w:szCs w:val="28"/>
        </w:rPr>
        <w:t xml:space="preserve">из резервного фонда администрации района, </w:t>
      </w:r>
      <w:r w:rsidRPr="00B44EC5">
        <w:rPr>
          <w:sz w:val="28"/>
          <w:szCs w:val="28"/>
        </w:rPr>
        <w:t>в соответствии с распоряжени</w:t>
      </w:r>
      <w:r w:rsidR="008E04E1" w:rsidRPr="00B44EC5">
        <w:rPr>
          <w:sz w:val="28"/>
          <w:szCs w:val="28"/>
        </w:rPr>
        <w:t>е</w:t>
      </w:r>
      <w:r w:rsidRPr="00B44EC5">
        <w:rPr>
          <w:sz w:val="28"/>
          <w:szCs w:val="28"/>
        </w:rPr>
        <w:t>м администрации</w:t>
      </w:r>
      <w:r w:rsidR="00880F77">
        <w:rPr>
          <w:sz w:val="28"/>
          <w:szCs w:val="28"/>
        </w:rPr>
        <w:t xml:space="preserve"> Жирятинского </w:t>
      </w:r>
      <w:r w:rsidR="00880F77" w:rsidRPr="006E01BF">
        <w:rPr>
          <w:sz w:val="28"/>
          <w:szCs w:val="28"/>
        </w:rPr>
        <w:t>района от 06.07.2021</w:t>
      </w:r>
      <w:r w:rsidR="005E7874" w:rsidRPr="006E01BF">
        <w:rPr>
          <w:sz w:val="28"/>
          <w:szCs w:val="28"/>
        </w:rPr>
        <w:t xml:space="preserve">г. </w:t>
      </w:r>
      <w:r w:rsidR="00880F77" w:rsidRPr="006E01BF">
        <w:rPr>
          <w:sz w:val="28"/>
          <w:szCs w:val="28"/>
        </w:rPr>
        <w:t>№ 295-</w:t>
      </w:r>
      <w:r w:rsidR="005E7874" w:rsidRPr="006E01BF">
        <w:rPr>
          <w:sz w:val="28"/>
          <w:szCs w:val="28"/>
        </w:rPr>
        <w:t>р «Об использовании бюджетных ассигнований резервного фонда администрации Жирятинского района»</w:t>
      </w:r>
      <w:r w:rsidR="00337BBD" w:rsidRPr="006E01BF">
        <w:rPr>
          <w:sz w:val="28"/>
          <w:szCs w:val="28"/>
        </w:rPr>
        <w:t xml:space="preserve">, </w:t>
      </w:r>
      <w:r w:rsidRPr="006E01BF">
        <w:rPr>
          <w:sz w:val="28"/>
          <w:szCs w:val="28"/>
        </w:rPr>
        <w:t xml:space="preserve">выделено и использовано средств в объеме </w:t>
      </w:r>
      <w:r w:rsidR="0056227B" w:rsidRPr="006E01BF">
        <w:rPr>
          <w:sz w:val="28"/>
          <w:szCs w:val="28"/>
        </w:rPr>
        <w:t>52</w:t>
      </w:r>
      <w:r w:rsidRPr="006E01BF">
        <w:rPr>
          <w:sz w:val="28"/>
          <w:szCs w:val="28"/>
        </w:rPr>
        <w:t>,0 тыс. рублей.</w:t>
      </w:r>
    </w:p>
    <w:p w:rsidR="00E0181F" w:rsidRPr="00543E9A" w:rsidRDefault="00E0181F" w:rsidP="00E0181F">
      <w:pPr>
        <w:ind w:firstLine="709"/>
        <w:jc w:val="both"/>
        <w:rPr>
          <w:sz w:val="28"/>
          <w:szCs w:val="28"/>
        </w:rPr>
      </w:pPr>
      <w:r w:rsidRPr="00543E9A">
        <w:rPr>
          <w:sz w:val="28"/>
          <w:szCs w:val="28"/>
        </w:rPr>
        <w:t xml:space="preserve">Администрацией района средства резервного фонда направлены на </w:t>
      </w:r>
      <w:r w:rsidR="00543E9A" w:rsidRPr="00543E9A">
        <w:rPr>
          <w:sz w:val="28"/>
          <w:szCs w:val="28"/>
        </w:rPr>
        <w:t>проведение неотложных аварийно-восстановительных работ кровли многоквартирного жилого дома, расположенного по адресу – Брянская обл., Жирятинский район, д.</w:t>
      </w:r>
      <w:r w:rsidR="00B83877">
        <w:rPr>
          <w:sz w:val="28"/>
          <w:szCs w:val="28"/>
        </w:rPr>
        <w:t xml:space="preserve"> </w:t>
      </w:r>
      <w:r w:rsidR="00543E9A" w:rsidRPr="00543E9A">
        <w:rPr>
          <w:sz w:val="28"/>
          <w:szCs w:val="28"/>
        </w:rPr>
        <w:t xml:space="preserve">Новое </w:t>
      </w:r>
      <w:proofErr w:type="spellStart"/>
      <w:r w:rsidR="00543E9A" w:rsidRPr="00543E9A">
        <w:rPr>
          <w:sz w:val="28"/>
          <w:szCs w:val="28"/>
        </w:rPr>
        <w:t>Каплино</w:t>
      </w:r>
      <w:proofErr w:type="spellEnd"/>
      <w:r w:rsidR="00543E9A" w:rsidRPr="00543E9A">
        <w:rPr>
          <w:sz w:val="28"/>
          <w:szCs w:val="28"/>
        </w:rPr>
        <w:t>, ул.</w:t>
      </w:r>
      <w:r w:rsidR="00B83877">
        <w:rPr>
          <w:sz w:val="28"/>
          <w:szCs w:val="28"/>
        </w:rPr>
        <w:t xml:space="preserve"> </w:t>
      </w:r>
      <w:r w:rsidR="00543E9A" w:rsidRPr="00543E9A">
        <w:rPr>
          <w:sz w:val="28"/>
          <w:szCs w:val="28"/>
        </w:rPr>
        <w:t>Школьная, д.14,</w:t>
      </w:r>
      <w:r w:rsidRPr="00543E9A">
        <w:rPr>
          <w:sz w:val="28"/>
          <w:szCs w:val="28"/>
        </w:rPr>
        <w:t xml:space="preserve"> в сумме </w:t>
      </w:r>
      <w:r w:rsidR="008E04E1" w:rsidRPr="00543E9A">
        <w:rPr>
          <w:sz w:val="28"/>
          <w:szCs w:val="28"/>
        </w:rPr>
        <w:t>52</w:t>
      </w:r>
      <w:r w:rsidRPr="00543E9A">
        <w:rPr>
          <w:sz w:val="28"/>
          <w:szCs w:val="28"/>
        </w:rPr>
        <w:t xml:space="preserve">,0 тыс. рублей. Расходы за счет средств резервного фонда отражены по главному распорядителю – администрации Жирятинского района по разделу бюджетной классификации расходов бюджета </w:t>
      </w:r>
      <w:r w:rsidR="009309B3" w:rsidRPr="00543E9A">
        <w:rPr>
          <w:sz w:val="28"/>
          <w:szCs w:val="28"/>
        </w:rPr>
        <w:t xml:space="preserve">03 </w:t>
      </w:r>
      <w:r w:rsidRPr="00543E9A">
        <w:rPr>
          <w:sz w:val="28"/>
          <w:szCs w:val="28"/>
        </w:rPr>
        <w:t>10 «</w:t>
      </w:r>
      <w:r w:rsidR="00C8089A" w:rsidRPr="00543E9A">
        <w:rPr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543E9A">
        <w:rPr>
          <w:sz w:val="28"/>
          <w:szCs w:val="28"/>
        </w:rPr>
        <w:t xml:space="preserve">». </w:t>
      </w:r>
    </w:p>
    <w:p w:rsidR="00F45309" w:rsidRPr="00426011" w:rsidRDefault="00F45309" w:rsidP="00B2687F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4D2E07" w:rsidRPr="0076325B" w:rsidRDefault="00D60AE8" w:rsidP="00B2687F">
      <w:pPr>
        <w:ind w:right="48" w:firstLine="619"/>
        <w:jc w:val="both"/>
        <w:rPr>
          <w:b/>
          <w:sz w:val="28"/>
          <w:szCs w:val="28"/>
        </w:rPr>
      </w:pPr>
      <w:r w:rsidRPr="0076325B">
        <w:rPr>
          <w:b/>
          <w:sz w:val="28"/>
          <w:szCs w:val="28"/>
        </w:rPr>
        <w:t>8</w:t>
      </w:r>
      <w:r w:rsidR="004D2E07" w:rsidRPr="0076325B">
        <w:rPr>
          <w:b/>
          <w:sz w:val="28"/>
          <w:szCs w:val="28"/>
        </w:rPr>
        <w:t>. Выводы</w:t>
      </w:r>
    </w:p>
    <w:p w:rsidR="0021111E" w:rsidRPr="00902831" w:rsidRDefault="00D60AE8" w:rsidP="0021111E">
      <w:pPr>
        <w:ind w:right="48" w:firstLine="619"/>
        <w:jc w:val="both"/>
        <w:rPr>
          <w:sz w:val="28"/>
          <w:szCs w:val="28"/>
        </w:rPr>
      </w:pPr>
      <w:r w:rsidRPr="00044236">
        <w:rPr>
          <w:b/>
          <w:sz w:val="28"/>
          <w:szCs w:val="28"/>
        </w:rPr>
        <w:t>8</w:t>
      </w:r>
      <w:r w:rsidR="004D2E07" w:rsidRPr="00044236">
        <w:rPr>
          <w:b/>
          <w:sz w:val="28"/>
          <w:szCs w:val="28"/>
        </w:rPr>
        <w:t>.1.</w:t>
      </w:r>
      <w:r w:rsidR="00634A12" w:rsidRPr="00044236">
        <w:rPr>
          <w:b/>
          <w:sz w:val="28"/>
          <w:szCs w:val="28"/>
        </w:rPr>
        <w:t xml:space="preserve"> </w:t>
      </w:r>
      <w:r w:rsidR="0021111E" w:rsidRPr="00044236">
        <w:rPr>
          <w:sz w:val="28"/>
          <w:szCs w:val="28"/>
        </w:rPr>
        <w:t>Заключение Контрольно-счетной палаты подготовлено по результатам оперативного</w:t>
      </w:r>
      <w:r w:rsidR="0021111E" w:rsidRPr="008F4EBB">
        <w:rPr>
          <w:sz w:val="28"/>
          <w:szCs w:val="28"/>
        </w:rPr>
        <w:t xml:space="preserve"> анализа отчета об исполнении бюджета Жирятинского муниципального района Брянской области за 9 месяцев 202</w:t>
      </w:r>
      <w:r w:rsidR="0021111E">
        <w:rPr>
          <w:sz w:val="28"/>
          <w:szCs w:val="28"/>
        </w:rPr>
        <w:t>1</w:t>
      </w:r>
      <w:r w:rsidR="0021111E" w:rsidRPr="008F4EBB">
        <w:rPr>
          <w:sz w:val="28"/>
          <w:szCs w:val="28"/>
        </w:rPr>
        <w:t xml:space="preserve"> года, </w:t>
      </w:r>
      <w:r w:rsidR="0021111E" w:rsidRPr="00902831">
        <w:rPr>
          <w:sz w:val="28"/>
          <w:szCs w:val="28"/>
        </w:rPr>
        <w:t>утвержденного постановлением администрации Жирятинского района от 2</w:t>
      </w:r>
      <w:r w:rsidR="0021111E">
        <w:rPr>
          <w:sz w:val="28"/>
          <w:szCs w:val="28"/>
        </w:rPr>
        <w:t>7</w:t>
      </w:r>
      <w:r w:rsidR="0021111E" w:rsidRPr="00902831">
        <w:rPr>
          <w:sz w:val="28"/>
          <w:szCs w:val="28"/>
        </w:rPr>
        <w:t>.1</w:t>
      </w:r>
      <w:r w:rsidR="0021111E">
        <w:rPr>
          <w:sz w:val="28"/>
          <w:szCs w:val="28"/>
        </w:rPr>
        <w:t>0</w:t>
      </w:r>
      <w:r w:rsidR="0021111E" w:rsidRPr="00902831">
        <w:rPr>
          <w:sz w:val="28"/>
          <w:szCs w:val="28"/>
        </w:rPr>
        <w:t>.202</w:t>
      </w:r>
      <w:r w:rsidR="0021111E">
        <w:rPr>
          <w:sz w:val="28"/>
          <w:szCs w:val="28"/>
        </w:rPr>
        <w:t>1</w:t>
      </w:r>
      <w:r w:rsidR="0021111E" w:rsidRPr="00902831">
        <w:rPr>
          <w:sz w:val="28"/>
          <w:szCs w:val="28"/>
        </w:rPr>
        <w:t xml:space="preserve"> № 2</w:t>
      </w:r>
      <w:r w:rsidR="0021111E">
        <w:rPr>
          <w:sz w:val="28"/>
          <w:szCs w:val="28"/>
        </w:rPr>
        <w:t>99</w:t>
      </w:r>
      <w:r w:rsidR="0021111E" w:rsidRPr="00902831">
        <w:rPr>
          <w:sz w:val="28"/>
          <w:szCs w:val="28"/>
        </w:rPr>
        <w:t>.</w:t>
      </w:r>
    </w:p>
    <w:p w:rsidR="0021111E" w:rsidRPr="00082290" w:rsidRDefault="0021111E" w:rsidP="0021111E">
      <w:pPr>
        <w:ind w:right="48" w:firstLine="619"/>
        <w:jc w:val="both"/>
        <w:rPr>
          <w:sz w:val="28"/>
          <w:szCs w:val="28"/>
        </w:rPr>
      </w:pPr>
      <w:r w:rsidRPr="00082290">
        <w:rPr>
          <w:sz w:val="28"/>
          <w:szCs w:val="28"/>
        </w:rPr>
        <w:t>По итогам 9 месяцев 202</w:t>
      </w:r>
      <w:r>
        <w:rPr>
          <w:sz w:val="28"/>
          <w:szCs w:val="28"/>
        </w:rPr>
        <w:t>1</w:t>
      </w:r>
      <w:r w:rsidRPr="00082290">
        <w:rPr>
          <w:sz w:val="28"/>
          <w:szCs w:val="28"/>
        </w:rPr>
        <w:t xml:space="preserve"> года бюджет района исполнен по доходам в сумме 123 691,7 тыс. рублей, или 64,1 % к уточненному годовому плану, расходам - в сумме 124 423,0 тыс. рублей, или 63,3 % уточненной бюджетной росписи, с превышением расходов над доходами в сумме 731,3 тыс.  рублей.</w:t>
      </w:r>
    </w:p>
    <w:p w:rsidR="00D07138" w:rsidRPr="00C2628E" w:rsidRDefault="00D07138" w:rsidP="00D07138">
      <w:pPr>
        <w:ind w:right="48" w:firstLine="619"/>
        <w:jc w:val="both"/>
        <w:rPr>
          <w:sz w:val="28"/>
          <w:szCs w:val="28"/>
        </w:rPr>
      </w:pPr>
      <w:r w:rsidRPr="00C2628E">
        <w:rPr>
          <w:sz w:val="28"/>
          <w:szCs w:val="28"/>
        </w:rPr>
        <w:t>Доходная часть бюджета района за 9 месяцев отчетного года исполнена в сумме 123 691,7 тыс. рублей, или 64,1 % к утвержденным годовым назначениям. По отношению к соответствующему периоду 2020 года доходы увеличились на 1 158,9 тыс. рублей, или на 0,9 %.</w:t>
      </w:r>
    </w:p>
    <w:p w:rsidR="00727897" w:rsidRPr="0092297C" w:rsidRDefault="001B5B71" w:rsidP="00727897">
      <w:pPr>
        <w:ind w:right="48" w:firstLine="619"/>
        <w:jc w:val="both"/>
        <w:rPr>
          <w:sz w:val="28"/>
          <w:szCs w:val="28"/>
        </w:rPr>
      </w:pPr>
      <w:r w:rsidRPr="00727897">
        <w:rPr>
          <w:b/>
          <w:sz w:val="28"/>
          <w:szCs w:val="28"/>
        </w:rPr>
        <w:t>8.2.</w:t>
      </w:r>
      <w:r w:rsidRPr="00727897">
        <w:rPr>
          <w:sz w:val="28"/>
          <w:szCs w:val="28"/>
        </w:rPr>
        <w:t xml:space="preserve"> </w:t>
      </w:r>
      <w:r w:rsidR="00727897" w:rsidRPr="00727897">
        <w:rPr>
          <w:sz w:val="28"/>
          <w:szCs w:val="28"/>
        </w:rPr>
        <w:t xml:space="preserve">Поступления </w:t>
      </w:r>
      <w:r w:rsidR="00727897" w:rsidRPr="00727897">
        <w:rPr>
          <w:i/>
          <w:sz w:val="28"/>
          <w:szCs w:val="28"/>
        </w:rPr>
        <w:t>налоговых и неналоговых доходов (собственных)</w:t>
      </w:r>
      <w:r w:rsidR="00727897" w:rsidRPr="00727897">
        <w:rPr>
          <w:sz w:val="28"/>
          <w:szCs w:val="28"/>
        </w:rPr>
        <w:t xml:space="preserve"> в бюджет района составили</w:t>
      </w:r>
      <w:r w:rsidR="00727897" w:rsidRPr="00147EC0">
        <w:rPr>
          <w:sz w:val="28"/>
          <w:szCs w:val="28"/>
        </w:rPr>
        <w:t xml:space="preserve"> 38 122,1 тыс.  рублей, или 71,4 % к уточненному годовому плану. Увеличение к соответствующему периоду прошлого года составило 4 400,5 тыс. рублей, или 13,0 </w:t>
      </w:r>
      <w:r w:rsidR="00727897" w:rsidRPr="0092297C">
        <w:rPr>
          <w:sz w:val="28"/>
          <w:szCs w:val="28"/>
        </w:rPr>
        <w:t>процента. В структуре доходов районного бюджета удельный вес налоговых и неналоговых доходов составил 30,8 % - увеличился к уровню 2020 году на 3,3 процентных пункта.</w:t>
      </w:r>
    </w:p>
    <w:p w:rsidR="00570564" w:rsidRPr="00426011" w:rsidRDefault="008C527C" w:rsidP="00E843FE">
      <w:pPr>
        <w:ind w:right="48" w:firstLine="619"/>
        <w:jc w:val="both"/>
        <w:rPr>
          <w:sz w:val="28"/>
          <w:szCs w:val="28"/>
          <w:highlight w:val="yellow"/>
        </w:rPr>
      </w:pPr>
      <w:r w:rsidRPr="0092297C">
        <w:rPr>
          <w:sz w:val="28"/>
          <w:szCs w:val="28"/>
        </w:rPr>
        <w:t xml:space="preserve">За 9 месяцев 2021 года </w:t>
      </w:r>
      <w:r w:rsidRPr="008C527C">
        <w:rPr>
          <w:i/>
          <w:sz w:val="28"/>
          <w:szCs w:val="28"/>
        </w:rPr>
        <w:t>налоговые доходы</w:t>
      </w:r>
      <w:r w:rsidRPr="0092297C">
        <w:rPr>
          <w:sz w:val="28"/>
          <w:szCs w:val="28"/>
        </w:rPr>
        <w:t xml:space="preserve"> поступили в бюджет района в объеме 31 507,3 тыс.  рублей. В структуре доходов районного бюджета удельный вес налоговых доходов составил 25,5 процента. В структуре налоговых и неналоговых доходов бюджета на долю налоговых доходов приходится 82,6 %. В сравнении с аналогичным периодом 2020 года</w:t>
      </w:r>
      <w:r>
        <w:rPr>
          <w:sz w:val="28"/>
          <w:szCs w:val="28"/>
        </w:rPr>
        <w:t xml:space="preserve">, за </w:t>
      </w:r>
      <w:r w:rsidRPr="0092297C">
        <w:rPr>
          <w:sz w:val="28"/>
          <w:szCs w:val="28"/>
        </w:rPr>
        <w:t>9 месяцев 2021 года</w:t>
      </w:r>
      <w:r>
        <w:rPr>
          <w:sz w:val="28"/>
          <w:szCs w:val="28"/>
        </w:rPr>
        <w:t>,</w:t>
      </w:r>
      <w:r w:rsidRPr="00922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наблюдается </w:t>
      </w:r>
      <w:r w:rsidRPr="00826BA9">
        <w:rPr>
          <w:sz w:val="28"/>
          <w:szCs w:val="28"/>
        </w:rPr>
        <w:t>незначительное уменьшение поступлений – 42</w:t>
      </w:r>
      <w:r>
        <w:rPr>
          <w:sz w:val="28"/>
          <w:szCs w:val="28"/>
        </w:rPr>
        <w:t xml:space="preserve">,4 тыс. </w:t>
      </w:r>
      <w:r w:rsidRPr="00826BA9">
        <w:rPr>
          <w:sz w:val="28"/>
          <w:szCs w:val="28"/>
        </w:rPr>
        <w:t>рублей, или 0,1</w:t>
      </w:r>
      <w:r>
        <w:rPr>
          <w:sz w:val="28"/>
          <w:szCs w:val="28"/>
        </w:rPr>
        <w:t xml:space="preserve"> процента. </w:t>
      </w:r>
      <w:r w:rsidRPr="00783D7F">
        <w:rPr>
          <w:sz w:val="28"/>
          <w:szCs w:val="28"/>
        </w:rPr>
        <w:t>Снижение поступлений связан</w:t>
      </w:r>
      <w:r>
        <w:rPr>
          <w:sz w:val="28"/>
          <w:szCs w:val="28"/>
        </w:rPr>
        <w:t>о</w:t>
      </w:r>
      <w:r w:rsidRPr="00783D7F">
        <w:rPr>
          <w:sz w:val="28"/>
          <w:szCs w:val="28"/>
        </w:rPr>
        <w:t xml:space="preserve"> с уменьшением поступлений по налогу на доходы физических лиц – на 541,0 тыс. рублей</w:t>
      </w:r>
      <w:r w:rsidRPr="00592B80">
        <w:rPr>
          <w:sz w:val="28"/>
          <w:szCs w:val="28"/>
        </w:rPr>
        <w:t>, по единому налогу на вмененный доход для отдельных видов деятельности – на 675,8 тыс. рублей, по государственной пошлине – на 81,5 тыс. рублей.</w:t>
      </w:r>
      <w:r>
        <w:rPr>
          <w:sz w:val="28"/>
          <w:szCs w:val="28"/>
        </w:rPr>
        <w:t xml:space="preserve"> </w:t>
      </w:r>
      <w:r w:rsidRPr="00592B80">
        <w:rPr>
          <w:sz w:val="28"/>
          <w:szCs w:val="28"/>
        </w:rPr>
        <w:t xml:space="preserve">Увеличение поступлений налоговых доходов к уровню 2020 года наблюдается по </w:t>
      </w:r>
      <w:r w:rsidRPr="00C15720">
        <w:rPr>
          <w:sz w:val="28"/>
          <w:szCs w:val="28"/>
        </w:rPr>
        <w:t>доходам от уплаты акцизов на нефтепродукты – на 675,6 тыс. рублей, или 14,5 процента; по единому сельскохозяйственному налогу – на 150,2 тыс. рублей, или 87,5 %; по налогу, взимаемому в связи с применением патентной системы налогообложения – на 430,1 тыс. рублей,</w:t>
      </w:r>
      <w:r>
        <w:rPr>
          <w:sz w:val="28"/>
          <w:szCs w:val="28"/>
        </w:rPr>
        <w:t xml:space="preserve"> или в 36,55 раза</w:t>
      </w:r>
      <w:r w:rsidRPr="00BF040A">
        <w:rPr>
          <w:sz w:val="28"/>
          <w:szCs w:val="28"/>
        </w:rPr>
        <w:t>. По-прежнему основным налогом, формирующим налоговые доходы бюджета района, является налог на доходы физических лиц. На его долю приходится 78,9 процента налоговых доходов и 20,1 процента доходов районного бюджета, поступивших за 9 месяцев 2021 года.</w:t>
      </w:r>
    </w:p>
    <w:p w:rsidR="001C7C5B" w:rsidRPr="0043118F" w:rsidRDefault="001C7C5B" w:rsidP="001C7C5B">
      <w:pPr>
        <w:ind w:right="48" w:firstLine="619"/>
        <w:jc w:val="both"/>
        <w:rPr>
          <w:sz w:val="28"/>
          <w:szCs w:val="28"/>
        </w:rPr>
      </w:pPr>
      <w:r w:rsidRPr="001C7C5B">
        <w:rPr>
          <w:i/>
          <w:sz w:val="28"/>
          <w:szCs w:val="28"/>
        </w:rPr>
        <w:t>Неналоговые доходы</w:t>
      </w:r>
      <w:r w:rsidRPr="0043118F">
        <w:rPr>
          <w:sz w:val="28"/>
          <w:szCs w:val="28"/>
        </w:rPr>
        <w:t xml:space="preserve"> исполнены в сумме 6 614,8 тыс. рублей, или 128,0% уточненного годового плана. В структуре доходов бюджета района неналоговые доходы составляют 5,3 процента, в структуре собственных доходов – 17,4 процента.</w:t>
      </w:r>
    </w:p>
    <w:p w:rsidR="001C7C5B" w:rsidRPr="00316E02" w:rsidRDefault="001C7C5B" w:rsidP="001C7C5B">
      <w:pPr>
        <w:ind w:right="48" w:firstLine="619"/>
        <w:jc w:val="both"/>
        <w:rPr>
          <w:sz w:val="28"/>
          <w:szCs w:val="28"/>
        </w:rPr>
      </w:pPr>
      <w:r w:rsidRPr="0043118F">
        <w:rPr>
          <w:sz w:val="28"/>
          <w:szCs w:val="28"/>
        </w:rPr>
        <w:t xml:space="preserve">По отношению к соответствующему периоду 2020 года поступления неналоговых доходов увеличились на 4 442,9 тыс. рублей, или в 3,05 раза. </w:t>
      </w:r>
      <w:r w:rsidRPr="003D4C1E">
        <w:rPr>
          <w:sz w:val="28"/>
          <w:szCs w:val="28"/>
        </w:rPr>
        <w:t xml:space="preserve">Увеличение поступлений неналоговых доходов за 9 месяцев 2021 года сложилось в основном за счет увеличения поступлений </w:t>
      </w:r>
      <w:r w:rsidRPr="001C7C5B">
        <w:rPr>
          <w:i/>
          <w:sz w:val="28"/>
          <w:szCs w:val="28"/>
        </w:rPr>
        <w:t xml:space="preserve">доходов от продажи материальных и нематериальных активов </w:t>
      </w:r>
      <w:r w:rsidRPr="003D4C1E">
        <w:rPr>
          <w:sz w:val="28"/>
          <w:szCs w:val="28"/>
        </w:rPr>
        <w:t>(</w:t>
      </w:r>
      <w:r w:rsidRPr="003D4C1E">
        <w:rPr>
          <w:i/>
          <w:sz w:val="28"/>
          <w:szCs w:val="28"/>
        </w:rPr>
        <w:t xml:space="preserve">доходов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</w:t>
      </w:r>
      <w:r w:rsidRPr="00316E02">
        <w:rPr>
          <w:i/>
          <w:sz w:val="28"/>
          <w:szCs w:val="28"/>
        </w:rPr>
        <w:t>районов).</w:t>
      </w:r>
      <w:r w:rsidRPr="00316E02">
        <w:rPr>
          <w:b/>
          <w:i/>
          <w:sz w:val="28"/>
          <w:szCs w:val="28"/>
        </w:rPr>
        <w:t xml:space="preserve"> </w:t>
      </w:r>
      <w:r w:rsidRPr="00316E02">
        <w:rPr>
          <w:sz w:val="28"/>
          <w:szCs w:val="28"/>
        </w:rPr>
        <w:t>Анализ структуры неналоговых доходов показал, что данные доходы занимают наибольший удельный вес –74,0 процента.</w:t>
      </w:r>
    </w:p>
    <w:p w:rsidR="00C454AD" w:rsidRPr="00556C41" w:rsidRDefault="00C454AD" w:rsidP="00C454AD">
      <w:pPr>
        <w:ind w:right="48" w:firstLine="619"/>
        <w:jc w:val="both"/>
        <w:rPr>
          <w:sz w:val="28"/>
          <w:szCs w:val="28"/>
        </w:rPr>
      </w:pPr>
      <w:r w:rsidRPr="00556C41">
        <w:rPr>
          <w:sz w:val="28"/>
          <w:szCs w:val="28"/>
        </w:rPr>
        <w:t xml:space="preserve">Объем </w:t>
      </w:r>
      <w:r w:rsidRPr="00C454AD">
        <w:rPr>
          <w:i/>
          <w:sz w:val="28"/>
          <w:szCs w:val="28"/>
        </w:rPr>
        <w:t>безвозмездных поступлений</w:t>
      </w:r>
      <w:r w:rsidRPr="00556C41">
        <w:rPr>
          <w:b/>
          <w:sz w:val="28"/>
          <w:szCs w:val="28"/>
        </w:rPr>
        <w:t xml:space="preserve"> </w:t>
      </w:r>
      <w:r w:rsidRPr="00556C41">
        <w:rPr>
          <w:sz w:val="28"/>
          <w:szCs w:val="28"/>
        </w:rPr>
        <w:t xml:space="preserve">за 9 месяцев 2021 года составил 85 569,6 тыс.  рублей. За 9 месяцев текущего года поступило в бюджет района </w:t>
      </w:r>
      <w:r w:rsidRPr="00C454AD">
        <w:rPr>
          <w:i/>
          <w:sz w:val="28"/>
          <w:szCs w:val="28"/>
        </w:rPr>
        <w:t>безвозмездных поступлений от других бюджетов бюджетной системы Российской Федерации</w:t>
      </w:r>
      <w:r w:rsidRPr="00556C41">
        <w:rPr>
          <w:b/>
          <w:sz w:val="28"/>
          <w:szCs w:val="28"/>
        </w:rPr>
        <w:t xml:space="preserve"> </w:t>
      </w:r>
      <w:r w:rsidRPr="00556C41">
        <w:rPr>
          <w:sz w:val="28"/>
          <w:szCs w:val="28"/>
        </w:rPr>
        <w:t>в сумме 85 609,7 тыс.  рублей, или 61,3 процента уточненных годовых назначений.</w:t>
      </w:r>
    </w:p>
    <w:p w:rsidR="00D00B0B" w:rsidRPr="00E36BC9" w:rsidRDefault="00C454AD" w:rsidP="00D00B0B">
      <w:pPr>
        <w:ind w:right="48" w:firstLine="619"/>
        <w:jc w:val="both"/>
        <w:rPr>
          <w:sz w:val="28"/>
          <w:szCs w:val="28"/>
        </w:rPr>
      </w:pPr>
      <w:r w:rsidRPr="00D022DC">
        <w:rPr>
          <w:sz w:val="28"/>
          <w:szCs w:val="28"/>
        </w:rPr>
        <w:t xml:space="preserve">Объем полученных </w:t>
      </w:r>
      <w:r w:rsidRPr="00333900">
        <w:rPr>
          <w:i/>
          <w:sz w:val="28"/>
          <w:szCs w:val="28"/>
        </w:rPr>
        <w:t>дотаций</w:t>
      </w:r>
      <w:r w:rsidRPr="00333900">
        <w:rPr>
          <w:sz w:val="28"/>
          <w:szCs w:val="28"/>
        </w:rPr>
        <w:t xml:space="preserve"> </w:t>
      </w:r>
      <w:r w:rsidRPr="00D022DC">
        <w:rPr>
          <w:sz w:val="28"/>
          <w:szCs w:val="28"/>
        </w:rPr>
        <w:t>составил 20 343,7 тыс.  рублей, или 74,4 процента годовых плановых назначений</w:t>
      </w:r>
      <w:r w:rsidR="00DD68C0">
        <w:rPr>
          <w:sz w:val="28"/>
          <w:szCs w:val="28"/>
        </w:rPr>
        <w:t>.</w:t>
      </w:r>
      <w:r w:rsidRPr="00D022DC">
        <w:rPr>
          <w:sz w:val="28"/>
          <w:szCs w:val="28"/>
        </w:rPr>
        <w:t xml:space="preserve"> </w:t>
      </w:r>
      <w:r w:rsidR="00333900" w:rsidRPr="00D37856">
        <w:rPr>
          <w:sz w:val="28"/>
          <w:szCs w:val="28"/>
        </w:rPr>
        <w:t xml:space="preserve">Объем </w:t>
      </w:r>
      <w:r w:rsidR="00333900" w:rsidRPr="00333900">
        <w:rPr>
          <w:i/>
          <w:sz w:val="28"/>
          <w:szCs w:val="28"/>
        </w:rPr>
        <w:t>субсидий,</w:t>
      </w:r>
      <w:r w:rsidR="00333900" w:rsidRPr="00D37856">
        <w:rPr>
          <w:sz w:val="28"/>
          <w:szCs w:val="28"/>
        </w:rPr>
        <w:t xml:space="preserve"> поступивших в бюджет района за 9 месяцев 2021 года, составил 8 871,4 тыс. рублей, или 49,5 процента годового плана.</w:t>
      </w:r>
      <w:r w:rsidR="00FA6D79" w:rsidRPr="00FA6D79">
        <w:rPr>
          <w:sz w:val="28"/>
          <w:szCs w:val="28"/>
        </w:rPr>
        <w:t xml:space="preserve"> </w:t>
      </w:r>
      <w:r w:rsidR="00FA6D79" w:rsidRPr="004C1C5C">
        <w:rPr>
          <w:sz w:val="28"/>
          <w:szCs w:val="28"/>
        </w:rPr>
        <w:t xml:space="preserve">Кассовое исполнение по </w:t>
      </w:r>
      <w:r w:rsidR="00FA6D79" w:rsidRPr="00FA6D79">
        <w:rPr>
          <w:i/>
          <w:sz w:val="28"/>
          <w:szCs w:val="28"/>
        </w:rPr>
        <w:t>субвенциям</w:t>
      </w:r>
      <w:r w:rsidR="00FA6D79" w:rsidRPr="004C1C5C">
        <w:rPr>
          <w:b/>
          <w:i/>
          <w:sz w:val="28"/>
          <w:szCs w:val="28"/>
        </w:rPr>
        <w:t xml:space="preserve"> </w:t>
      </w:r>
      <w:r w:rsidR="00FA6D79" w:rsidRPr="004C1C5C">
        <w:rPr>
          <w:sz w:val="28"/>
          <w:szCs w:val="28"/>
        </w:rPr>
        <w:t>составило 51 069,9 тыс.  рублей, или 63,6 процента.</w:t>
      </w:r>
      <w:r w:rsidR="00EC060D" w:rsidRPr="007E7E17">
        <w:rPr>
          <w:sz w:val="28"/>
          <w:szCs w:val="28"/>
        </w:rPr>
        <w:t xml:space="preserve"> </w:t>
      </w:r>
      <w:r w:rsidR="00EC060D" w:rsidRPr="00EC060D">
        <w:rPr>
          <w:i/>
          <w:sz w:val="28"/>
          <w:szCs w:val="28"/>
        </w:rPr>
        <w:t>Иные межбюджетные трансферты</w:t>
      </w:r>
      <w:r w:rsidR="00EC060D" w:rsidRPr="007E7E17">
        <w:rPr>
          <w:b/>
          <w:i/>
          <w:sz w:val="28"/>
          <w:szCs w:val="28"/>
        </w:rPr>
        <w:t xml:space="preserve"> </w:t>
      </w:r>
      <w:r w:rsidR="00EC060D" w:rsidRPr="007E7E17">
        <w:rPr>
          <w:sz w:val="28"/>
          <w:szCs w:val="28"/>
        </w:rPr>
        <w:t xml:space="preserve">в анализируемом периоде поступили в бюджет района в объеме 5 324,7 тыс. рублей, или 38,0 % годового </w:t>
      </w:r>
      <w:r w:rsidR="00EC060D" w:rsidRPr="00A1397C">
        <w:rPr>
          <w:sz w:val="28"/>
          <w:szCs w:val="28"/>
        </w:rPr>
        <w:t>плана.</w:t>
      </w:r>
      <w:r w:rsidR="00D00B0B" w:rsidRPr="00D00B0B">
        <w:rPr>
          <w:b/>
          <w:i/>
          <w:sz w:val="28"/>
          <w:szCs w:val="28"/>
        </w:rPr>
        <w:t xml:space="preserve"> </w:t>
      </w:r>
      <w:r w:rsidR="00D00B0B" w:rsidRPr="00D00B0B">
        <w:rPr>
          <w:i/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</w:t>
      </w:r>
      <w:r w:rsidR="00D00B0B" w:rsidRPr="00EB7F68">
        <w:rPr>
          <w:b/>
          <w:i/>
          <w:sz w:val="28"/>
          <w:szCs w:val="28"/>
        </w:rPr>
        <w:t xml:space="preserve"> </w:t>
      </w:r>
      <w:r w:rsidR="00D00B0B" w:rsidRPr="00EB7F68">
        <w:rPr>
          <w:sz w:val="28"/>
          <w:szCs w:val="28"/>
        </w:rPr>
        <w:t>в анализируемом периоде составил - 40,1 тыс. рублей.</w:t>
      </w:r>
      <w:r w:rsidR="00D00B0B" w:rsidRPr="00E36BC9">
        <w:rPr>
          <w:sz w:val="28"/>
          <w:szCs w:val="28"/>
        </w:rPr>
        <w:t xml:space="preserve">   </w:t>
      </w:r>
    </w:p>
    <w:p w:rsidR="003C4A65" w:rsidRPr="00407316" w:rsidRDefault="00D60AE8" w:rsidP="003C4A65">
      <w:pPr>
        <w:ind w:right="48" w:firstLine="619"/>
        <w:jc w:val="both"/>
        <w:rPr>
          <w:sz w:val="28"/>
          <w:szCs w:val="28"/>
        </w:rPr>
      </w:pPr>
      <w:r w:rsidRPr="00A30850">
        <w:rPr>
          <w:b/>
          <w:sz w:val="28"/>
          <w:szCs w:val="28"/>
        </w:rPr>
        <w:t>8</w:t>
      </w:r>
      <w:r w:rsidR="008E43BC" w:rsidRPr="00A30850">
        <w:rPr>
          <w:b/>
          <w:sz w:val="28"/>
          <w:szCs w:val="28"/>
        </w:rPr>
        <w:t>.3</w:t>
      </w:r>
      <w:r w:rsidR="00A07C09" w:rsidRPr="00A30850">
        <w:rPr>
          <w:b/>
          <w:sz w:val="28"/>
          <w:szCs w:val="28"/>
        </w:rPr>
        <w:t>.</w:t>
      </w:r>
      <w:r w:rsidR="00FE6A75" w:rsidRPr="00A30850">
        <w:rPr>
          <w:sz w:val="28"/>
          <w:szCs w:val="28"/>
        </w:rPr>
        <w:t xml:space="preserve"> </w:t>
      </w:r>
      <w:r w:rsidR="003C4A65" w:rsidRPr="00A30850">
        <w:rPr>
          <w:sz w:val="28"/>
          <w:szCs w:val="28"/>
        </w:rPr>
        <w:t>Общий объем расходов, утвержденный решением о бюджете района на 2021 год с учетом</w:t>
      </w:r>
      <w:r w:rsidR="003C4A65" w:rsidRPr="00407316">
        <w:rPr>
          <w:sz w:val="28"/>
          <w:szCs w:val="28"/>
        </w:rPr>
        <w:t xml:space="preserve"> внесенных изменений, составляет 196 496,4 тыс. рублей.</w:t>
      </w:r>
    </w:p>
    <w:p w:rsidR="003C4A65" w:rsidRPr="00407316" w:rsidRDefault="003C4A65" w:rsidP="003C4A65">
      <w:pPr>
        <w:ind w:right="48" w:firstLine="619"/>
        <w:jc w:val="both"/>
        <w:rPr>
          <w:sz w:val="28"/>
          <w:szCs w:val="28"/>
        </w:rPr>
      </w:pPr>
      <w:r w:rsidRPr="00407316">
        <w:rPr>
          <w:sz w:val="28"/>
          <w:szCs w:val="28"/>
        </w:rPr>
        <w:t>Объем расходов, утвержденный по сводной бюджетной росписи, на 01.10.2021 года составил 196 599,7 тыс. рублей, что выше объемов, утвержденных решением о бюджете района на 103,3 тыс. рублей.</w:t>
      </w:r>
    </w:p>
    <w:p w:rsidR="003C4A65" w:rsidRDefault="003C4A65" w:rsidP="003C4A65">
      <w:pPr>
        <w:ind w:right="48" w:firstLine="619"/>
        <w:jc w:val="both"/>
        <w:rPr>
          <w:sz w:val="28"/>
          <w:szCs w:val="28"/>
        </w:rPr>
      </w:pPr>
      <w:r w:rsidRPr="004C45D4">
        <w:rPr>
          <w:sz w:val="28"/>
          <w:szCs w:val="28"/>
        </w:rPr>
        <w:t xml:space="preserve">Исполнение расходов бюджета района за 9 месяцев 2021 года составило 124 423,0 тыс. рублей, что соответствует 63,3 % к объему расходов, утвержденных уточненной бюджетной росписью. По сравнению с </w:t>
      </w:r>
      <w:r w:rsidRPr="00E4547F">
        <w:rPr>
          <w:sz w:val="28"/>
          <w:szCs w:val="28"/>
        </w:rPr>
        <w:t>аналогичным периодом предшествующего года (9 месяцев 2020 года) отмечается увеличение расходов на 8 759,9 тыс. рублей, или на 7,6 %.</w:t>
      </w:r>
    </w:p>
    <w:p w:rsidR="003C4A65" w:rsidRPr="00E4547F" w:rsidRDefault="003C4A65" w:rsidP="003C4A65">
      <w:pPr>
        <w:ind w:right="48" w:firstLine="619"/>
        <w:jc w:val="both"/>
        <w:rPr>
          <w:sz w:val="28"/>
          <w:szCs w:val="28"/>
        </w:rPr>
      </w:pPr>
      <w:r w:rsidRPr="006A22C6">
        <w:rPr>
          <w:sz w:val="28"/>
          <w:szCs w:val="28"/>
        </w:rPr>
        <w:t>Исполнение расходов по региональным проектам, направленным на реализацию национальных проектов, составило 109,8 тыс. рублей, что составляет 100,0 % к объему утвержденных расходов, в том числе по региональному проекту «Творческие люди» (государственная поддержка лучших сельских учреждений культуры) национальный проект «Культура» - 109,8 тыс. рублей.</w:t>
      </w:r>
    </w:p>
    <w:p w:rsidR="008E7F38" w:rsidRPr="00C729D7" w:rsidRDefault="008E7F38" w:rsidP="008E7F38">
      <w:pPr>
        <w:ind w:firstLine="720"/>
        <w:jc w:val="both"/>
        <w:rPr>
          <w:sz w:val="28"/>
          <w:szCs w:val="28"/>
        </w:rPr>
      </w:pPr>
      <w:r w:rsidRPr="00B4788F">
        <w:rPr>
          <w:sz w:val="28"/>
          <w:szCs w:val="28"/>
        </w:rPr>
        <w:t xml:space="preserve">При среднем уровне исполнения общего объема утвержденных бюджетной росписью на 2021 год бюджетных ассигнований 63,3 %, уровень исполнения расходов бюджета района по разделам классификации расходов </w:t>
      </w:r>
      <w:r w:rsidRPr="00C729D7">
        <w:rPr>
          <w:sz w:val="28"/>
          <w:szCs w:val="28"/>
        </w:rPr>
        <w:t>составляет от 15,0 % по разделу 11 «Физическая культура и спорт» до 89,4 % по разделу 05 «Жилищно-коммунальное хозяйство».</w:t>
      </w:r>
    </w:p>
    <w:p w:rsidR="008E7F38" w:rsidRPr="009865B4" w:rsidRDefault="008E7F38" w:rsidP="008E7F38">
      <w:pPr>
        <w:ind w:firstLine="720"/>
        <w:jc w:val="both"/>
        <w:rPr>
          <w:sz w:val="28"/>
          <w:szCs w:val="28"/>
        </w:rPr>
      </w:pPr>
      <w:r w:rsidRPr="00146A67">
        <w:rPr>
          <w:sz w:val="28"/>
          <w:szCs w:val="28"/>
        </w:rPr>
        <w:t xml:space="preserve">Из 10 разделов классификации расходов выше среднего уровня исполнены расходы по 7 разделам, в том числе по разделу 01 «Общегосударственные вопросы» - 67,7%, 02 «Национальная оборона» - 74,8%, по разделу 03 «Национальная безопасность и правоохранительная деятельность» - 70,5 </w:t>
      </w:r>
      <w:r w:rsidRPr="007A513E">
        <w:rPr>
          <w:sz w:val="28"/>
          <w:szCs w:val="28"/>
        </w:rPr>
        <w:t>%, по разделу 05 «Жилищно-коммунальное хозяйство» - 89,4 %, по разделу 07 «Образование» - 66,3 %, по разделу 08 «Культура, кинематография» - 72,3%, по разделу 14 «Межбюджетные трансферты общего характера бюджетам бюджетной системы Российской Федерации» - 75,0</w:t>
      </w:r>
      <w:r w:rsidRPr="009865B4">
        <w:rPr>
          <w:sz w:val="28"/>
          <w:szCs w:val="28"/>
        </w:rPr>
        <w:t xml:space="preserve">%. По разделам классификации расходов 04 «Национальная экономика», 10 «Социальная политика» и 11 «Физическая культура и спорт» расходы исполнены ниже среднего уровня. </w:t>
      </w:r>
    </w:p>
    <w:p w:rsidR="0040624B" w:rsidRPr="00AB5D04" w:rsidRDefault="00D60AE8" w:rsidP="0040624B">
      <w:pPr>
        <w:ind w:right="48" w:firstLine="619"/>
        <w:jc w:val="both"/>
        <w:rPr>
          <w:spacing w:val="-10"/>
          <w:sz w:val="28"/>
        </w:rPr>
      </w:pPr>
      <w:r w:rsidRPr="00A30850">
        <w:rPr>
          <w:b/>
          <w:sz w:val="28"/>
          <w:szCs w:val="28"/>
        </w:rPr>
        <w:t>8</w:t>
      </w:r>
      <w:r w:rsidR="008E43BC" w:rsidRPr="00A30850">
        <w:rPr>
          <w:b/>
          <w:sz w:val="28"/>
          <w:szCs w:val="28"/>
        </w:rPr>
        <w:t>.4.</w:t>
      </w:r>
      <w:r w:rsidR="0055272C" w:rsidRPr="00A30850">
        <w:rPr>
          <w:sz w:val="28"/>
          <w:szCs w:val="28"/>
        </w:rPr>
        <w:t xml:space="preserve"> </w:t>
      </w:r>
      <w:r w:rsidR="0040624B" w:rsidRPr="00A30850">
        <w:rPr>
          <w:spacing w:val="-10"/>
          <w:sz w:val="28"/>
        </w:rPr>
        <w:t>В бюджете района на 2021 год предусмотрено утверждение аналитического распределения бюджета по муниципальным программам Жирятинского района. Утверждены</w:t>
      </w:r>
      <w:r w:rsidR="0040624B" w:rsidRPr="00AB5D04">
        <w:rPr>
          <w:spacing w:val="-10"/>
          <w:sz w:val="28"/>
        </w:rPr>
        <w:t xml:space="preserve"> и реализуются четыре муниципальные программы:</w:t>
      </w:r>
    </w:p>
    <w:p w:rsidR="0040624B" w:rsidRPr="007F59C6" w:rsidRDefault="0040624B" w:rsidP="0040624B">
      <w:pPr>
        <w:ind w:firstLine="720"/>
        <w:jc w:val="both"/>
        <w:rPr>
          <w:spacing w:val="-10"/>
          <w:sz w:val="28"/>
        </w:rPr>
      </w:pPr>
      <w:r w:rsidRPr="007F59C6">
        <w:rPr>
          <w:spacing w:val="-10"/>
          <w:sz w:val="28"/>
        </w:rPr>
        <w:t>- «Реализация полномочий органов местного самоуправления Жирятинского муниципального района Брянской области» (2021-2023 годы);</w:t>
      </w:r>
    </w:p>
    <w:p w:rsidR="0040624B" w:rsidRPr="007F59C6" w:rsidRDefault="0040624B" w:rsidP="0040624B">
      <w:pPr>
        <w:ind w:firstLine="720"/>
        <w:jc w:val="both"/>
        <w:rPr>
          <w:spacing w:val="-10"/>
          <w:sz w:val="28"/>
        </w:rPr>
      </w:pPr>
      <w:r w:rsidRPr="007F59C6">
        <w:rPr>
          <w:spacing w:val="-10"/>
          <w:sz w:val="28"/>
        </w:rPr>
        <w:t>- «Управление муниципальными финансами Жирятинского муниципального района Брянской области» (2021-2023 годы);</w:t>
      </w:r>
    </w:p>
    <w:p w:rsidR="0040624B" w:rsidRPr="007F59C6" w:rsidRDefault="0040624B" w:rsidP="0040624B">
      <w:pPr>
        <w:ind w:firstLine="720"/>
        <w:jc w:val="both"/>
        <w:rPr>
          <w:spacing w:val="-10"/>
          <w:sz w:val="28"/>
        </w:rPr>
      </w:pPr>
      <w:r w:rsidRPr="007F59C6">
        <w:rPr>
          <w:spacing w:val="-10"/>
          <w:sz w:val="28"/>
        </w:rPr>
        <w:t>- «Развитие образования Жирятинского муниципального района Брянской области» (2021-2023 годы);</w:t>
      </w:r>
    </w:p>
    <w:p w:rsidR="0040624B" w:rsidRPr="00426011" w:rsidRDefault="0040624B" w:rsidP="0040624B">
      <w:pPr>
        <w:ind w:firstLine="720"/>
        <w:jc w:val="both"/>
        <w:rPr>
          <w:spacing w:val="-10"/>
          <w:sz w:val="28"/>
          <w:highlight w:val="yellow"/>
        </w:rPr>
      </w:pPr>
      <w:r w:rsidRPr="007F59C6">
        <w:rPr>
          <w:spacing w:val="-10"/>
          <w:sz w:val="28"/>
        </w:rPr>
        <w:t>- «Управление муниципальным имуществом Жирятинского муниципального района Брянской области» (2021-2023 годы).</w:t>
      </w:r>
    </w:p>
    <w:p w:rsidR="0040624B" w:rsidRPr="00A11ED4" w:rsidRDefault="0040624B" w:rsidP="0040624B">
      <w:pPr>
        <w:ind w:firstLine="720"/>
        <w:jc w:val="both"/>
        <w:rPr>
          <w:spacing w:val="-10"/>
          <w:sz w:val="28"/>
        </w:rPr>
      </w:pPr>
      <w:r w:rsidRPr="00A11ED4">
        <w:rPr>
          <w:spacing w:val="-10"/>
          <w:sz w:val="28"/>
        </w:rPr>
        <w:t>Утвержденный объем финансирования по указанным программам на 2021 год составил 194 400,8 тыс. рублей. Кассовое исполнение за 9 месяцев 2021 года сложилось в сумме 122 942,3 тыс. рублей, что составляет 63,2 % утвержденного годового планового показателя. Удельный вес расходов бюджета района, исполненных программно-целевым методом, за анализируемый период составил 98,8 процента.</w:t>
      </w:r>
    </w:p>
    <w:p w:rsidR="006552B9" w:rsidRPr="00EA50A5" w:rsidRDefault="006552B9" w:rsidP="006552B9">
      <w:pPr>
        <w:ind w:firstLine="720"/>
        <w:jc w:val="both"/>
        <w:rPr>
          <w:spacing w:val="-10"/>
          <w:sz w:val="28"/>
        </w:rPr>
      </w:pPr>
      <w:r w:rsidRPr="00EA50A5">
        <w:rPr>
          <w:spacing w:val="-10"/>
          <w:sz w:val="28"/>
        </w:rPr>
        <w:t xml:space="preserve">Наибольший объем финансирования осуществлен по муниципальной программе «Развитие образования Жирятинского муниципального района Брянской области» (2021-2023 годы) - 73 584,1 тыс. рублей или 59,9 % общих расходов на программы. </w:t>
      </w:r>
    </w:p>
    <w:p w:rsidR="006552B9" w:rsidRDefault="006552B9" w:rsidP="006552B9">
      <w:pPr>
        <w:ind w:firstLine="720"/>
        <w:jc w:val="both"/>
        <w:rPr>
          <w:spacing w:val="-10"/>
          <w:sz w:val="28"/>
        </w:rPr>
      </w:pPr>
      <w:r w:rsidRPr="000361AC">
        <w:rPr>
          <w:spacing w:val="-10"/>
          <w:sz w:val="28"/>
        </w:rPr>
        <w:t xml:space="preserve">В непрограммную часть бюджета района включены расходы на финансирование Жирятинского районного Совета народных депутатов, Контрольно-счетной палаты Жирятинского района, а также расходы, произведенные из средств резервного фонда администрации Жирятинского района. </w:t>
      </w:r>
    </w:p>
    <w:p w:rsidR="0093731E" w:rsidRPr="000361AC" w:rsidRDefault="00D60AE8" w:rsidP="0093731E">
      <w:pPr>
        <w:ind w:right="48" w:firstLine="619"/>
        <w:jc w:val="both"/>
        <w:rPr>
          <w:sz w:val="28"/>
          <w:szCs w:val="28"/>
        </w:rPr>
      </w:pPr>
      <w:r w:rsidRPr="0093731E">
        <w:rPr>
          <w:b/>
          <w:sz w:val="28"/>
          <w:szCs w:val="28"/>
        </w:rPr>
        <w:t>8</w:t>
      </w:r>
      <w:r w:rsidR="008E43BC" w:rsidRPr="0093731E">
        <w:rPr>
          <w:b/>
          <w:sz w:val="28"/>
          <w:szCs w:val="28"/>
        </w:rPr>
        <w:t>.5.</w:t>
      </w:r>
      <w:r w:rsidR="00856989" w:rsidRPr="0093731E">
        <w:rPr>
          <w:sz w:val="28"/>
          <w:szCs w:val="28"/>
        </w:rPr>
        <w:t xml:space="preserve"> </w:t>
      </w:r>
      <w:r w:rsidR="0093731E" w:rsidRPr="0093731E">
        <w:rPr>
          <w:sz w:val="28"/>
          <w:szCs w:val="28"/>
        </w:rPr>
        <w:t>За 9 месяцев</w:t>
      </w:r>
      <w:r w:rsidR="0093731E" w:rsidRPr="000361AC">
        <w:rPr>
          <w:sz w:val="28"/>
          <w:szCs w:val="28"/>
        </w:rPr>
        <w:t xml:space="preserve"> 2021 года бюджет района исполнен с превышением расходов над доходами в объеме 731,3 тыс. рублей. </w:t>
      </w:r>
    </w:p>
    <w:p w:rsidR="0093731E" w:rsidRDefault="0093731E" w:rsidP="0093731E">
      <w:pPr>
        <w:ind w:right="48" w:firstLine="619"/>
        <w:jc w:val="both"/>
        <w:rPr>
          <w:sz w:val="28"/>
          <w:szCs w:val="28"/>
        </w:rPr>
      </w:pPr>
      <w:r w:rsidRPr="00063821">
        <w:rPr>
          <w:sz w:val="28"/>
          <w:szCs w:val="28"/>
        </w:rPr>
        <w:t>Источниками финансирования дефицита бюджета привлечены остатки средств на едином счете бюджета района.</w:t>
      </w:r>
    </w:p>
    <w:p w:rsidR="008B3F5F" w:rsidRPr="005D59DB" w:rsidRDefault="00D60AE8" w:rsidP="0093731E">
      <w:pPr>
        <w:ind w:right="48" w:firstLine="619"/>
        <w:jc w:val="both"/>
        <w:rPr>
          <w:sz w:val="28"/>
          <w:szCs w:val="28"/>
        </w:rPr>
      </w:pPr>
      <w:r w:rsidRPr="005D59DB">
        <w:rPr>
          <w:b/>
          <w:sz w:val="28"/>
          <w:szCs w:val="28"/>
        </w:rPr>
        <w:t>8</w:t>
      </w:r>
      <w:r w:rsidR="008E43BC" w:rsidRPr="005D59DB">
        <w:rPr>
          <w:b/>
          <w:sz w:val="28"/>
          <w:szCs w:val="28"/>
        </w:rPr>
        <w:t xml:space="preserve">.6. </w:t>
      </w:r>
      <w:r w:rsidR="008B3F5F" w:rsidRPr="005D59DB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8B3F5F" w:rsidRPr="005D59DB" w:rsidRDefault="008B3F5F" w:rsidP="008B3F5F">
      <w:pPr>
        <w:ind w:right="48" w:firstLine="619"/>
        <w:jc w:val="both"/>
        <w:rPr>
          <w:b/>
          <w:sz w:val="28"/>
          <w:szCs w:val="28"/>
        </w:rPr>
      </w:pPr>
      <w:r w:rsidRPr="005D59DB">
        <w:rPr>
          <w:sz w:val="28"/>
          <w:szCs w:val="28"/>
        </w:rPr>
        <w:t>Жирятинский муниципальный район Брянской области муниципального долга не имеет.</w:t>
      </w:r>
    </w:p>
    <w:p w:rsidR="00A30850" w:rsidRPr="00B44EC5" w:rsidRDefault="00D60AE8" w:rsidP="00A30850">
      <w:pPr>
        <w:ind w:right="48" w:firstLine="619"/>
        <w:jc w:val="both"/>
        <w:rPr>
          <w:sz w:val="28"/>
          <w:szCs w:val="28"/>
        </w:rPr>
      </w:pPr>
      <w:r w:rsidRPr="006E01BF">
        <w:rPr>
          <w:b/>
          <w:sz w:val="28"/>
          <w:szCs w:val="28"/>
        </w:rPr>
        <w:t>8.7.</w:t>
      </w:r>
      <w:r w:rsidR="009C167C" w:rsidRPr="006E01BF">
        <w:rPr>
          <w:b/>
          <w:sz w:val="28"/>
          <w:szCs w:val="28"/>
        </w:rPr>
        <w:t xml:space="preserve"> </w:t>
      </w:r>
      <w:r w:rsidR="00A30850" w:rsidRPr="006E01BF">
        <w:rPr>
          <w:sz w:val="28"/>
          <w:szCs w:val="28"/>
        </w:rPr>
        <w:t>Объем резервного фонда администрации Жирятинского района на 2021 год утвержден в</w:t>
      </w:r>
      <w:r w:rsidR="00A30850" w:rsidRPr="00B44EC5">
        <w:rPr>
          <w:sz w:val="28"/>
          <w:szCs w:val="28"/>
        </w:rPr>
        <w:t xml:space="preserve"> сумме 154,0 тыс. рублей. За 9 месяцев 2021 года из резервного фонда администрации района, в соответствии с распоряжением администрации</w:t>
      </w:r>
      <w:r w:rsidR="00A30850">
        <w:rPr>
          <w:sz w:val="28"/>
          <w:szCs w:val="28"/>
        </w:rPr>
        <w:t xml:space="preserve"> Жирятинского района</w:t>
      </w:r>
      <w:r w:rsidR="00A30850" w:rsidRPr="00B44EC5">
        <w:rPr>
          <w:sz w:val="28"/>
          <w:szCs w:val="28"/>
        </w:rPr>
        <w:t>, выделено и использовано средств в объеме 52,0 тыс. рублей.</w:t>
      </w:r>
    </w:p>
    <w:p w:rsidR="00A30850" w:rsidRDefault="00A30850" w:rsidP="00A30850">
      <w:pPr>
        <w:ind w:firstLine="709"/>
        <w:jc w:val="both"/>
        <w:rPr>
          <w:sz w:val="28"/>
          <w:szCs w:val="28"/>
        </w:rPr>
      </w:pPr>
      <w:r w:rsidRPr="00543E9A">
        <w:rPr>
          <w:sz w:val="28"/>
          <w:szCs w:val="28"/>
        </w:rPr>
        <w:t xml:space="preserve">Администрацией района средства резервного фонда направлены на проведение неотложных аварийно-восстановительных работ кровли многоквартирного жилого дома в сумме 52,0 тыс. рублей. </w:t>
      </w:r>
    </w:p>
    <w:p w:rsidR="006E01BF" w:rsidRDefault="006E01BF" w:rsidP="00A30850">
      <w:pPr>
        <w:ind w:firstLine="709"/>
        <w:jc w:val="both"/>
        <w:rPr>
          <w:sz w:val="28"/>
          <w:szCs w:val="28"/>
        </w:rPr>
      </w:pPr>
    </w:p>
    <w:p w:rsidR="006E01BF" w:rsidRPr="00543E9A" w:rsidRDefault="006E01BF" w:rsidP="00A30850">
      <w:pPr>
        <w:ind w:firstLine="709"/>
        <w:jc w:val="both"/>
        <w:rPr>
          <w:sz w:val="28"/>
          <w:szCs w:val="28"/>
        </w:rPr>
      </w:pPr>
    </w:p>
    <w:p w:rsidR="00831E7C" w:rsidRPr="00426011" w:rsidRDefault="00831E7C" w:rsidP="00D14021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8E43BC" w:rsidRPr="006E01BF" w:rsidRDefault="00D60AE8" w:rsidP="00D14021">
      <w:pPr>
        <w:ind w:right="48" w:firstLine="619"/>
        <w:jc w:val="both"/>
        <w:rPr>
          <w:b/>
          <w:sz w:val="28"/>
          <w:szCs w:val="28"/>
        </w:rPr>
      </w:pPr>
      <w:r w:rsidRPr="006E01BF">
        <w:rPr>
          <w:b/>
          <w:sz w:val="28"/>
          <w:szCs w:val="28"/>
        </w:rPr>
        <w:t>9</w:t>
      </w:r>
      <w:r w:rsidR="008E43BC" w:rsidRPr="006E01BF">
        <w:rPr>
          <w:b/>
          <w:sz w:val="28"/>
          <w:szCs w:val="28"/>
        </w:rPr>
        <w:t>. Предложения</w:t>
      </w:r>
    </w:p>
    <w:p w:rsidR="00921534" w:rsidRPr="006E01BF" w:rsidRDefault="00921534" w:rsidP="00921534">
      <w:pPr>
        <w:ind w:right="48" w:firstLine="619"/>
        <w:jc w:val="both"/>
        <w:rPr>
          <w:sz w:val="28"/>
          <w:szCs w:val="28"/>
        </w:rPr>
      </w:pPr>
      <w:r w:rsidRPr="006E01BF">
        <w:rPr>
          <w:b/>
          <w:sz w:val="28"/>
          <w:szCs w:val="28"/>
        </w:rPr>
        <w:t xml:space="preserve">9.1. </w:t>
      </w:r>
      <w:r w:rsidRPr="006E01BF">
        <w:rPr>
          <w:sz w:val="28"/>
          <w:szCs w:val="28"/>
        </w:rPr>
        <w:t xml:space="preserve">Направить Заключение Контрольно-счетной палаты Жирятинского района на отчет об исполнении бюджета </w:t>
      </w:r>
      <w:r w:rsidR="005364FE" w:rsidRPr="006E01BF">
        <w:rPr>
          <w:sz w:val="28"/>
          <w:szCs w:val="28"/>
        </w:rPr>
        <w:t>Жирятинского муниципального района Брянской области за 9 месяцев 202</w:t>
      </w:r>
      <w:r w:rsidR="006E01BF" w:rsidRPr="006E01BF">
        <w:rPr>
          <w:sz w:val="28"/>
          <w:szCs w:val="28"/>
        </w:rPr>
        <w:t>1</w:t>
      </w:r>
      <w:r w:rsidR="005364FE" w:rsidRPr="006E01BF">
        <w:rPr>
          <w:sz w:val="28"/>
          <w:szCs w:val="28"/>
        </w:rPr>
        <w:t xml:space="preserve"> года </w:t>
      </w:r>
      <w:r w:rsidRPr="006E01BF">
        <w:rPr>
          <w:sz w:val="28"/>
          <w:szCs w:val="28"/>
        </w:rPr>
        <w:t>главе Жирятинского района, главе администрации Жирятинского района, начальнику Финансового отдела администрации Жирятинского района.</w:t>
      </w:r>
    </w:p>
    <w:p w:rsidR="009327DF" w:rsidRPr="00921534" w:rsidRDefault="00D60AE8" w:rsidP="002D5C44">
      <w:pPr>
        <w:ind w:right="48" w:firstLine="619"/>
        <w:jc w:val="both"/>
        <w:rPr>
          <w:sz w:val="28"/>
          <w:szCs w:val="28"/>
        </w:rPr>
      </w:pPr>
      <w:r w:rsidRPr="006E01BF">
        <w:rPr>
          <w:b/>
          <w:sz w:val="28"/>
          <w:szCs w:val="28"/>
        </w:rPr>
        <w:t>9</w:t>
      </w:r>
      <w:r w:rsidR="00BF5BA0" w:rsidRPr="006E01BF">
        <w:rPr>
          <w:b/>
          <w:sz w:val="28"/>
          <w:szCs w:val="28"/>
        </w:rPr>
        <w:t>.</w:t>
      </w:r>
      <w:r w:rsidR="009F085E" w:rsidRPr="006E01BF">
        <w:rPr>
          <w:b/>
          <w:sz w:val="28"/>
          <w:szCs w:val="28"/>
        </w:rPr>
        <w:t>2</w:t>
      </w:r>
      <w:r w:rsidR="00BF5BA0" w:rsidRPr="006E01BF">
        <w:rPr>
          <w:b/>
          <w:sz w:val="28"/>
          <w:szCs w:val="28"/>
        </w:rPr>
        <w:t>.</w:t>
      </w:r>
      <w:r w:rsidR="00BF5BA0" w:rsidRPr="006E01BF">
        <w:rPr>
          <w:sz w:val="28"/>
          <w:szCs w:val="28"/>
        </w:rPr>
        <w:t xml:space="preserve"> </w:t>
      </w:r>
      <w:r w:rsidR="00E24C4E" w:rsidRPr="006E01BF">
        <w:rPr>
          <w:sz w:val="28"/>
          <w:szCs w:val="28"/>
        </w:rPr>
        <w:t>О</w:t>
      </w:r>
      <w:r w:rsidR="00AE43EF" w:rsidRPr="006E01BF">
        <w:rPr>
          <w:sz w:val="28"/>
          <w:szCs w:val="28"/>
        </w:rPr>
        <w:t>беспеч</w:t>
      </w:r>
      <w:r w:rsidR="00E24C4E" w:rsidRPr="006E01BF">
        <w:rPr>
          <w:sz w:val="28"/>
          <w:szCs w:val="28"/>
        </w:rPr>
        <w:t>ить</w:t>
      </w:r>
      <w:r w:rsidR="00AE43EF" w:rsidRPr="006E01BF">
        <w:rPr>
          <w:sz w:val="28"/>
          <w:szCs w:val="28"/>
        </w:rPr>
        <w:t xml:space="preserve"> исполнени</w:t>
      </w:r>
      <w:r w:rsidR="00E24C4E" w:rsidRPr="006E01BF">
        <w:rPr>
          <w:sz w:val="28"/>
          <w:szCs w:val="28"/>
        </w:rPr>
        <w:t>е</w:t>
      </w:r>
      <w:r w:rsidR="00AE43EF" w:rsidRPr="006E01BF">
        <w:rPr>
          <w:sz w:val="28"/>
          <w:szCs w:val="28"/>
        </w:rPr>
        <w:t xml:space="preserve"> бюджета </w:t>
      </w:r>
      <w:r w:rsidR="00E24C4E" w:rsidRPr="006E01BF">
        <w:rPr>
          <w:sz w:val="28"/>
          <w:szCs w:val="28"/>
        </w:rPr>
        <w:t>района</w:t>
      </w:r>
      <w:r w:rsidR="00AE43EF" w:rsidRPr="006E01BF">
        <w:rPr>
          <w:sz w:val="28"/>
          <w:szCs w:val="28"/>
        </w:rPr>
        <w:t xml:space="preserve"> в текущем году в запланированном объеме.</w:t>
      </w:r>
      <w:r w:rsidR="002D5C44" w:rsidRPr="00921534">
        <w:rPr>
          <w:sz w:val="28"/>
          <w:szCs w:val="28"/>
        </w:rPr>
        <w:t xml:space="preserve"> </w:t>
      </w:r>
    </w:p>
    <w:p w:rsidR="00562F15" w:rsidRDefault="00562F15" w:rsidP="004902D5">
      <w:pPr>
        <w:ind w:right="45"/>
        <w:jc w:val="both"/>
        <w:rPr>
          <w:sz w:val="28"/>
          <w:szCs w:val="28"/>
        </w:rPr>
      </w:pPr>
    </w:p>
    <w:p w:rsidR="00562F15" w:rsidRDefault="00562F15" w:rsidP="004902D5">
      <w:pPr>
        <w:ind w:right="45"/>
        <w:jc w:val="both"/>
        <w:rPr>
          <w:sz w:val="28"/>
          <w:szCs w:val="28"/>
        </w:rPr>
      </w:pPr>
    </w:p>
    <w:p w:rsidR="006E01BF" w:rsidRDefault="006E01BF" w:rsidP="004902D5">
      <w:pPr>
        <w:ind w:right="45"/>
        <w:jc w:val="both"/>
        <w:rPr>
          <w:sz w:val="28"/>
          <w:szCs w:val="28"/>
        </w:rPr>
      </w:pPr>
    </w:p>
    <w:p w:rsidR="006E01BF" w:rsidRDefault="006E01BF" w:rsidP="004902D5">
      <w:pPr>
        <w:ind w:right="45"/>
        <w:jc w:val="both"/>
        <w:rPr>
          <w:sz w:val="28"/>
          <w:szCs w:val="28"/>
        </w:rPr>
      </w:pPr>
    </w:p>
    <w:p w:rsidR="006E01BF" w:rsidRDefault="006E01BF" w:rsidP="004902D5">
      <w:pPr>
        <w:ind w:right="45"/>
        <w:jc w:val="both"/>
        <w:rPr>
          <w:sz w:val="28"/>
          <w:szCs w:val="28"/>
        </w:rPr>
      </w:pPr>
    </w:p>
    <w:p w:rsidR="002D5C44" w:rsidRPr="00921534" w:rsidRDefault="004902D5" w:rsidP="004902D5">
      <w:pPr>
        <w:ind w:right="45"/>
        <w:jc w:val="both"/>
        <w:rPr>
          <w:sz w:val="28"/>
          <w:szCs w:val="28"/>
        </w:rPr>
      </w:pPr>
      <w:r w:rsidRPr="00921534">
        <w:rPr>
          <w:sz w:val="28"/>
          <w:szCs w:val="28"/>
        </w:rPr>
        <w:t xml:space="preserve">Председатель </w:t>
      </w:r>
    </w:p>
    <w:p w:rsidR="002D5C44" w:rsidRPr="00921534" w:rsidRDefault="004902D5" w:rsidP="004902D5">
      <w:pPr>
        <w:ind w:right="45"/>
        <w:jc w:val="both"/>
        <w:rPr>
          <w:sz w:val="28"/>
          <w:szCs w:val="28"/>
        </w:rPr>
      </w:pPr>
      <w:r w:rsidRPr="00921534">
        <w:rPr>
          <w:sz w:val="28"/>
          <w:szCs w:val="28"/>
        </w:rPr>
        <w:t>Контрольно-счетной</w:t>
      </w:r>
      <w:r w:rsidR="002D5C44" w:rsidRPr="00921534">
        <w:rPr>
          <w:sz w:val="28"/>
          <w:szCs w:val="28"/>
        </w:rPr>
        <w:t xml:space="preserve"> </w:t>
      </w:r>
      <w:r w:rsidRPr="00921534">
        <w:rPr>
          <w:sz w:val="28"/>
          <w:szCs w:val="28"/>
        </w:rPr>
        <w:t>палаты</w:t>
      </w:r>
    </w:p>
    <w:p w:rsidR="004902D5" w:rsidRDefault="004902D5" w:rsidP="004902D5">
      <w:pPr>
        <w:ind w:right="45"/>
        <w:jc w:val="both"/>
        <w:rPr>
          <w:sz w:val="28"/>
          <w:szCs w:val="28"/>
        </w:rPr>
      </w:pPr>
      <w:r w:rsidRPr="00921534">
        <w:rPr>
          <w:sz w:val="28"/>
          <w:szCs w:val="28"/>
        </w:rPr>
        <w:t xml:space="preserve">Жирятинского района                     </w:t>
      </w:r>
      <w:r w:rsidR="002D5C44" w:rsidRPr="00921534">
        <w:rPr>
          <w:sz w:val="28"/>
          <w:szCs w:val="28"/>
        </w:rPr>
        <w:t xml:space="preserve">         </w:t>
      </w:r>
      <w:r w:rsidRPr="00921534">
        <w:rPr>
          <w:sz w:val="28"/>
          <w:szCs w:val="28"/>
        </w:rPr>
        <w:t xml:space="preserve">                    </w:t>
      </w:r>
      <w:r w:rsidR="00A06803" w:rsidRPr="00921534">
        <w:rPr>
          <w:sz w:val="28"/>
          <w:szCs w:val="28"/>
        </w:rPr>
        <w:t xml:space="preserve">      </w:t>
      </w:r>
      <w:r w:rsidRPr="00921534">
        <w:rPr>
          <w:sz w:val="28"/>
          <w:szCs w:val="28"/>
        </w:rPr>
        <w:t xml:space="preserve">        </w:t>
      </w:r>
      <w:r w:rsidR="00080BAA" w:rsidRPr="00921534">
        <w:rPr>
          <w:sz w:val="28"/>
          <w:szCs w:val="28"/>
        </w:rPr>
        <w:t>Н</w:t>
      </w:r>
      <w:r w:rsidRPr="00921534">
        <w:rPr>
          <w:sz w:val="28"/>
          <w:szCs w:val="28"/>
        </w:rPr>
        <w:t>.</w:t>
      </w:r>
      <w:r w:rsidR="00080BAA" w:rsidRPr="00921534">
        <w:rPr>
          <w:sz w:val="28"/>
          <w:szCs w:val="28"/>
        </w:rPr>
        <w:t>В</w:t>
      </w:r>
      <w:r w:rsidRPr="00921534">
        <w:rPr>
          <w:sz w:val="28"/>
          <w:szCs w:val="28"/>
        </w:rPr>
        <w:t xml:space="preserve">. </w:t>
      </w:r>
      <w:r w:rsidR="00080BAA" w:rsidRPr="00921534">
        <w:rPr>
          <w:sz w:val="28"/>
          <w:szCs w:val="28"/>
        </w:rPr>
        <w:t>Хромая</w:t>
      </w:r>
    </w:p>
    <w:sectPr w:rsidR="004902D5" w:rsidSect="00B97A1F">
      <w:headerReference w:type="default" r:id="rId8"/>
      <w:footerReference w:type="even" r:id="rId9"/>
      <w:pgSz w:w="11906" w:h="16838"/>
      <w:pgMar w:top="1134" w:right="851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C1A" w:rsidRDefault="00C67C1A">
      <w:r>
        <w:separator/>
      </w:r>
    </w:p>
  </w:endnote>
  <w:endnote w:type="continuationSeparator" w:id="0">
    <w:p w:rsidR="00C67C1A" w:rsidRDefault="00C6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20A" w:rsidRDefault="0062720A" w:rsidP="004035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720A" w:rsidRDefault="006272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C1A" w:rsidRDefault="00C67C1A">
      <w:r>
        <w:separator/>
      </w:r>
    </w:p>
  </w:footnote>
  <w:footnote w:type="continuationSeparator" w:id="0">
    <w:p w:rsidR="00C67C1A" w:rsidRDefault="00C67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BA0" w:rsidRDefault="00B97A1F" w:rsidP="00B97A1F">
    <w:pPr>
      <w:pStyle w:val="a6"/>
      <w:tabs>
        <w:tab w:val="left" w:pos="4533"/>
      </w:tabs>
    </w:pPr>
    <w:r>
      <w:tab/>
    </w:r>
    <w:r>
      <w:tab/>
    </w:r>
    <w:r w:rsidR="00BF5BA0">
      <w:fldChar w:fldCharType="begin"/>
    </w:r>
    <w:r w:rsidR="00BF5BA0">
      <w:instrText>PAGE   \* MERGEFORMAT</w:instrText>
    </w:r>
    <w:r w:rsidR="00BF5BA0">
      <w:fldChar w:fldCharType="separate"/>
    </w:r>
    <w:r w:rsidR="00BD7541">
      <w:rPr>
        <w:noProof/>
      </w:rPr>
      <w:t>16</w:t>
    </w:r>
    <w:r w:rsidR="00BF5BA0">
      <w:fldChar w:fldCharType="end"/>
    </w:r>
  </w:p>
  <w:p w:rsidR="00BF5BA0" w:rsidRDefault="00BF5B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13E23"/>
    <w:multiLevelType w:val="hybridMultilevel"/>
    <w:tmpl w:val="77DE15A6"/>
    <w:lvl w:ilvl="0" w:tplc="404CED40">
      <w:start w:val="1"/>
      <w:numFmt w:val="decimal"/>
      <w:lvlText w:val="%1."/>
      <w:lvlJc w:val="left"/>
      <w:pPr>
        <w:tabs>
          <w:tab w:val="num" w:pos="1729"/>
        </w:tabs>
        <w:ind w:left="172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abstractNum w:abstractNumId="1" w15:restartNumberingAfterBreak="0">
    <w:nsid w:val="7B0A110C"/>
    <w:multiLevelType w:val="hybridMultilevel"/>
    <w:tmpl w:val="521A3D52"/>
    <w:lvl w:ilvl="0" w:tplc="D13EEDCC">
      <w:start w:val="1"/>
      <w:numFmt w:val="decimal"/>
      <w:lvlText w:val="%1."/>
      <w:lvlJc w:val="left"/>
      <w:pPr>
        <w:tabs>
          <w:tab w:val="num" w:pos="979"/>
        </w:tabs>
        <w:ind w:left="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FC"/>
    <w:rsid w:val="0000021D"/>
    <w:rsid w:val="00002093"/>
    <w:rsid w:val="00002094"/>
    <w:rsid w:val="00002B53"/>
    <w:rsid w:val="00004AC8"/>
    <w:rsid w:val="00005D38"/>
    <w:rsid w:val="0001159C"/>
    <w:rsid w:val="00013196"/>
    <w:rsid w:val="000143EB"/>
    <w:rsid w:val="000153FA"/>
    <w:rsid w:val="0001636F"/>
    <w:rsid w:val="00016977"/>
    <w:rsid w:val="00017398"/>
    <w:rsid w:val="00020524"/>
    <w:rsid w:val="00021CBC"/>
    <w:rsid w:val="00021CD3"/>
    <w:rsid w:val="0002622D"/>
    <w:rsid w:val="000308CE"/>
    <w:rsid w:val="000311DA"/>
    <w:rsid w:val="00032D86"/>
    <w:rsid w:val="00033424"/>
    <w:rsid w:val="00033EC1"/>
    <w:rsid w:val="000347C9"/>
    <w:rsid w:val="0003526D"/>
    <w:rsid w:val="000361AC"/>
    <w:rsid w:val="0003640E"/>
    <w:rsid w:val="000364DC"/>
    <w:rsid w:val="00037769"/>
    <w:rsid w:val="00037F6C"/>
    <w:rsid w:val="000401E1"/>
    <w:rsid w:val="000404CF"/>
    <w:rsid w:val="0004088E"/>
    <w:rsid w:val="00040CB6"/>
    <w:rsid w:val="000414F2"/>
    <w:rsid w:val="0004354C"/>
    <w:rsid w:val="00043D97"/>
    <w:rsid w:val="00044236"/>
    <w:rsid w:val="00045798"/>
    <w:rsid w:val="000470AE"/>
    <w:rsid w:val="00051EE9"/>
    <w:rsid w:val="000523DF"/>
    <w:rsid w:val="00053ABC"/>
    <w:rsid w:val="000547F0"/>
    <w:rsid w:val="00055AF0"/>
    <w:rsid w:val="00056A3F"/>
    <w:rsid w:val="00057F14"/>
    <w:rsid w:val="00060BBD"/>
    <w:rsid w:val="00061E0C"/>
    <w:rsid w:val="00063821"/>
    <w:rsid w:val="00064F74"/>
    <w:rsid w:val="000650FF"/>
    <w:rsid w:val="0006539D"/>
    <w:rsid w:val="000656B1"/>
    <w:rsid w:val="00067858"/>
    <w:rsid w:val="000707B1"/>
    <w:rsid w:val="00070B35"/>
    <w:rsid w:val="0007420E"/>
    <w:rsid w:val="00076B80"/>
    <w:rsid w:val="000772DE"/>
    <w:rsid w:val="00077F96"/>
    <w:rsid w:val="0008014F"/>
    <w:rsid w:val="00080BAA"/>
    <w:rsid w:val="00081FD6"/>
    <w:rsid w:val="00082290"/>
    <w:rsid w:val="0008302B"/>
    <w:rsid w:val="000844BB"/>
    <w:rsid w:val="00084CD8"/>
    <w:rsid w:val="000853D1"/>
    <w:rsid w:val="00086668"/>
    <w:rsid w:val="00086699"/>
    <w:rsid w:val="00090E3B"/>
    <w:rsid w:val="000926A7"/>
    <w:rsid w:val="00093339"/>
    <w:rsid w:val="00093595"/>
    <w:rsid w:val="00094EC4"/>
    <w:rsid w:val="000959A0"/>
    <w:rsid w:val="00096093"/>
    <w:rsid w:val="000969FF"/>
    <w:rsid w:val="000A0FA6"/>
    <w:rsid w:val="000A2F55"/>
    <w:rsid w:val="000A3242"/>
    <w:rsid w:val="000A384B"/>
    <w:rsid w:val="000A38B5"/>
    <w:rsid w:val="000A4DE7"/>
    <w:rsid w:val="000A5872"/>
    <w:rsid w:val="000A5E29"/>
    <w:rsid w:val="000A6A1B"/>
    <w:rsid w:val="000A6DCF"/>
    <w:rsid w:val="000A7C55"/>
    <w:rsid w:val="000B088D"/>
    <w:rsid w:val="000B29B7"/>
    <w:rsid w:val="000B4758"/>
    <w:rsid w:val="000B573E"/>
    <w:rsid w:val="000B6935"/>
    <w:rsid w:val="000C0284"/>
    <w:rsid w:val="000C13F7"/>
    <w:rsid w:val="000C268E"/>
    <w:rsid w:val="000C26C2"/>
    <w:rsid w:val="000C2A0A"/>
    <w:rsid w:val="000C2E56"/>
    <w:rsid w:val="000C406D"/>
    <w:rsid w:val="000C4626"/>
    <w:rsid w:val="000C51DD"/>
    <w:rsid w:val="000C6132"/>
    <w:rsid w:val="000C69B5"/>
    <w:rsid w:val="000C6A3A"/>
    <w:rsid w:val="000C7DDB"/>
    <w:rsid w:val="000D120A"/>
    <w:rsid w:val="000D16F5"/>
    <w:rsid w:val="000D2ADC"/>
    <w:rsid w:val="000D2B75"/>
    <w:rsid w:val="000D40EA"/>
    <w:rsid w:val="000D4C10"/>
    <w:rsid w:val="000D62BD"/>
    <w:rsid w:val="000D6EF4"/>
    <w:rsid w:val="000D77FE"/>
    <w:rsid w:val="000E0018"/>
    <w:rsid w:val="000E15E0"/>
    <w:rsid w:val="000E1BDF"/>
    <w:rsid w:val="000E1E56"/>
    <w:rsid w:val="000E3D53"/>
    <w:rsid w:val="000E3EF3"/>
    <w:rsid w:val="000E7550"/>
    <w:rsid w:val="000F03DB"/>
    <w:rsid w:val="000F04C2"/>
    <w:rsid w:val="000F1458"/>
    <w:rsid w:val="000F1A57"/>
    <w:rsid w:val="000F2E63"/>
    <w:rsid w:val="000F691B"/>
    <w:rsid w:val="001003EE"/>
    <w:rsid w:val="00101C5C"/>
    <w:rsid w:val="00101D57"/>
    <w:rsid w:val="001022E8"/>
    <w:rsid w:val="00102F65"/>
    <w:rsid w:val="00104557"/>
    <w:rsid w:val="001069FC"/>
    <w:rsid w:val="001072F3"/>
    <w:rsid w:val="0011074B"/>
    <w:rsid w:val="0011309F"/>
    <w:rsid w:val="00113D8A"/>
    <w:rsid w:val="00114E36"/>
    <w:rsid w:val="00115009"/>
    <w:rsid w:val="001152F0"/>
    <w:rsid w:val="001159EB"/>
    <w:rsid w:val="001161D3"/>
    <w:rsid w:val="0011666B"/>
    <w:rsid w:val="0012084E"/>
    <w:rsid w:val="00120EAB"/>
    <w:rsid w:val="001217E5"/>
    <w:rsid w:val="001218ED"/>
    <w:rsid w:val="00122D80"/>
    <w:rsid w:val="00122E0D"/>
    <w:rsid w:val="001231E9"/>
    <w:rsid w:val="001235BF"/>
    <w:rsid w:val="00124FF0"/>
    <w:rsid w:val="001250DB"/>
    <w:rsid w:val="00127CB0"/>
    <w:rsid w:val="001309E4"/>
    <w:rsid w:val="00130D3C"/>
    <w:rsid w:val="001332D0"/>
    <w:rsid w:val="00134A03"/>
    <w:rsid w:val="001414F8"/>
    <w:rsid w:val="0014191F"/>
    <w:rsid w:val="001421BC"/>
    <w:rsid w:val="00142497"/>
    <w:rsid w:val="0014318B"/>
    <w:rsid w:val="00144EF1"/>
    <w:rsid w:val="00146002"/>
    <w:rsid w:val="00146A67"/>
    <w:rsid w:val="00147DFD"/>
    <w:rsid w:val="00147EC0"/>
    <w:rsid w:val="001506DB"/>
    <w:rsid w:val="0015171E"/>
    <w:rsid w:val="00152524"/>
    <w:rsid w:val="00153693"/>
    <w:rsid w:val="00153D56"/>
    <w:rsid w:val="0015423D"/>
    <w:rsid w:val="00154D92"/>
    <w:rsid w:val="001615D4"/>
    <w:rsid w:val="00162465"/>
    <w:rsid w:val="00165657"/>
    <w:rsid w:val="001660CD"/>
    <w:rsid w:val="001675B2"/>
    <w:rsid w:val="001704DF"/>
    <w:rsid w:val="00170A96"/>
    <w:rsid w:val="00171996"/>
    <w:rsid w:val="00172A81"/>
    <w:rsid w:val="00172D8E"/>
    <w:rsid w:val="00172EEA"/>
    <w:rsid w:val="0017305F"/>
    <w:rsid w:val="001767F7"/>
    <w:rsid w:val="00176FAA"/>
    <w:rsid w:val="00180201"/>
    <w:rsid w:val="001817A7"/>
    <w:rsid w:val="00183591"/>
    <w:rsid w:val="001853CD"/>
    <w:rsid w:val="001854B2"/>
    <w:rsid w:val="001855B5"/>
    <w:rsid w:val="00185706"/>
    <w:rsid w:val="00187721"/>
    <w:rsid w:val="0019090E"/>
    <w:rsid w:val="00190D01"/>
    <w:rsid w:val="00191B5B"/>
    <w:rsid w:val="00193077"/>
    <w:rsid w:val="0019344A"/>
    <w:rsid w:val="00195900"/>
    <w:rsid w:val="001976C7"/>
    <w:rsid w:val="00197CAA"/>
    <w:rsid w:val="001A0ACA"/>
    <w:rsid w:val="001A0CA9"/>
    <w:rsid w:val="001A1412"/>
    <w:rsid w:val="001A151C"/>
    <w:rsid w:val="001A4330"/>
    <w:rsid w:val="001A56EC"/>
    <w:rsid w:val="001A59F9"/>
    <w:rsid w:val="001A5F3C"/>
    <w:rsid w:val="001A7B29"/>
    <w:rsid w:val="001B0005"/>
    <w:rsid w:val="001B041B"/>
    <w:rsid w:val="001B4AF6"/>
    <w:rsid w:val="001B5803"/>
    <w:rsid w:val="001B5B71"/>
    <w:rsid w:val="001C4525"/>
    <w:rsid w:val="001C4FA6"/>
    <w:rsid w:val="001C58B0"/>
    <w:rsid w:val="001C5B57"/>
    <w:rsid w:val="001C6BFB"/>
    <w:rsid w:val="001C7606"/>
    <w:rsid w:val="001C7C5B"/>
    <w:rsid w:val="001D04F6"/>
    <w:rsid w:val="001D0BAE"/>
    <w:rsid w:val="001D1631"/>
    <w:rsid w:val="001D1CB2"/>
    <w:rsid w:val="001D5367"/>
    <w:rsid w:val="001D5799"/>
    <w:rsid w:val="001D583C"/>
    <w:rsid w:val="001E2187"/>
    <w:rsid w:val="001E3221"/>
    <w:rsid w:val="001E394F"/>
    <w:rsid w:val="001E56F0"/>
    <w:rsid w:val="001E6229"/>
    <w:rsid w:val="001F00A9"/>
    <w:rsid w:val="001F046A"/>
    <w:rsid w:val="001F20D0"/>
    <w:rsid w:val="001F2F0C"/>
    <w:rsid w:val="001F3682"/>
    <w:rsid w:val="001F3F9F"/>
    <w:rsid w:val="001F5E3C"/>
    <w:rsid w:val="001F66F0"/>
    <w:rsid w:val="001F714A"/>
    <w:rsid w:val="001F7E66"/>
    <w:rsid w:val="00200A65"/>
    <w:rsid w:val="00200CBD"/>
    <w:rsid w:val="00200EC9"/>
    <w:rsid w:val="00203857"/>
    <w:rsid w:val="00203B4F"/>
    <w:rsid w:val="00205D45"/>
    <w:rsid w:val="00206440"/>
    <w:rsid w:val="00206711"/>
    <w:rsid w:val="002068AC"/>
    <w:rsid w:val="00206ED2"/>
    <w:rsid w:val="00210764"/>
    <w:rsid w:val="0021107D"/>
    <w:rsid w:val="0021111E"/>
    <w:rsid w:val="002117AB"/>
    <w:rsid w:val="002118A0"/>
    <w:rsid w:val="00211C58"/>
    <w:rsid w:val="0021391D"/>
    <w:rsid w:val="00213D14"/>
    <w:rsid w:val="00215E37"/>
    <w:rsid w:val="00217FF3"/>
    <w:rsid w:val="00220DDB"/>
    <w:rsid w:val="0022108A"/>
    <w:rsid w:val="00223B78"/>
    <w:rsid w:val="00227565"/>
    <w:rsid w:val="00233F86"/>
    <w:rsid w:val="002361BA"/>
    <w:rsid w:val="00236955"/>
    <w:rsid w:val="002373FE"/>
    <w:rsid w:val="002417A5"/>
    <w:rsid w:val="00241C7A"/>
    <w:rsid w:val="0024214C"/>
    <w:rsid w:val="00242F95"/>
    <w:rsid w:val="00243A6F"/>
    <w:rsid w:val="0024514D"/>
    <w:rsid w:val="00245539"/>
    <w:rsid w:val="00245873"/>
    <w:rsid w:val="002460D3"/>
    <w:rsid w:val="00246CF4"/>
    <w:rsid w:val="00247287"/>
    <w:rsid w:val="00250A46"/>
    <w:rsid w:val="00250DA2"/>
    <w:rsid w:val="0025111C"/>
    <w:rsid w:val="002512D2"/>
    <w:rsid w:val="002517C8"/>
    <w:rsid w:val="00252B6B"/>
    <w:rsid w:val="002536BC"/>
    <w:rsid w:val="00253958"/>
    <w:rsid w:val="00253A61"/>
    <w:rsid w:val="00253FDD"/>
    <w:rsid w:val="002541C8"/>
    <w:rsid w:val="00255A0E"/>
    <w:rsid w:val="00256776"/>
    <w:rsid w:val="00256C5A"/>
    <w:rsid w:val="00257CBF"/>
    <w:rsid w:val="00260073"/>
    <w:rsid w:val="002610B4"/>
    <w:rsid w:val="00262420"/>
    <w:rsid w:val="00262ACE"/>
    <w:rsid w:val="00262BBD"/>
    <w:rsid w:val="00263D4D"/>
    <w:rsid w:val="00265E1D"/>
    <w:rsid w:val="00265F7E"/>
    <w:rsid w:val="00266C90"/>
    <w:rsid w:val="00266D9A"/>
    <w:rsid w:val="002676FA"/>
    <w:rsid w:val="00267F33"/>
    <w:rsid w:val="0027060A"/>
    <w:rsid w:val="002715F1"/>
    <w:rsid w:val="00272C06"/>
    <w:rsid w:val="002739E6"/>
    <w:rsid w:val="00273B12"/>
    <w:rsid w:val="00276ED6"/>
    <w:rsid w:val="002826ED"/>
    <w:rsid w:val="00283F3A"/>
    <w:rsid w:val="0028561B"/>
    <w:rsid w:val="00286048"/>
    <w:rsid w:val="00290D2F"/>
    <w:rsid w:val="00290D48"/>
    <w:rsid w:val="00294010"/>
    <w:rsid w:val="00294274"/>
    <w:rsid w:val="00294892"/>
    <w:rsid w:val="002948EC"/>
    <w:rsid w:val="00295686"/>
    <w:rsid w:val="00297FB4"/>
    <w:rsid w:val="002A201A"/>
    <w:rsid w:val="002A3E1E"/>
    <w:rsid w:val="002A485C"/>
    <w:rsid w:val="002A4B18"/>
    <w:rsid w:val="002A7747"/>
    <w:rsid w:val="002B003C"/>
    <w:rsid w:val="002B3340"/>
    <w:rsid w:val="002B3C3A"/>
    <w:rsid w:val="002B421A"/>
    <w:rsid w:val="002B4FB6"/>
    <w:rsid w:val="002B63DF"/>
    <w:rsid w:val="002B7F90"/>
    <w:rsid w:val="002C11A7"/>
    <w:rsid w:val="002C35B0"/>
    <w:rsid w:val="002C373C"/>
    <w:rsid w:val="002C4CAB"/>
    <w:rsid w:val="002C578C"/>
    <w:rsid w:val="002C6A48"/>
    <w:rsid w:val="002C729F"/>
    <w:rsid w:val="002D0A9B"/>
    <w:rsid w:val="002D1587"/>
    <w:rsid w:val="002D2E23"/>
    <w:rsid w:val="002D3A57"/>
    <w:rsid w:val="002D5C44"/>
    <w:rsid w:val="002D6051"/>
    <w:rsid w:val="002D7C5E"/>
    <w:rsid w:val="002E00CC"/>
    <w:rsid w:val="002E01A9"/>
    <w:rsid w:val="002E05EE"/>
    <w:rsid w:val="002E0839"/>
    <w:rsid w:val="002E1496"/>
    <w:rsid w:val="002E1809"/>
    <w:rsid w:val="002E4992"/>
    <w:rsid w:val="002E50BB"/>
    <w:rsid w:val="002E687E"/>
    <w:rsid w:val="002E70BE"/>
    <w:rsid w:val="002E7B09"/>
    <w:rsid w:val="002F05F5"/>
    <w:rsid w:val="002F0A74"/>
    <w:rsid w:val="002F2131"/>
    <w:rsid w:val="002F2316"/>
    <w:rsid w:val="002F23F4"/>
    <w:rsid w:val="002F24BC"/>
    <w:rsid w:val="002F36A7"/>
    <w:rsid w:val="002F38A5"/>
    <w:rsid w:val="002F7851"/>
    <w:rsid w:val="003013C2"/>
    <w:rsid w:val="003018CE"/>
    <w:rsid w:val="00301E2F"/>
    <w:rsid w:val="003040C1"/>
    <w:rsid w:val="00304F31"/>
    <w:rsid w:val="003050CE"/>
    <w:rsid w:val="00310C97"/>
    <w:rsid w:val="003119B7"/>
    <w:rsid w:val="00311FEE"/>
    <w:rsid w:val="00312AC1"/>
    <w:rsid w:val="0031322F"/>
    <w:rsid w:val="00314664"/>
    <w:rsid w:val="00315B2F"/>
    <w:rsid w:val="00316E02"/>
    <w:rsid w:val="00317F9C"/>
    <w:rsid w:val="00320C31"/>
    <w:rsid w:val="003210C6"/>
    <w:rsid w:val="00322473"/>
    <w:rsid w:val="00322C2D"/>
    <w:rsid w:val="00324C9B"/>
    <w:rsid w:val="003250D9"/>
    <w:rsid w:val="0032614D"/>
    <w:rsid w:val="00326DF9"/>
    <w:rsid w:val="0032735B"/>
    <w:rsid w:val="00327C02"/>
    <w:rsid w:val="00333630"/>
    <w:rsid w:val="00333698"/>
    <w:rsid w:val="00333900"/>
    <w:rsid w:val="00333B0B"/>
    <w:rsid w:val="003367B5"/>
    <w:rsid w:val="00337BBD"/>
    <w:rsid w:val="0034032C"/>
    <w:rsid w:val="00343651"/>
    <w:rsid w:val="0034468A"/>
    <w:rsid w:val="003448C3"/>
    <w:rsid w:val="00344EBD"/>
    <w:rsid w:val="003453B7"/>
    <w:rsid w:val="0034613F"/>
    <w:rsid w:val="003521EE"/>
    <w:rsid w:val="00352870"/>
    <w:rsid w:val="003537BE"/>
    <w:rsid w:val="0036002A"/>
    <w:rsid w:val="00365A21"/>
    <w:rsid w:val="003664C6"/>
    <w:rsid w:val="00367B06"/>
    <w:rsid w:val="00367BB0"/>
    <w:rsid w:val="003724CA"/>
    <w:rsid w:val="00372643"/>
    <w:rsid w:val="00372E4A"/>
    <w:rsid w:val="003735EF"/>
    <w:rsid w:val="0037397B"/>
    <w:rsid w:val="00374BE9"/>
    <w:rsid w:val="00377EEC"/>
    <w:rsid w:val="00380B81"/>
    <w:rsid w:val="003816C4"/>
    <w:rsid w:val="00381727"/>
    <w:rsid w:val="00383293"/>
    <w:rsid w:val="003838E3"/>
    <w:rsid w:val="00383DAB"/>
    <w:rsid w:val="00385086"/>
    <w:rsid w:val="00387031"/>
    <w:rsid w:val="00387EBD"/>
    <w:rsid w:val="0039051D"/>
    <w:rsid w:val="003918F8"/>
    <w:rsid w:val="00391961"/>
    <w:rsid w:val="00392646"/>
    <w:rsid w:val="003942CA"/>
    <w:rsid w:val="00394EB3"/>
    <w:rsid w:val="0039511C"/>
    <w:rsid w:val="0039550A"/>
    <w:rsid w:val="00395E8C"/>
    <w:rsid w:val="00397CE1"/>
    <w:rsid w:val="003A16FF"/>
    <w:rsid w:val="003A184D"/>
    <w:rsid w:val="003A3C27"/>
    <w:rsid w:val="003A4772"/>
    <w:rsid w:val="003A48C4"/>
    <w:rsid w:val="003A5AF2"/>
    <w:rsid w:val="003A789F"/>
    <w:rsid w:val="003B2062"/>
    <w:rsid w:val="003B23ED"/>
    <w:rsid w:val="003B30F6"/>
    <w:rsid w:val="003B526B"/>
    <w:rsid w:val="003B5345"/>
    <w:rsid w:val="003B5785"/>
    <w:rsid w:val="003B6A65"/>
    <w:rsid w:val="003B7BAC"/>
    <w:rsid w:val="003B7C17"/>
    <w:rsid w:val="003C0048"/>
    <w:rsid w:val="003C1AB4"/>
    <w:rsid w:val="003C2D9A"/>
    <w:rsid w:val="003C4477"/>
    <w:rsid w:val="003C4A65"/>
    <w:rsid w:val="003C4A88"/>
    <w:rsid w:val="003C5BC4"/>
    <w:rsid w:val="003C5EE1"/>
    <w:rsid w:val="003C7452"/>
    <w:rsid w:val="003C75DA"/>
    <w:rsid w:val="003C7CC9"/>
    <w:rsid w:val="003D0F68"/>
    <w:rsid w:val="003D1936"/>
    <w:rsid w:val="003D4C1E"/>
    <w:rsid w:val="003D6C20"/>
    <w:rsid w:val="003D77CE"/>
    <w:rsid w:val="003E17BC"/>
    <w:rsid w:val="003E2A78"/>
    <w:rsid w:val="003E37BF"/>
    <w:rsid w:val="003E5981"/>
    <w:rsid w:val="003E5A23"/>
    <w:rsid w:val="003F1544"/>
    <w:rsid w:val="003F3DB1"/>
    <w:rsid w:val="003F3EFA"/>
    <w:rsid w:val="003F42DC"/>
    <w:rsid w:val="003F4395"/>
    <w:rsid w:val="003F5CD1"/>
    <w:rsid w:val="003F5D6D"/>
    <w:rsid w:val="003F6AEC"/>
    <w:rsid w:val="003F7E7B"/>
    <w:rsid w:val="00400A7A"/>
    <w:rsid w:val="00403586"/>
    <w:rsid w:val="0040624B"/>
    <w:rsid w:val="00407316"/>
    <w:rsid w:val="00410228"/>
    <w:rsid w:val="00410487"/>
    <w:rsid w:val="0041054D"/>
    <w:rsid w:val="00410A14"/>
    <w:rsid w:val="00410E17"/>
    <w:rsid w:val="00412AC0"/>
    <w:rsid w:val="00414059"/>
    <w:rsid w:val="004143E9"/>
    <w:rsid w:val="00414B3F"/>
    <w:rsid w:val="004162C2"/>
    <w:rsid w:val="00422371"/>
    <w:rsid w:val="00422610"/>
    <w:rsid w:val="004234D2"/>
    <w:rsid w:val="00423836"/>
    <w:rsid w:val="00425CBC"/>
    <w:rsid w:val="00426011"/>
    <w:rsid w:val="0042708A"/>
    <w:rsid w:val="00427705"/>
    <w:rsid w:val="00427D10"/>
    <w:rsid w:val="00430111"/>
    <w:rsid w:val="0043016E"/>
    <w:rsid w:val="0043118F"/>
    <w:rsid w:val="004314FC"/>
    <w:rsid w:val="00431813"/>
    <w:rsid w:val="00431EB5"/>
    <w:rsid w:val="0043303E"/>
    <w:rsid w:val="004335D0"/>
    <w:rsid w:val="00433D99"/>
    <w:rsid w:val="004343F3"/>
    <w:rsid w:val="00436AA9"/>
    <w:rsid w:val="004414C2"/>
    <w:rsid w:val="00442049"/>
    <w:rsid w:val="00442ACF"/>
    <w:rsid w:val="004446A3"/>
    <w:rsid w:val="004451BC"/>
    <w:rsid w:val="00447A48"/>
    <w:rsid w:val="00452ADD"/>
    <w:rsid w:val="004531D1"/>
    <w:rsid w:val="004547D5"/>
    <w:rsid w:val="00454FE7"/>
    <w:rsid w:val="0045560A"/>
    <w:rsid w:val="004560B2"/>
    <w:rsid w:val="0045691C"/>
    <w:rsid w:val="0045699D"/>
    <w:rsid w:val="00456A69"/>
    <w:rsid w:val="00460D9D"/>
    <w:rsid w:val="004610FD"/>
    <w:rsid w:val="004618FC"/>
    <w:rsid w:val="00462116"/>
    <w:rsid w:val="00463038"/>
    <w:rsid w:val="004637C9"/>
    <w:rsid w:val="004653C3"/>
    <w:rsid w:val="004666E1"/>
    <w:rsid w:val="00466944"/>
    <w:rsid w:val="00467DB2"/>
    <w:rsid w:val="00470BC2"/>
    <w:rsid w:val="00471004"/>
    <w:rsid w:val="004711FE"/>
    <w:rsid w:val="0047233F"/>
    <w:rsid w:val="0047348F"/>
    <w:rsid w:val="00473C83"/>
    <w:rsid w:val="004745D3"/>
    <w:rsid w:val="0047471A"/>
    <w:rsid w:val="00474D81"/>
    <w:rsid w:val="00475039"/>
    <w:rsid w:val="004755E8"/>
    <w:rsid w:val="00476FEF"/>
    <w:rsid w:val="004806D4"/>
    <w:rsid w:val="0048301D"/>
    <w:rsid w:val="00483C85"/>
    <w:rsid w:val="00484CD5"/>
    <w:rsid w:val="004855B2"/>
    <w:rsid w:val="0048603D"/>
    <w:rsid w:val="0048647E"/>
    <w:rsid w:val="00486BB2"/>
    <w:rsid w:val="00487A67"/>
    <w:rsid w:val="004902D5"/>
    <w:rsid w:val="00490EFD"/>
    <w:rsid w:val="00491979"/>
    <w:rsid w:val="00491D53"/>
    <w:rsid w:val="00492881"/>
    <w:rsid w:val="004935CE"/>
    <w:rsid w:val="0049572A"/>
    <w:rsid w:val="004957D6"/>
    <w:rsid w:val="00495A5C"/>
    <w:rsid w:val="00496FC1"/>
    <w:rsid w:val="004972CA"/>
    <w:rsid w:val="004A098C"/>
    <w:rsid w:val="004A242F"/>
    <w:rsid w:val="004A3840"/>
    <w:rsid w:val="004A38DF"/>
    <w:rsid w:val="004A3F3E"/>
    <w:rsid w:val="004A42F6"/>
    <w:rsid w:val="004A4648"/>
    <w:rsid w:val="004A497C"/>
    <w:rsid w:val="004A7B1E"/>
    <w:rsid w:val="004B0082"/>
    <w:rsid w:val="004B5D29"/>
    <w:rsid w:val="004B5F2D"/>
    <w:rsid w:val="004B61AD"/>
    <w:rsid w:val="004B7353"/>
    <w:rsid w:val="004B76E7"/>
    <w:rsid w:val="004C1C5C"/>
    <w:rsid w:val="004C4312"/>
    <w:rsid w:val="004C45D4"/>
    <w:rsid w:val="004C4BFB"/>
    <w:rsid w:val="004C6261"/>
    <w:rsid w:val="004C6519"/>
    <w:rsid w:val="004C67C2"/>
    <w:rsid w:val="004C77B2"/>
    <w:rsid w:val="004D0683"/>
    <w:rsid w:val="004D10B9"/>
    <w:rsid w:val="004D10E5"/>
    <w:rsid w:val="004D1ABD"/>
    <w:rsid w:val="004D2706"/>
    <w:rsid w:val="004D29D2"/>
    <w:rsid w:val="004D2E07"/>
    <w:rsid w:val="004D3242"/>
    <w:rsid w:val="004D343D"/>
    <w:rsid w:val="004D48CC"/>
    <w:rsid w:val="004D564A"/>
    <w:rsid w:val="004D6589"/>
    <w:rsid w:val="004E0C77"/>
    <w:rsid w:val="004E4D0F"/>
    <w:rsid w:val="004E5D95"/>
    <w:rsid w:val="004E618B"/>
    <w:rsid w:val="004E6EB6"/>
    <w:rsid w:val="004F0A8F"/>
    <w:rsid w:val="004F4AB1"/>
    <w:rsid w:val="004F5561"/>
    <w:rsid w:val="004F6097"/>
    <w:rsid w:val="004F70EE"/>
    <w:rsid w:val="0050001C"/>
    <w:rsid w:val="00500631"/>
    <w:rsid w:val="00500FA6"/>
    <w:rsid w:val="00505612"/>
    <w:rsid w:val="00511C23"/>
    <w:rsid w:val="00516112"/>
    <w:rsid w:val="005167F0"/>
    <w:rsid w:val="00521AF6"/>
    <w:rsid w:val="00521CDD"/>
    <w:rsid w:val="00522A18"/>
    <w:rsid w:val="00523EFA"/>
    <w:rsid w:val="00523FB3"/>
    <w:rsid w:val="00524C27"/>
    <w:rsid w:val="0052541F"/>
    <w:rsid w:val="00527967"/>
    <w:rsid w:val="00531C14"/>
    <w:rsid w:val="00531F2B"/>
    <w:rsid w:val="005325F5"/>
    <w:rsid w:val="005340F1"/>
    <w:rsid w:val="0053412B"/>
    <w:rsid w:val="005346F8"/>
    <w:rsid w:val="00535EF9"/>
    <w:rsid w:val="00536313"/>
    <w:rsid w:val="005364FE"/>
    <w:rsid w:val="00536FDF"/>
    <w:rsid w:val="00537E3C"/>
    <w:rsid w:val="00541A2F"/>
    <w:rsid w:val="00543DCD"/>
    <w:rsid w:val="00543E9A"/>
    <w:rsid w:val="00544230"/>
    <w:rsid w:val="00544F01"/>
    <w:rsid w:val="0054502F"/>
    <w:rsid w:val="005456B3"/>
    <w:rsid w:val="00547864"/>
    <w:rsid w:val="00550FC6"/>
    <w:rsid w:val="0055272C"/>
    <w:rsid w:val="005528FD"/>
    <w:rsid w:val="00554D1B"/>
    <w:rsid w:val="0055522B"/>
    <w:rsid w:val="00555A11"/>
    <w:rsid w:val="005566AF"/>
    <w:rsid w:val="005567D8"/>
    <w:rsid w:val="0055684D"/>
    <w:rsid w:val="00556865"/>
    <w:rsid w:val="00556C41"/>
    <w:rsid w:val="00556F29"/>
    <w:rsid w:val="00557254"/>
    <w:rsid w:val="00560ADA"/>
    <w:rsid w:val="00560DA0"/>
    <w:rsid w:val="0056153E"/>
    <w:rsid w:val="00561B47"/>
    <w:rsid w:val="0056227B"/>
    <w:rsid w:val="00562728"/>
    <w:rsid w:val="00562F15"/>
    <w:rsid w:val="00563A59"/>
    <w:rsid w:val="00563DFE"/>
    <w:rsid w:val="00565376"/>
    <w:rsid w:val="00565D3D"/>
    <w:rsid w:val="00566728"/>
    <w:rsid w:val="00570564"/>
    <w:rsid w:val="00571599"/>
    <w:rsid w:val="00571DC1"/>
    <w:rsid w:val="0057304C"/>
    <w:rsid w:val="005751E6"/>
    <w:rsid w:val="005807DA"/>
    <w:rsid w:val="00580AD0"/>
    <w:rsid w:val="00586C9F"/>
    <w:rsid w:val="0059083B"/>
    <w:rsid w:val="00590A78"/>
    <w:rsid w:val="00591165"/>
    <w:rsid w:val="00592B80"/>
    <w:rsid w:val="0059495F"/>
    <w:rsid w:val="00594DE5"/>
    <w:rsid w:val="00594DEC"/>
    <w:rsid w:val="005953B1"/>
    <w:rsid w:val="00595FE7"/>
    <w:rsid w:val="00596F74"/>
    <w:rsid w:val="005A0682"/>
    <w:rsid w:val="005A11B3"/>
    <w:rsid w:val="005A1A86"/>
    <w:rsid w:val="005A200F"/>
    <w:rsid w:val="005A23D1"/>
    <w:rsid w:val="005A472B"/>
    <w:rsid w:val="005A47B0"/>
    <w:rsid w:val="005A4C4B"/>
    <w:rsid w:val="005A653A"/>
    <w:rsid w:val="005A6659"/>
    <w:rsid w:val="005A72D1"/>
    <w:rsid w:val="005A7864"/>
    <w:rsid w:val="005B07A5"/>
    <w:rsid w:val="005B1055"/>
    <w:rsid w:val="005B3AA6"/>
    <w:rsid w:val="005B5F72"/>
    <w:rsid w:val="005B66DA"/>
    <w:rsid w:val="005B73E0"/>
    <w:rsid w:val="005C1746"/>
    <w:rsid w:val="005C2476"/>
    <w:rsid w:val="005C273B"/>
    <w:rsid w:val="005C30C8"/>
    <w:rsid w:val="005C3D80"/>
    <w:rsid w:val="005C466C"/>
    <w:rsid w:val="005C5DDB"/>
    <w:rsid w:val="005C68AC"/>
    <w:rsid w:val="005D1284"/>
    <w:rsid w:val="005D29B3"/>
    <w:rsid w:val="005D30FF"/>
    <w:rsid w:val="005D59DB"/>
    <w:rsid w:val="005D5C0D"/>
    <w:rsid w:val="005D70D3"/>
    <w:rsid w:val="005D765F"/>
    <w:rsid w:val="005E05CC"/>
    <w:rsid w:val="005E0B57"/>
    <w:rsid w:val="005E0BCD"/>
    <w:rsid w:val="005E16E6"/>
    <w:rsid w:val="005E2A9C"/>
    <w:rsid w:val="005E3B03"/>
    <w:rsid w:val="005E45C8"/>
    <w:rsid w:val="005E5088"/>
    <w:rsid w:val="005E5B66"/>
    <w:rsid w:val="005E7874"/>
    <w:rsid w:val="005E7F57"/>
    <w:rsid w:val="005F0171"/>
    <w:rsid w:val="005F261D"/>
    <w:rsid w:val="005F2BFE"/>
    <w:rsid w:val="005F52C2"/>
    <w:rsid w:val="005F5B91"/>
    <w:rsid w:val="005F5C49"/>
    <w:rsid w:val="005F5C4E"/>
    <w:rsid w:val="005F606F"/>
    <w:rsid w:val="005F63E8"/>
    <w:rsid w:val="005F6799"/>
    <w:rsid w:val="005F6E90"/>
    <w:rsid w:val="005F70F1"/>
    <w:rsid w:val="005F7FAE"/>
    <w:rsid w:val="0060330F"/>
    <w:rsid w:val="00603FF7"/>
    <w:rsid w:val="006059CA"/>
    <w:rsid w:val="00605F52"/>
    <w:rsid w:val="006065A7"/>
    <w:rsid w:val="00606E2D"/>
    <w:rsid w:val="00607DBA"/>
    <w:rsid w:val="00610188"/>
    <w:rsid w:val="0061092D"/>
    <w:rsid w:val="00610A02"/>
    <w:rsid w:val="00611CAB"/>
    <w:rsid w:val="006129C4"/>
    <w:rsid w:val="006143FA"/>
    <w:rsid w:val="00614471"/>
    <w:rsid w:val="00615D9F"/>
    <w:rsid w:val="00615F52"/>
    <w:rsid w:val="00617902"/>
    <w:rsid w:val="00621549"/>
    <w:rsid w:val="00622324"/>
    <w:rsid w:val="00622395"/>
    <w:rsid w:val="00622F98"/>
    <w:rsid w:val="00624167"/>
    <w:rsid w:val="006263F6"/>
    <w:rsid w:val="0062677F"/>
    <w:rsid w:val="006269C9"/>
    <w:rsid w:val="0062720A"/>
    <w:rsid w:val="006273BC"/>
    <w:rsid w:val="006276CC"/>
    <w:rsid w:val="0062774F"/>
    <w:rsid w:val="00627A89"/>
    <w:rsid w:val="006301A9"/>
    <w:rsid w:val="00631C6C"/>
    <w:rsid w:val="00631E68"/>
    <w:rsid w:val="00632BAE"/>
    <w:rsid w:val="0063461F"/>
    <w:rsid w:val="00634A12"/>
    <w:rsid w:val="00634B54"/>
    <w:rsid w:val="00634CD3"/>
    <w:rsid w:val="00636E53"/>
    <w:rsid w:val="00637037"/>
    <w:rsid w:val="006421F9"/>
    <w:rsid w:val="00642E93"/>
    <w:rsid w:val="0064451A"/>
    <w:rsid w:val="00644547"/>
    <w:rsid w:val="00645B53"/>
    <w:rsid w:val="006465E4"/>
    <w:rsid w:val="006471DA"/>
    <w:rsid w:val="00650068"/>
    <w:rsid w:val="00651B13"/>
    <w:rsid w:val="0065232F"/>
    <w:rsid w:val="0065459E"/>
    <w:rsid w:val="0065482D"/>
    <w:rsid w:val="006552B9"/>
    <w:rsid w:val="00656168"/>
    <w:rsid w:val="0065773E"/>
    <w:rsid w:val="00660810"/>
    <w:rsid w:val="0066159E"/>
    <w:rsid w:val="00663419"/>
    <w:rsid w:val="0066479B"/>
    <w:rsid w:val="006664E1"/>
    <w:rsid w:val="00666C52"/>
    <w:rsid w:val="0067052B"/>
    <w:rsid w:val="00672390"/>
    <w:rsid w:val="00673914"/>
    <w:rsid w:val="00673FAD"/>
    <w:rsid w:val="006744FC"/>
    <w:rsid w:val="00674749"/>
    <w:rsid w:val="00674CBD"/>
    <w:rsid w:val="00675054"/>
    <w:rsid w:val="00675E5B"/>
    <w:rsid w:val="00684A64"/>
    <w:rsid w:val="00684D28"/>
    <w:rsid w:val="006856D7"/>
    <w:rsid w:val="00685BC7"/>
    <w:rsid w:val="00691549"/>
    <w:rsid w:val="00692FA8"/>
    <w:rsid w:val="00693F14"/>
    <w:rsid w:val="00694C07"/>
    <w:rsid w:val="00694D8E"/>
    <w:rsid w:val="00695753"/>
    <w:rsid w:val="0069602B"/>
    <w:rsid w:val="006971FC"/>
    <w:rsid w:val="00697FF6"/>
    <w:rsid w:val="006A0160"/>
    <w:rsid w:val="006A08D3"/>
    <w:rsid w:val="006A0924"/>
    <w:rsid w:val="006A110D"/>
    <w:rsid w:val="006A125C"/>
    <w:rsid w:val="006A22C6"/>
    <w:rsid w:val="006A2A4E"/>
    <w:rsid w:val="006A2D3A"/>
    <w:rsid w:val="006A5A26"/>
    <w:rsid w:val="006B0031"/>
    <w:rsid w:val="006B0752"/>
    <w:rsid w:val="006B1AE8"/>
    <w:rsid w:val="006B23E0"/>
    <w:rsid w:val="006B25B1"/>
    <w:rsid w:val="006B2712"/>
    <w:rsid w:val="006B3980"/>
    <w:rsid w:val="006B4F50"/>
    <w:rsid w:val="006B628A"/>
    <w:rsid w:val="006B6FCF"/>
    <w:rsid w:val="006C2D8E"/>
    <w:rsid w:val="006C2F7B"/>
    <w:rsid w:val="006C6106"/>
    <w:rsid w:val="006D0381"/>
    <w:rsid w:val="006D116E"/>
    <w:rsid w:val="006D19E5"/>
    <w:rsid w:val="006D2CF4"/>
    <w:rsid w:val="006D36CD"/>
    <w:rsid w:val="006D3AC3"/>
    <w:rsid w:val="006D4997"/>
    <w:rsid w:val="006D56D7"/>
    <w:rsid w:val="006D594C"/>
    <w:rsid w:val="006D59C3"/>
    <w:rsid w:val="006D6984"/>
    <w:rsid w:val="006E01BF"/>
    <w:rsid w:val="006E3297"/>
    <w:rsid w:val="006E4700"/>
    <w:rsid w:val="006E513F"/>
    <w:rsid w:val="006E558A"/>
    <w:rsid w:val="006E577B"/>
    <w:rsid w:val="006E70E3"/>
    <w:rsid w:val="006E7609"/>
    <w:rsid w:val="006E7747"/>
    <w:rsid w:val="006F1EC6"/>
    <w:rsid w:val="006F323E"/>
    <w:rsid w:val="006F55A8"/>
    <w:rsid w:val="006F61C0"/>
    <w:rsid w:val="006F6990"/>
    <w:rsid w:val="007021FE"/>
    <w:rsid w:val="007022AE"/>
    <w:rsid w:val="007030FA"/>
    <w:rsid w:val="0070362F"/>
    <w:rsid w:val="00703885"/>
    <w:rsid w:val="00704192"/>
    <w:rsid w:val="00704382"/>
    <w:rsid w:val="0070768C"/>
    <w:rsid w:val="00712917"/>
    <w:rsid w:val="00714C49"/>
    <w:rsid w:val="00716DFA"/>
    <w:rsid w:val="00717020"/>
    <w:rsid w:val="007207DD"/>
    <w:rsid w:val="00722A95"/>
    <w:rsid w:val="007250F4"/>
    <w:rsid w:val="00725246"/>
    <w:rsid w:val="00725371"/>
    <w:rsid w:val="007266EB"/>
    <w:rsid w:val="007273FB"/>
    <w:rsid w:val="00727897"/>
    <w:rsid w:val="00727898"/>
    <w:rsid w:val="00727912"/>
    <w:rsid w:val="00730B42"/>
    <w:rsid w:val="007317CA"/>
    <w:rsid w:val="0073182D"/>
    <w:rsid w:val="00731D1E"/>
    <w:rsid w:val="00734DF5"/>
    <w:rsid w:val="00735D5F"/>
    <w:rsid w:val="007365F7"/>
    <w:rsid w:val="007373E6"/>
    <w:rsid w:val="00737896"/>
    <w:rsid w:val="00737940"/>
    <w:rsid w:val="00740A7D"/>
    <w:rsid w:val="00740C21"/>
    <w:rsid w:val="007433EE"/>
    <w:rsid w:val="007459F6"/>
    <w:rsid w:val="00745BE8"/>
    <w:rsid w:val="00746F7E"/>
    <w:rsid w:val="007523BA"/>
    <w:rsid w:val="0075260D"/>
    <w:rsid w:val="00753A71"/>
    <w:rsid w:val="00753D9F"/>
    <w:rsid w:val="00753E16"/>
    <w:rsid w:val="007552B3"/>
    <w:rsid w:val="00755508"/>
    <w:rsid w:val="0075738F"/>
    <w:rsid w:val="007578B5"/>
    <w:rsid w:val="0075793E"/>
    <w:rsid w:val="0076325B"/>
    <w:rsid w:val="00764A5B"/>
    <w:rsid w:val="0076589A"/>
    <w:rsid w:val="00765C8C"/>
    <w:rsid w:val="007661BC"/>
    <w:rsid w:val="007663E1"/>
    <w:rsid w:val="00766634"/>
    <w:rsid w:val="00766D5D"/>
    <w:rsid w:val="00766E60"/>
    <w:rsid w:val="00767E0F"/>
    <w:rsid w:val="00770D22"/>
    <w:rsid w:val="00770E2A"/>
    <w:rsid w:val="00771116"/>
    <w:rsid w:val="007718CB"/>
    <w:rsid w:val="007761EA"/>
    <w:rsid w:val="00777D84"/>
    <w:rsid w:val="007810A3"/>
    <w:rsid w:val="007810DD"/>
    <w:rsid w:val="007815A1"/>
    <w:rsid w:val="00782BDF"/>
    <w:rsid w:val="00783227"/>
    <w:rsid w:val="00783D7F"/>
    <w:rsid w:val="00786B44"/>
    <w:rsid w:val="00787F64"/>
    <w:rsid w:val="007908A9"/>
    <w:rsid w:val="00790A19"/>
    <w:rsid w:val="007910A9"/>
    <w:rsid w:val="00792231"/>
    <w:rsid w:val="00793902"/>
    <w:rsid w:val="00795FC3"/>
    <w:rsid w:val="007978FD"/>
    <w:rsid w:val="007A03B0"/>
    <w:rsid w:val="007A04E3"/>
    <w:rsid w:val="007A2EDD"/>
    <w:rsid w:val="007A3039"/>
    <w:rsid w:val="007A35E4"/>
    <w:rsid w:val="007A474C"/>
    <w:rsid w:val="007A4D74"/>
    <w:rsid w:val="007A513E"/>
    <w:rsid w:val="007A5539"/>
    <w:rsid w:val="007A59B9"/>
    <w:rsid w:val="007A607F"/>
    <w:rsid w:val="007A6328"/>
    <w:rsid w:val="007A6ACE"/>
    <w:rsid w:val="007A73A3"/>
    <w:rsid w:val="007B13AD"/>
    <w:rsid w:val="007B1A38"/>
    <w:rsid w:val="007B4ABA"/>
    <w:rsid w:val="007B65C7"/>
    <w:rsid w:val="007B7131"/>
    <w:rsid w:val="007B7339"/>
    <w:rsid w:val="007B733F"/>
    <w:rsid w:val="007B75F3"/>
    <w:rsid w:val="007B7ED6"/>
    <w:rsid w:val="007C02C3"/>
    <w:rsid w:val="007C0E2E"/>
    <w:rsid w:val="007C3CDB"/>
    <w:rsid w:val="007C4CBA"/>
    <w:rsid w:val="007C657E"/>
    <w:rsid w:val="007C71F1"/>
    <w:rsid w:val="007D19F6"/>
    <w:rsid w:val="007D1AD5"/>
    <w:rsid w:val="007D3396"/>
    <w:rsid w:val="007D4055"/>
    <w:rsid w:val="007D4221"/>
    <w:rsid w:val="007D51C1"/>
    <w:rsid w:val="007D5EEF"/>
    <w:rsid w:val="007D7489"/>
    <w:rsid w:val="007D7B28"/>
    <w:rsid w:val="007E0C83"/>
    <w:rsid w:val="007E12C4"/>
    <w:rsid w:val="007E155A"/>
    <w:rsid w:val="007E16AF"/>
    <w:rsid w:val="007E302E"/>
    <w:rsid w:val="007E33D3"/>
    <w:rsid w:val="007E6C41"/>
    <w:rsid w:val="007E7047"/>
    <w:rsid w:val="007E7165"/>
    <w:rsid w:val="007E7E17"/>
    <w:rsid w:val="007F0325"/>
    <w:rsid w:val="007F3401"/>
    <w:rsid w:val="007F5972"/>
    <w:rsid w:val="007F59C6"/>
    <w:rsid w:val="007F5BF8"/>
    <w:rsid w:val="00800DB4"/>
    <w:rsid w:val="00801742"/>
    <w:rsid w:val="00801966"/>
    <w:rsid w:val="0080263D"/>
    <w:rsid w:val="00802746"/>
    <w:rsid w:val="00803431"/>
    <w:rsid w:val="00803AB1"/>
    <w:rsid w:val="00803F86"/>
    <w:rsid w:val="00805303"/>
    <w:rsid w:val="0080693E"/>
    <w:rsid w:val="00806D5D"/>
    <w:rsid w:val="0081057C"/>
    <w:rsid w:val="00810FF6"/>
    <w:rsid w:val="008111DD"/>
    <w:rsid w:val="0081179D"/>
    <w:rsid w:val="00814270"/>
    <w:rsid w:val="0081493D"/>
    <w:rsid w:val="00816E4D"/>
    <w:rsid w:val="0081788F"/>
    <w:rsid w:val="00817CBB"/>
    <w:rsid w:val="0082038E"/>
    <w:rsid w:val="00821435"/>
    <w:rsid w:val="00821E51"/>
    <w:rsid w:val="00821F35"/>
    <w:rsid w:val="00823CD2"/>
    <w:rsid w:val="00824816"/>
    <w:rsid w:val="008250D4"/>
    <w:rsid w:val="0082558B"/>
    <w:rsid w:val="00826BA9"/>
    <w:rsid w:val="00826D9B"/>
    <w:rsid w:val="00826E13"/>
    <w:rsid w:val="00827BDE"/>
    <w:rsid w:val="008318DC"/>
    <w:rsid w:val="00831CA2"/>
    <w:rsid w:val="00831E7C"/>
    <w:rsid w:val="008331DC"/>
    <w:rsid w:val="0083332E"/>
    <w:rsid w:val="00833B84"/>
    <w:rsid w:val="00833F0A"/>
    <w:rsid w:val="008355BB"/>
    <w:rsid w:val="00840F6B"/>
    <w:rsid w:val="00841348"/>
    <w:rsid w:val="00841D67"/>
    <w:rsid w:val="00842F00"/>
    <w:rsid w:val="00843D77"/>
    <w:rsid w:val="0084419B"/>
    <w:rsid w:val="00845AA3"/>
    <w:rsid w:val="00853AF6"/>
    <w:rsid w:val="00854AF5"/>
    <w:rsid w:val="00856989"/>
    <w:rsid w:val="00857830"/>
    <w:rsid w:val="0086017D"/>
    <w:rsid w:val="008603E6"/>
    <w:rsid w:val="00860D21"/>
    <w:rsid w:val="008619B8"/>
    <w:rsid w:val="00862FCC"/>
    <w:rsid w:val="00864C39"/>
    <w:rsid w:val="00865379"/>
    <w:rsid w:val="0086567E"/>
    <w:rsid w:val="0086697B"/>
    <w:rsid w:val="00867E98"/>
    <w:rsid w:val="008725E9"/>
    <w:rsid w:val="00875409"/>
    <w:rsid w:val="00876854"/>
    <w:rsid w:val="00876BD4"/>
    <w:rsid w:val="00877A00"/>
    <w:rsid w:val="00880F77"/>
    <w:rsid w:val="00881399"/>
    <w:rsid w:val="00882964"/>
    <w:rsid w:val="008829B2"/>
    <w:rsid w:val="00885D36"/>
    <w:rsid w:val="00887070"/>
    <w:rsid w:val="00891144"/>
    <w:rsid w:val="00892C31"/>
    <w:rsid w:val="00893E37"/>
    <w:rsid w:val="008945E5"/>
    <w:rsid w:val="0089577C"/>
    <w:rsid w:val="00895843"/>
    <w:rsid w:val="00896319"/>
    <w:rsid w:val="008977B7"/>
    <w:rsid w:val="008A0639"/>
    <w:rsid w:val="008A0E97"/>
    <w:rsid w:val="008A1BDB"/>
    <w:rsid w:val="008A3DBB"/>
    <w:rsid w:val="008A5909"/>
    <w:rsid w:val="008A59C9"/>
    <w:rsid w:val="008A7BF8"/>
    <w:rsid w:val="008B20AE"/>
    <w:rsid w:val="008B211A"/>
    <w:rsid w:val="008B28E0"/>
    <w:rsid w:val="008B3F5F"/>
    <w:rsid w:val="008B415B"/>
    <w:rsid w:val="008B50B5"/>
    <w:rsid w:val="008C00B9"/>
    <w:rsid w:val="008C04E9"/>
    <w:rsid w:val="008C14A9"/>
    <w:rsid w:val="008C2C4C"/>
    <w:rsid w:val="008C31F8"/>
    <w:rsid w:val="008C40A0"/>
    <w:rsid w:val="008C4397"/>
    <w:rsid w:val="008C44B6"/>
    <w:rsid w:val="008C527C"/>
    <w:rsid w:val="008C5569"/>
    <w:rsid w:val="008C7ACE"/>
    <w:rsid w:val="008D37DF"/>
    <w:rsid w:val="008D5613"/>
    <w:rsid w:val="008D6BC1"/>
    <w:rsid w:val="008D72EA"/>
    <w:rsid w:val="008D79E7"/>
    <w:rsid w:val="008D7DF9"/>
    <w:rsid w:val="008E01B1"/>
    <w:rsid w:val="008E04AD"/>
    <w:rsid w:val="008E04E1"/>
    <w:rsid w:val="008E05D1"/>
    <w:rsid w:val="008E3090"/>
    <w:rsid w:val="008E3093"/>
    <w:rsid w:val="008E36A3"/>
    <w:rsid w:val="008E43BC"/>
    <w:rsid w:val="008E53D4"/>
    <w:rsid w:val="008E78C4"/>
    <w:rsid w:val="008E7F38"/>
    <w:rsid w:val="008F13E7"/>
    <w:rsid w:val="008F199A"/>
    <w:rsid w:val="008F2A5B"/>
    <w:rsid w:val="008F4AD8"/>
    <w:rsid w:val="008F4C3B"/>
    <w:rsid w:val="008F4EBB"/>
    <w:rsid w:val="008F564D"/>
    <w:rsid w:val="008F7582"/>
    <w:rsid w:val="00900E34"/>
    <w:rsid w:val="009011E9"/>
    <w:rsid w:val="009013DA"/>
    <w:rsid w:val="00902831"/>
    <w:rsid w:val="009045B7"/>
    <w:rsid w:val="009047BF"/>
    <w:rsid w:val="0091063F"/>
    <w:rsid w:val="00911DB4"/>
    <w:rsid w:val="00913666"/>
    <w:rsid w:val="00913F52"/>
    <w:rsid w:val="00914DFB"/>
    <w:rsid w:val="00916130"/>
    <w:rsid w:val="00921534"/>
    <w:rsid w:val="0092181F"/>
    <w:rsid w:val="00922661"/>
    <w:rsid w:val="0092297C"/>
    <w:rsid w:val="00922F91"/>
    <w:rsid w:val="0092371A"/>
    <w:rsid w:val="009246B2"/>
    <w:rsid w:val="00924861"/>
    <w:rsid w:val="0092518B"/>
    <w:rsid w:val="0092550F"/>
    <w:rsid w:val="00925F79"/>
    <w:rsid w:val="009309B3"/>
    <w:rsid w:val="00931D41"/>
    <w:rsid w:val="009321CA"/>
    <w:rsid w:val="009327DF"/>
    <w:rsid w:val="00932AE7"/>
    <w:rsid w:val="00932F0C"/>
    <w:rsid w:val="00933743"/>
    <w:rsid w:val="009340B0"/>
    <w:rsid w:val="00934E41"/>
    <w:rsid w:val="0093515E"/>
    <w:rsid w:val="00936A2B"/>
    <w:rsid w:val="00936DBC"/>
    <w:rsid w:val="00937225"/>
    <w:rsid w:val="0093731E"/>
    <w:rsid w:val="009373A3"/>
    <w:rsid w:val="00937F99"/>
    <w:rsid w:val="00940EFA"/>
    <w:rsid w:val="00943692"/>
    <w:rsid w:val="00943B38"/>
    <w:rsid w:val="00943E9F"/>
    <w:rsid w:val="00943F61"/>
    <w:rsid w:val="009442C9"/>
    <w:rsid w:val="0094556F"/>
    <w:rsid w:val="0094600F"/>
    <w:rsid w:val="00946570"/>
    <w:rsid w:val="00947AA7"/>
    <w:rsid w:val="00951134"/>
    <w:rsid w:val="00951966"/>
    <w:rsid w:val="00951A23"/>
    <w:rsid w:val="00952776"/>
    <w:rsid w:val="00953F36"/>
    <w:rsid w:val="009540AC"/>
    <w:rsid w:val="0095496C"/>
    <w:rsid w:val="00955111"/>
    <w:rsid w:val="0095561C"/>
    <w:rsid w:val="00957F9D"/>
    <w:rsid w:val="009602F4"/>
    <w:rsid w:val="0096323F"/>
    <w:rsid w:val="0096342E"/>
    <w:rsid w:val="00965EB5"/>
    <w:rsid w:val="00966EC1"/>
    <w:rsid w:val="00967AA6"/>
    <w:rsid w:val="009705A6"/>
    <w:rsid w:val="00970C43"/>
    <w:rsid w:val="009712CA"/>
    <w:rsid w:val="009728D9"/>
    <w:rsid w:val="00974956"/>
    <w:rsid w:val="0097604D"/>
    <w:rsid w:val="00977362"/>
    <w:rsid w:val="00977A58"/>
    <w:rsid w:val="00977AD8"/>
    <w:rsid w:val="0098122A"/>
    <w:rsid w:val="00981302"/>
    <w:rsid w:val="00981C60"/>
    <w:rsid w:val="00981E83"/>
    <w:rsid w:val="00984DB7"/>
    <w:rsid w:val="00985890"/>
    <w:rsid w:val="0098611E"/>
    <w:rsid w:val="009865B4"/>
    <w:rsid w:val="00992C56"/>
    <w:rsid w:val="00993DCD"/>
    <w:rsid w:val="00994313"/>
    <w:rsid w:val="00994F5B"/>
    <w:rsid w:val="00995B4B"/>
    <w:rsid w:val="0099601F"/>
    <w:rsid w:val="009968C1"/>
    <w:rsid w:val="009974C3"/>
    <w:rsid w:val="00997C13"/>
    <w:rsid w:val="009A0177"/>
    <w:rsid w:val="009A0B2D"/>
    <w:rsid w:val="009A13E1"/>
    <w:rsid w:val="009A512E"/>
    <w:rsid w:val="009A51B7"/>
    <w:rsid w:val="009A587D"/>
    <w:rsid w:val="009A5E36"/>
    <w:rsid w:val="009B1AB8"/>
    <w:rsid w:val="009B2B00"/>
    <w:rsid w:val="009B7C7D"/>
    <w:rsid w:val="009C04AD"/>
    <w:rsid w:val="009C167C"/>
    <w:rsid w:val="009C2312"/>
    <w:rsid w:val="009C2A34"/>
    <w:rsid w:val="009C2D50"/>
    <w:rsid w:val="009C3616"/>
    <w:rsid w:val="009C4702"/>
    <w:rsid w:val="009C4C7E"/>
    <w:rsid w:val="009C4EF6"/>
    <w:rsid w:val="009C5220"/>
    <w:rsid w:val="009C5CB1"/>
    <w:rsid w:val="009C66D4"/>
    <w:rsid w:val="009C72A1"/>
    <w:rsid w:val="009C7FD8"/>
    <w:rsid w:val="009D1B82"/>
    <w:rsid w:val="009D28FA"/>
    <w:rsid w:val="009D35A5"/>
    <w:rsid w:val="009D38AE"/>
    <w:rsid w:val="009D503C"/>
    <w:rsid w:val="009D5760"/>
    <w:rsid w:val="009D59E6"/>
    <w:rsid w:val="009D5E2C"/>
    <w:rsid w:val="009D695A"/>
    <w:rsid w:val="009E0859"/>
    <w:rsid w:val="009E29B8"/>
    <w:rsid w:val="009E2D73"/>
    <w:rsid w:val="009E33AD"/>
    <w:rsid w:val="009E462C"/>
    <w:rsid w:val="009E471D"/>
    <w:rsid w:val="009E50E1"/>
    <w:rsid w:val="009E510A"/>
    <w:rsid w:val="009E5903"/>
    <w:rsid w:val="009F040C"/>
    <w:rsid w:val="009F085E"/>
    <w:rsid w:val="009F0C48"/>
    <w:rsid w:val="009F1815"/>
    <w:rsid w:val="009F3BD2"/>
    <w:rsid w:val="009F3F0B"/>
    <w:rsid w:val="009F6CF8"/>
    <w:rsid w:val="009F7AFF"/>
    <w:rsid w:val="00A00B2D"/>
    <w:rsid w:val="00A01A76"/>
    <w:rsid w:val="00A02F25"/>
    <w:rsid w:val="00A04098"/>
    <w:rsid w:val="00A04396"/>
    <w:rsid w:val="00A06803"/>
    <w:rsid w:val="00A07C09"/>
    <w:rsid w:val="00A10993"/>
    <w:rsid w:val="00A11ED4"/>
    <w:rsid w:val="00A12BF8"/>
    <w:rsid w:val="00A132CD"/>
    <w:rsid w:val="00A13758"/>
    <w:rsid w:val="00A1397C"/>
    <w:rsid w:val="00A14959"/>
    <w:rsid w:val="00A150AC"/>
    <w:rsid w:val="00A153C3"/>
    <w:rsid w:val="00A16F77"/>
    <w:rsid w:val="00A177F8"/>
    <w:rsid w:val="00A205C6"/>
    <w:rsid w:val="00A226DB"/>
    <w:rsid w:val="00A24637"/>
    <w:rsid w:val="00A2583E"/>
    <w:rsid w:val="00A25C9F"/>
    <w:rsid w:val="00A26B63"/>
    <w:rsid w:val="00A27BA5"/>
    <w:rsid w:val="00A30850"/>
    <w:rsid w:val="00A31258"/>
    <w:rsid w:val="00A3127A"/>
    <w:rsid w:val="00A31B4F"/>
    <w:rsid w:val="00A3408B"/>
    <w:rsid w:val="00A3466B"/>
    <w:rsid w:val="00A34894"/>
    <w:rsid w:val="00A35C88"/>
    <w:rsid w:val="00A35EDF"/>
    <w:rsid w:val="00A36205"/>
    <w:rsid w:val="00A3771C"/>
    <w:rsid w:val="00A404C6"/>
    <w:rsid w:val="00A42414"/>
    <w:rsid w:val="00A42B07"/>
    <w:rsid w:val="00A45393"/>
    <w:rsid w:val="00A45C93"/>
    <w:rsid w:val="00A465C5"/>
    <w:rsid w:val="00A471A1"/>
    <w:rsid w:val="00A471A6"/>
    <w:rsid w:val="00A50734"/>
    <w:rsid w:val="00A517AC"/>
    <w:rsid w:val="00A518B8"/>
    <w:rsid w:val="00A51949"/>
    <w:rsid w:val="00A52C5B"/>
    <w:rsid w:val="00A557E7"/>
    <w:rsid w:val="00A55B1B"/>
    <w:rsid w:val="00A6203F"/>
    <w:rsid w:val="00A6262F"/>
    <w:rsid w:val="00A63CDB"/>
    <w:rsid w:val="00A64EB0"/>
    <w:rsid w:val="00A6591D"/>
    <w:rsid w:val="00A65BD4"/>
    <w:rsid w:val="00A65CCE"/>
    <w:rsid w:val="00A6714E"/>
    <w:rsid w:val="00A70015"/>
    <w:rsid w:val="00A703C7"/>
    <w:rsid w:val="00A72C08"/>
    <w:rsid w:val="00A72DB7"/>
    <w:rsid w:val="00A73E37"/>
    <w:rsid w:val="00A75528"/>
    <w:rsid w:val="00A8252D"/>
    <w:rsid w:val="00A826EC"/>
    <w:rsid w:val="00A82D06"/>
    <w:rsid w:val="00A847D2"/>
    <w:rsid w:val="00A84C48"/>
    <w:rsid w:val="00A851D4"/>
    <w:rsid w:val="00A854A6"/>
    <w:rsid w:val="00A856CA"/>
    <w:rsid w:val="00A860A0"/>
    <w:rsid w:val="00A86D86"/>
    <w:rsid w:val="00A912BF"/>
    <w:rsid w:val="00A92ECE"/>
    <w:rsid w:val="00A93107"/>
    <w:rsid w:val="00A93377"/>
    <w:rsid w:val="00A94333"/>
    <w:rsid w:val="00A94485"/>
    <w:rsid w:val="00A94C34"/>
    <w:rsid w:val="00A94C3A"/>
    <w:rsid w:val="00A95133"/>
    <w:rsid w:val="00A954D7"/>
    <w:rsid w:val="00A97707"/>
    <w:rsid w:val="00AA09F4"/>
    <w:rsid w:val="00AA1E9A"/>
    <w:rsid w:val="00AA3035"/>
    <w:rsid w:val="00AA32D8"/>
    <w:rsid w:val="00AA4D7B"/>
    <w:rsid w:val="00AA4ED2"/>
    <w:rsid w:val="00AA55E1"/>
    <w:rsid w:val="00AA575E"/>
    <w:rsid w:val="00AA68C2"/>
    <w:rsid w:val="00AA6E27"/>
    <w:rsid w:val="00AA7471"/>
    <w:rsid w:val="00AA78AD"/>
    <w:rsid w:val="00AA7DF5"/>
    <w:rsid w:val="00AB28EE"/>
    <w:rsid w:val="00AB2A04"/>
    <w:rsid w:val="00AB5BDD"/>
    <w:rsid w:val="00AB5D04"/>
    <w:rsid w:val="00AB741D"/>
    <w:rsid w:val="00AB762E"/>
    <w:rsid w:val="00AC0F20"/>
    <w:rsid w:val="00AC30C5"/>
    <w:rsid w:val="00AC337E"/>
    <w:rsid w:val="00AC4398"/>
    <w:rsid w:val="00AC4C40"/>
    <w:rsid w:val="00AC5C5C"/>
    <w:rsid w:val="00AC710E"/>
    <w:rsid w:val="00AC7767"/>
    <w:rsid w:val="00AC7AD1"/>
    <w:rsid w:val="00AC7F04"/>
    <w:rsid w:val="00AD0795"/>
    <w:rsid w:val="00AD14AF"/>
    <w:rsid w:val="00AD3800"/>
    <w:rsid w:val="00AD56C2"/>
    <w:rsid w:val="00AD5AE0"/>
    <w:rsid w:val="00AD6AF2"/>
    <w:rsid w:val="00AD7781"/>
    <w:rsid w:val="00AE0CF9"/>
    <w:rsid w:val="00AE29F9"/>
    <w:rsid w:val="00AE313F"/>
    <w:rsid w:val="00AE3BBC"/>
    <w:rsid w:val="00AE3EAE"/>
    <w:rsid w:val="00AE43EF"/>
    <w:rsid w:val="00AE4DEE"/>
    <w:rsid w:val="00AE552E"/>
    <w:rsid w:val="00AE5983"/>
    <w:rsid w:val="00AE60C7"/>
    <w:rsid w:val="00AF0BF1"/>
    <w:rsid w:val="00AF11CD"/>
    <w:rsid w:val="00AF2AC4"/>
    <w:rsid w:val="00AF2C58"/>
    <w:rsid w:val="00AF4541"/>
    <w:rsid w:val="00AF468C"/>
    <w:rsid w:val="00AF7B2B"/>
    <w:rsid w:val="00AF7FB0"/>
    <w:rsid w:val="00B00113"/>
    <w:rsid w:val="00B00ED7"/>
    <w:rsid w:val="00B02493"/>
    <w:rsid w:val="00B069A3"/>
    <w:rsid w:val="00B103EB"/>
    <w:rsid w:val="00B1185D"/>
    <w:rsid w:val="00B122AC"/>
    <w:rsid w:val="00B131DA"/>
    <w:rsid w:val="00B135E1"/>
    <w:rsid w:val="00B14662"/>
    <w:rsid w:val="00B15329"/>
    <w:rsid w:val="00B158BE"/>
    <w:rsid w:val="00B159DE"/>
    <w:rsid w:val="00B16E7F"/>
    <w:rsid w:val="00B1790F"/>
    <w:rsid w:val="00B17A64"/>
    <w:rsid w:val="00B17C10"/>
    <w:rsid w:val="00B21BC5"/>
    <w:rsid w:val="00B22084"/>
    <w:rsid w:val="00B23784"/>
    <w:rsid w:val="00B2687F"/>
    <w:rsid w:val="00B27F3D"/>
    <w:rsid w:val="00B30D31"/>
    <w:rsid w:val="00B30EA0"/>
    <w:rsid w:val="00B3172A"/>
    <w:rsid w:val="00B31E48"/>
    <w:rsid w:val="00B31F18"/>
    <w:rsid w:val="00B32965"/>
    <w:rsid w:val="00B32A99"/>
    <w:rsid w:val="00B32AF7"/>
    <w:rsid w:val="00B33234"/>
    <w:rsid w:val="00B33D35"/>
    <w:rsid w:val="00B344C3"/>
    <w:rsid w:val="00B34824"/>
    <w:rsid w:val="00B34CAE"/>
    <w:rsid w:val="00B34EDB"/>
    <w:rsid w:val="00B35817"/>
    <w:rsid w:val="00B422D1"/>
    <w:rsid w:val="00B44106"/>
    <w:rsid w:val="00B44545"/>
    <w:rsid w:val="00B44B90"/>
    <w:rsid w:val="00B44EC5"/>
    <w:rsid w:val="00B453BF"/>
    <w:rsid w:val="00B468F5"/>
    <w:rsid w:val="00B4788F"/>
    <w:rsid w:val="00B47B09"/>
    <w:rsid w:val="00B47ED9"/>
    <w:rsid w:val="00B51006"/>
    <w:rsid w:val="00B51C6B"/>
    <w:rsid w:val="00B526AE"/>
    <w:rsid w:val="00B529B4"/>
    <w:rsid w:val="00B534AE"/>
    <w:rsid w:val="00B53C0C"/>
    <w:rsid w:val="00B558DF"/>
    <w:rsid w:val="00B56078"/>
    <w:rsid w:val="00B56E4A"/>
    <w:rsid w:val="00B5760F"/>
    <w:rsid w:val="00B5761E"/>
    <w:rsid w:val="00B60A56"/>
    <w:rsid w:val="00B61376"/>
    <w:rsid w:val="00B61490"/>
    <w:rsid w:val="00B62634"/>
    <w:rsid w:val="00B65C3A"/>
    <w:rsid w:val="00B70469"/>
    <w:rsid w:val="00B70651"/>
    <w:rsid w:val="00B7072F"/>
    <w:rsid w:val="00B70E07"/>
    <w:rsid w:val="00B71B3E"/>
    <w:rsid w:val="00B727EB"/>
    <w:rsid w:val="00B73612"/>
    <w:rsid w:val="00B739E0"/>
    <w:rsid w:val="00B74604"/>
    <w:rsid w:val="00B75E6D"/>
    <w:rsid w:val="00B76F1C"/>
    <w:rsid w:val="00B77015"/>
    <w:rsid w:val="00B8021C"/>
    <w:rsid w:val="00B826C7"/>
    <w:rsid w:val="00B83182"/>
    <w:rsid w:val="00B83877"/>
    <w:rsid w:val="00B83B6D"/>
    <w:rsid w:val="00B83F65"/>
    <w:rsid w:val="00B843F0"/>
    <w:rsid w:val="00B84798"/>
    <w:rsid w:val="00B8503D"/>
    <w:rsid w:val="00B86858"/>
    <w:rsid w:val="00B87B53"/>
    <w:rsid w:val="00B904DE"/>
    <w:rsid w:val="00B90AC0"/>
    <w:rsid w:val="00B93F62"/>
    <w:rsid w:val="00B94101"/>
    <w:rsid w:val="00B97A1F"/>
    <w:rsid w:val="00BA0445"/>
    <w:rsid w:val="00BA2CB6"/>
    <w:rsid w:val="00BA474D"/>
    <w:rsid w:val="00BA631A"/>
    <w:rsid w:val="00BA6DF0"/>
    <w:rsid w:val="00BA6FEA"/>
    <w:rsid w:val="00BB1020"/>
    <w:rsid w:val="00BB1277"/>
    <w:rsid w:val="00BB2BCC"/>
    <w:rsid w:val="00BB2EFC"/>
    <w:rsid w:val="00BB4C32"/>
    <w:rsid w:val="00BB5794"/>
    <w:rsid w:val="00BB742D"/>
    <w:rsid w:val="00BB7A87"/>
    <w:rsid w:val="00BB7F29"/>
    <w:rsid w:val="00BC13D4"/>
    <w:rsid w:val="00BC2B44"/>
    <w:rsid w:val="00BC32EC"/>
    <w:rsid w:val="00BC4F5A"/>
    <w:rsid w:val="00BD3440"/>
    <w:rsid w:val="00BD4315"/>
    <w:rsid w:val="00BD5EFE"/>
    <w:rsid w:val="00BD64B3"/>
    <w:rsid w:val="00BD7541"/>
    <w:rsid w:val="00BD770F"/>
    <w:rsid w:val="00BE0900"/>
    <w:rsid w:val="00BE1688"/>
    <w:rsid w:val="00BE1AF7"/>
    <w:rsid w:val="00BE2143"/>
    <w:rsid w:val="00BE22E3"/>
    <w:rsid w:val="00BE2FAF"/>
    <w:rsid w:val="00BE35D1"/>
    <w:rsid w:val="00BE52E2"/>
    <w:rsid w:val="00BE5764"/>
    <w:rsid w:val="00BE64C1"/>
    <w:rsid w:val="00BE6B5C"/>
    <w:rsid w:val="00BE705E"/>
    <w:rsid w:val="00BE714D"/>
    <w:rsid w:val="00BE7642"/>
    <w:rsid w:val="00BE7F50"/>
    <w:rsid w:val="00BF040A"/>
    <w:rsid w:val="00BF35DE"/>
    <w:rsid w:val="00BF3C4D"/>
    <w:rsid w:val="00BF4226"/>
    <w:rsid w:val="00BF5BA0"/>
    <w:rsid w:val="00C02843"/>
    <w:rsid w:val="00C05DC0"/>
    <w:rsid w:val="00C073E4"/>
    <w:rsid w:val="00C07AD9"/>
    <w:rsid w:val="00C12214"/>
    <w:rsid w:val="00C12B45"/>
    <w:rsid w:val="00C13ACF"/>
    <w:rsid w:val="00C15720"/>
    <w:rsid w:val="00C15EE2"/>
    <w:rsid w:val="00C22215"/>
    <w:rsid w:val="00C22834"/>
    <w:rsid w:val="00C230EA"/>
    <w:rsid w:val="00C237DE"/>
    <w:rsid w:val="00C24481"/>
    <w:rsid w:val="00C256BF"/>
    <w:rsid w:val="00C2628E"/>
    <w:rsid w:val="00C302FF"/>
    <w:rsid w:val="00C309FB"/>
    <w:rsid w:val="00C32CF8"/>
    <w:rsid w:val="00C34E39"/>
    <w:rsid w:val="00C34E7F"/>
    <w:rsid w:val="00C360E6"/>
    <w:rsid w:val="00C366B9"/>
    <w:rsid w:val="00C36BB5"/>
    <w:rsid w:val="00C402FE"/>
    <w:rsid w:val="00C43034"/>
    <w:rsid w:val="00C433A4"/>
    <w:rsid w:val="00C454AD"/>
    <w:rsid w:val="00C47D59"/>
    <w:rsid w:val="00C51AFD"/>
    <w:rsid w:val="00C51F39"/>
    <w:rsid w:val="00C521BD"/>
    <w:rsid w:val="00C52FFA"/>
    <w:rsid w:val="00C530F4"/>
    <w:rsid w:val="00C53426"/>
    <w:rsid w:val="00C547C2"/>
    <w:rsid w:val="00C547C8"/>
    <w:rsid w:val="00C55333"/>
    <w:rsid w:val="00C55671"/>
    <w:rsid w:val="00C563F2"/>
    <w:rsid w:val="00C5660B"/>
    <w:rsid w:val="00C56740"/>
    <w:rsid w:val="00C57DB2"/>
    <w:rsid w:val="00C6020B"/>
    <w:rsid w:val="00C617C8"/>
    <w:rsid w:val="00C617FC"/>
    <w:rsid w:val="00C6250C"/>
    <w:rsid w:val="00C63176"/>
    <w:rsid w:val="00C634F5"/>
    <w:rsid w:val="00C63908"/>
    <w:rsid w:val="00C64150"/>
    <w:rsid w:val="00C644CA"/>
    <w:rsid w:val="00C64681"/>
    <w:rsid w:val="00C64CC2"/>
    <w:rsid w:val="00C64F09"/>
    <w:rsid w:val="00C6641E"/>
    <w:rsid w:val="00C67C1A"/>
    <w:rsid w:val="00C67C6F"/>
    <w:rsid w:val="00C71B6F"/>
    <w:rsid w:val="00C729D7"/>
    <w:rsid w:val="00C739E5"/>
    <w:rsid w:val="00C74082"/>
    <w:rsid w:val="00C7455C"/>
    <w:rsid w:val="00C7460B"/>
    <w:rsid w:val="00C775EE"/>
    <w:rsid w:val="00C80623"/>
    <w:rsid w:val="00C8089A"/>
    <w:rsid w:val="00C84DC4"/>
    <w:rsid w:val="00C86DB8"/>
    <w:rsid w:val="00C92224"/>
    <w:rsid w:val="00C92870"/>
    <w:rsid w:val="00C92D5B"/>
    <w:rsid w:val="00C93222"/>
    <w:rsid w:val="00C93CC8"/>
    <w:rsid w:val="00C943DA"/>
    <w:rsid w:val="00C94E2C"/>
    <w:rsid w:val="00C96BB1"/>
    <w:rsid w:val="00CA1CF2"/>
    <w:rsid w:val="00CA1E95"/>
    <w:rsid w:val="00CA31E4"/>
    <w:rsid w:val="00CA4000"/>
    <w:rsid w:val="00CA4780"/>
    <w:rsid w:val="00CA4B43"/>
    <w:rsid w:val="00CA5951"/>
    <w:rsid w:val="00CA689B"/>
    <w:rsid w:val="00CB0112"/>
    <w:rsid w:val="00CB0E03"/>
    <w:rsid w:val="00CB383B"/>
    <w:rsid w:val="00CB7055"/>
    <w:rsid w:val="00CC01D6"/>
    <w:rsid w:val="00CC0FFB"/>
    <w:rsid w:val="00CC14DD"/>
    <w:rsid w:val="00CC19E9"/>
    <w:rsid w:val="00CC3037"/>
    <w:rsid w:val="00CC3EF2"/>
    <w:rsid w:val="00CC4C7B"/>
    <w:rsid w:val="00CC5160"/>
    <w:rsid w:val="00CC674F"/>
    <w:rsid w:val="00CD1DD5"/>
    <w:rsid w:val="00CD391C"/>
    <w:rsid w:val="00CD509B"/>
    <w:rsid w:val="00CD5B09"/>
    <w:rsid w:val="00CD5DC7"/>
    <w:rsid w:val="00CD68CA"/>
    <w:rsid w:val="00CE0BFB"/>
    <w:rsid w:val="00CE1120"/>
    <w:rsid w:val="00CE15EF"/>
    <w:rsid w:val="00CE2E4F"/>
    <w:rsid w:val="00CE2EFD"/>
    <w:rsid w:val="00CE3D39"/>
    <w:rsid w:val="00CE4E08"/>
    <w:rsid w:val="00CF115B"/>
    <w:rsid w:val="00CF1F13"/>
    <w:rsid w:val="00CF27BC"/>
    <w:rsid w:val="00CF2F69"/>
    <w:rsid w:val="00CF3751"/>
    <w:rsid w:val="00CF5665"/>
    <w:rsid w:val="00CF5D0D"/>
    <w:rsid w:val="00CF5FE6"/>
    <w:rsid w:val="00D00B0B"/>
    <w:rsid w:val="00D014D1"/>
    <w:rsid w:val="00D018B0"/>
    <w:rsid w:val="00D022DC"/>
    <w:rsid w:val="00D027E6"/>
    <w:rsid w:val="00D034CC"/>
    <w:rsid w:val="00D06494"/>
    <w:rsid w:val="00D07138"/>
    <w:rsid w:val="00D07938"/>
    <w:rsid w:val="00D10B67"/>
    <w:rsid w:val="00D10C38"/>
    <w:rsid w:val="00D124AE"/>
    <w:rsid w:val="00D14021"/>
    <w:rsid w:val="00D173D2"/>
    <w:rsid w:val="00D20329"/>
    <w:rsid w:val="00D2142E"/>
    <w:rsid w:val="00D216CC"/>
    <w:rsid w:val="00D2234B"/>
    <w:rsid w:val="00D241C9"/>
    <w:rsid w:val="00D243ED"/>
    <w:rsid w:val="00D24FED"/>
    <w:rsid w:val="00D3003B"/>
    <w:rsid w:val="00D30425"/>
    <w:rsid w:val="00D31FA7"/>
    <w:rsid w:val="00D32540"/>
    <w:rsid w:val="00D33322"/>
    <w:rsid w:val="00D34408"/>
    <w:rsid w:val="00D35123"/>
    <w:rsid w:val="00D35191"/>
    <w:rsid w:val="00D3528B"/>
    <w:rsid w:val="00D363A1"/>
    <w:rsid w:val="00D37436"/>
    <w:rsid w:val="00D37856"/>
    <w:rsid w:val="00D37A1B"/>
    <w:rsid w:val="00D40B0F"/>
    <w:rsid w:val="00D41AA2"/>
    <w:rsid w:val="00D41D41"/>
    <w:rsid w:val="00D42B6A"/>
    <w:rsid w:val="00D44434"/>
    <w:rsid w:val="00D4447A"/>
    <w:rsid w:val="00D449F4"/>
    <w:rsid w:val="00D46B16"/>
    <w:rsid w:val="00D50334"/>
    <w:rsid w:val="00D5039B"/>
    <w:rsid w:val="00D52F03"/>
    <w:rsid w:val="00D54A3E"/>
    <w:rsid w:val="00D55786"/>
    <w:rsid w:val="00D55E30"/>
    <w:rsid w:val="00D56CE6"/>
    <w:rsid w:val="00D607A5"/>
    <w:rsid w:val="00D60AE8"/>
    <w:rsid w:val="00D6168C"/>
    <w:rsid w:val="00D61779"/>
    <w:rsid w:val="00D6179A"/>
    <w:rsid w:val="00D6250F"/>
    <w:rsid w:val="00D64303"/>
    <w:rsid w:val="00D67A42"/>
    <w:rsid w:val="00D709C1"/>
    <w:rsid w:val="00D71158"/>
    <w:rsid w:val="00D71FF6"/>
    <w:rsid w:val="00D720D8"/>
    <w:rsid w:val="00D72287"/>
    <w:rsid w:val="00D76F39"/>
    <w:rsid w:val="00D8017F"/>
    <w:rsid w:val="00D81B3C"/>
    <w:rsid w:val="00D82B6A"/>
    <w:rsid w:val="00D82FF8"/>
    <w:rsid w:val="00D83FCE"/>
    <w:rsid w:val="00D8521F"/>
    <w:rsid w:val="00D8623A"/>
    <w:rsid w:val="00D870D9"/>
    <w:rsid w:val="00D87CE1"/>
    <w:rsid w:val="00D90864"/>
    <w:rsid w:val="00D90889"/>
    <w:rsid w:val="00D90CCD"/>
    <w:rsid w:val="00D9105D"/>
    <w:rsid w:val="00D93B0D"/>
    <w:rsid w:val="00D95437"/>
    <w:rsid w:val="00D960CC"/>
    <w:rsid w:val="00D973D4"/>
    <w:rsid w:val="00D97B61"/>
    <w:rsid w:val="00D97DA4"/>
    <w:rsid w:val="00DA113C"/>
    <w:rsid w:val="00DA18C3"/>
    <w:rsid w:val="00DA1E9F"/>
    <w:rsid w:val="00DA2250"/>
    <w:rsid w:val="00DA38CD"/>
    <w:rsid w:val="00DA3D34"/>
    <w:rsid w:val="00DA4835"/>
    <w:rsid w:val="00DA6AB0"/>
    <w:rsid w:val="00DA6FE8"/>
    <w:rsid w:val="00DA71CB"/>
    <w:rsid w:val="00DA7281"/>
    <w:rsid w:val="00DA7C07"/>
    <w:rsid w:val="00DB085C"/>
    <w:rsid w:val="00DB0D66"/>
    <w:rsid w:val="00DB1143"/>
    <w:rsid w:val="00DB3316"/>
    <w:rsid w:val="00DB4820"/>
    <w:rsid w:val="00DB51ED"/>
    <w:rsid w:val="00DB667F"/>
    <w:rsid w:val="00DB67D3"/>
    <w:rsid w:val="00DB6B09"/>
    <w:rsid w:val="00DC18E4"/>
    <w:rsid w:val="00DC6369"/>
    <w:rsid w:val="00DC6768"/>
    <w:rsid w:val="00DC68A8"/>
    <w:rsid w:val="00DC7528"/>
    <w:rsid w:val="00DD09BA"/>
    <w:rsid w:val="00DD1368"/>
    <w:rsid w:val="00DD24AB"/>
    <w:rsid w:val="00DD4235"/>
    <w:rsid w:val="00DD4D00"/>
    <w:rsid w:val="00DD5F5F"/>
    <w:rsid w:val="00DD68C0"/>
    <w:rsid w:val="00DE0651"/>
    <w:rsid w:val="00DE1290"/>
    <w:rsid w:val="00DE2C0F"/>
    <w:rsid w:val="00DE3471"/>
    <w:rsid w:val="00DE4703"/>
    <w:rsid w:val="00DE5D8C"/>
    <w:rsid w:val="00DE5E90"/>
    <w:rsid w:val="00DE602F"/>
    <w:rsid w:val="00DE62A3"/>
    <w:rsid w:val="00DF3392"/>
    <w:rsid w:val="00DF5BFE"/>
    <w:rsid w:val="00DF6E33"/>
    <w:rsid w:val="00E00614"/>
    <w:rsid w:val="00E0181F"/>
    <w:rsid w:val="00E01C68"/>
    <w:rsid w:val="00E026A4"/>
    <w:rsid w:val="00E07044"/>
    <w:rsid w:val="00E077D6"/>
    <w:rsid w:val="00E10791"/>
    <w:rsid w:val="00E107F1"/>
    <w:rsid w:val="00E10897"/>
    <w:rsid w:val="00E109D4"/>
    <w:rsid w:val="00E12B18"/>
    <w:rsid w:val="00E12C25"/>
    <w:rsid w:val="00E12E2B"/>
    <w:rsid w:val="00E135B8"/>
    <w:rsid w:val="00E13731"/>
    <w:rsid w:val="00E158B7"/>
    <w:rsid w:val="00E17608"/>
    <w:rsid w:val="00E17B56"/>
    <w:rsid w:val="00E24C4E"/>
    <w:rsid w:val="00E255CD"/>
    <w:rsid w:val="00E26963"/>
    <w:rsid w:val="00E269F7"/>
    <w:rsid w:val="00E30AAC"/>
    <w:rsid w:val="00E32E82"/>
    <w:rsid w:val="00E33C03"/>
    <w:rsid w:val="00E34FCB"/>
    <w:rsid w:val="00E35A1B"/>
    <w:rsid w:val="00E36B07"/>
    <w:rsid w:val="00E36BC9"/>
    <w:rsid w:val="00E37C86"/>
    <w:rsid w:val="00E405A0"/>
    <w:rsid w:val="00E4547F"/>
    <w:rsid w:val="00E45818"/>
    <w:rsid w:val="00E47E71"/>
    <w:rsid w:val="00E50B92"/>
    <w:rsid w:val="00E52315"/>
    <w:rsid w:val="00E53880"/>
    <w:rsid w:val="00E542E6"/>
    <w:rsid w:val="00E56041"/>
    <w:rsid w:val="00E561AE"/>
    <w:rsid w:val="00E56936"/>
    <w:rsid w:val="00E57242"/>
    <w:rsid w:val="00E605DE"/>
    <w:rsid w:val="00E6102A"/>
    <w:rsid w:val="00E6430B"/>
    <w:rsid w:val="00E65003"/>
    <w:rsid w:val="00E66B28"/>
    <w:rsid w:val="00E66FCD"/>
    <w:rsid w:val="00E70876"/>
    <w:rsid w:val="00E70BA4"/>
    <w:rsid w:val="00E7133A"/>
    <w:rsid w:val="00E72AF3"/>
    <w:rsid w:val="00E73363"/>
    <w:rsid w:val="00E74D9D"/>
    <w:rsid w:val="00E77576"/>
    <w:rsid w:val="00E778B6"/>
    <w:rsid w:val="00E80F7E"/>
    <w:rsid w:val="00E82B6C"/>
    <w:rsid w:val="00E842DF"/>
    <w:rsid w:val="00E843FE"/>
    <w:rsid w:val="00E84A18"/>
    <w:rsid w:val="00E856B8"/>
    <w:rsid w:val="00E865D8"/>
    <w:rsid w:val="00E90327"/>
    <w:rsid w:val="00E909EB"/>
    <w:rsid w:val="00E915B8"/>
    <w:rsid w:val="00E92058"/>
    <w:rsid w:val="00E92DDA"/>
    <w:rsid w:val="00E9367A"/>
    <w:rsid w:val="00E96F3B"/>
    <w:rsid w:val="00EA50A5"/>
    <w:rsid w:val="00EA5B85"/>
    <w:rsid w:val="00EA6B64"/>
    <w:rsid w:val="00EB03F0"/>
    <w:rsid w:val="00EB0425"/>
    <w:rsid w:val="00EB0773"/>
    <w:rsid w:val="00EB2E6A"/>
    <w:rsid w:val="00EB3438"/>
    <w:rsid w:val="00EB407E"/>
    <w:rsid w:val="00EB47BC"/>
    <w:rsid w:val="00EB585A"/>
    <w:rsid w:val="00EB7BAA"/>
    <w:rsid w:val="00EB7F68"/>
    <w:rsid w:val="00EC060D"/>
    <w:rsid w:val="00EC22D7"/>
    <w:rsid w:val="00EC2792"/>
    <w:rsid w:val="00EC3447"/>
    <w:rsid w:val="00EC3A09"/>
    <w:rsid w:val="00EC7EA3"/>
    <w:rsid w:val="00ED04B9"/>
    <w:rsid w:val="00ED06A3"/>
    <w:rsid w:val="00ED0737"/>
    <w:rsid w:val="00ED23F9"/>
    <w:rsid w:val="00ED2C53"/>
    <w:rsid w:val="00ED34EF"/>
    <w:rsid w:val="00ED5091"/>
    <w:rsid w:val="00ED5225"/>
    <w:rsid w:val="00ED5FA9"/>
    <w:rsid w:val="00ED6986"/>
    <w:rsid w:val="00ED69AE"/>
    <w:rsid w:val="00ED7001"/>
    <w:rsid w:val="00EE31BE"/>
    <w:rsid w:val="00EE3EF7"/>
    <w:rsid w:val="00EE406B"/>
    <w:rsid w:val="00EE4135"/>
    <w:rsid w:val="00EE5B04"/>
    <w:rsid w:val="00EE75A3"/>
    <w:rsid w:val="00EE7B4D"/>
    <w:rsid w:val="00EF1EC6"/>
    <w:rsid w:val="00EF29E6"/>
    <w:rsid w:val="00EF2EB4"/>
    <w:rsid w:val="00EF3001"/>
    <w:rsid w:val="00EF4C53"/>
    <w:rsid w:val="00EF5FC3"/>
    <w:rsid w:val="00EF6540"/>
    <w:rsid w:val="00EF705B"/>
    <w:rsid w:val="00EF71A9"/>
    <w:rsid w:val="00EF76B4"/>
    <w:rsid w:val="00EF7710"/>
    <w:rsid w:val="00EF7B1A"/>
    <w:rsid w:val="00F02191"/>
    <w:rsid w:val="00F028CC"/>
    <w:rsid w:val="00F0361A"/>
    <w:rsid w:val="00F0362E"/>
    <w:rsid w:val="00F05121"/>
    <w:rsid w:val="00F11FC7"/>
    <w:rsid w:val="00F1226B"/>
    <w:rsid w:val="00F1344D"/>
    <w:rsid w:val="00F141D0"/>
    <w:rsid w:val="00F154DD"/>
    <w:rsid w:val="00F16436"/>
    <w:rsid w:val="00F20226"/>
    <w:rsid w:val="00F20427"/>
    <w:rsid w:val="00F21070"/>
    <w:rsid w:val="00F212E0"/>
    <w:rsid w:val="00F21DAE"/>
    <w:rsid w:val="00F22B66"/>
    <w:rsid w:val="00F245F2"/>
    <w:rsid w:val="00F2565F"/>
    <w:rsid w:val="00F25C42"/>
    <w:rsid w:val="00F271B7"/>
    <w:rsid w:val="00F2723A"/>
    <w:rsid w:val="00F300BA"/>
    <w:rsid w:val="00F30BC5"/>
    <w:rsid w:val="00F3118E"/>
    <w:rsid w:val="00F33FA6"/>
    <w:rsid w:val="00F348F1"/>
    <w:rsid w:val="00F35D43"/>
    <w:rsid w:val="00F36798"/>
    <w:rsid w:val="00F40997"/>
    <w:rsid w:val="00F43B4F"/>
    <w:rsid w:val="00F44744"/>
    <w:rsid w:val="00F451B4"/>
    <w:rsid w:val="00F45309"/>
    <w:rsid w:val="00F45614"/>
    <w:rsid w:val="00F46217"/>
    <w:rsid w:val="00F4631D"/>
    <w:rsid w:val="00F46E45"/>
    <w:rsid w:val="00F52897"/>
    <w:rsid w:val="00F53E13"/>
    <w:rsid w:val="00F56BEC"/>
    <w:rsid w:val="00F5726B"/>
    <w:rsid w:val="00F611D2"/>
    <w:rsid w:val="00F613DB"/>
    <w:rsid w:val="00F61E13"/>
    <w:rsid w:val="00F641AC"/>
    <w:rsid w:val="00F645DD"/>
    <w:rsid w:val="00F651CF"/>
    <w:rsid w:val="00F65503"/>
    <w:rsid w:val="00F65FCB"/>
    <w:rsid w:val="00F66363"/>
    <w:rsid w:val="00F67ABF"/>
    <w:rsid w:val="00F67B76"/>
    <w:rsid w:val="00F7146C"/>
    <w:rsid w:val="00F72207"/>
    <w:rsid w:val="00F72711"/>
    <w:rsid w:val="00F7315F"/>
    <w:rsid w:val="00F75509"/>
    <w:rsid w:val="00F76533"/>
    <w:rsid w:val="00F81D8D"/>
    <w:rsid w:val="00F82028"/>
    <w:rsid w:val="00F83761"/>
    <w:rsid w:val="00F83AC5"/>
    <w:rsid w:val="00F83D11"/>
    <w:rsid w:val="00F844D8"/>
    <w:rsid w:val="00F846A7"/>
    <w:rsid w:val="00F85502"/>
    <w:rsid w:val="00F856E9"/>
    <w:rsid w:val="00F86613"/>
    <w:rsid w:val="00F9069D"/>
    <w:rsid w:val="00F90CB0"/>
    <w:rsid w:val="00F91334"/>
    <w:rsid w:val="00F91E54"/>
    <w:rsid w:val="00F92F36"/>
    <w:rsid w:val="00F93FDA"/>
    <w:rsid w:val="00F9472F"/>
    <w:rsid w:val="00F953F5"/>
    <w:rsid w:val="00FA0E95"/>
    <w:rsid w:val="00FA0F8A"/>
    <w:rsid w:val="00FA1493"/>
    <w:rsid w:val="00FA2092"/>
    <w:rsid w:val="00FA2BC8"/>
    <w:rsid w:val="00FA2EDB"/>
    <w:rsid w:val="00FA2F78"/>
    <w:rsid w:val="00FA3A48"/>
    <w:rsid w:val="00FA4970"/>
    <w:rsid w:val="00FA5392"/>
    <w:rsid w:val="00FA6CD8"/>
    <w:rsid w:val="00FA6D79"/>
    <w:rsid w:val="00FB2373"/>
    <w:rsid w:val="00FB25FD"/>
    <w:rsid w:val="00FB2F36"/>
    <w:rsid w:val="00FB3A2D"/>
    <w:rsid w:val="00FB5044"/>
    <w:rsid w:val="00FB5BBC"/>
    <w:rsid w:val="00FB63BC"/>
    <w:rsid w:val="00FB7703"/>
    <w:rsid w:val="00FC12EB"/>
    <w:rsid w:val="00FC2865"/>
    <w:rsid w:val="00FC2BCF"/>
    <w:rsid w:val="00FC3126"/>
    <w:rsid w:val="00FC32F1"/>
    <w:rsid w:val="00FC5DFB"/>
    <w:rsid w:val="00FC6430"/>
    <w:rsid w:val="00FC659F"/>
    <w:rsid w:val="00FC75C7"/>
    <w:rsid w:val="00FD065E"/>
    <w:rsid w:val="00FD1331"/>
    <w:rsid w:val="00FD399F"/>
    <w:rsid w:val="00FD49F7"/>
    <w:rsid w:val="00FD5698"/>
    <w:rsid w:val="00FD6A04"/>
    <w:rsid w:val="00FD71FD"/>
    <w:rsid w:val="00FE0C5E"/>
    <w:rsid w:val="00FE480D"/>
    <w:rsid w:val="00FE4CF8"/>
    <w:rsid w:val="00FE59DB"/>
    <w:rsid w:val="00FE6A75"/>
    <w:rsid w:val="00FE6DD8"/>
    <w:rsid w:val="00FE75E8"/>
    <w:rsid w:val="00FF0172"/>
    <w:rsid w:val="00FF1164"/>
    <w:rsid w:val="00FF1465"/>
    <w:rsid w:val="00FF2702"/>
    <w:rsid w:val="00FF32A2"/>
    <w:rsid w:val="00FF4CA7"/>
    <w:rsid w:val="00FF4E27"/>
    <w:rsid w:val="00FF600C"/>
    <w:rsid w:val="00FF6045"/>
    <w:rsid w:val="00FF6E8E"/>
    <w:rsid w:val="00FF7755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DF620D-0E7D-4733-8861-FE4EDF36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4935CE"/>
    <w:pPr>
      <w:spacing w:after="120" w:line="480" w:lineRule="auto"/>
    </w:pPr>
  </w:style>
  <w:style w:type="paragraph" w:customStyle="1" w:styleId="1">
    <w:name w:val=" Знак Знак1 Знак"/>
    <w:basedOn w:val="a"/>
    <w:rsid w:val="004935CE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31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D770F"/>
    <w:pPr>
      <w:spacing w:before="100" w:beforeAutospacing="1" w:after="100" w:afterAutospacing="1"/>
    </w:pPr>
  </w:style>
  <w:style w:type="paragraph" w:customStyle="1" w:styleId="ConsPlusNormal">
    <w:name w:val="ConsPlusNormal"/>
    <w:rsid w:val="00C745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0">
    <w:name w:val="Font Style30"/>
    <w:rsid w:val="00190D01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footer"/>
    <w:basedOn w:val="a"/>
    <w:rsid w:val="002B3C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3C3A"/>
  </w:style>
  <w:style w:type="paragraph" w:customStyle="1" w:styleId="ConsPlusCell">
    <w:name w:val="ConsPlusCell"/>
    <w:rsid w:val="0071291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BF5B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BF5BA0"/>
    <w:rPr>
      <w:sz w:val="24"/>
      <w:szCs w:val="24"/>
    </w:rPr>
  </w:style>
  <w:style w:type="paragraph" w:styleId="a8">
    <w:name w:val="Balloon Text"/>
    <w:basedOn w:val="a"/>
    <w:link w:val="a9"/>
    <w:rsid w:val="00A06803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A06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9FC98-F096-4C8F-8475-4C7667A8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5741</Words>
  <Characters>32728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2020-11-17T05:38:00Z</cp:lastPrinted>
  <dcterms:created xsi:type="dcterms:W3CDTF">2021-12-14T14:28:00Z</dcterms:created>
  <dcterms:modified xsi:type="dcterms:W3CDTF">2021-12-14T14:29:00Z</dcterms:modified>
</cp:coreProperties>
</file>