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AA5D6" w14:textId="77777777" w:rsidR="00415A12" w:rsidRPr="00415A12" w:rsidRDefault="00415A12" w:rsidP="00415A12">
      <w:pPr>
        <w:spacing w:after="0" w:line="240" w:lineRule="auto"/>
        <w:ind w:left="54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3BF98198" w14:textId="73FAEE91" w:rsidR="00313FC1" w:rsidRDefault="00415A12" w:rsidP="00415A1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</w:t>
      </w:r>
      <w:r w:rsidRPr="00415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проведения контрольного мероприятия</w:t>
      </w:r>
    </w:p>
    <w:p w14:paraId="51A4A37B" w14:textId="77777777" w:rsidR="00415A12" w:rsidRPr="00415A12" w:rsidRDefault="00415A12" w:rsidP="00415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5A12">
        <w:rPr>
          <w:rFonts w:ascii="Times New Roman" w:eastAsia="Calibri" w:hAnsi="Times New Roman" w:cs="Times New Roman"/>
          <w:b/>
          <w:sz w:val="28"/>
          <w:szCs w:val="28"/>
        </w:rPr>
        <w:t>«Проверка целевого и эффективного использования бюджетных средств, выделенных на обеспечение жильем тренеров, тренеров-преподавателей учреждений физической культуры и спорта Брянской области в рамках государственной программы «Развитие физической культуры и спорта Брянской области» за 2022-2023 годы и истекший период 2024 года» (совместное с контрольно-счетной палатой Брянской области)</w:t>
      </w:r>
    </w:p>
    <w:p w14:paraId="7C9F1633" w14:textId="44907DB4" w:rsidR="00415A12" w:rsidRDefault="00415A12" w:rsidP="00415A12">
      <w:pPr>
        <w:jc w:val="both"/>
      </w:pPr>
    </w:p>
    <w:p w14:paraId="3A0ABAB4" w14:textId="77777777" w:rsidR="00415A12" w:rsidRPr="00415A12" w:rsidRDefault="00415A12" w:rsidP="00415A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Основание для проведения контрольного мероприятия:</w:t>
      </w:r>
    </w:p>
    <w:p w14:paraId="48A967B4" w14:textId="77777777" w:rsidR="00415A12" w:rsidRPr="00415A12" w:rsidRDefault="00415A12" w:rsidP="00415A12">
      <w:pPr>
        <w:overflowPunct w:val="0"/>
        <w:autoSpaceDE w:val="0"/>
        <w:autoSpaceDN w:val="0"/>
        <w:adjustRightInd w:val="0"/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2.1.2 плана работ на 2024 год, утвержденного приказом председателя Контрольно-счётной палаты Жирятинского района </w:t>
      </w:r>
      <w:bookmarkStart w:id="0" w:name="_Hlk146117583"/>
      <w:r w:rsidRPr="0041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декабря 2023 года № 09. </w:t>
      </w:r>
    </w:p>
    <w:bookmarkEnd w:id="0"/>
    <w:p w14:paraId="25FC35D7" w14:textId="77777777" w:rsidR="00415A12" w:rsidRPr="00415A12" w:rsidRDefault="00415A12" w:rsidP="00415A12">
      <w:pPr>
        <w:overflowPunct w:val="0"/>
        <w:autoSpaceDE w:val="0"/>
        <w:autoSpaceDN w:val="0"/>
        <w:adjustRightInd w:val="0"/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Предмет</w:t>
      </w:r>
      <w:r w:rsidRPr="00415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контрольного мероприятия</w:t>
      </w:r>
      <w:r w:rsidRPr="00415A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AA3D97" w14:textId="77777777" w:rsidR="00415A12" w:rsidRPr="00415A12" w:rsidRDefault="00415A12" w:rsidP="00415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 использование бюджетных средств, выделенных на обеспечение жильем тренеров, тренеров-преподавателей учреждений физической культуры и спорта Брянской области в рамках государственной программы «Развитие физической культуры и спорта Брянской области».</w:t>
      </w:r>
    </w:p>
    <w:p w14:paraId="3909A472" w14:textId="77777777" w:rsidR="00415A12" w:rsidRPr="00415A12" w:rsidRDefault="00415A12" w:rsidP="00415A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Объект проверки: </w:t>
      </w:r>
      <w:r w:rsidRPr="00415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 образования администрации Жирятинского района, Муниципальное бюджетное учреждение дополнительного образования «Детско-юношеская спортивная школа Жирятинского района Брянской области»</w:t>
      </w:r>
    </w:p>
    <w:p w14:paraId="41F6740B" w14:textId="77777777" w:rsidR="00415A12" w:rsidRPr="00415A12" w:rsidRDefault="00415A12" w:rsidP="00415A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Цель и вопросы проверки</w:t>
      </w:r>
      <w:r w:rsidRPr="00415A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15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6CEA08A" w14:textId="77777777" w:rsidR="00415A12" w:rsidRPr="00415A12" w:rsidRDefault="00415A12" w:rsidP="00415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46117654"/>
      <w:r w:rsidRPr="0041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</w:p>
    <w:p w14:paraId="5FF1A01A" w14:textId="77777777" w:rsidR="00415A12" w:rsidRPr="00415A12" w:rsidRDefault="00415A12" w:rsidP="00415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Оценить правомерность и эффективность использования органами местного самоуправления Брянской области бюджетных средств, выделенных на обеспечение жильем тренеров, тренеров-преподавателей учреждений физической культуры и спорта Брянской области в рамках государственной программы «Развитие физической культуры и спорта Брянской области». </w:t>
      </w:r>
    </w:p>
    <w:p w14:paraId="5397FAB5" w14:textId="77777777" w:rsidR="00415A12" w:rsidRPr="00415A12" w:rsidRDefault="00415A12" w:rsidP="00415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9D5DD" w14:textId="77777777" w:rsidR="00415A12" w:rsidRPr="00415A12" w:rsidRDefault="00415A12" w:rsidP="00415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14:paraId="450E262C" w14:textId="77777777" w:rsidR="00415A12" w:rsidRPr="00415A12" w:rsidRDefault="00415A12" w:rsidP="00415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</w:t>
      </w:r>
      <w:r w:rsidRPr="00415A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Провести анализ нормативных правовых актов и распорядительных документов органов местного самоуправления, регламентирующих реализацию муниципальных программ (подпрограмм, мероприятий) по обеспечению жильем тренеров, тренеров-преподавателей учреждений физической культуры и спорта Брянской области. </w:t>
      </w:r>
    </w:p>
    <w:p w14:paraId="4ADB4A3D" w14:textId="77777777" w:rsidR="00415A12" w:rsidRPr="00415A12" w:rsidRDefault="00415A12" w:rsidP="00415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Проверить законность и обоснованность проведения закупок жилья тренерам, тренерам-преподавателям учреждений физической культуры и спорта Брянской области органами местного самоуправления.</w:t>
      </w:r>
    </w:p>
    <w:p w14:paraId="59BBE159" w14:textId="77777777" w:rsidR="00415A12" w:rsidRPr="00415A12" w:rsidRDefault="00415A12" w:rsidP="00415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Проверить порядок учета жилых помещений, приобретенных в муниципальную собственность Брянской области в рамках реализации государственной программы.</w:t>
      </w:r>
    </w:p>
    <w:p w14:paraId="17C0EF59" w14:textId="77777777" w:rsidR="00415A12" w:rsidRPr="00415A12" w:rsidRDefault="00415A12" w:rsidP="00415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4.2.4. Провести анализ выполнения условий соглашений и достижения показателей результативности муниципальных программ (подпрограмм, </w:t>
      </w:r>
      <w:r w:rsidRPr="00415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мероприятий) по обеспечению жильем тренеров, тренеров-преподавателей учреждений физической культуры и спорта Брянской области.</w:t>
      </w:r>
    </w:p>
    <w:p w14:paraId="5FAADEE7" w14:textId="77777777" w:rsidR="00415A12" w:rsidRPr="00415A12" w:rsidRDefault="00415A12" w:rsidP="00415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sz w:val="28"/>
          <w:szCs w:val="28"/>
          <w:lang w:eastAsia="ru-RU"/>
        </w:rPr>
        <w:t>4.2.5. Иные вопросы по теме мероприятия (при необходимости).</w:t>
      </w:r>
    </w:p>
    <w:bookmarkEnd w:id="1"/>
    <w:p w14:paraId="39363F40" w14:textId="77777777" w:rsidR="00415A12" w:rsidRPr="00415A12" w:rsidRDefault="00415A12" w:rsidP="0041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Проверяемый период деятельности:</w:t>
      </w:r>
      <w:r w:rsidRPr="0041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2022-2023 годы, 1 полугодие </w:t>
      </w:r>
    </w:p>
    <w:p w14:paraId="71255356" w14:textId="77777777" w:rsidR="00415A12" w:rsidRPr="00415A12" w:rsidRDefault="00415A12" w:rsidP="0041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года.</w:t>
      </w:r>
    </w:p>
    <w:p w14:paraId="3FFB0952" w14:textId="77777777" w:rsidR="00415A12" w:rsidRPr="00415A12" w:rsidRDefault="00415A12" w:rsidP="0041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Сроки начала и окончания проведения контрольного мероприятия </w:t>
      </w:r>
      <w:r w:rsidRPr="00415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объекте:</w:t>
      </w:r>
      <w:r w:rsidRPr="0041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4 июня по 9 августа 2024 года.</w:t>
      </w:r>
    </w:p>
    <w:p w14:paraId="1CA16B07" w14:textId="77777777" w:rsidR="00415A12" w:rsidRPr="00415A12" w:rsidRDefault="00415A12" w:rsidP="00415A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Состав ответственных исполнителей: </w:t>
      </w:r>
    </w:p>
    <w:p w14:paraId="7793B605" w14:textId="77777777" w:rsidR="00415A12" w:rsidRPr="00415A12" w:rsidRDefault="00415A12" w:rsidP="0041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контрольного мероприятия: </w:t>
      </w:r>
    </w:p>
    <w:p w14:paraId="78BACCC8" w14:textId="77777777" w:rsidR="00415A12" w:rsidRPr="00415A12" w:rsidRDefault="00415A12" w:rsidP="0041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инспектор Контрольно-счетной палаты Брянской области Разносчикова Марина Анатольевна</w:t>
      </w:r>
    </w:p>
    <w:p w14:paraId="314F154F" w14:textId="77777777" w:rsidR="00415A12" w:rsidRPr="00415A12" w:rsidRDefault="00415A12" w:rsidP="0041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контрольного мероприятия: </w:t>
      </w:r>
    </w:p>
    <w:p w14:paraId="41F14CE5" w14:textId="77777777" w:rsidR="00415A12" w:rsidRPr="00415A12" w:rsidRDefault="00415A12" w:rsidP="0041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инспекторы Контрольно-счетной палаты Брянской области Разносчикова Марина Анатольевна, Дольникова Вера Викторовна, Прокушенкова Екатерина Александровна;</w:t>
      </w:r>
    </w:p>
    <w:p w14:paraId="611FB4D2" w14:textId="77777777" w:rsidR="00415A12" w:rsidRPr="00415A12" w:rsidRDefault="00415A12" w:rsidP="00415A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A12">
        <w:rPr>
          <w:rFonts w:ascii="Times New Roman" w:eastAsia="Calibri" w:hAnsi="Times New Roman" w:cs="Times New Roman"/>
          <w:sz w:val="28"/>
          <w:szCs w:val="28"/>
        </w:rPr>
        <w:t>председатель Контрольно-счётной палаты Жирятинского района   Самсонова Елена Ивановна</w:t>
      </w:r>
    </w:p>
    <w:p w14:paraId="0EAD9591" w14:textId="77777777" w:rsidR="00415A12" w:rsidRPr="00415A12" w:rsidRDefault="00415A12" w:rsidP="00415A12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По результатам контрольного мероприятия установлено следующее.</w:t>
      </w:r>
    </w:p>
    <w:p w14:paraId="182ECAB0" w14:textId="77777777" w:rsidR="00415A12" w:rsidRPr="00415A12" w:rsidRDefault="00415A12" w:rsidP="00415A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 Отделом образования администрации Жирятинского района и муниципальным бюджетным учреждением дополнительного образования «Детско-юношеская спортивная школа Жирятинского района Брянской области» заключено Соглашение о порядке и условиях предоставления субсидий на цели осуществления капитальных вложений №1 от 13.01.2023 г.</w:t>
      </w:r>
    </w:p>
    <w:p w14:paraId="56228D2A" w14:textId="77777777" w:rsidR="00415A12" w:rsidRPr="00415A12" w:rsidRDefault="00415A12" w:rsidP="00415A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Соглашения Отдел образования администрации Жирятинского  района предоставляет субсидию из бюджета района </w:t>
      </w:r>
      <w:bookmarkStart w:id="2" w:name="_Hlk173233745"/>
      <w:r w:rsidRPr="00415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муниципальному бюджетному учреждению дополнительного образования «Детско-юношеская спортивная школа Жирятинского района Брянской области»</w:t>
      </w:r>
      <w:bookmarkEnd w:id="2"/>
      <w:r w:rsidRPr="00415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цели осуществления капитальных вложений на целевой статье 03408</w:t>
      </w:r>
      <w:r w:rsidRPr="00415A1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415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7620 – приобретение объектов недвижимого имущества в государственную (муниципальную) собственность бюджетным учреждениям в сумме 1 421 928,00 рублей. Согласно графику перечисления данной субсидии, предоставление средств было запланировано на июль 2023 года в полном объеме – </w:t>
      </w:r>
      <w:bookmarkStart w:id="3" w:name="_Hlk173319596"/>
      <w:r w:rsidRPr="00415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1 421 928,00 руб.</w:t>
      </w:r>
    </w:p>
    <w:bookmarkEnd w:id="3"/>
    <w:p w14:paraId="068E6C30" w14:textId="77777777" w:rsidR="00415A12" w:rsidRPr="00415A12" w:rsidRDefault="00415A12" w:rsidP="00415A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26.07.2023 г. заключено дополнительное соглашение №1 к соглашению №1 от 13.01.2023 года о порядке и условиях предоставления субсидий на цели осуществления капитальных вложений, по которому изменен график перечисления субсидии, а именно, перечисление перенесено на сентябрь 2023 года, согласно заключенному дополнительному соглашению между администрацией Жирятинского района и Департаментом физической культуры и спорта Брянской области от 26.06.2023 г. №41 о переносе, согласно графика срока перечисления субсидии на сентябрь 2023 года.</w:t>
      </w:r>
    </w:p>
    <w:p w14:paraId="20D91E71" w14:textId="77777777" w:rsidR="00415A12" w:rsidRPr="00415A12" w:rsidRDefault="00415A12" w:rsidP="00415A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 сентября 2023 года между Отделом образования администрации Жирятинского района и </w:t>
      </w:r>
      <w:bookmarkStart w:id="4" w:name="_Hlk173246959"/>
      <w:r w:rsidRPr="00415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бюджетным учреждением дополнительного образования «Детско-юношеская спортивная школа Жирятинского района Брянской области»</w:t>
      </w:r>
      <w:bookmarkEnd w:id="4"/>
      <w:r w:rsidRPr="00415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заключено дополнительное </w:t>
      </w:r>
      <w:r w:rsidRPr="00415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соглашение №2 к соглашению №1 от 13.01.2023 г. о порядке и условиях предоставления субсидий на цели осуществления капитальных вложений, согласно которому перечисление субсидии на «Приобретение объектов недвижимого имущества в государственную (муниципальную) собственность бюджетными учреждениями» перенесен на ноябрь 2023 года, в связи с </w:t>
      </w:r>
      <w:bookmarkStart w:id="5" w:name="_Hlk173247062"/>
      <w:r w:rsidRPr="00415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заключенным дополнительным соглашением №138 от 29.09.2023 г. между администрацией Жирятинского района и Департаментом физической культуры и спорта Брянской области о переносе перечисления субсидии на ноябрь 2023 года.</w:t>
      </w:r>
    </w:p>
    <w:bookmarkEnd w:id="5"/>
    <w:p w14:paraId="4471A6F3" w14:textId="77777777" w:rsidR="00415A12" w:rsidRPr="00415A12" w:rsidRDefault="00415A12" w:rsidP="00415A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Дополнительное соглашение № 3 к соглашению №1 от 13.01.2023 года о порядке и условиях предоставления субсидий на цели осуществления капитальных вложений от 28.11.2023 года заключено между Отделом образования администрации Жирятинского района и муниципальным бюджетным учреждением дополнительного образования «Детско-юношеская спортивная школа Жирятинского района Брянской области» о переносе перечисления субсидии на покупку квартиры тренеру-преподавателю на декабрь 2023 года, в связи с заключенным дополнительным соглашением №183 от 28.11.2023 г. между администрацией Жирятинского района и Департаментом физической культуры и спорта Брянской области о переносе перечисления субсидии на декабрь 2023 года.</w:t>
      </w:r>
    </w:p>
    <w:p w14:paraId="571E8035" w14:textId="77777777" w:rsidR="00415A12" w:rsidRPr="00415A12" w:rsidRDefault="00415A12" w:rsidP="00415A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 декабря 2023 года по итогам проведенных торгов был заключен муниципальный контракт № 0127200000223007272 «Приобретение жилого помещения в собственность муниципального образования Жирятинский муниципальный район Брянской области, для обеспечения жильем тренеров, тренеров-преподавателей учреждений физической культуры и спорта Брянской области» ИКЗ:  233324500515332450100100040036810406. Сумма контракта составляет 1 421 928,00 руб., что соответствует сумме в заключенных соглашениях о перечислении субсидии на покупку квартиры. 28 декабря 2023 года произведена оплата приобретенного жилого помещения в собственность муниципального образования для обеспечения жильем тренера-преподавателя согласно платежного поручения №743842 от 28.12.2023 г.</w:t>
      </w:r>
    </w:p>
    <w:p w14:paraId="4829597B" w14:textId="77777777" w:rsidR="00415A12" w:rsidRPr="00415A12" w:rsidRDefault="00415A12" w:rsidP="00415A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Плане финансово-хозяйственной деятельности МБУ ДО ДЮСШ от 09.01.2023 года отражены целевые средства на 2023 год в сумме 1 421 928,00 руб. по строке «капитальные вложения в объекты муниципальной собственности» КБК 400, субсидии, в соответствии с абзацем вторым пункта 1 статьи 78.1 Бюджетного кодекса Российской Федерации.</w:t>
      </w:r>
      <w:r w:rsidRPr="00415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15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15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15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15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15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755A908F" w14:textId="77777777" w:rsidR="00415A12" w:rsidRPr="00415A12" w:rsidRDefault="00415A12" w:rsidP="00415A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2023 года ПФХД менялся, но целевые средства в нем отражались правильно.</w:t>
      </w:r>
    </w:p>
    <w:p w14:paraId="2E68A5BA" w14:textId="77777777" w:rsidR="00415A12" w:rsidRPr="00415A12" w:rsidRDefault="00415A12" w:rsidP="00415A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обеспечения доступности сведений о деятельности муниципального учреждения на сайте </w:t>
      </w:r>
      <w:hyperlink r:id="rId4" w:history="1">
        <w:r w:rsidRPr="00415A12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val="en-US" w:eastAsia="ru-RU"/>
          </w:rPr>
          <w:t>www</w:t>
        </w:r>
        <w:r w:rsidRPr="00415A12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.</w:t>
        </w:r>
        <w:r w:rsidRPr="00415A12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val="en-US" w:eastAsia="ru-RU"/>
          </w:rPr>
          <w:t>bus</w:t>
        </w:r>
        <w:r w:rsidRPr="00415A12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.</w:t>
        </w:r>
        <w:r w:rsidRPr="00415A12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val="en-US" w:eastAsia="ru-RU"/>
          </w:rPr>
          <w:t>gov</w:t>
        </w:r>
        <w:r w:rsidRPr="00415A12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.</w:t>
        </w:r>
        <w:r w:rsidRPr="00415A12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val="en-US" w:eastAsia="ru-RU"/>
          </w:rPr>
          <w:t>ru</w:t>
        </w:r>
      </w:hyperlink>
      <w:r w:rsidRPr="00415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размещена информация в полном объеме.</w:t>
      </w:r>
      <w:r w:rsidRPr="00415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76334478" w14:textId="5E481468" w:rsidR="00415A12" w:rsidRDefault="00415A12" w:rsidP="00415A1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Проведенной проверкой установлены нарушения и недостатки:</w:t>
      </w:r>
    </w:p>
    <w:p w14:paraId="0ACF3D15" w14:textId="77777777" w:rsidR="00415A12" w:rsidRPr="00415A12" w:rsidRDefault="00415A12" w:rsidP="0041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415A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нарушение пункта 1 части 1 статьи 30 Закона № 44-ФЗ при проведении электронного аукциона не предоставлено преимущество участникам закупки, которыми могут быть СМП, СОНО (МБУ ДО «Детско-юношеская спортивная школа Жирятинского района»);</w:t>
      </w:r>
    </w:p>
    <w:p w14:paraId="4B670E64" w14:textId="77777777" w:rsidR="00415A12" w:rsidRPr="00415A12" w:rsidRDefault="00415A12" w:rsidP="0041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15A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Установлен случай несоответствия площади (мощности) жилого помещения (квартиры), указанной в соглашении о предоставлении субсидии бюджету муниципального образования и Перечне объектов недвижимого имущества региональной адресной инвестиционной программы, приобретаемого в муниципальную собственность Брянской области (Соглашение от 26.01.2023 №12, заключенное с администрацией Жирятинского района (в ред. от 08.12.2023 № 192) – мощность 52,3 кв. м, Перечень объектов недвижимого имущества региональной адресной инвестиционной программы, приобретаемого в муниципальную собственность Брянской области, утвержденный постановлением Правительства Брянской области от 20.12.2022 № 626-п (в ред. от 26.12.2023 № 743-п) – мощность 49,8 кв. м.);</w:t>
      </w:r>
    </w:p>
    <w:p w14:paraId="4BA00245" w14:textId="77777777" w:rsidR="00415A12" w:rsidRPr="00415A12" w:rsidRDefault="00415A12" w:rsidP="0041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15A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предоставления служебных жилых помещений муниципального специализированного жилищного фонда Жирятинского муниципального района Брянской области утвержден после предоставления служебного жилого помещения по договору найма тренеру-преподавателю (утвержден 30.07.2024, договор найма от 21.06.2024), в утвержденном порядке не предусмотрена возможность приватизации служебного жилого помещения.</w:t>
      </w:r>
    </w:p>
    <w:p w14:paraId="5483F924" w14:textId="77777777" w:rsidR="00415A12" w:rsidRPr="00415A12" w:rsidRDefault="00415A12" w:rsidP="00415A12">
      <w:pPr>
        <w:spacing w:after="0" w:line="240" w:lineRule="auto"/>
        <w:jc w:val="both"/>
      </w:pPr>
    </w:p>
    <w:p w14:paraId="65F9BF61" w14:textId="77777777" w:rsidR="00415A12" w:rsidRPr="00415A12" w:rsidRDefault="00415A12" w:rsidP="0041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изложенного и на основании статьи 17 Положения о Контрольно-счетной палате Жирятинского района руководителям было предложено:</w:t>
      </w:r>
    </w:p>
    <w:p w14:paraId="392FDC42" w14:textId="77777777" w:rsidR="00415A12" w:rsidRPr="00415A12" w:rsidRDefault="00415A12" w:rsidP="0041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198A7" w14:textId="77777777" w:rsidR="00415A12" w:rsidRPr="00415A12" w:rsidRDefault="00415A12" w:rsidP="00415A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15A1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1.Рассмотреть итоги контрольного мероприятия, проанализировать нарушения и недостатки, отмеченные в акте по результатам контрольного мероприятия, принять меры по их недопущению в дальнейшем, а также по привлечению к дисциплинарной ответственности лиц, допустивших нарушения.</w:t>
      </w:r>
    </w:p>
    <w:p w14:paraId="2FEA4637" w14:textId="77777777" w:rsidR="00415A12" w:rsidRPr="00415A12" w:rsidRDefault="00415A12" w:rsidP="00415A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5A12">
        <w:rPr>
          <w:rFonts w:ascii="Times New Roman" w:eastAsia="Calibri" w:hAnsi="Times New Roman" w:cs="Times New Roman"/>
          <w:sz w:val="28"/>
          <w:szCs w:val="28"/>
          <w:lang w:eastAsia="ru-RU"/>
        </w:rPr>
        <w:t>2. Обеспечить соблюдение требований пункта 1 части 1 статьи 30 Федерального закона от 05.04.2013 г. №44 – ФЗ «О контрактной системе в сфере закупок товаров, работ услуг для обеспечения государственных и муниципальных нужд» и условий муниципальных контрактов в части закупок у субъектов малого предпринимательства и социально ориентированных некоммерческих организаций.</w:t>
      </w:r>
    </w:p>
    <w:p w14:paraId="49947616" w14:textId="77777777" w:rsidR="00415A12" w:rsidRPr="00415A12" w:rsidRDefault="00415A12" w:rsidP="00415A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5A12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415A12">
        <w:t xml:space="preserve"> </w:t>
      </w:r>
      <w:r w:rsidRPr="00415A12">
        <w:rPr>
          <w:rFonts w:ascii="Times New Roman" w:eastAsia="Calibri" w:hAnsi="Times New Roman" w:cs="Times New Roman"/>
          <w:sz w:val="28"/>
          <w:szCs w:val="28"/>
          <w:lang w:eastAsia="ru-RU"/>
        </w:rPr>
        <w:t>Усилить контроль за внесением в нормативно-правовые акты, регламентирующие предоставление бюджетных ассигнований в виде субсидий на приобретение недвижимого имущества в муниципальную собственность Жирятинского муниципального района Брянской области, в части соответствия сведений о площади жилого помещения соглашениям о представлении субсидии и заключенным муниципальным контрактам.</w:t>
      </w:r>
    </w:p>
    <w:p w14:paraId="5F82F61E" w14:textId="77777777" w:rsidR="00415A12" w:rsidRPr="00415A12" w:rsidRDefault="00415A12" w:rsidP="00415A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5A12">
        <w:rPr>
          <w:rFonts w:ascii="Times New Roman" w:eastAsia="Calibri" w:hAnsi="Times New Roman" w:cs="Times New Roman"/>
          <w:sz w:val="28"/>
          <w:szCs w:val="28"/>
          <w:lang w:eastAsia="ru-RU"/>
        </w:rPr>
        <w:t>4. Рассмотреть вопрос включения в договоры найма служебных жилых помещений условий приватизации в соответствии с действующим законодательством.</w:t>
      </w:r>
    </w:p>
    <w:p w14:paraId="3E28CBB8" w14:textId="696D90A6" w:rsidR="00415A12" w:rsidRDefault="00415A12" w:rsidP="00415A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5A1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 Уведомить в письменной форме Контрольно-счетную палату Жирятинского района о принятых по результатам рассмотрения представления решениях и мерах в течение 15 дней со дня получения представления.</w:t>
      </w:r>
    </w:p>
    <w:p w14:paraId="2B53116A" w14:textId="5804369A" w:rsidR="00FD40C9" w:rsidRPr="00415A12" w:rsidRDefault="00FD40C9" w:rsidP="00415A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результатах КМ направлены информационные письма главе Жирятинского района и главе администрации Жирятинского района. Начальнику Отдела образования администрации Жирятинского района и директору ДЮСШ направлены Представления для устранения выявленных нарушений. Заместителю Губернатора Брянской области </w:t>
      </w:r>
      <w:r w:rsidRPr="00FD4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Ю.В. Филипенко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направлено письмо с сообщением о выявленных нарушениях для принятия мер. В рамках Соглашения о взаимодействии, направлено письмо, с информацией о проведенном мероприятии,  в Прокуратуру Жирятинского района.</w:t>
      </w:r>
    </w:p>
    <w:p w14:paraId="3E1C1E1F" w14:textId="77777777" w:rsidR="00415A12" w:rsidRPr="00415A12" w:rsidRDefault="00415A12" w:rsidP="00415A12">
      <w:pPr>
        <w:spacing w:after="0" w:line="240" w:lineRule="auto"/>
        <w:jc w:val="both"/>
      </w:pPr>
    </w:p>
    <w:p w14:paraId="0E43CE00" w14:textId="77777777" w:rsidR="00415A12" w:rsidRDefault="00415A12" w:rsidP="00415A12">
      <w:pPr>
        <w:jc w:val="both"/>
      </w:pPr>
    </w:p>
    <w:sectPr w:rsidR="0041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12"/>
    <w:rsid w:val="00313FC1"/>
    <w:rsid w:val="00415A12"/>
    <w:rsid w:val="00FD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3350"/>
  <w15:chartTrackingRefBased/>
  <w15:docId w15:val="{3D81C19A-68DB-41C6-BA09-0BBA2CAC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1647</Words>
  <Characters>9391</Characters>
  <Application>Microsoft Office Word</Application>
  <DocSecurity>0</DocSecurity>
  <Lines>78</Lines>
  <Paragraphs>22</Paragraphs>
  <ScaleCrop>false</ScaleCrop>
  <Company/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2024-12-17T08:26:00Z</dcterms:created>
  <dcterms:modified xsi:type="dcterms:W3CDTF">2024-12-17T08:49:00Z</dcterms:modified>
</cp:coreProperties>
</file>