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8" w:rsidRDefault="003840B8" w:rsidP="00384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КОНТРОЛЬНО-СЧЁТНАЯ ПАЛАТА</w:t>
      </w:r>
    </w:p>
    <w:p w:rsidR="003840B8" w:rsidRDefault="003840B8" w:rsidP="00384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21FD8">
        <w:rPr>
          <w:b/>
          <w:sz w:val="32"/>
          <w:szCs w:val="32"/>
        </w:rPr>
        <w:t>ЖИРЯТИН</w:t>
      </w:r>
      <w:r>
        <w:rPr>
          <w:b/>
          <w:sz w:val="32"/>
          <w:szCs w:val="32"/>
        </w:rPr>
        <w:t>СКОГО РАЙОНА</w:t>
      </w: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ВНЕШНЕГО МУНИЦИПАЛЬНОГО</w:t>
      </w:r>
    </w:p>
    <w:p w:rsidR="003840B8" w:rsidRDefault="003840B8" w:rsidP="003840B8">
      <w:pPr>
        <w:tabs>
          <w:tab w:val="left" w:pos="567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ФИНАНСОВОГО КОНТРОЛЯ</w:t>
      </w: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Pr="00333E1B" w:rsidRDefault="003840B8" w:rsidP="003840B8">
      <w:pPr>
        <w:pStyle w:val="3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СВМФК 13 «П</w:t>
      </w:r>
      <w:r w:rsidR="00333E1B">
        <w:rPr>
          <w:b/>
          <w:sz w:val="32"/>
          <w:szCs w:val="32"/>
        </w:rPr>
        <w:t xml:space="preserve">ОСЛЕДУЮЩИЙ КОНТРОЛЬ ИСПОЛНЕНИЯ </w:t>
      </w:r>
      <w:r>
        <w:rPr>
          <w:b/>
          <w:sz w:val="32"/>
          <w:szCs w:val="32"/>
        </w:rPr>
        <w:t xml:space="preserve">БЮДЖЕТА </w:t>
      </w:r>
      <w:r w:rsidR="00333E1B" w:rsidRPr="00333E1B">
        <w:rPr>
          <w:b/>
          <w:sz w:val="32"/>
          <w:szCs w:val="32"/>
        </w:rPr>
        <w:t>ЖИРЯТИН</w:t>
      </w:r>
      <w:r w:rsidRPr="00333E1B">
        <w:rPr>
          <w:b/>
          <w:sz w:val="32"/>
          <w:szCs w:val="32"/>
        </w:rPr>
        <w:t>СКОГО РАЙОНА»</w:t>
      </w:r>
    </w:p>
    <w:p w:rsidR="003840B8" w:rsidRPr="00721FD8" w:rsidRDefault="003840B8" w:rsidP="003840B8">
      <w:pPr>
        <w:rPr>
          <w:sz w:val="28"/>
          <w:szCs w:val="28"/>
          <w:highlight w:val="yellow"/>
        </w:rPr>
      </w:pPr>
    </w:p>
    <w:p w:rsidR="003840B8" w:rsidRPr="0059474A" w:rsidRDefault="003840B8" w:rsidP="003840B8">
      <w:pPr>
        <w:pStyle w:val="3"/>
        <w:keepNext w:val="0"/>
        <w:jc w:val="center"/>
        <w:rPr>
          <w:szCs w:val="28"/>
        </w:rPr>
      </w:pPr>
      <w:r w:rsidRPr="00333E1B">
        <w:rPr>
          <w:szCs w:val="28"/>
        </w:rPr>
        <w:t xml:space="preserve">(утвержден </w:t>
      </w:r>
      <w:r w:rsidR="0059474A" w:rsidRPr="00333E1B">
        <w:rPr>
          <w:szCs w:val="28"/>
        </w:rPr>
        <w:t>приказом</w:t>
      </w:r>
      <w:r w:rsidR="00333E1B" w:rsidRPr="00333E1B">
        <w:rPr>
          <w:szCs w:val="28"/>
        </w:rPr>
        <w:t xml:space="preserve"> председателя Контрольно-счетной палаты Жирятинского района от 27 декабря </w:t>
      </w:r>
      <w:r w:rsidR="0059474A" w:rsidRPr="00333E1B">
        <w:rPr>
          <w:szCs w:val="28"/>
        </w:rPr>
        <w:t>2018 №</w:t>
      </w:r>
      <w:r w:rsidR="00333E1B" w:rsidRPr="00333E1B">
        <w:rPr>
          <w:szCs w:val="28"/>
        </w:rPr>
        <w:t xml:space="preserve"> 08</w:t>
      </w:r>
      <w:r w:rsidR="0059474A" w:rsidRPr="00333E1B">
        <w:rPr>
          <w:szCs w:val="28"/>
        </w:rPr>
        <w:t>)</w:t>
      </w: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b/>
          <w:bCs/>
          <w:caps/>
          <w:sz w:val="28"/>
          <w:szCs w:val="28"/>
        </w:rPr>
      </w:pPr>
    </w:p>
    <w:p w:rsidR="003840B8" w:rsidRDefault="003840B8" w:rsidP="003840B8">
      <w:pPr>
        <w:jc w:val="center"/>
        <w:rPr>
          <w:b/>
          <w:bCs/>
          <w:caps/>
          <w:sz w:val="28"/>
          <w:szCs w:val="28"/>
        </w:rPr>
      </w:pPr>
    </w:p>
    <w:p w:rsidR="003840B8" w:rsidRDefault="00333E1B" w:rsidP="003840B8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жирятино</w:t>
      </w:r>
    </w:p>
    <w:p w:rsidR="003840B8" w:rsidRDefault="00333E1B" w:rsidP="003840B8">
      <w:pPr>
        <w:jc w:val="center"/>
        <w:rPr>
          <w:b/>
          <w:sz w:val="28"/>
          <w:szCs w:val="28"/>
        </w:rPr>
      </w:pPr>
      <w:r>
        <w:rPr>
          <w:bCs/>
          <w:caps/>
          <w:sz w:val="28"/>
          <w:szCs w:val="28"/>
        </w:rPr>
        <w:t>2018</w:t>
      </w:r>
    </w:p>
    <w:p w:rsidR="003840B8" w:rsidRDefault="003840B8" w:rsidP="003840B8">
      <w:pPr>
        <w:spacing w:line="360" w:lineRule="auto"/>
        <w:rPr>
          <w:sz w:val="28"/>
          <w:szCs w:val="28"/>
        </w:rPr>
      </w:pPr>
    </w:p>
    <w:p w:rsidR="003840B8" w:rsidRDefault="003840B8" w:rsidP="003840B8">
      <w:pPr>
        <w:pStyle w:val="a8"/>
        <w:rPr>
          <w:b/>
          <w:sz w:val="24"/>
        </w:rPr>
      </w:pPr>
    </w:p>
    <w:p w:rsidR="003840B8" w:rsidRDefault="003840B8" w:rsidP="003840B8">
      <w:pPr>
        <w:pStyle w:val="a8"/>
        <w:rPr>
          <w:b/>
          <w:sz w:val="24"/>
        </w:rPr>
      </w:pPr>
    </w:p>
    <w:p w:rsidR="003840B8" w:rsidRPr="0025397B" w:rsidRDefault="008C36F2" w:rsidP="003840B8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s1026" style="position:absolute;left:0;text-align:left;margin-left:5in;margin-top:-36pt;width:153pt;height:27pt;z-index:251658240" stroked="f">
            <v:textbox>
              <w:txbxContent>
                <w:p w:rsidR="004A3CF3" w:rsidRDefault="004A3CF3" w:rsidP="003840B8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3840B8" w:rsidRPr="0025397B">
        <w:rPr>
          <w:rFonts w:ascii="Times New Roman" w:hAnsi="Times New Roman" w:cs="Times New Roman"/>
          <w:b/>
          <w:sz w:val="24"/>
        </w:rPr>
        <w:t>Содержание</w:t>
      </w:r>
    </w:p>
    <w:p w:rsidR="003840B8" w:rsidRPr="0025397B" w:rsidRDefault="003840B8" w:rsidP="003840B8">
      <w:pPr>
        <w:widowControl w:val="0"/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748"/>
        <w:gridCol w:w="8079"/>
        <w:gridCol w:w="1080"/>
      </w:tblGrid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Общие положения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</w:rPr>
              <w:t xml:space="preserve">Правовые, </w:t>
            </w:r>
            <w:r w:rsidRPr="0025397B">
              <w:t>организационные, информационные и методические основы подготовки заключения КСП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5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2.1.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397B">
              <w:rPr>
                <w:rFonts w:ascii="Times New Roman" w:hAnsi="Times New Roman" w:cs="Times New Roman"/>
                <w:bCs/>
                <w:sz w:val="24"/>
              </w:rPr>
              <w:t xml:space="preserve">Правовые, организационные основы </w:t>
            </w:r>
            <w:r w:rsidRPr="0025397B">
              <w:rPr>
                <w:rFonts w:ascii="Times New Roman" w:hAnsi="Times New Roman" w:cs="Times New Roman"/>
                <w:sz w:val="24"/>
              </w:rPr>
              <w:t>подготовки заключения КСП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5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2.2.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pStyle w:val="a8"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397B">
              <w:rPr>
                <w:rFonts w:ascii="Times New Roman" w:hAnsi="Times New Roman" w:cs="Times New Roman"/>
                <w:sz w:val="24"/>
              </w:rPr>
              <w:t>Информационные основы проведения экспертно-аналитических мероприятий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8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2.3.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pStyle w:val="a8"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397B">
              <w:rPr>
                <w:rFonts w:ascii="Times New Roman" w:hAnsi="Times New Roman" w:cs="Times New Roman"/>
                <w:bCs/>
                <w:sz w:val="24"/>
              </w:rPr>
              <w:t xml:space="preserve">Методические основы проведения комплекса </w:t>
            </w:r>
            <w:r w:rsidRPr="0025397B">
              <w:rPr>
                <w:rFonts w:ascii="Times New Roman" w:hAnsi="Times New Roman" w:cs="Times New Roman"/>
                <w:sz w:val="24"/>
              </w:rPr>
              <w:t xml:space="preserve">экспертно-аналитических </w:t>
            </w:r>
            <w:r w:rsidRPr="0025397B">
              <w:rPr>
                <w:rFonts w:ascii="Times New Roman" w:hAnsi="Times New Roman" w:cs="Times New Roman"/>
                <w:bCs/>
                <w:sz w:val="24"/>
              </w:rPr>
              <w:t>мероприятий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9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</w:rPr>
              <w:t xml:space="preserve">Основные этапы подготовки и проведения </w:t>
            </w:r>
            <w:r w:rsidRPr="0025397B">
              <w:t>экспертно-аналитических</w:t>
            </w:r>
            <w:r w:rsidRPr="0025397B">
              <w:rPr>
                <w:bCs/>
              </w:rPr>
              <w:t xml:space="preserve"> </w:t>
            </w:r>
            <w:r w:rsidRPr="0025397B">
              <w:t>мероприятий последующего контроля исполнения местного бюджета.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9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3.1.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</w:rPr>
            </w:pPr>
            <w:r w:rsidRPr="0025397B">
              <w:rPr>
                <w:bCs/>
              </w:rPr>
              <w:t xml:space="preserve">Этап </w:t>
            </w:r>
            <w:r w:rsidRPr="0025397B">
              <w:rPr>
                <w:bCs/>
                <w:lang w:val="en-US"/>
              </w:rPr>
              <w:t>I</w:t>
            </w:r>
            <w:r w:rsidRPr="0025397B">
              <w:rPr>
                <w:bCs/>
              </w:rPr>
              <w:t xml:space="preserve"> - подготовка и утверждение программы </w:t>
            </w:r>
            <w:r w:rsidRPr="0025397B">
              <w:t>экспертно-аналитических мероприятий последующего контроля исполнения местного бюджета</w:t>
            </w:r>
            <w:r w:rsidRPr="0025397B">
              <w:rPr>
                <w:bCs/>
              </w:rPr>
              <w:t>, распорядительных документов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9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3.2.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</w:rPr>
            </w:pPr>
            <w:r w:rsidRPr="0025397B">
              <w:rPr>
                <w:bCs/>
              </w:rPr>
              <w:t xml:space="preserve">Этап </w:t>
            </w:r>
            <w:r w:rsidRPr="0025397B">
              <w:rPr>
                <w:bCs/>
                <w:lang w:val="en-US"/>
              </w:rPr>
              <w:t>II</w:t>
            </w:r>
            <w:r w:rsidRPr="0025397B">
              <w:rPr>
                <w:bCs/>
              </w:rPr>
              <w:t xml:space="preserve"> - Проведение </w:t>
            </w:r>
            <w:r w:rsidRPr="0025397B">
              <w:t>экспертно-аналитических мероприятий последующего контроля исполнения местного бюджета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10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3.3.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</w:rPr>
            </w:pPr>
            <w:r w:rsidRPr="0025397B">
              <w:t xml:space="preserve">Этап </w:t>
            </w:r>
            <w:r w:rsidRPr="0025397B">
              <w:rPr>
                <w:bCs/>
                <w:lang w:val="en-US"/>
              </w:rPr>
              <w:t>III</w:t>
            </w:r>
            <w:r w:rsidRPr="0025397B">
              <w:t xml:space="preserve"> - подготовка заключения КСП на отчет об исполнении местного бюджета за отчетный финансовый год, а также предложений к сводной части заключения</w:t>
            </w:r>
          </w:p>
        </w:tc>
        <w:tc>
          <w:tcPr>
            <w:tcW w:w="1080" w:type="dxa"/>
            <w:hideMark/>
          </w:tcPr>
          <w:p w:rsidR="003840B8" w:rsidRPr="0025397B" w:rsidRDefault="008C36F2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4.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rPr>
                <w:bCs/>
                <w:snapToGrid w:val="0"/>
              </w:rPr>
            </w:pPr>
            <w:r w:rsidRPr="0025397B">
              <w:t>Структура и содержание заключения КСП на отчет об исполнении местного бюджета за отчетный финансовый год</w:t>
            </w:r>
          </w:p>
        </w:tc>
        <w:tc>
          <w:tcPr>
            <w:tcW w:w="1080" w:type="dxa"/>
            <w:hideMark/>
          </w:tcPr>
          <w:p w:rsidR="003840B8" w:rsidRPr="0025397B" w:rsidRDefault="008C36F2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5.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</w:rPr>
              <w:t xml:space="preserve">Рассмотрение и утверждение заключения </w:t>
            </w:r>
            <w:r w:rsidRPr="0025397B">
              <w:t>КСП</w:t>
            </w:r>
            <w:r w:rsidRPr="0025397B">
              <w:rPr>
                <w:bCs/>
              </w:rPr>
              <w:t xml:space="preserve"> на отчет об исполнении местного бюджета за отчетный финансовый год. 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18</w:t>
            </w:r>
          </w:p>
        </w:tc>
      </w:tr>
      <w:tr w:rsidR="003840B8" w:rsidRPr="0025397B" w:rsidTr="003840B8">
        <w:trPr>
          <w:trHeight w:val="565"/>
        </w:trPr>
        <w:tc>
          <w:tcPr>
            <w:tcW w:w="748" w:type="dxa"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 xml:space="preserve">Приложение 1 к стандарту </w:t>
            </w:r>
            <w:r w:rsidRPr="0025397B">
              <w:rPr>
                <w:bCs/>
                <w:iCs/>
              </w:rPr>
              <w:t xml:space="preserve">Примерное содержание Заключения </w:t>
            </w:r>
            <w:r w:rsidRPr="0025397B">
              <w:t>КСП</w:t>
            </w:r>
            <w:r w:rsidRPr="0025397B">
              <w:rPr>
                <w:iCs/>
              </w:rPr>
              <w:t xml:space="preserve"> по главному администратору средств местного бюджета по результатам внешней проверки исполнения решения о местном бюджете на </w:t>
            </w:r>
            <w:r w:rsidRPr="0025397B">
              <w:t>отчетный финансовый год</w:t>
            </w:r>
            <w:r w:rsidRPr="0025397B">
              <w:rPr>
                <w:iCs/>
              </w:rPr>
              <w:t xml:space="preserve"> и на плановый период и бюджетной отчетности об исполнении местного бюджета за </w:t>
            </w:r>
            <w:r w:rsidRPr="0025397B">
              <w:t>отчетный финансовый год</w:t>
            </w:r>
            <w:r w:rsidRPr="0025397B">
              <w:rPr>
                <w:iCs/>
              </w:rPr>
              <w:t xml:space="preserve"> </w:t>
            </w:r>
          </w:p>
        </w:tc>
        <w:tc>
          <w:tcPr>
            <w:tcW w:w="1080" w:type="dxa"/>
            <w:hideMark/>
          </w:tcPr>
          <w:p w:rsidR="003840B8" w:rsidRPr="0025397B" w:rsidRDefault="008C36F2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19</w:t>
            </w:r>
          </w:p>
        </w:tc>
      </w:tr>
    </w:tbl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keepNext/>
        <w:widowControl w:val="0"/>
        <w:spacing w:line="360" w:lineRule="auto"/>
        <w:jc w:val="center"/>
        <w:rPr>
          <w:b/>
        </w:rPr>
      </w:pPr>
      <w:r w:rsidRPr="0025397B">
        <w:rPr>
          <w:b/>
        </w:rPr>
        <w:lastRenderedPageBreak/>
        <w:t>1. Общие положения</w:t>
      </w:r>
    </w:p>
    <w:p w:rsidR="003840B8" w:rsidRPr="0025397B" w:rsidRDefault="003840B8" w:rsidP="003840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1.1. Стандарт внешнего муниципального финансового контроля «Последующий контроль </w:t>
      </w:r>
      <w:proofErr w:type="gramStart"/>
      <w:r w:rsidRPr="0025397B">
        <w:rPr>
          <w:rFonts w:ascii="Times New Roman" w:hAnsi="Times New Roman" w:cs="Times New Roman"/>
          <w:sz w:val="24"/>
        </w:rPr>
        <w:t>исполнения  бюджета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</w:t>
      </w:r>
      <w:r w:rsidR="00333E1B">
        <w:rPr>
          <w:rFonts w:ascii="Times New Roman" w:hAnsi="Times New Roman" w:cs="Times New Roman"/>
          <w:sz w:val="24"/>
        </w:rPr>
        <w:t>Жирятин</w:t>
      </w:r>
      <w:r w:rsidRPr="0025397B">
        <w:rPr>
          <w:rFonts w:ascii="Times New Roman" w:hAnsi="Times New Roman" w:cs="Times New Roman"/>
          <w:sz w:val="24"/>
        </w:rPr>
        <w:t>ского района» (далее – Стандарт) разработан с учетом положений: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статей 157, 264.4 Бюджетного кодекса Российской Федерации;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статей 5, 13 и 14 Положения о КСП;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Регламента КСП, утвержденного </w:t>
      </w:r>
      <w:r w:rsidR="008F0800">
        <w:rPr>
          <w:rFonts w:ascii="Times New Roman" w:hAnsi="Times New Roman" w:cs="Times New Roman"/>
          <w:sz w:val="24"/>
        </w:rPr>
        <w:t>приказо</w:t>
      </w:r>
      <w:r w:rsidRPr="0025397B">
        <w:rPr>
          <w:rFonts w:ascii="Times New Roman" w:hAnsi="Times New Roman" w:cs="Times New Roman"/>
          <w:sz w:val="24"/>
        </w:rPr>
        <w:t xml:space="preserve">м </w:t>
      </w:r>
      <w:r w:rsidR="008F0800">
        <w:rPr>
          <w:rFonts w:ascii="Times New Roman" w:hAnsi="Times New Roman" w:cs="Times New Roman"/>
          <w:sz w:val="24"/>
        </w:rPr>
        <w:t>председателя КСП района от 16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="008F0800">
        <w:rPr>
          <w:rFonts w:ascii="Times New Roman" w:hAnsi="Times New Roman" w:cs="Times New Roman"/>
          <w:sz w:val="24"/>
        </w:rPr>
        <w:t>янва</w:t>
      </w:r>
      <w:r w:rsidRPr="0025397B">
        <w:rPr>
          <w:rFonts w:ascii="Times New Roman" w:hAnsi="Times New Roman" w:cs="Times New Roman"/>
          <w:sz w:val="24"/>
        </w:rPr>
        <w:t>ря 201</w:t>
      </w:r>
      <w:r w:rsidR="008F0800">
        <w:rPr>
          <w:rFonts w:ascii="Times New Roman" w:hAnsi="Times New Roman" w:cs="Times New Roman"/>
          <w:sz w:val="24"/>
        </w:rPr>
        <w:t>5 № 01</w:t>
      </w:r>
      <w:r w:rsidRPr="0025397B">
        <w:rPr>
          <w:rFonts w:ascii="Times New Roman" w:hAnsi="Times New Roman" w:cs="Times New Roman"/>
          <w:sz w:val="24"/>
        </w:rPr>
        <w:t>-рк (далее - Регламент);</w:t>
      </w:r>
    </w:p>
    <w:p w:rsidR="003840B8" w:rsidRPr="0025397B" w:rsidRDefault="003840B8" w:rsidP="003840B8">
      <w:pPr>
        <w:pStyle w:val="a8"/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стандартов внешнего муниципального финансового контроля и стандартов организации деятельности Контрольно-счётной палаты </w:t>
      </w:r>
      <w:r w:rsidR="00333E1B">
        <w:rPr>
          <w:rFonts w:ascii="Times New Roman" w:hAnsi="Times New Roman" w:cs="Times New Roman"/>
          <w:sz w:val="24"/>
        </w:rPr>
        <w:t>Жирятин</w:t>
      </w:r>
      <w:r w:rsidRPr="0025397B">
        <w:rPr>
          <w:rFonts w:ascii="Times New Roman" w:hAnsi="Times New Roman" w:cs="Times New Roman"/>
          <w:sz w:val="24"/>
        </w:rPr>
        <w:t>ского района (далее – КСП).</w:t>
      </w:r>
    </w:p>
    <w:p w:rsidR="003840B8" w:rsidRPr="0025397B" w:rsidRDefault="003840B8" w:rsidP="003840B8">
      <w:pPr>
        <w:pStyle w:val="a8"/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8F0800">
        <w:rPr>
          <w:rFonts w:ascii="Times New Roman" w:hAnsi="Times New Roman" w:cs="Times New Roman"/>
          <w:sz w:val="24"/>
        </w:rPr>
        <w:t xml:space="preserve">Стандарт разработан с учетом действующего стандарта </w:t>
      </w:r>
      <w:r w:rsidRPr="008F0800">
        <w:rPr>
          <w:rFonts w:ascii="Times New Roman" w:hAnsi="Times New Roman" w:cs="Times New Roman"/>
          <w:iCs/>
          <w:sz w:val="24"/>
        </w:rPr>
        <w:t xml:space="preserve">Счетной палаты Российской Федерации </w:t>
      </w:r>
      <w:r w:rsidRPr="008F0800">
        <w:rPr>
          <w:rFonts w:ascii="Times New Roman" w:hAnsi="Times New Roman" w:cs="Times New Roman"/>
          <w:sz w:val="24"/>
        </w:rPr>
        <w:t>СФК 203</w:t>
      </w:r>
      <w:r w:rsidRPr="008F0800">
        <w:rPr>
          <w:rFonts w:ascii="Times New Roman" w:hAnsi="Times New Roman" w:cs="Times New Roman"/>
          <w:b/>
          <w:sz w:val="24"/>
        </w:rPr>
        <w:t xml:space="preserve"> «</w:t>
      </w:r>
      <w:r w:rsidRPr="008F0800">
        <w:rPr>
          <w:rFonts w:ascii="Times New Roman" w:hAnsi="Times New Roman" w:cs="Times New Roman"/>
          <w:sz w:val="24"/>
        </w:rPr>
        <w:t>Последующий контроль</w:t>
      </w:r>
      <w:r w:rsidRPr="008F0800">
        <w:rPr>
          <w:rFonts w:ascii="Times New Roman" w:hAnsi="Times New Roman" w:cs="Times New Roman"/>
          <w:b/>
          <w:sz w:val="24"/>
        </w:rPr>
        <w:t xml:space="preserve"> </w:t>
      </w:r>
      <w:r w:rsidR="008023C2" w:rsidRPr="008F0800">
        <w:rPr>
          <w:rFonts w:ascii="Times New Roman" w:hAnsi="Times New Roman" w:cs="Times New Roman"/>
          <w:b/>
          <w:sz w:val="24"/>
        </w:rPr>
        <w:t xml:space="preserve">за </w:t>
      </w:r>
      <w:r w:rsidRPr="008F0800">
        <w:rPr>
          <w:rFonts w:ascii="Times New Roman" w:hAnsi="Times New Roman" w:cs="Times New Roman"/>
          <w:sz w:val="24"/>
        </w:rPr>
        <w:t>исполнени</w:t>
      </w:r>
      <w:r w:rsidR="008023C2" w:rsidRPr="008F0800">
        <w:rPr>
          <w:rFonts w:ascii="Times New Roman" w:hAnsi="Times New Roman" w:cs="Times New Roman"/>
          <w:sz w:val="24"/>
        </w:rPr>
        <w:t>ем</w:t>
      </w:r>
      <w:r w:rsidRPr="008F0800">
        <w:rPr>
          <w:rFonts w:ascii="Times New Roman" w:hAnsi="Times New Roman" w:cs="Times New Roman"/>
          <w:sz w:val="24"/>
        </w:rPr>
        <w:t xml:space="preserve"> федерального бюджета»,</w:t>
      </w:r>
      <w:r w:rsidRPr="008F0800">
        <w:rPr>
          <w:rFonts w:ascii="Times New Roman" w:hAnsi="Times New Roman" w:cs="Times New Roman"/>
          <w:b/>
          <w:sz w:val="24"/>
        </w:rPr>
        <w:t xml:space="preserve"> </w:t>
      </w:r>
      <w:r w:rsidRPr="008F0800">
        <w:rPr>
          <w:rFonts w:ascii="Times New Roman" w:hAnsi="Times New Roman" w:cs="Times New Roman"/>
          <w:sz w:val="24"/>
        </w:rPr>
        <w:t xml:space="preserve">утвержден </w:t>
      </w:r>
      <w:r w:rsidR="008023C2" w:rsidRPr="008F0800">
        <w:rPr>
          <w:rFonts w:ascii="Times New Roman" w:hAnsi="Times New Roman" w:cs="Times New Roman"/>
          <w:sz w:val="24"/>
        </w:rPr>
        <w:t xml:space="preserve">постановлением </w:t>
      </w:r>
      <w:proofErr w:type="gramStart"/>
      <w:r w:rsidR="008023C2" w:rsidRPr="008F0800">
        <w:rPr>
          <w:rFonts w:ascii="Times New Roman" w:hAnsi="Times New Roman" w:cs="Times New Roman"/>
          <w:sz w:val="24"/>
        </w:rPr>
        <w:t xml:space="preserve">коллегии </w:t>
      </w:r>
      <w:r w:rsidRPr="008F0800">
        <w:rPr>
          <w:rFonts w:ascii="Times New Roman" w:hAnsi="Times New Roman" w:cs="Times New Roman"/>
          <w:sz w:val="24"/>
        </w:rPr>
        <w:t xml:space="preserve"> Счетной</w:t>
      </w:r>
      <w:proofErr w:type="gramEnd"/>
      <w:r w:rsidRPr="008F0800">
        <w:rPr>
          <w:rFonts w:ascii="Times New Roman" w:hAnsi="Times New Roman" w:cs="Times New Roman"/>
          <w:sz w:val="24"/>
        </w:rPr>
        <w:t xml:space="preserve"> палаты Российской Федерации</w:t>
      </w:r>
      <w:r w:rsidR="008023C2" w:rsidRPr="008F0800">
        <w:rPr>
          <w:rFonts w:ascii="Times New Roman" w:hAnsi="Times New Roman" w:cs="Times New Roman"/>
          <w:sz w:val="24"/>
        </w:rPr>
        <w:t xml:space="preserve"> от 21.04.2017 №3К</w:t>
      </w:r>
      <w:r w:rsidRPr="008F0800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1.2. Стандарт разработан для использования  сотрудниками КСП  при организации и проведении комплекса мероприятий по проверке исполнения решения об местном бюджете на отчетный финансовый год и на плановый период органами муниципальной власти и организациями – главными администраторами средств местного бюджета и получателями средств местного бюджета, годовой бюджетной отчетности, отчета об исполнении местного бюджета за отчетный финансовый год и при подготовке заключения КСП  на отчет об исполнении местного бюджета за отчетный финансовый год (далее – заключение КСП).</w:t>
      </w:r>
    </w:p>
    <w:p w:rsidR="003840B8" w:rsidRPr="0025397B" w:rsidRDefault="003840B8" w:rsidP="003840B8">
      <w:pPr>
        <w:pStyle w:val="a8"/>
        <w:widowControl w:val="0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Под комплексом мероприятий в настоящем стандарте понимается совокупность взаимосвязанных мероприятий, объединенных общим предметом и позволяющих подготовить заключения КСП по результатам внешней проверки годовой бюджетной отчетности главных администраторов средств местного бюджета и на отчет об исполнении местного бюджета за отчетный финансовый год в соответствии с требованиями Бюджетного кодекса Российской Федерации.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1.3. Целью Стандарта является установление единых организационно-правовых, информационных, методических основ проведения комплекса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и подготовки заключения КСП в соответствии с требованиями вышеупомянутых документов.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1.4. Настоящий Стандарт устанавливает: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основные этапы организации и проведения комплекса экспертно-</w:t>
      </w:r>
      <w:proofErr w:type="gramStart"/>
      <w:r w:rsidRPr="0025397B">
        <w:rPr>
          <w:rFonts w:ascii="Times New Roman" w:hAnsi="Times New Roman" w:cs="Times New Roman"/>
          <w:sz w:val="24"/>
        </w:rPr>
        <w:t xml:space="preserve">аналитических  </w:t>
      </w:r>
      <w:r w:rsidRPr="0025397B">
        <w:rPr>
          <w:rFonts w:ascii="Times New Roman" w:hAnsi="Times New Roman" w:cs="Times New Roman"/>
          <w:sz w:val="24"/>
        </w:rPr>
        <w:lastRenderedPageBreak/>
        <w:t>мероприятий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и подготовки заключений КСП;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требования по оформлению результатов проведения комплекса экспертно-аналитических мероприятий;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порядок организации взаимодействия между направлениями деятельности, возглавляемых специалистами КСП, и иными сотрудниками аппарата КСП в ходе проведения комплекса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и подготовки заключения КСП;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структуру и содержание заключений по главным администраторам средств местного бюджета;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структуру и содержание заключения КСП на отчет об исполнении местного бюджета за отчетный финансовый год;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порядок рассмотрения и утверждения заключения КСП.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1.5. При организации и проведении комплекса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экспертно-аналитических мероприятий, оформлении их результатов, должностные лица  КСП руководствуются Конституцией Российской Федерации, Бюджетным кодексом Российской Федерации,  решением об местном бюджете на отчетный финансовый год и на плановый период, другими законодательными и нормативными правовыми актами Российской Федерации и Брянской области, Регламентом, стандартами внешнего муниципального финансового контроля, приказами КСП, а также настоящим Стандартом.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1.6. Внесение изменений и дополнений в настоящий Стандарт осуществляется на основании решений Коллегии. Решение вопросов, не урегулированных настоящим Стандартом, осуществляется председателем </w:t>
      </w:r>
      <w:proofErr w:type="gramStart"/>
      <w:r w:rsidRPr="0025397B">
        <w:rPr>
          <w:rFonts w:ascii="Times New Roman" w:hAnsi="Times New Roman" w:cs="Times New Roman"/>
          <w:sz w:val="24"/>
        </w:rPr>
        <w:t>КСП  и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вводится в действие приказом по КСП.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1.7. Председателем КСП ежегодно утверждается программа осуществления последующего контроля исполнения местного бюджета, в которой отражаются особенности осуществления внешней проверки годового отчета об исполнении местного бюджета конкретного финансового года.</w:t>
      </w:r>
    </w:p>
    <w:p w:rsidR="003840B8" w:rsidRPr="0025397B" w:rsidRDefault="003840B8" w:rsidP="003840B8">
      <w:pPr>
        <w:pStyle w:val="a8"/>
        <w:widowControl w:val="0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1.8. Календарные сроки проведения комплекса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экспертно-аналитических мероприятий</w:t>
      </w:r>
      <w:r w:rsidRPr="0025397B">
        <w:rPr>
          <w:rFonts w:ascii="Times New Roman" w:hAnsi="Times New Roman" w:cs="Times New Roman"/>
          <w:bCs/>
          <w:sz w:val="24"/>
        </w:rPr>
        <w:t xml:space="preserve">, подготовки и рассмотрения заключения </w:t>
      </w:r>
      <w:r w:rsidRPr="0025397B">
        <w:rPr>
          <w:rFonts w:ascii="Times New Roman" w:hAnsi="Times New Roman" w:cs="Times New Roman"/>
          <w:sz w:val="24"/>
        </w:rPr>
        <w:t>КСП</w:t>
      </w:r>
      <w:r w:rsidRPr="0025397B">
        <w:rPr>
          <w:rFonts w:ascii="Times New Roman" w:hAnsi="Times New Roman" w:cs="Times New Roman"/>
          <w:bCs/>
          <w:sz w:val="24"/>
        </w:rPr>
        <w:t xml:space="preserve"> устанавливаются настоящим Стандартом исходя из требований статьи </w:t>
      </w:r>
      <w:proofErr w:type="gramStart"/>
      <w:r w:rsidRPr="0025397B">
        <w:rPr>
          <w:rFonts w:ascii="Times New Roman" w:hAnsi="Times New Roman" w:cs="Times New Roman"/>
          <w:sz w:val="24"/>
        </w:rPr>
        <w:t>264.4</w:t>
      </w:r>
      <w:r w:rsidRPr="0025397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25397B">
        <w:rPr>
          <w:rFonts w:ascii="Times New Roman" w:hAnsi="Times New Roman" w:cs="Times New Roman"/>
          <w:bCs/>
          <w:sz w:val="24"/>
        </w:rPr>
        <w:t xml:space="preserve"> Бюджетного</w:t>
      </w:r>
      <w:proofErr w:type="gramEnd"/>
      <w:r w:rsidRPr="0025397B">
        <w:rPr>
          <w:rFonts w:ascii="Times New Roman" w:hAnsi="Times New Roman" w:cs="Times New Roman"/>
          <w:bCs/>
          <w:sz w:val="24"/>
        </w:rPr>
        <w:t xml:space="preserve"> кодекса Российской Федерации.</w:t>
      </w:r>
    </w:p>
    <w:p w:rsidR="00EE5FCA" w:rsidRDefault="00EE5FCA" w:rsidP="003840B8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EE5FCA" w:rsidRDefault="00EE5FCA" w:rsidP="003840B8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EE5FCA" w:rsidRDefault="00EE5FCA" w:rsidP="003840B8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3840B8" w:rsidRPr="0025397B" w:rsidRDefault="003840B8" w:rsidP="003840B8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lastRenderedPageBreak/>
        <w:t xml:space="preserve">2. Правовые, </w:t>
      </w:r>
      <w:r w:rsidRPr="0025397B">
        <w:rPr>
          <w:rFonts w:ascii="Times New Roman" w:hAnsi="Times New Roman" w:cs="Times New Roman"/>
          <w:b/>
          <w:sz w:val="24"/>
        </w:rPr>
        <w:t>организационные, информационные и методические основы подготовки заключения КСП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2.1. Правовые, организационные основы </w:t>
      </w:r>
      <w:r w:rsidRPr="0025397B">
        <w:rPr>
          <w:rFonts w:ascii="Times New Roman" w:hAnsi="Times New Roman" w:cs="Times New Roman"/>
          <w:b/>
          <w:sz w:val="24"/>
        </w:rPr>
        <w:t>подготовки заключения КСП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2.1.1. Правовой основой подготовки заключения КСП являются законодательные акты Российской Федерации и Брянской области, указы Президента Российской Федерации, нормативные правовые акты Правительства Российской Федерации, и органов исполнительной власти </w:t>
      </w:r>
      <w:r w:rsidR="008F0800">
        <w:rPr>
          <w:rFonts w:ascii="Times New Roman" w:hAnsi="Times New Roman" w:cs="Times New Roman"/>
          <w:sz w:val="24"/>
        </w:rPr>
        <w:t>Жирятин</w:t>
      </w:r>
      <w:r w:rsidR="008F0800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sz w:val="24"/>
        </w:rPr>
        <w:t xml:space="preserve"> района.</w:t>
      </w:r>
    </w:p>
    <w:p w:rsidR="003840B8" w:rsidRPr="0025397B" w:rsidRDefault="003840B8" w:rsidP="003840B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5397B">
        <w:t>Осуществление КСП</w:t>
      </w:r>
      <w:r w:rsidRPr="0025397B">
        <w:rPr>
          <w:bCs/>
        </w:rPr>
        <w:t xml:space="preserve"> </w:t>
      </w:r>
      <w:r w:rsidRPr="0025397B">
        <w:t xml:space="preserve">комплекса контрольных мероприятий основывается на </w:t>
      </w:r>
      <w:r w:rsidRPr="00414246">
        <w:t xml:space="preserve">статьях 5, </w:t>
      </w:r>
      <w:r w:rsidR="00414246" w:rsidRPr="00414246">
        <w:t>11</w:t>
      </w:r>
      <w:r w:rsidRPr="00414246">
        <w:t>, 1</w:t>
      </w:r>
      <w:r w:rsidR="00414246" w:rsidRPr="00414246">
        <w:t>3</w:t>
      </w:r>
      <w:r w:rsidRPr="00414246">
        <w:t xml:space="preserve"> и 1</w:t>
      </w:r>
      <w:r w:rsidR="00414246" w:rsidRPr="00414246">
        <w:t>6</w:t>
      </w:r>
      <w:r w:rsidRPr="00414246">
        <w:t xml:space="preserve"> Положения «О Контрольно</w:t>
      </w:r>
      <w:r w:rsidRPr="0025397B">
        <w:t xml:space="preserve">-счётной палате </w:t>
      </w:r>
      <w:r w:rsidR="008F0800">
        <w:t>Жирятин</w:t>
      </w:r>
      <w:r w:rsidR="008F0800" w:rsidRPr="0025397B">
        <w:t>ского</w:t>
      </w:r>
      <w:r w:rsidRPr="0025397B">
        <w:t xml:space="preserve"> района», статьях 157, 264</w:t>
      </w:r>
      <w:r w:rsidRPr="0025397B">
        <w:rPr>
          <w:vertAlign w:val="superscript"/>
        </w:rPr>
        <w:t>4</w:t>
      </w:r>
      <w:r w:rsidRPr="0025397B">
        <w:t xml:space="preserve"> Бюджетного кодекса </w:t>
      </w:r>
      <w:r w:rsidRPr="0025397B">
        <w:rPr>
          <w:bCs/>
        </w:rPr>
        <w:t xml:space="preserve">Российской </w:t>
      </w:r>
      <w:proofErr w:type="gramStart"/>
      <w:r w:rsidRPr="0025397B">
        <w:rPr>
          <w:bCs/>
        </w:rPr>
        <w:t>Федерации</w:t>
      </w:r>
      <w:r w:rsidRPr="0025397B">
        <w:t>,  иных</w:t>
      </w:r>
      <w:proofErr w:type="gramEnd"/>
      <w:r w:rsidRPr="0025397B">
        <w:t xml:space="preserve"> нормативных правовых актах Российской Федерации, Брянской области.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2.1.2. Целью комплекса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является решение следующей совокупности задач: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установление соответствия исполнения решения о местном бюджете на отчетный финансовый год и на плановый период Финансовым </w:t>
      </w:r>
      <w:r w:rsidR="00414246">
        <w:rPr>
          <w:rFonts w:ascii="Times New Roman" w:hAnsi="Times New Roman" w:cs="Times New Roman"/>
          <w:sz w:val="24"/>
        </w:rPr>
        <w:t>отдело</w:t>
      </w:r>
      <w:r w:rsidRPr="0025397B">
        <w:rPr>
          <w:rFonts w:ascii="Times New Roman" w:hAnsi="Times New Roman" w:cs="Times New Roman"/>
          <w:sz w:val="24"/>
        </w:rPr>
        <w:t xml:space="preserve">м администрации </w:t>
      </w:r>
      <w:r w:rsidR="00414246">
        <w:rPr>
          <w:rFonts w:ascii="Times New Roman" w:hAnsi="Times New Roman" w:cs="Times New Roman"/>
          <w:sz w:val="24"/>
        </w:rPr>
        <w:t>Жирятин</w:t>
      </w:r>
      <w:r w:rsidR="00414246" w:rsidRPr="0025397B">
        <w:rPr>
          <w:rFonts w:ascii="Times New Roman" w:hAnsi="Times New Roman" w:cs="Times New Roman"/>
          <w:sz w:val="24"/>
        </w:rPr>
        <w:t xml:space="preserve">ского </w:t>
      </w:r>
      <w:r w:rsidRPr="0025397B">
        <w:rPr>
          <w:rFonts w:ascii="Times New Roman" w:hAnsi="Times New Roman" w:cs="Times New Roman"/>
          <w:sz w:val="24"/>
        </w:rPr>
        <w:t>района, главными администраторами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положениям Бюджетного кодекса </w:t>
      </w:r>
      <w:r w:rsidRPr="0025397B">
        <w:rPr>
          <w:rFonts w:ascii="Times New Roman" w:hAnsi="Times New Roman" w:cs="Times New Roman"/>
          <w:bCs/>
          <w:sz w:val="24"/>
        </w:rPr>
        <w:t>Российской Федерации</w:t>
      </w:r>
      <w:r w:rsidRPr="0025397B">
        <w:rPr>
          <w:rFonts w:ascii="Times New Roman" w:hAnsi="Times New Roman" w:cs="Times New Roman"/>
          <w:sz w:val="24"/>
        </w:rPr>
        <w:t xml:space="preserve"> и иным нормативным правовым актам;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20"/>
        <w:jc w:val="both"/>
      </w:pPr>
      <w:r w:rsidRPr="0025397B">
        <w:t>установление кассового исполнения решения о местном бюджете на отчетный финансовый год и на плановый период в части: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объема и структуры поступивших доходов местного бюджета в разрезе кодов классификации доходов бюджетов Российской Федерации;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осуществленных расходов местного бюджета в разрезе кодов разделов, подразделов, целевых статей и видов расходов классификации расходов бюджета, кодов классификации операций сектора муниципального управления; кодов ведомственной структуры расходов местного бюджета;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исполнения региональной адресной инвестиционной программы (далее – РАИП) и целевых программ;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объема и структуры источников финансирования дефицита местного бюджета;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использования средств резервного фонда;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установление достоверности бюджетной отчетности каждого главного администратора средств местного</w:t>
      </w:r>
      <w:r w:rsidRPr="0025397B">
        <w:rPr>
          <w:snapToGrid w:val="0"/>
        </w:rPr>
        <w:t xml:space="preserve"> бюджета</w:t>
      </w:r>
      <w:r w:rsidRPr="0025397B">
        <w:t>;</w:t>
      </w:r>
    </w:p>
    <w:p w:rsidR="003840B8" w:rsidRPr="0025397B" w:rsidRDefault="003840B8" w:rsidP="003840B8">
      <w:pPr>
        <w:pStyle w:val="aa"/>
        <w:widowControl w:val="0"/>
        <w:tabs>
          <w:tab w:val="left" w:pos="2552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установление достоверности показателей отчета об исполнении местного бюджета за отчетный финансовый год, документов и материалов, представляемых одновременно с ним;</w:t>
      </w:r>
    </w:p>
    <w:p w:rsidR="003840B8" w:rsidRPr="0025397B" w:rsidRDefault="003840B8" w:rsidP="003840B8">
      <w:pPr>
        <w:pStyle w:val="aa"/>
        <w:widowControl w:val="0"/>
        <w:tabs>
          <w:tab w:val="left" w:pos="2552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эффективности управления муниципальным внутренним долгом </w:t>
      </w:r>
      <w:r w:rsidR="00414246">
        <w:rPr>
          <w:rFonts w:ascii="Times New Roman" w:hAnsi="Times New Roman" w:cs="Times New Roman"/>
          <w:sz w:val="24"/>
        </w:rPr>
        <w:t>Жирятин</w:t>
      </w:r>
      <w:r w:rsidR="00414246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840B8" w:rsidRPr="0025397B" w:rsidRDefault="003840B8" w:rsidP="003840B8">
      <w:pPr>
        <w:pStyle w:val="aa"/>
        <w:widowControl w:val="0"/>
        <w:tabs>
          <w:tab w:val="left" w:pos="2552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подготовка заключений КСП.</w:t>
      </w:r>
    </w:p>
    <w:p w:rsidR="003840B8" w:rsidRPr="0025397B" w:rsidRDefault="003840B8" w:rsidP="003840B8">
      <w:pPr>
        <w:widowControl w:val="0"/>
        <w:tabs>
          <w:tab w:val="left" w:pos="2552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2.1.3. Объектами комплекса экспертно-аналитических</w:t>
      </w:r>
      <w:r w:rsidRPr="0025397B">
        <w:t xml:space="preserve"> мероприятий</w:t>
      </w:r>
      <w:r w:rsidRPr="0025397B">
        <w:rPr>
          <w:b/>
        </w:rPr>
        <w:t xml:space="preserve"> </w:t>
      </w:r>
      <w:r w:rsidRPr="0025397B">
        <w:rPr>
          <w:snapToGrid w:val="0"/>
        </w:rPr>
        <w:t>являются Финансов</w:t>
      </w:r>
      <w:r w:rsidR="00414246">
        <w:rPr>
          <w:snapToGrid w:val="0"/>
        </w:rPr>
        <w:t>ый</w:t>
      </w:r>
      <w:r w:rsidRPr="0025397B">
        <w:rPr>
          <w:snapToGrid w:val="0"/>
        </w:rPr>
        <w:t xml:space="preserve"> </w:t>
      </w:r>
      <w:r w:rsidR="00414246">
        <w:rPr>
          <w:snapToGrid w:val="0"/>
        </w:rPr>
        <w:t>отдел</w:t>
      </w:r>
      <w:r w:rsidRPr="0025397B">
        <w:rPr>
          <w:snapToGrid w:val="0"/>
        </w:rPr>
        <w:t xml:space="preserve"> администрации </w:t>
      </w:r>
      <w:r w:rsidR="00414246">
        <w:t>Жирятин</w:t>
      </w:r>
      <w:r w:rsidR="00414246" w:rsidRPr="0025397B">
        <w:t>ского</w:t>
      </w:r>
      <w:r w:rsidRPr="0025397B">
        <w:rPr>
          <w:snapToGrid w:val="0"/>
        </w:rPr>
        <w:t xml:space="preserve"> района, главные администраторы средств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2.1.4.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Предметом экспертно-аналитических </w:t>
      </w:r>
      <w:proofErr w:type="gramStart"/>
      <w:r w:rsidRPr="0025397B">
        <w:rPr>
          <w:rFonts w:ascii="Times New Roman" w:hAnsi="Times New Roman" w:cs="Times New Roman"/>
          <w:sz w:val="24"/>
        </w:rPr>
        <w:t>мероприятий  является</w:t>
      </w:r>
      <w:proofErr w:type="gramEnd"/>
      <w:r w:rsidRPr="0025397B">
        <w:rPr>
          <w:rFonts w:ascii="Times New Roman" w:hAnsi="Times New Roman" w:cs="Times New Roman"/>
          <w:sz w:val="24"/>
        </w:rPr>
        <w:t>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исполнение решения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В ходе проведения экспертно-аналитических мероприятий осуществляется проверка следующих документов, содержащих данные и информацию о его предмете: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сводная бюджетная роспись;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прогноз поступлений доходов в местный бюджет;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  <w:rPr>
          <w:snapToGrid w:val="0"/>
        </w:rPr>
      </w:pPr>
      <w:r w:rsidRPr="0025397B">
        <w:t>документы, подтверждающие исполнение решения о местном бюджете на отчетный финансовый год и на плановый период главными администраторами средств местного</w:t>
      </w:r>
      <w:r w:rsidRPr="0025397B">
        <w:rPr>
          <w:snapToGrid w:val="0"/>
        </w:rPr>
        <w:t xml:space="preserve"> бюджета</w:t>
      </w:r>
      <w:r w:rsidRPr="0025397B">
        <w:t xml:space="preserve">. </w:t>
      </w:r>
      <w:r w:rsidRPr="0025397B">
        <w:rPr>
          <w:snapToGrid w:val="0"/>
        </w:rPr>
        <w:t>Нормативные правовые акты и иные распорядительные документы, регламентирующие процесс исполнения местного бюджета;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</w:pPr>
      <w:r w:rsidRPr="0025397B">
        <w:t>годовая бюджетная отчетность главных администраторов средств местного бюджета;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</w:pPr>
      <w:r w:rsidRPr="0025397B">
        <w:t>годовая отчетность об исполнении местного бюджета;</w:t>
      </w:r>
    </w:p>
    <w:p w:rsidR="003840B8" w:rsidRPr="0025397B" w:rsidRDefault="003840B8" w:rsidP="003840B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5397B">
        <w:t xml:space="preserve">иная отчетность, предусмотренная нормативными правовыми актами Российской Федерации </w:t>
      </w:r>
      <w:proofErr w:type="gramStart"/>
      <w:r w:rsidRPr="0025397B">
        <w:t>и  Брянской</w:t>
      </w:r>
      <w:proofErr w:type="gramEnd"/>
      <w:r w:rsidRPr="0025397B">
        <w:t xml:space="preserve"> области.</w:t>
      </w:r>
    </w:p>
    <w:p w:rsidR="003840B8" w:rsidRPr="0025397B" w:rsidRDefault="003840B8" w:rsidP="003840B8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 xml:space="preserve">2.1.5. При проведении комплекса экспертно-аналитических мероприятий следует исходить из необходимости соблюдения требований Бюджетного кодекса </w:t>
      </w:r>
      <w:r w:rsidRPr="0025397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25397B">
        <w:rPr>
          <w:rFonts w:ascii="Times New Roman" w:hAnsi="Times New Roman"/>
          <w:color w:val="auto"/>
          <w:sz w:val="24"/>
          <w:szCs w:val="24"/>
        </w:rPr>
        <w:t>, решения о местном бюджете на отчетный финансовый год и на плановый период и иных нормативных правовых документов, в том числе:</w:t>
      </w:r>
    </w:p>
    <w:p w:rsidR="003840B8" w:rsidRPr="0025397B" w:rsidRDefault="003840B8" w:rsidP="003840B8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 xml:space="preserve">а) статьи 28 Бюджетного кодекса </w:t>
      </w:r>
      <w:r w:rsidRPr="0025397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25397B">
        <w:rPr>
          <w:rFonts w:ascii="Times New Roman" w:hAnsi="Times New Roman"/>
          <w:color w:val="auto"/>
          <w:sz w:val="24"/>
          <w:szCs w:val="24"/>
        </w:rPr>
        <w:t>, определяющей принципы бюджетной системы Российской Федерации (в части исполнения местного бюджета);</w:t>
      </w:r>
    </w:p>
    <w:p w:rsidR="003840B8" w:rsidRPr="0025397B" w:rsidRDefault="003840B8" w:rsidP="003840B8">
      <w:pPr>
        <w:pStyle w:val="a5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 xml:space="preserve">б) соблюдения Финансовым </w:t>
      </w:r>
      <w:r w:rsidR="00414246">
        <w:rPr>
          <w:rFonts w:ascii="Times New Roman" w:hAnsi="Times New Roman"/>
          <w:color w:val="auto"/>
          <w:sz w:val="24"/>
          <w:szCs w:val="24"/>
        </w:rPr>
        <w:t>отделом</w:t>
      </w:r>
      <w:r w:rsidRPr="0025397B">
        <w:rPr>
          <w:rFonts w:ascii="Times New Roman" w:hAnsi="Times New Roman"/>
          <w:color w:val="auto"/>
          <w:sz w:val="24"/>
          <w:szCs w:val="24"/>
        </w:rPr>
        <w:t xml:space="preserve"> администрации </w:t>
      </w:r>
      <w:r w:rsidR="00414246">
        <w:rPr>
          <w:rFonts w:ascii="Times New Roman" w:hAnsi="Times New Roman"/>
          <w:sz w:val="24"/>
        </w:rPr>
        <w:t>Жирятин</w:t>
      </w:r>
      <w:r w:rsidR="00414246" w:rsidRPr="0025397B">
        <w:rPr>
          <w:rFonts w:ascii="Times New Roman" w:hAnsi="Times New Roman"/>
          <w:sz w:val="24"/>
        </w:rPr>
        <w:t>ского</w:t>
      </w:r>
      <w:r w:rsidRPr="0025397B">
        <w:rPr>
          <w:rFonts w:ascii="Times New Roman" w:hAnsi="Times New Roman"/>
          <w:color w:val="auto"/>
          <w:sz w:val="24"/>
          <w:szCs w:val="24"/>
        </w:rPr>
        <w:t xml:space="preserve"> района </w:t>
      </w:r>
      <w:r w:rsidRPr="0025397B">
        <w:rPr>
          <w:rFonts w:ascii="Times New Roman" w:hAnsi="Times New Roman"/>
          <w:sz w:val="24"/>
          <w:szCs w:val="24"/>
        </w:rPr>
        <w:t xml:space="preserve">статьи 217 Бюджетного кодекса </w:t>
      </w:r>
      <w:r w:rsidRPr="0025397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25397B">
        <w:rPr>
          <w:rFonts w:ascii="Times New Roman" w:hAnsi="Times New Roman"/>
          <w:sz w:val="24"/>
          <w:szCs w:val="24"/>
        </w:rPr>
        <w:t xml:space="preserve"> в части  ограничений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</w:t>
      </w:r>
      <w:r w:rsidRPr="0025397B">
        <w:rPr>
          <w:rFonts w:ascii="Times New Roman" w:hAnsi="Times New Roman"/>
          <w:sz w:val="24"/>
          <w:szCs w:val="24"/>
        </w:rPr>
        <w:lastRenderedPageBreak/>
        <w:t>году на оказание 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840B8" w:rsidRPr="0025397B" w:rsidRDefault="003840B8" w:rsidP="003840B8">
      <w:pPr>
        <w:pStyle w:val="aa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2.1.6. При проведении экспертно-аналитических мероприятий по главным администраторам средств местного бюджета следует исходить из необходимости:</w:t>
      </w:r>
    </w:p>
    <w:p w:rsidR="003840B8" w:rsidRPr="0025397B" w:rsidRDefault="003840B8" w:rsidP="003840B8">
      <w:pPr>
        <w:pStyle w:val="aa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2.1.6.1. Соблюдения обязательных последовательно осуществляемых процедур при проверке:</w:t>
      </w:r>
    </w:p>
    <w:p w:rsidR="003840B8" w:rsidRPr="0025397B" w:rsidRDefault="003840B8" w:rsidP="003840B8">
      <w:pPr>
        <w:pStyle w:val="aa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исполнения местного бюджета по доходам: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исполнения местного бюджета по расходам:</w:t>
      </w:r>
    </w:p>
    <w:p w:rsidR="003840B8" w:rsidRPr="0025397B" w:rsidRDefault="003840B8" w:rsidP="003840B8">
      <w:pPr>
        <w:widowControl w:val="0"/>
        <w:spacing w:line="360" w:lineRule="auto"/>
        <w:ind w:firstLine="709"/>
        <w:jc w:val="both"/>
      </w:pPr>
      <w:r w:rsidRPr="0025397B">
        <w:t>исполнения местного бюджета по источникам финансирования дефицита бюджета:</w:t>
      </w:r>
    </w:p>
    <w:p w:rsidR="003840B8" w:rsidRPr="0025397B" w:rsidRDefault="003840B8" w:rsidP="003840B8">
      <w:pPr>
        <w:widowControl w:val="0"/>
        <w:spacing w:line="360" w:lineRule="auto"/>
        <w:ind w:firstLine="709"/>
        <w:jc w:val="both"/>
      </w:pPr>
      <w:r w:rsidRPr="0025397B">
        <w:rPr>
          <w:bCs/>
        </w:rPr>
        <w:t>2.1.6.2. О</w:t>
      </w:r>
      <w:r w:rsidRPr="0025397B">
        <w:t>беспечения исполнения законодательства Российской Федерации, включая: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sz w:val="24"/>
          <w:szCs w:val="24"/>
        </w:rPr>
        <w:t xml:space="preserve">а) </w:t>
      </w:r>
      <w:r w:rsidRPr="0025397B">
        <w:rPr>
          <w:rFonts w:ascii="Times New Roman" w:hAnsi="Times New Roman"/>
          <w:color w:val="auto"/>
          <w:sz w:val="24"/>
          <w:szCs w:val="24"/>
        </w:rPr>
        <w:t>соблюдение положений и требований Бюджетного кодекса</w:t>
      </w:r>
      <w:r w:rsidRPr="0025397B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Pr="0025397B">
        <w:rPr>
          <w:rFonts w:ascii="Times New Roman" w:hAnsi="Times New Roman"/>
          <w:color w:val="auto"/>
          <w:sz w:val="24"/>
          <w:szCs w:val="24"/>
        </w:rPr>
        <w:t>, решения о местном бюджете на отчетный финансовый год и на плановый период и иных нормативных правовых актов, в том числе устанавливающих: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полномочия главных распорядителей (распорядителей) средств местного бюджета, главных администраторов (администраторов) доходов местного бюджета и главных администраторов (администраторов) источников финансирования дефицита местного бюджета;</w:t>
      </w:r>
    </w:p>
    <w:p w:rsidR="003840B8" w:rsidRPr="0025397B" w:rsidRDefault="003840B8" w:rsidP="003840B8">
      <w:pPr>
        <w:pStyle w:val="ac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ограничения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порядок исполнения судебных актов по обращению взыскания на средства местного бюджета;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порядок отражения операций со средствами, полученными от предпринимательской и иной приносящей доход деятельности;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порядок составления отчетности об исполнении местного бюджета за отчетный финансовый год;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>б) обеспечение исполнения бюджетного законодательства Российской Федерации, Брянской области и иных законодательных и нормативных правовых актов, регламентирующих реализацию РАИП, целевых программ;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lastRenderedPageBreak/>
        <w:t xml:space="preserve">в) обеспечение исполнения законодательства Российской Федерации и нормативных правовых актов в части совершенствования </w:t>
      </w:r>
      <w:proofErr w:type="gramStart"/>
      <w:r w:rsidRPr="0025397B">
        <w:rPr>
          <w:sz w:val="24"/>
        </w:rPr>
        <w:t>правового  положения</w:t>
      </w:r>
      <w:proofErr w:type="gramEnd"/>
      <w:r w:rsidRPr="0025397B">
        <w:rPr>
          <w:sz w:val="24"/>
        </w:rPr>
        <w:t xml:space="preserve"> местных муниципальных  учреждений;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2.1.6.3. Уменьшения объема кредиторской и дебиторской задолженностей, при наличии фактов роста кредиторской и дебиторской задолженности – причины и возможные последствия.</w:t>
      </w:r>
    </w:p>
    <w:p w:rsidR="003840B8" w:rsidRPr="0025397B" w:rsidRDefault="003840B8" w:rsidP="003840B8">
      <w:pPr>
        <w:pStyle w:val="a5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5397B">
        <w:rPr>
          <w:rFonts w:ascii="Times New Roman" w:hAnsi="Times New Roman"/>
          <w:b/>
          <w:color w:val="auto"/>
          <w:sz w:val="24"/>
          <w:szCs w:val="24"/>
        </w:rPr>
        <w:t xml:space="preserve">2.2. Информационные основы проведения </w:t>
      </w:r>
      <w:r w:rsidRPr="0025397B">
        <w:rPr>
          <w:rFonts w:ascii="Times New Roman" w:hAnsi="Times New Roman"/>
          <w:b/>
          <w:sz w:val="24"/>
          <w:szCs w:val="24"/>
        </w:rPr>
        <w:t>экспертно-аналитических</w:t>
      </w:r>
      <w:r w:rsidRPr="0025397B">
        <w:rPr>
          <w:rFonts w:ascii="Times New Roman" w:hAnsi="Times New Roman"/>
          <w:sz w:val="24"/>
          <w:szCs w:val="24"/>
        </w:rPr>
        <w:t xml:space="preserve"> </w:t>
      </w:r>
      <w:r w:rsidRPr="0025397B">
        <w:rPr>
          <w:rFonts w:ascii="Times New Roman" w:hAnsi="Times New Roman"/>
          <w:b/>
          <w:color w:val="auto"/>
          <w:sz w:val="24"/>
          <w:szCs w:val="24"/>
        </w:rPr>
        <w:t>контрольных мероприятий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2.2.1. </w:t>
      </w:r>
      <w:r w:rsidRPr="0025397B">
        <w:rPr>
          <w:rFonts w:ascii="Times New Roman" w:hAnsi="Times New Roman" w:cs="Times New Roman"/>
          <w:bCs/>
          <w:sz w:val="24"/>
        </w:rPr>
        <w:t xml:space="preserve">Информационной основой </w:t>
      </w:r>
      <w:proofErr w:type="gramStart"/>
      <w:r w:rsidRPr="0025397B">
        <w:rPr>
          <w:rFonts w:ascii="Times New Roman" w:hAnsi="Times New Roman" w:cs="Times New Roman"/>
          <w:bCs/>
          <w:sz w:val="24"/>
        </w:rPr>
        <w:t xml:space="preserve">проведения  </w:t>
      </w:r>
      <w:r w:rsidRPr="0025397B">
        <w:rPr>
          <w:rFonts w:ascii="Times New Roman" w:hAnsi="Times New Roman" w:cs="Times New Roman"/>
          <w:sz w:val="24"/>
        </w:rPr>
        <w:t>экспертно</w:t>
      </w:r>
      <w:proofErr w:type="gramEnd"/>
      <w:r w:rsidRPr="0025397B">
        <w:rPr>
          <w:rFonts w:ascii="Times New Roman" w:hAnsi="Times New Roman" w:cs="Times New Roman"/>
          <w:sz w:val="24"/>
        </w:rPr>
        <w:t>-аналитических мероприятий последующего контроля исполнения местного бюджета</w:t>
      </w:r>
      <w:r w:rsidRPr="0025397B">
        <w:rPr>
          <w:rFonts w:ascii="Times New Roman" w:hAnsi="Times New Roman" w:cs="Times New Roman"/>
          <w:bCs/>
          <w:sz w:val="24"/>
        </w:rPr>
        <w:t xml:space="preserve"> являются законодательные акты, нормативные правовые акты Правительства Российской Федерации и муниципальных органов исполнительной власти, органов власти Брянской области, стандарты финансового контроля.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2.2.2. База данных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по контролю за исполнением местного бюджета, включающая показатели: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решение о местном бюджете на отчетный финансовый год и на плановый период;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утвержденной сводной бюджетной росписи и сводной бюджетной росписи с учетом изменений;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>отчета об исполнении местного бюджета за отчетный финансовый год;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годовой бюджетной отчетности главных администраторов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и иных получателей бюджетных средств;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иных документов, характеризующих исполнение местного бюджета, в том числе данных оперативного (текущего) контроля хода исполнения решения об местном бюджете на отчетный финансовый год и на плановый период.</w:t>
      </w:r>
    </w:p>
    <w:p w:rsidR="003840B8" w:rsidRPr="0025397B" w:rsidRDefault="003840B8" w:rsidP="003840B8">
      <w:pPr>
        <w:widowControl w:val="0"/>
        <w:tabs>
          <w:tab w:val="left" w:pos="2552"/>
        </w:tabs>
        <w:spacing w:line="360" w:lineRule="auto"/>
        <w:ind w:firstLine="720"/>
        <w:jc w:val="both"/>
      </w:pPr>
      <w:r w:rsidRPr="0025397B">
        <w:t>2.2.3. Данные бюджетной отчетности главного администратора средств местного</w:t>
      </w:r>
      <w:r w:rsidRPr="0025397B">
        <w:rPr>
          <w:snapToGrid w:val="0"/>
        </w:rPr>
        <w:t xml:space="preserve"> бюджета</w:t>
      </w:r>
      <w:r w:rsidRPr="0025397B">
        <w:t>, а в необходимых случаях, подведомственных ему бюджетных учреждений:</w:t>
      </w:r>
    </w:p>
    <w:p w:rsidR="003840B8" w:rsidRPr="0025397B" w:rsidRDefault="003840B8" w:rsidP="003840B8">
      <w:pPr>
        <w:pStyle w:val="2"/>
        <w:tabs>
          <w:tab w:val="left" w:pos="2552"/>
        </w:tabs>
        <w:rPr>
          <w:sz w:val="24"/>
        </w:rPr>
      </w:pPr>
      <w:r w:rsidRPr="0025397B">
        <w:rPr>
          <w:sz w:val="24"/>
        </w:rPr>
        <w:t>годовые отчеты об исполнении местного бюджета главных администраторов средств местного</w:t>
      </w:r>
      <w:r w:rsidRPr="0025397B">
        <w:rPr>
          <w:snapToGrid w:val="0"/>
          <w:sz w:val="24"/>
        </w:rPr>
        <w:t xml:space="preserve"> бюджета</w:t>
      </w:r>
      <w:r w:rsidRPr="0025397B">
        <w:rPr>
          <w:sz w:val="24"/>
        </w:rPr>
        <w:t xml:space="preserve"> и иных участников бюджетного процесса, составленные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</w:t>
      </w:r>
      <w:proofErr w:type="gramStart"/>
      <w:r w:rsidRPr="0025397B">
        <w:rPr>
          <w:sz w:val="24"/>
        </w:rPr>
        <w:t>от  28</w:t>
      </w:r>
      <w:proofErr w:type="gramEnd"/>
      <w:r w:rsidRPr="0025397B">
        <w:rPr>
          <w:sz w:val="24"/>
        </w:rPr>
        <w:t xml:space="preserve"> декабря 2010 года № 191н.</w:t>
      </w:r>
    </w:p>
    <w:p w:rsidR="00EE5FCA" w:rsidRDefault="00EE5FCA" w:rsidP="003840B8">
      <w:pPr>
        <w:pStyle w:val="a8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EE5FCA" w:rsidRDefault="00EE5FCA" w:rsidP="003840B8">
      <w:pPr>
        <w:pStyle w:val="a8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EE5FCA" w:rsidRDefault="00EE5FCA" w:rsidP="003840B8">
      <w:pPr>
        <w:pStyle w:val="a8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EE5FCA" w:rsidRDefault="00EE5FCA" w:rsidP="003840B8">
      <w:pPr>
        <w:pStyle w:val="a8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3840B8" w:rsidRPr="0025397B" w:rsidRDefault="003840B8" w:rsidP="003840B8">
      <w:pPr>
        <w:pStyle w:val="a8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lastRenderedPageBreak/>
        <w:t xml:space="preserve">2.3. Методические основы </w:t>
      </w:r>
      <w:proofErr w:type="gramStart"/>
      <w:r w:rsidRPr="0025397B">
        <w:rPr>
          <w:rFonts w:ascii="Times New Roman" w:hAnsi="Times New Roman" w:cs="Times New Roman"/>
          <w:b/>
          <w:bCs/>
          <w:sz w:val="24"/>
        </w:rPr>
        <w:t xml:space="preserve">проведения  </w:t>
      </w:r>
      <w:r w:rsidRPr="0025397B">
        <w:rPr>
          <w:rFonts w:ascii="Times New Roman" w:hAnsi="Times New Roman" w:cs="Times New Roman"/>
          <w:b/>
          <w:sz w:val="24"/>
        </w:rPr>
        <w:t>экспертно</w:t>
      </w:r>
      <w:proofErr w:type="gramEnd"/>
      <w:r w:rsidRPr="0025397B">
        <w:rPr>
          <w:rFonts w:ascii="Times New Roman" w:hAnsi="Times New Roman" w:cs="Times New Roman"/>
          <w:b/>
          <w:sz w:val="24"/>
        </w:rPr>
        <w:t>-аналитических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bCs/>
          <w:sz w:val="24"/>
        </w:rPr>
        <w:t>мероприятий.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 xml:space="preserve">Методической основой экспертно-аналитических мероприятий последующего контроля исполнения местного </w:t>
      </w:r>
      <w:proofErr w:type="gramStart"/>
      <w:r w:rsidRPr="0025397B">
        <w:rPr>
          <w:sz w:val="24"/>
        </w:rPr>
        <w:t>бюджета  является</w:t>
      </w:r>
      <w:proofErr w:type="gramEnd"/>
      <w:r w:rsidRPr="0025397B">
        <w:rPr>
          <w:sz w:val="24"/>
        </w:rPr>
        <w:t xml:space="preserve"> сравнительный анализ: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 xml:space="preserve">соответствия исполнения решения о местном бюджете на отчетный финансовый год и на плановый </w:t>
      </w:r>
      <w:proofErr w:type="gramStart"/>
      <w:r w:rsidRPr="0025397B">
        <w:rPr>
          <w:sz w:val="24"/>
        </w:rPr>
        <w:t>период  требованиям</w:t>
      </w:r>
      <w:proofErr w:type="gramEnd"/>
      <w:r w:rsidRPr="0025397B">
        <w:rPr>
          <w:sz w:val="24"/>
        </w:rPr>
        <w:t xml:space="preserve"> Бюджетного кодекса </w:t>
      </w:r>
      <w:r w:rsidRPr="0025397B">
        <w:rPr>
          <w:bCs/>
          <w:sz w:val="24"/>
        </w:rPr>
        <w:t>Российской Федерации</w:t>
      </w:r>
      <w:r w:rsidRPr="0025397B">
        <w:rPr>
          <w:sz w:val="24"/>
        </w:rPr>
        <w:t>, иным законодательным актам Российской Федерации, Брянской области;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>данных, содержащихся в базе данных КСП, и данных результатов проверок с показателями, установленными решением о местном бюджете на отчетный финансовый год и на плановый период, сводной бюджетной росписью с учетом изменений, лимитами бюджетных обязательств и содержащихся в отчете данных об исполнении местного бюджета за отчетный финансовый год.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местного бюджета, с данными, содержащимися в аналитических, бухгалтерских, отчетных и иных документах проверяемых объектов. В целях определения эффективности использования средств местного бюджета проводится сопоставление данных за ряд лет по использованию средств местного бюджета, выделенных под конкретные показатели, характеризующие основную деятельность проверяемых объектов.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3. Основные этапы подготовки и проведения </w:t>
      </w:r>
      <w:r w:rsidRPr="0025397B">
        <w:rPr>
          <w:rFonts w:ascii="Times New Roman" w:hAnsi="Times New Roman" w:cs="Times New Roman"/>
          <w:b/>
          <w:sz w:val="24"/>
        </w:rPr>
        <w:t>экспертно-аналитических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sz w:val="24"/>
        </w:rPr>
        <w:t>мероприятий последующего контроля исполнения местного бюджета</w:t>
      </w:r>
    </w:p>
    <w:p w:rsidR="003840B8" w:rsidRPr="0025397B" w:rsidRDefault="003840B8" w:rsidP="003840B8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3.1. Этап </w:t>
      </w:r>
      <w:r w:rsidRPr="0025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 - подготовка и утверждение программы </w:t>
      </w:r>
      <w:r w:rsidRPr="0025397B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 последующего контроля исполнения местного бюджета</w:t>
      </w: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840B8" w:rsidRPr="0025397B" w:rsidRDefault="003840B8" w:rsidP="003840B8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>распорядительных документов</w:t>
      </w:r>
    </w:p>
    <w:p w:rsidR="003840B8" w:rsidRPr="0025397B" w:rsidRDefault="003840B8" w:rsidP="003840B8">
      <w:pPr>
        <w:spacing w:line="360" w:lineRule="auto"/>
        <w:ind w:firstLine="709"/>
        <w:jc w:val="both"/>
      </w:pPr>
      <w:r w:rsidRPr="0025397B">
        <w:t>3.1.1. Председатель КСП ежегодно разрабатывает проект программы экспертно-аналитических мероприятий последующего контроля исполнения местного бюджета, определяется ответственный за формирование сводного заключения на годовой отчет об исполнении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3.1.2. В целях обеспечения организации проведения экспертно-аналитических мероприятий последующего контроля исполнения местного </w:t>
      </w:r>
      <w:proofErr w:type="gramStart"/>
      <w:r w:rsidRPr="0025397B">
        <w:rPr>
          <w:rFonts w:ascii="Times New Roman" w:hAnsi="Times New Roman" w:cs="Times New Roman"/>
          <w:sz w:val="24"/>
        </w:rPr>
        <w:t>бюджета,  ответственный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за формирование сводного заключения на годовой отчет об исполнении местного бюджета в </w:t>
      </w:r>
      <w:r w:rsidRPr="0025397B">
        <w:rPr>
          <w:rFonts w:ascii="Times New Roman" w:hAnsi="Times New Roman" w:cs="Times New Roman"/>
          <w:bCs/>
          <w:sz w:val="24"/>
        </w:rPr>
        <w:t xml:space="preserve">срок </w:t>
      </w:r>
      <w:r w:rsidRPr="0025397B">
        <w:rPr>
          <w:rFonts w:ascii="Times New Roman" w:hAnsi="Times New Roman" w:cs="Times New Roman"/>
          <w:b/>
          <w:bCs/>
          <w:i/>
          <w:sz w:val="24"/>
        </w:rPr>
        <w:t>до 1 апреля года</w:t>
      </w:r>
      <w:r w:rsidRPr="0025397B">
        <w:rPr>
          <w:rFonts w:ascii="Times New Roman" w:hAnsi="Times New Roman" w:cs="Times New Roman"/>
          <w:bCs/>
          <w:sz w:val="24"/>
        </w:rPr>
        <w:t xml:space="preserve">, следующего за отчетным </w:t>
      </w:r>
      <w:r w:rsidRPr="0025397B">
        <w:rPr>
          <w:rFonts w:ascii="Times New Roman" w:hAnsi="Times New Roman" w:cs="Times New Roman"/>
          <w:sz w:val="24"/>
        </w:rPr>
        <w:t>подготавливает проект приказа о проведении комплекса экспертно-аналитических мероприятий последующего контроля исполнения местного бюджета за соответствующий отчетный год.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Данным приказом устанавливаются конкретные сроки подготовки заключения на отчет об исполнении местного бюджета за отчетный </w:t>
      </w:r>
      <w:proofErr w:type="gramStart"/>
      <w:r w:rsidRPr="0025397B">
        <w:rPr>
          <w:rFonts w:ascii="Times New Roman" w:hAnsi="Times New Roman" w:cs="Times New Roman"/>
          <w:sz w:val="24"/>
        </w:rPr>
        <w:t>год,  определяются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ответственные за  </w:t>
      </w:r>
      <w:r w:rsidRPr="0025397B">
        <w:rPr>
          <w:rFonts w:ascii="Times New Roman" w:hAnsi="Times New Roman" w:cs="Times New Roman"/>
          <w:sz w:val="24"/>
        </w:rPr>
        <w:lastRenderedPageBreak/>
        <w:t>подготовку разделов заключения и другие организационные вопросы.</w:t>
      </w:r>
    </w:p>
    <w:p w:rsidR="003840B8" w:rsidRPr="0025397B" w:rsidRDefault="003840B8" w:rsidP="003840B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На основе утвержденной Председателем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25397B">
        <w:rPr>
          <w:rFonts w:ascii="Times New Roman" w:hAnsi="Times New Roman" w:cs="Times New Roman"/>
          <w:sz w:val="24"/>
        </w:rPr>
        <w:t>программы  экспертно</w:t>
      </w:r>
      <w:proofErr w:type="gramEnd"/>
      <w:r w:rsidRPr="0025397B">
        <w:rPr>
          <w:rFonts w:ascii="Times New Roman" w:hAnsi="Times New Roman" w:cs="Times New Roman"/>
          <w:sz w:val="24"/>
        </w:rPr>
        <w:t>-аналитических мероприятий последующего контроля исполнения местного бюджета подготавливаются рабочие программы проверки годовой бюджетной отчетности главных администраторов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бюджета, которые подписываются</w:t>
      </w:r>
      <w:r w:rsidRPr="0025397B">
        <w:rPr>
          <w:rFonts w:ascii="Times New Roman" w:hAnsi="Times New Roman" w:cs="Times New Roman"/>
          <w:sz w:val="24"/>
        </w:rPr>
        <w:t xml:space="preserve"> ответственным.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При подготовке проекта приказа и программы, в целях обеспечения установленных сроков предоставления заключения на годовой отчет об исполнении местного бюджета, необходимо исходить из обеспечения сроков исполнения экспертно-аналитических мероприятий последующего контроля исполнения местного бюджета:</w:t>
      </w:r>
    </w:p>
    <w:p w:rsidR="003840B8" w:rsidRPr="0025397B" w:rsidRDefault="003840B8" w:rsidP="003840B8">
      <w:pPr>
        <w:pStyle w:val="ad"/>
        <w:ind w:firstLine="709"/>
        <w:rPr>
          <w:sz w:val="24"/>
          <w:szCs w:val="24"/>
        </w:rPr>
      </w:pPr>
      <w:r w:rsidRPr="0025397B">
        <w:rPr>
          <w:sz w:val="24"/>
          <w:szCs w:val="24"/>
        </w:rPr>
        <w:t xml:space="preserve">проверка </w:t>
      </w:r>
      <w:r w:rsidRPr="0025397B">
        <w:rPr>
          <w:bCs/>
          <w:sz w:val="24"/>
          <w:szCs w:val="24"/>
        </w:rPr>
        <w:t>бюджетной отчетности об исполнении местного бюджета за отчетный финансовый год</w:t>
      </w:r>
      <w:r w:rsidRPr="0025397B">
        <w:rPr>
          <w:sz w:val="24"/>
          <w:szCs w:val="24"/>
        </w:rPr>
        <w:t xml:space="preserve"> по главным администраторам средств местного</w:t>
      </w:r>
      <w:r w:rsidRPr="0025397B">
        <w:rPr>
          <w:snapToGrid w:val="0"/>
          <w:sz w:val="24"/>
          <w:szCs w:val="24"/>
        </w:rPr>
        <w:t xml:space="preserve"> бюджета</w:t>
      </w:r>
      <w:r w:rsidRPr="0025397B">
        <w:rPr>
          <w:sz w:val="24"/>
          <w:szCs w:val="24"/>
        </w:rPr>
        <w:t>, оформление заключений,</w:t>
      </w:r>
      <w:r w:rsidRPr="0025397B">
        <w:rPr>
          <w:bCs/>
          <w:sz w:val="24"/>
          <w:szCs w:val="24"/>
        </w:rPr>
        <w:t xml:space="preserve"> как правило, </w:t>
      </w:r>
      <w:r w:rsidRPr="0025397B">
        <w:rPr>
          <w:sz w:val="24"/>
          <w:szCs w:val="24"/>
        </w:rPr>
        <w:t xml:space="preserve">должны быть завершены не </w:t>
      </w:r>
      <w:r w:rsidRPr="0025397B">
        <w:rPr>
          <w:b/>
          <w:sz w:val="24"/>
          <w:szCs w:val="24"/>
        </w:rPr>
        <w:t>позднее 30 апреля</w:t>
      </w:r>
      <w:r w:rsidRPr="0025397B">
        <w:rPr>
          <w:sz w:val="24"/>
          <w:szCs w:val="24"/>
        </w:rPr>
        <w:t xml:space="preserve"> года, следующего за отчетным финансовым годом;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рассмотрение Коллегией проекта заключения на отчет об исполнении местного бюджета за отчетный финансовый </w:t>
      </w:r>
      <w:proofErr w:type="gramStart"/>
      <w:r w:rsidRPr="0025397B">
        <w:rPr>
          <w:rFonts w:ascii="Times New Roman" w:hAnsi="Times New Roman" w:cs="Times New Roman"/>
          <w:sz w:val="24"/>
        </w:rPr>
        <w:t>год  должно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быть обеспечено в срок </w:t>
      </w:r>
      <w:r w:rsidRPr="0025397B">
        <w:rPr>
          <w:rFonts w:ascii="Times New Roman" w:hAnsi="Times New Roman" w:cs="Times New Roman"/>
          <w:b/>
          <w:sz w:val="24"/>
        </w:rPr>
        <w:t>до 1 мая</w:t>
      </w:r>
      <w:r w:rsidRPr="0025397B">
        <w:rPr>
          <w:rFonts w:ascii="Times New Roman" w:hAnsi="Times New Roman" w:cs="Times New Roman"/>
          <w:sz w:val="24"/>
        </w:rPr>
        <w:t>, с</w:t>
      </w:r>
      <w:r w:rsidRPr="0025397B">
        <w:rPr>
          <w:rFonts w:ascii="Times New Roman" w:hAnsi="Times New Roman" w:cs="Times New Roman"/>
          <w:bCs/>
          <w:sz w:val="24"/>
        </w:rPr>
        <w:t>ледующего за отчетным финансовым годом</w:t>
      </w:r>
      <w:r w:rsidRPr="0025397B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813E4D">
      <w:pPr>
        <w:pStyle w:val="a8"/>
        <w:ind w:firstLine="709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3.2. Этап </w:t>
      </w:r>
      <w:r w:rsidRPr="0025397B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 – Проведение </w:t>
      </w:r>
      <w:r w:rsidRPr="0025397B">
        <w:rPr>
          <w:rFonts w:ascii="Times New Roman" w:hAnsi="Times New Roman" w:cs="Times New Roman"/>
          <w:b/>
          <w:sz w:val="24"/>
        </w:rPr>
        <w:t>экспертно-аналитических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sz w:val="24"/>
        </w:rPr>
        <w:t>мероприятий последующего контроля исполнения местного бюджета</w:t>
      </w:r>
    </w:p>
    <w:p w:rsidR="003840B8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3.2.1. При проведении экспертно-аналитических мероприятий последующего контроля исполнения местного бюджета главные администраторы </w:t>
      </w:r>
      <w:r w:rsidRPr="0025397B">
        <w:rPr>
          <w:rFonts w:ascii="Times New Roman" w:hAnsi="Times New Roman" w:cs="Times New Roman"/>
          <w:spacing w:val="-20"/>
          <w:sz w:val="24"/>
        </w:rPr>
        <w:t>средств местного</w:t>
      </w:r>
      <w:r w:rsidRPr="0025397B">
        <w:rPr>
          <w:rFonts w:ascii="Times New Roman" w:hAnsi="Times New Roman" w:cs="Times New Roman"/>
          <w:snapToGrid w:val="0"/>
          <w:spacing w:val="-2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pacing w:val="-20"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проверяются как:</w:t>
      </w:r>
    </w:p>
    <w:p w:rsidR="008023C2" w:rsidRPr="0025397B" w:rsidRDefault="008023C2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главные </w:t>
      </w:r>
      <w:r w:rsidRPr="0025397B">
        <w:rPr>
          <w:rFonts w:ascii="Times New Roman" w:hAnsi="Times New Roman" w:cs="Times New Roman"/>
          <w:sz w:val="24"/>
        </w:rPr>
        <w:t>администраторы доходов местного бюджета</w:t>
      </w:r>
      <w:r>
        <w:rPr>
          <w:rFonts w:ascii="Times New Roman" w:hAnsi="Times New Roman" w:cs="Times New Roman"/>
          <w:sz w:val="24"/>
        </w:rPr>
        <w:t>4</w:t>
      </w:r>
    </w:p>
    <w:p w:rsidR="003840B8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администраторы доходов местного бюджета;</w:t>
      </w:r>
    </w:p>
    <w:p w:rsidR="008023C2" w:rsidRPr="0025397B" w:rsidRDefault="008023C2" w:rsidP="008023C2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главные </w:t>
      </w:r>
      <w:r w:rsidRPr="0025397B">
        <w:rPr>
          <w:rFonts w:ascii="Times New Roman" w:hAnsi="Times New Roman" w:cs="Times New Roman"/>
          <w:sz w:val="24"/>
        </w:rPr>
        <w:t>распорядители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распорядители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органы муниципальной власти и организации, включенные в ведомственную структуру расходов местного бюджета;</w:t>
      </w:r>
    </w:p>
    <w:p w:rsidR="003840B8" w:rsidRDefault="008023C2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главные </w:t>
      </w:r>
      <w:r w:rsidR="003840B8" w:rsidRPr="0025397B">
        <w:rPr>
          <w:rFonts w:ascii="Times New Roman" w:hAnsi="Times New Roman"/>
          <w:color w:val="auto"/>
          <w:sz w:val="24"/>
          <w:szCs w:val="24"/>
        </w:rPr>
        <w:t>администраторы источников финансирования дефицита местного бюджета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8023C2" w:rsidRPr="0025397B" w:rsidRDefault="008023C2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администраторы источников финансирования дефицита местного бюджета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840B8" w:rsidRPr="0025397B" w:rsidRDefault="003840B8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3.2.2. При проведении экспертно-аналитических мероприятий Финансов</w:t>
      </w:r>
      <w:r w:rsidR="00414246">
        <w:rPr>
          <w:rFonts w:ascii="Times New Roman" w:hAnsi="Times New Roman" w:cs="Times New Roman"/>
          <w:sz w:val="24"/>
        </w:rPr>
        <w:t>ый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="00414246">
        <w:rPr>
          <w:rFonts w:ascii="Times New Roman" w:hAnsi="Times New Roman" w:cs="Times New Roman"/>
          <w:sz w:val="24"/>
        </w:rPr>
        <w:t>отдел</w:t>
      </w:r>
      <w:r w:rsidRPr="0025397B">
        <w:rPr>
          <w:rFonts w:ascii="Times New Roman" w:hAnsi="Times New Roman" w:cs="Times New Roman"/>
          <w:sz w:val="24"/>
        </w:rPr>
        <w:t xml:space="preserve"> администрации </w:t>
      </w:r>
      <w:r w:rsidR="00414246">
        <w:rPr>
          <w:rFonts w:ascii="Times New Roman" w:hAnsi="Times New Roman" w:cs="Times New Roman"/>
          <w:sz w:val="24"/>
        </w:rPr>
        <w:t>Жирятин</w:t>
      </w:r>
      <w:r w:rsidR="00414246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sz w:val="24"/>
        </w:rPr>
        <w:t xml:space="preserve"> района проверяется как:</w:t>
      </w:r>
    </w:p>
    <w:p w:rsidR="003840B8" w:rsidRPr="0025397B" w:rsidRDefault="003840B8" w:rsidP="00813E4D">
      <w:pPr>
        <w:pStyle w:val="a8"/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Cs/>
          <w:spacing w:val="-10"/>
          <w:sz w:val="24"/>
        </w:rPr>
        <w:t>орган муниципальной власти, ответственный за составление и исполнение местного бюджета,</w:t>
      </w:r>
      <w:r w:rsidRPr="0025397B">
        <w:rPr>
          <w:rFonts w:ascii="Times New Roman" w:hAnsi="Times New Roman" w:cs="Times New Roman"/>
          <w:sz w:val="24"/>
        </w:rPr>
        <w:t xml:space="preserve"> обладающий бюджетными полномочиями и несущий ответственность в соответствии с Бюджетным кодексом </w:t>
      </w:r>
      <w:r w:rsidRPr="0025397B">
        <w:rPr>
          <w:rFonts w:ascii="Times New Roman" w:hAnsi="Times New Roman" w:cs="Times New Roman"/>
          <w:bCs/>
          <w:sz w:val="24"/>
        </w:rPr>
        <w:t>Российской Федерации</w:t>
      </w:r>
      <w:r w:rsidRPr="0025397B">
        <w:rPr>
          <w:rFonts w:ascii="Times New Roman" w:hAnsi="Times New Roman" w:cs="Times New Roman"/>
          <w:sz w:val="24"/>
        </w:rPr>
        <w:t>;</w:t>
      </w:r>
    </w:p>
    <w:p w:rsidR="003840B8" w:rsidRPr="0025397B" w:rsidRDefault="003840B8" w:rsidP="00813E4D">
      <w:pPr>
        <w:widowControl w:val="0"/>
        <w:tabs>
          <w:tab w:val="left" w:pos="2552"/>
        </w:tabs>
        <w:ind w:firstLine="720"/>
        <w:jc w:val="both"/>
      </w:pPr>
      <w:r w:rsidRPr="0025397B">
        <w:t xml:space="preserve">орган </w:t>
      </w:r>
      <w:proofErr w:type="gramStart"/>
      <w:r w:rsidRPr="0025397B">
        <w:t>муниципальной  власти</w:t>
      </w:r>
      <w:proofErr w:type="gramEnd"/>
      <w:r w:rsidRPr="0025397B">
        <w:t>, осуществляющий правоприменительные функции по обеспечению исполнения местного бюджета, кассовому обслуживанию исполнения местного бюджета;</w:t>
      </w:r>
    </w:p>
    <w:p w:rsidR="003840B8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главный </w:t>
      </w:r>
      <w:r w:rsidR="003840B8" w:rsidRPr="0025397B">
        <w:rPr>
          <w:rFonts w:ascii="Times New Roman" w:hAnsi="Times New Roman" w:cs="Times New Roman"/>
          <w:sz w:val="24"/>
        </w:rPr>
        <w:t>администратор доходов местного бюджета;</w:t>
      </w:r>
    </w:p>
    <w:p w:rsidR="008023C2" w:rsidRPr="0025397B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администратор доходов местного бюджета</w:t>
      </w:r>
      <w:r>
        <w:rPr>
          <w:rFonts w:ascii="Times New Roman" w:hAnsi="Times New Roman" w:cs="Times New Roman"/>
          <w:sz w:val="24"/>
        </w:rPr>
        <w:t>;</w:t>
      </w:r>
    </w:p>
    <w:p w:rsidR="003840B8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r w:rsidR="003840B8" w:rsidRPr="0025397B">
        <w:rPr>
          <w:rFonts w:ascii="Times New Roman" w:hAnsi="Times New Roman" w:cs="Times New Roman"/>
          <w:sz w:val="24"/>
        </w:rPr>
        <w:t xml:space="preserve">распорядитель средств местного </w:t>
      </w:r>
      <w:r w:rsidR="003840B8" w:rsidRPr="0025397B">
        <w:rPr>
          <w:rFonts w:ascii="Times New Roman" w:hAnsi="Times New Roman" w:cs="Times New Roman"/>
          <w:snapToGrid w:val="0"/>
          <w:sz w:val="24"/>
        </w:rPr>
        <w:t>бюджета</w:t>
      </w:r>
      <w:r w:rsidR="003840B8" w:rsidRPr="0025397B">
        <w:rPr>
          <w:rFonts w:ascii="Times New Roman" w:hAnsi="Times New Roman" w:cs="Times New Roman"/>
          <w:sz w:val="24"/>
        </w:rPr>
        <w:t>;</w:t>
      </w:r>
    </w:p>
    <w:p w:rsidR="008023C2" w:rsidRPr="0025397B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распорядитель средств местного </w:t>
      </w:r>
      <w:r w:rsidRPr="0025397B">
        <w:rPr>
          <w:rFonts w:ascii="Times New Roman" w:hAnsi="Times New Roman" w:cs="Times New Roman"/>
          <w:snapToGrid w:val="0"/>
          <w:sz w:val="24"/>
        </w:rPr>
        <w:t>бюджета</w:t>
      </w:r>
      <w:r w:rsidRPr="0025397B">
        <w:rPr>
          <w:rFonts w:ascii="Times New Roman" w:hAnsi="Times New Roman" w:cs="Times New Roman"/>
          <w:sz w:val="24"/>
        </w:rPr>
        <w:t>;</w:t>
      </w:r>
    </w:p>
    <w:p w:rsidR="003840B8" w:rsidRPr="0025397B" w:rsidRDefault="003840B8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орган муниципальной власти и организации, включенные в ведомственную структуру расходов местного бюджета;</w:t>
      </w:r>
    </w:p>
    <w:p w:rsidR="003840B8" w:rsidRDefault="008023C2" w:rsidP="00813E4D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3840B8" w:rsidRPr="0025397B">
        <w:rPr>
          <w:rFonts w:ascii="Times New Roman" w:hAnsi="Times New Roman"/>
          <w:sz w:val="24"/>
          <w:szCs w:val="24"/>
        </w:rPr>
        <w:t>администратор источников финансирования дефицита местного бюджет</w:t>
      </w:r>
      <w:r>
        <w:rPr>
          <w:rFonts w:ascii="Times New Roman" w:hAnsi="Times New Roman"/>
          <w:sz w:val="24"/>
          <w:szCs w:val="24"/>
        </w:rPr>
        <w:t>;</w:t>
      </w:r>
    </w:p>
    <w:p w:rsidR="008023C2" w:rsidRDefault="008023C2" w:rsidP="00813E4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5397B">
        <w:rPr>
          <w:rFonts w:ascii="Times New Roman" w:hAnsi="Times New Roman"/>
          <w:sz w:val="24"/>
          <w:szCs w:val="24"/>
        </w:rPr>
        <w:t>администратор источников финансирования дефицита местного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FD7BA7" w:rsidRPr="0025397B" w:rsidRDefault="00FD7BA7" w:rsidP="00813E4D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840B8" w:rsidRPr="0025397B" w:rsidRDefault="003840B8" w:rsidP="003840B8">
      <w:pPr>
        <w:spacing w:line="360" w:lineRule="auto"/>
        <w:ind w:firstLine="708"/>
        <w:jc w:val="both"/>
      </w:pPr>
      <w:r w:rsidRPr="001D2EE5">
        <w:t xml:space="preserve">3.2.3. В соответствии с решением </w:t>
      </w:r>
      <w:r w:rsidR="00736CB7" w:rsidRPr="001D2EE5">
        <w:t>Жирятин</w:t>
      </w:r>
      <w:r w:rsidRPr="001D2EE5">
        <w:t>ского районного</w:t>
      </w:r>
      <w:r w:rsidR="00736CB7" w:rsidRPr="001D2EE5">
        <w:t xml:space="preserve"> Совета народных депутатов  от 16</w:t>
      </w:r>
      <w:r w:rsidRPr="001D2EE5">
        <w:t>.</w:t>
      </w:r>
      <w:r w:rsidR="00736CB7" w:rsidRPr="001D2EE5">
        <w:t>1</w:t>
      </w:r>
      <w:r w:rsidRPr="001D2EE5">
        <w:t>0.20</w:t>
      </w:r>
      <w:r w:rsidR="00736CB7" w:rsidRPr="001D2EE5">
        <w:t>13</w:t>
      </w:r>
      <w:r w:rsidRPr="001D2EE5">
        <w:t xml:space="preserve"> №</w:t>
      </w:r>
      <w:r w:rsidR="00736CB7" w:rsidRPr="001D2EE5">
        <w:t xml:space="preserve"> 4-350</w:t>
      </w:r>
      <w:r w:rsidRPr="001D2EE5">
        <w:t xml:space="preserve"> «Об утверждении Положения о </w:t>
      </w:r>
      <w:r w:rsidR="00736CB7" w:rsidRPr="001D2EE5">
        <w:t>порядке составления, рассмотрения и утверждения бюджета</w:t>
      </w:r>
      <w:r w:rsidRPr="001D2EE5">
        <w:t xml:space="preserve"> </w:t>
      </w:r>
      <w:r w:rsidR="00736CB7" w:rsidRPr="001D2EE5">
        <w:t>муниципального</w:t>
      </w:r>
      <w:r w:rsidRPr="001D2EE5">
        <w:t xml:space="preserve"> образовани</w:t>
      </w:r>
      <w:r w:rsidR="00736CB7" w:rsidRPr="001D2EE5">
        <w:t>я</w:t>
      </w:r>
      <w:r w:rsidRPr="001D2EE5">
        <w:t xml:space="preserve"> «</w:t>
      </w:r>
      <w:r w:rsidR="00414246" w:rsidRPr="001D2EE5">
        <w:t>Жирятин</w:t>
      </w:r>
      <w:r w:rsidRPr="001D2EE5">
        <w:t>ский район»</w:t>
      </w:r>
      <w:r w:rsidR="00736CB7" w:rsidRPr="001D2EE5">
        <w:t>, а также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проверки» (в редакции решения от 30.10.2014 №5-39, от 26.02.2016 №5-170, от 29.04.2016 №5-183, от 19.08.2016 №5-202, от 24.11.2016 №5-219, от 14.12.2016 №5-227, от 12.10.2017 №5-286, от 13.11.2017 №5-300, от 30.10.2018 №5-369)</w:t>
      </w:r>
      <w:r w:rsidRPr="001D2EE5">
        <w:t xml:space="preserve"> главные 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</w:t>
      </w:r>
      <w:r w:rsidRPr="001D2EE5">
        <w:rPr>
          <w:b/>
        </w:rPr>
        <w:t>не позднее 1 апреля</w:t>
      </w:r>
      <w:r w:rsidRPr="001D2EE5">
        <w:t xml:space="preserve"> текущего финансового года представляют годовую бюджетную отчетность в Контрольно-счетную палату для проверки.</w:t>
      </w:r>
    </w:p>
    <w:p w:rsidR="003840B8" w:rsidRPr="0025397B" w:rsidRDefault="003840B8" w:rsidP="003840B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5397B">
        <w:rPr>
          <w:bCs/>
        </w:rPr>
        <w:t>Бюджетная отчетность об исполнении местного бюджета за отчетный финансовый год</w:t>
      </w:r>
      <w:r w:rsidRPr="0025397B">
        <w:t>, представленная в Контрольно-счетную палату</w:t>
      </w:r>
      <w:r w:rsidRPr="0025397B">
        <w:rPr>
          <w:bCs/>
        </w:rPr>
        <w:t xml:space="preserve"> </w:t>
      </w:r>
      <w:r w:rsidRPr="0025397B">
        <w:t>на бумажном носителе, передается ответственному.</w:t>
      </w:r>
    </w:p>
    <w:p w:rsidR="003840B8" w:rsidRPr="0025397B" w:rsidRDefault="003840B8" w:rsidP="003840B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5397B">
        <w:t xml:space="preserve">Получение </w:t>
      </w:r>
      <w:r w:rsidRPr="0025397B">
        <w:rPr>
          <w:bCs/>
        </w:rPr>
        <w:t>бюджетной отчетности об исполнении местного бюджета за отчетный финансовый год</w:t>
      </w:r>
      <w:r w:rsidRPr="0025397B">
        <w:rPr>
          <w:b/>
          <w:bCs/>
        </w:rPr>
        <w:t xml:space="preserve"> </w:t>
      </w:r>
      <w:r w:rsidRPr="0025397B">
        <w:t xml:space="preserve">в виде электронного документа обеспечивается ответственным, возглавляющим </w:t>
      </w:r>
      <w:r w:rsidRPr="0025397B">
        <w:rPr>
          <w:bCs/>
          <w:color w:val="000000"/>
        </w:rPr>
        <w:t xml:space="preserve">направление </w:t>
      </w:r>
      <w:r w:rsidRPr="0025397B">
        <w:rPr>
          <w:color w:val="000000"/>
        </w:rPr>
        <w:t xml:space="preserve">по контролю за эффективностью исполнения местного бюджета, поступлением доходов местного бюджета, управлением муниципальной собственностью и муниципальным внутренним долгом </w:t>
      </w:r>
      <w:r w:rsidR="00414246">
        <w:t>Жирятин</w:t>
      </w:r>
      <w:r w:rsidR="00414246" w:rsidRPr="0025397B">
        <w:t>ского</w:t>
      </w:r>
      <w:r w:rsidRPr="0025397B">
        <w:rPr>
          <w:color w:val="000000"/>
        </w:rPr>
        <w:t xml:space="preserve"> района, </w:t>
      </w:r>
      <w:r w:rsidRPr="0025397B">
        <w:t xml:space="preserve">с последующим размещением информации в базах данных КСП.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3.2.4. При проведении экспертно-аналитических мероприятий последующего контроля исполнения местного бюджета в Финансовом </w:t>
      </w:r>
      <w:r w:rsidR="00414246">
        <w:rPr>
          <w:rFonts w:ascii="Times New Roman" w:hAnsi="Times New Roman" w:cs="Times New Roman"/>
          <w:sz w:val="24"/>
        </w:rPr>
        <w:t>отделе</w:t>
      </w:r>
      <w:r w:rsidRPr="0025397B">
        <w:rPr>
          <w:rFonts w:ascii="Times New Roman" w:hAnsi="Times New Roman" w:cs="Times New Roman"/>
          <w:sz w:val="24"/>
        </w:rPr>
        <w:t xml:space="preserve"> администрации </w:t>
      </w:r>
      <w:r w:rsidR="00414246">
        <w:rPr>
          <w:rFonts w:ascii="Times New Roman" w:hAnsi="Times New Roman" w:cs="Times New Roman"/>
          <w:sz w:val="24"/>
        </w:rPr>
        <w:t>Жирятин</w:t>
      </w:r>
      <w:r w:rsidR="00414246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sz w:val="24"/>
        </w:rPr>
        <w:t xml:space="preserve"> района, главных администраторах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>, в обязательном порядке проверяется исполнение статей решения о местном бюджете на отчетный финансовый год и на плановый период</w:t>
      </w:r>
      <w:r w:rsidRPr="0025397B">
        <w:rPr>
          <w:rFonts w:ascii="Times New Roman" w:hAnsi="Times New Roman" w:cs="Times New Roman"/>
          <w:b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3.2.5. Комплекс экспертно-аналитических мероприятий последующего контроля исполнения местного бюджета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осуществляется на основе приказа председателя Контрольного органа, утвержденной программы, рабочих программ проверки годовой </w:t>
      </w:r>
      <w:r w:rsidRPr="0025397B">
        <w:rPr>
          <w:rFonts w:ascii="Times New Roman" w:hAnsi="Times New Roman" w:cs="Times New Roman"/>
          <w:sz w:val="24"/>
        </w:rPr>
        <w:lastRenderedPageBreak/>
        <w:t>бюджетной отчетности главных администраторов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Комплекс экспертно-аналитических мероприятий осуществляется в два этапа.</w:t>
      </w:r>
    </w:p>
    <w:p w:rsidR="003840B8" w:rsidRPr="0025397B" w:rsidRDefault="003840B8" w:rsidP="003840B8">
      <w:pPr>
        <w:spacing w:line="360" w:lineRule="auto"/>
        <w:ind w:firstLine="709"/>
        <w:jc w:val="both"/>
        <w:rPr>
          <w:b/>
          <w:bCs/>
        </w:rPr>
      </w:pPr>
      <w:r w:rsidRPr="0025397B">
        <w:rPr>
          <w:b/>
        </w:rPr>
        <w:t>Первый этап</w:t>
      </w:r>
      <w:r w:rsidRPr="0025397B">
        <w:rPr>
          <w:b/>
          <w:bCs/>
        </w:rPr>
        <w:t>.</w:t>
      </w:r>
    </w:p>
    <w:p w:rsidR="003840B8" w:rsidRPr="0025397B" w:rsidRDefault="003840B8" w:rsidP="003840B8">
      <w:pPr>
        <w:pStyle w:val="2"/>
        <w:ind w:firstLine="709"/>
        <w:rPr>
          <w:sz w:val="24"/>
        </w:rPr>
      </w:pPr>
      <w:r w:rsidRPr="0025397B">
        <w:rPr>
          <w:sz w:val="24"/>
        </w:rPr>
        <w:t>Перед началом экспертно-аналитических мероприятий последующего контроля исполнения местного бюджета</w:t>
      </w:r>
      <w:r w:rsidRPr="0025397B">
        <w:rPr>
          <w:b/>
          <w:sz w:val="24"/>
        </w:rPr>
        <w:t xml:space="preserve"> </w:t>
      </w:r>
      <w:r w:rsidRPr="0025397B">
        <w:rPr>
          <w:sz w:val="24"/>
        </w:rPr>
        <w:t xml:space="preserve">необходимо ознакомиться с имеющейся нормативной правовой базой, в соответствии с которой должно было исполняться решение о местном бюджете на отчетный финансовый год и на плановый период.  На этом же этапе проверки из базы данных Контрольно-счетной палаты, сформированной на основе документов, полученных от Финансового </w:t>
      </w:r>
      <w:r w:rsidR="00414246">
        <w:rPr>
          <w:sz w:val="24"/>
        </w:rPr>
        <w:t>отдела</w:t>
      </w:r>
      <w:r w:rsidRPr="0025397B">
        <w:rPr>
          <w:sz w:val="24"/>
        </w:rPr>
        <w:t xml:space="preserve"> администрации </w:t>
      </w:r>
      <w:r w:rsidR="00414246">
        <w:rPr>
          <w:sz w:val="24"/>
        </w:rPr>
        <w:t>Жирятин</w:t>
      </w:r>
      <w:r w:rsidR="00414246" w:rsidRPr="0025397B">
        <w:rPr>
          <w:sz w:val="24"/>
        </w:rPr>
        <w:t>ского</w:t>
      </w:r>
      <w:r w:rsidRPr="0025397B">
        <w:rPr>
          <w:sz w:val="24"/>
        </w:rPr>
        <w:t xml:space="preserve"> района, характеризующих и обосновывающих операции со средствами местного бюджета за отчетный финансовый год, необходимо проанализировать информацию по интересующим вопросам исполнения местного бюджета.</w:t>
      </w:r>
    </w:p>
    <w:p w:rsidR="003840B8" w:rsidRPr="0025397B" w:rsidRDefault="003840B8" w:rsidP="003840B8">
      <w:pPr>
        <w:pStyle w:val="2"/>
        <w:ind w:firstLine="709"/>
        <w:rPr>
          <w:bCs/>
          <w:sz w:val="24"/>
        </w:rPr>
      </w:pPr>
      <w:r w:rsidRPr="0025397B">
        <w:rPr>
          <w:bCs/>
          <w:sz w:val="24"/>
        </w:rPr>
        <w:t xml:space="preserve">При отсутствии необходимых документов и информации они запрашиваются </w:t>
      </w:r>
      <w:proofErr w:type="gramStart"/>
      <w:r w:rsidRPr="0025397B">
        <w:rPr>
          <w:bCs/>
          <w:sz w:val="24"/>
        </w:rPr>
        <w:t>в  рамках</w:t>
      </w:r>
      <w:proofErr w:type="gramEnd"/>
      <w:r w:rsidRPr="0025397B">
        <w:rPr>
          <w:bCs/>
          <w:sz w:val="24"/>
        </w:rPr>
        <w:t xml:space="preserve"> </w:t>
      </w:r>
      <w:r w:rsidRPr="0025397B">
        <w:rPr>
          <w:sz w:val="24"/>
        </w:rPr>
        <w:t>экспертно-аналитических</w:t>
      </w:r>
      <w:r w:rsidRPr="0025397B">
        <w:rPr>
          <w:bCs/>
          <w:sz w:val="24"/>
        </w:rPr>
        <w:t xml:space="preserve"> </w:t>
      </w:r>
      <w:r w:rsidRPr="0025397B">
        <w:rPr>
          <w:sz w:val="24"/>
        </w:rPr>
        <w:t>мероприятий последующего контроля исполнения местного бюджета</w:t>
      </w:r>
      <w:r w:rsidRPr="0025397B">
        <w:rPr>
          <w:bCs/>
          <w:sz w:val="24"/>
        </w:rPr>
        <w:t>.</w:t>
      </w:r>
    </w:p>
    <w:p w:rsidR="003840B8" w:rsidRPr="0025397B" w:rsidRDefault="003840B8" w:rsidP="003840B8">
      <w:pPr>
        <w:spacing w:line="360" w:lineRule="auto"/>
        <w:ind w:firstLine="709"/>
        <w:jc w:val="both"/>
        <w:rPr>
          <w:bCs/>
        </w:rPr>
      </w:pPr>
      <w:r w:rsidRPr="004A3CF3">
        <w:rPr>
          <w:b/>
        </w:rPr>
        <w:t>Второй этап</w:t>
      </w:r>
      <w:r w:rsidRPr="004A3CF3">
        <w:t>.</w:t>
      </w:r>
    </w:p>
    <w:p w:rsidR="003840B8" w:rsidRPr="0025397B" w:rsidRDefault="003840B8" w:rsidP="003840B8">
      <w:pPr>
        <w:pStyle w:val="ac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На втором этапе осуществляется комплекс </w:t>
      </w:r>
      <w:r w:rsidRPr="0025397B">
        <w:rPr>
          <w:rFonts w:ascii="Times New Roman" w:hAnsi="Times New Roman" w:cs="Times New Roman"/>
          <w:sz w:val="24"/>
          <w:szCs w:val="24"/>
        </w:rPr>
        <w:t xml:space="preserve">экспертно-аналитических мероприятий </w:t>
      </w: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программой проверки исполнения решения о местном бюджете на отчетный финансовый год и на плановый период.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Подготовка заключений Контрольно-счетной палаты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по</w:t>
      </w:r>
      <w:r w:rsidRPr="0025397B">
        <w:rPr>
          <w:rFonts w:ascii="Times New Roman" w:hAnsi="Times New Roman" w:cs="Times New Roman"/>
          <w:bCs/>
          <w:sz w:val="24"/>
        </w:rPr>
        <w:t xml:space="preserve"> главным администраторам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bCs/>
          <w:sz w:val="24"/>
        </w:rPr>
        <w:t xml:space="preserve"> о результатах проверки исполнения решения о местном бюджете за отчетный финансовый год и бюджетной отчетности об исполнении местного бюджета за отчетный финансовый год (далее – заключения </w:t>
      </w:r>
      <w:r w:rsidRPr="0025397B">
        <w:rPr>
          <w:rFonts w:ascii="Times New Roman" w:hAnsi="Times New Roman" w:cs="Times New Roman"/>
          <w:sz w:val="24"/>
        </w:rPr>
        <w:t>КСП</w:t>
      </w:r>
      <w:r w:rsidRPr="0025397B">
        <w:rPr>
          <w:rFonts w:ascii="Times New Roman" w:hAnsi="Times New Roman" w:cs="Times New Roman"/>
          <w:bCs/>
          <w:sz w:val="24"/>
        </w:rPr>
        <w:t xml:space="preserve"> по главному администратору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bCs/>
          <w:sz w:val="24"/>
        </w:rPr>
        <w:t>)</w:t>
      </w:r>
      <w:r w:rsidRPr="0025397B">
        <w:rPr>
          <w:rFonts w:ascii="Times New Roman" w:hAnsi="Times New Roman" w:cs="Times New Roman"/>
          <w:sz w:val="24"/>
        </w:rPr>
        <w:t>, осуществляется в соответствии с закреплением ответственного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главных администраторов средств местного </w:t>
      </w:r>
      <w:r w:rsidRPr="0025397B">
        <w:rPr>
          <w:rFonts w:ascii="Times New Roman" w:hAnsi="Times New Roman" w:cs="Times New Roman"/>
          <w:snapToGrid w:val="0"/>
          <w:sz w:val="24"/>
        </w:rPr>
        <w:t>бюджета</w:t>
      </w:r>
      <w:r w:rsidRPr="0025397B">
        <w:rPr>
          <w:rFonts w:ascii="Times New Roman" w:hAnsi="Times New Roman" w:cs="Times New Roman"/>
          <w:sz w:val="24"/>
        </w:rPr>
        <w:t xml:space="preserve">. </w:t>
      </w:r>
    </w:p>
    <w:p w:rsidR="003840B8" w:rsidRPr="0025397B" w:rsidRDefault="003840B8" w:rsidP="003840B8">
      <w:pPr>
        <w:spacing w:line="360" w:lineRule="auto"/>
        <w:ind w:firstLine="709"/>
        <w:jc w:val="both"/>
      </w:pPr>
      <w:r w:rsidRPr="0025397B">
        <w:rPr>
          <w:bCs/>
        </w:rPr>
        <w:t xml:space="preserve">По результатам проведения </w:t>
      </w:r>
      <w:r w:rsidRPr="0025397B">
        <w:t>экспертно-аналитических мероприятий последующего контроля исполнения местного бюджета</w:t>
      </w:r>
      <w:r w:rsidRPr="0025397B">
        <w:rPr>
          <w:b/>
        </w:rPr>
        <w:t xml:space="preserve"> </w:t>
      </w:r>
      <w:r w:rsidRPr="0025397B">
        <w:rPr>
          <w:bCs/>
        </w:rPr>
        <w:t xml:space="preserve">в установленном порядке составляются заключения.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sz w:val="24"/>
        </w:rPr>
        <w:t>В заключения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по результатам внешних проверок исполнения решения о местном бюджете за отчетный финансовый год и бюджетной отчетности об исполнении местного бюджета за отчетный финансовый год по главным администраторам средств </w:t>
      </w:r>
      <w:r w:rsidRPr="0025397B">
        <w:rPr>
          <w:rFonts w:ascii="Times New Roman" w:hAnsi="Times New Roman" w:cs="Times New Roman"/>
          <w:snapToGrid w:val="0"/>
          <w:sz w:val="24"/>
        </w:rPr>
        <w:t>местного бюджета</w:t>
      </w:r>
      <w:r w:rsidRPr="0025397B">
        <w:rPr>
          <w:rFonts w:ascii="Times New Roman" w:hAnsi="Times New Roman" w:cs="Times New Roman"/>
          <w:sz w:val="24"/>
        </w:rPr>
        <w:t xml:space="preserve"> включается информация, относящаяся к отчетному периоду, содержащаяся в актах, составленных по результатам соответствующих контрольных мероприятий (при их наличии). Объемы заключений, как правило, не должны превышать 20 страниц машинописного текста.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lastRenderedPageBreak/>
        <w:t>В ходе подготовки проектов заключений ответственный Контрольного органа</w:t>
      </w:r>
      <w:r w:rsidRPr="0025397B">
        <w:rPr>
          <w:bCs/>
        </w:rPr>
        <w:t xml:space="preserve"> </w:t>
      </w:r>
      <w:r w:rsidRPr="0025397B">
        <w:t>при необходимости предварительно прорабатывают основные положения подготовленных проектов заключений с руководством главных администраторов средств местного</w:t>
      </w:r>
      <w:r w:rsidRPr="0025397B">
        <w:rPr>
          <w:snapToGrid w:val="0"/>
        </w:rPr>
        <w:t xml:space="preserve"> бюджета</w:t>
      </w:r>
      <w:r w:rsidRPr="0025397B"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3.2.6. Структура и содержание заключения по главному администратору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приведены в </w:t>
      </w:r>
      <w:r w:rsidRPr="0025397B">
        <w:rPr>
          <w:rFonts w:ascii="Times New Roman" w:hAnsi="Times New Roman" w:cs="Times New Roman"/>
          <w:b/>
          <w:sz w:val="24"/>
        </w:rPr>
        <w:t>приложении № 1.</w:t>
      </w:r>
      <w:r w:rsidRPr="0025397B">
        <w:rPr>
          <w:rFonts w:ascii="Times New Roman" w:hAnsi="Times New Roman" w:cs="Times New Roman"/>
          <w:bCs/>
          <w:sz w:val="24"/>
        </w:rPr>
        <w:t xml:space="preserve"> Заключения КСП по главному администратору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 подписываются руководителем КСП и направляются для ознакомления в адрес руководителя </w:t>
      </w:r>
      <w:r w:rsidRPr="0025397B">
        <w:rPr>
          <w:rFonts w:ascii="Times New Roman" w:hAnsi="Times New Roman" w:cs="Times New Roman"/>
          <w:bCs/>
          <w:sz w:val="24"/>
        </w:rPr>
        <w:t>главного администратора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бюджета.</w:t>
      </w:r>
    </w:p>
    <w:p w:rsidR="003840B8" w:rsidRPr="0025397B" w:rsidRDefault="003840B8" w:rsidP="003840B8">
      <w:pPr>
        <w:pStyle w:val="ad"/>
        <w:ind w:firstLine="709"/>
        <w:rPr>
          <w:sz w:val="24"/>
          <w:szCs w:val="24"/>
        </w:rPr>
      </w:pPr>
      <w:r w:rsidRPr="0025397B">
        <w:rPr>
          <w:sz w:val="24"/>
          <w:szCs w:val="24"/>
        </w:rPr>
        <w:t xml:space="preserve">Результаты внешних проверок по главным администраторам средств местного </w:t>
      </w:r>
      <w:r w:rsidRPr="0025397B">
        <w:rPr>
          <w:snapToGrid w:val="0"/>
          <w:sz w:val="24"/>
          <w:szCs w:val="24"/>
        </w:rPr>
        <w:t>бюджета</w:t>
      </w:r>
      <w:r w:rsidRPr="0025397B">
        <w:rPr>
          <w:sz w:val="24"/>
          <w:szCs w:val="24"/>
        </w:rPr>
        <w:t xml:space="preserve"> используются при подготовке сводного заключения Контрольно-счетной палаты на годовой отчет об исполнении местного бюджета.</w:t>
      </w:r>
    </w:p>
    <w:p w:rsidR="003840B8" w:rsidRPr="0025397B" w:rsidRDefault="003840B8" w:rsidP="003840B8">
      <w:pPr>
        <w:spacing w:line="360" w:lineRule="auto"/>
        <w:ind w:firstLine="720"/>
        <w:jc w:val="both"/>
      </w:pPr>
      <w:r w:rsidRPr="0025397B">
        <w:t>3.2.7. Проверка отчета об исполнении местного бюджета, а также документов и материалов, представленных одновременно с отчетом</w:t>
      </w:r>
      <w:r w:rsidRPr="0025397B">
        <w:rPr>
          <w:b/>
        </w:rPr>
        <w:t xml:space="preserve"> </w:t>
      </w:r>
      <w:r w:rsidRPr="0025397B">
        <w:t xml:space="preserve">(представляются администрацией </w:t>
      </w:r>
      <w:r w:rsidR="009D77D7">
        <w:t>Жирятин</w:t>
      </w:r>
      <w:r w:rsidR="009D77D7" w:rsidRPr="0025397B">
        <w:t>ского</w:t>
      </w:r>
      <w:r w:rsidRPr="0025397B">
        <w:t xml:space="preserve"> района в соответствии с Бюджетным кодексом (пункт 3 статьи 264.4)  и решением </w:t>
      </w:r>
      <w:r w:rsidR="009D77D7">
        <w:t>Жирятин</w:t>
      </w:r>
      <w:r w:rsidR="009D77D7" w:rsidRPr="0025397B">
        <w:t>ского</w:t>
      </w:r>
      <w:r w:rsidRPr="0025397B">
        <w:t xml:space="preserve"> районного Совета народных депутатов  </w:t>
      </w:r>
      <w:r w:rsidR="00F804FE" w:rsidRPr="001D2EE5">
        <w:t xml:space="preserve">от 16.10.2013 № 4-350 «Об утверждении Положения о порядке составления, рассмотрения и утверждения бюджета муниципального образования «Жирятинский район», а также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проверки» (в редакции решения от 30.10.2014 №5-39, от 26.02.2016 №5-170, от 29.04.2016 №5-183, от 19.08.2016 №5-202, от 24.11.2016 №5-219, от 14.12.2016 №5-227, от 12.10.2017 №5-286, от 13.11.2017 №5-300, от 30.10.2018 №5-369) </w:t>
      </w:r>
      <w:r w:rsidRPr="0025397B">
        <w:t xml:space="preserve">в Контрольный орган </w:t>
      </w:r>
      <w:r w:rsidRPr="0025397B">
        <w:rPr>
          <w:b/>
          <w:i/>
        </w:rPr>
        <w:t>не позднее 1 апреля года</w:t>
      </w:r>
      <w:r w:rsidRPr="0025397B">
        <w:t>, следующего за отчетным финансовым годом), обеспечивается на основании результатов экспертно-аналитических мероприятий последующего контроля исполнения областного бюджета.</w:t>
      </w:r>
    </w:p>
    <w:p w:rsidR="003840B8" w:rsidRPr="0025397B" w:rsidRDefault="003840B8" w:rsidP="003840B8">
      <w:pPr>
        <w:pStyle w:val="31"/>
        <w:spacing w:after="0" w:line="360" w:lineRule="auto"/>
        <w:jc w:val="center"/>
        <w:rPr>
          <w:sz w:val="24"/>
        </w:rPr>
      </w:pPr>
      <w:r w:rsidRPr="004A3CF3">
        <w:rPr>
          <w:sz w:val="24"/>
        </w:rPr>
        <w:t xml:space="preserve">3.3. Этап </w:t>
      </w:r>
      <w:r w:rsidRPr="004A3CF3">
        <w:rPr>
          <w:bCs/>
          <w:sz w:val="24"/>
          <w:lang w:val="en-US"/>
        </w:rPr>
        <w:t>III</w:t>
      </w:r>
      <w:r w:rsidR="004A3CF3" w:rsidRPr="004A3CF3">
        <w:rPr>
          <w:sz w:val="24"/>
        </w:rPr>
        <w:t xml:space="preserve"> - подготовка заключения КСП Жирятин</w:t>
      </w:r>
      <w:r w:rsidRPr="004A3CF3">
        <w:rPr>
          <w:sz w:val="24"/>
        </w:rPr>
        <w:t>ского района на отчет об исполнении местного бюджета за отчетный финансовый год, а также предложений к сводной части заключения</w:t>
      </w:r>
    </w:p>
    <w:p w:rsidR="003840B8" w:rsidRPr="0025397B" w:rsidRDefault="003840B8" w:rsidP="003840B8">
      <w:pPr>
        <w:pStyle w:val="ac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 xml:space="preserve">3.3.1. Подготовка заключения КСП на отчет </w:t>
      </w:r>
      <w:r w:rsidRPr="0025397B">
        <w:rPr>
          <w:rFonts w:ascii="Times New Roman" w:hAnsi="Times New Roman" w:cs="Times New Roman"/>
          <w:bCs/>
          <w:sz w:val="24"/>
          <w:szCs w:val="24"/>
        </w:rPr>
        <w:t>об исполнении местного бюджета за отчетный финансовый год</w:t>
      </w:r>
      <w:r w:rsidRPr="0025397B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сроками, определенными в приказе о проведении экспертно-аналитического мероприятия и программе, </w:t>
      </w:r>
      <w:r w:rsidRPr="0025397B">
        <w:rPr>
          <w:rFonts w:ascii="Times New Roman" w:hAnsi="Times New Roman" w:cs="Times New Roman"/>
          <w:sz w:val="24"/>
          <w:szCs w:val="24"/>
        </w:rPr>
        <w:t>с учетом результатов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7B">
        <w:rPr>
          <w:rFonts w:ascii="Times New Roman" w:hAnsi="Times New Roman" w:cs="Times New Roman"/>
          <w:sz w:val="24"/>
          <w:szCs w:val="24"/>
        </w:rPr>
        <w:t xml:space="preserve">по главным администраторам средств местного </w:t>
      </w:r>
      <w:r w:rsidRPr="0025397B">
        <w:rPr>
          <w:rFonts w:ascii="Times New Roman" w:hAnsi="Times New Roman" w:cs="Times New Roman"/>
          <w:snapToGrid w:val="0"/>
          <w:sz w:val="24"/>
          <w:szCs w:val="24"/>
        </w:rPr>
        <w:t>бюджета</w:t>
      </w:r>
      <w:r w:rsidRPr="0025397B">
        <w:rPr>
          <w:rFonts w:ascii="Times New Roman" w:hAnsi="Times New Roman" w:cs="Times New Roman"/>
          <w:sz w:val="24"/>
          <w:szCs w:val="24"/>
        </w:rPr>
        <w:t xml:space="preserve">, тематических проверок и других контрольных мероприятий, включая </w:t>
      </w:r>
      <w:r w:rsidRPr="0025397B">
        <w:rPr>
          <w:rFonts w:ascii="Times New Roman" w:hAnsi="Times New Roman" w:cs="Times New Roman"/>
          <w:sz w:val="24"/>
          <w:szCs w:val="24"/>
        </w:rPr>
        <w:lastRenderedPageBreak/>
        <w:t>проверки, осуществленные в соответствии с планом работы КСП, и имеющие отношение к отчетному периоду, вне проверок указанного отчета.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3.3.2. Подготовка заключения КСП на отчет </w:t>
      </w:r>
      <w:r w:rsidRPr="0025397B">
        <w:rPr>
          <w:rFonts w:ascii="Times New Roman" w:hAnsi="Times New Roman" w:cs="Times New Roman"/>
          <w:bCs/>
          <w:sz w:val="24"/>
        </w:rPr>
        <w:t>об исполнении местного бюджета за отчетный финансовый год</w:t>
      </w:r>
      <w:r w:rsidRPr="0025397B">
        <w:rPr>
          <w:rFonts w:ascii="Times New Roman" w:hAnsi="Times New Roman" w:cs="Times New Roman"/>
          <w:sz w:val="24"/>
        </w:rPr>
        <w:t xml:space="preserve"> осуществляется в соответствии со структурой, установленной настоящим Стандартом (требования к оформлению заключения установлены в п. 4.1).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3.3.3. Заключение КСП и предложения к сводной части заключения на отчет об исполнении местного бюджета за отчетный финансовый год должны включать следующие основные положения: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установление достоверности отчета об исполнении местного бюджета за отчетный финансовый год, в том числе: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оценка отчета по доходам местного бюджета по кодам классификации доходов бюджетов Российской Федерации, включающая: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соответствие показателей бюджетной отчетности показателям годового отчета об исполнении местного бюджета за отчетный финансовый год. Сравнение результатов внешней проверки КСП и соответствующих показателей бюджетной отчетности главных администраторов доходов местного бюджета;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анализ выполнения показателей, учтенных в прогнозе поступлений доходов в местный бюджет;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уровня поступления доходов, закрепленных за главными администраторами доходов местного бюджета, по сравнению с годом, предшествующим отчетному периоду;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оценка отчета по расходам местного бюджета по ведомственной структуре расходов местного бюджета и по разделам, подразделам классификации расходов бюджетов, установленным приложениями к решению о местном бюджете на отчетный финансовый год и на плановый период, включая: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использования объемов выделенного финансирования и выполнения мероприятий, предусмотренных целевыми программами и РАИП;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 xml:space="preserve">анализ причин </w:t>
      </w:r>
      <w:proofErr w:type="gramStart"/>
      <w:r w:rsidRPr="0025397B">
        <w:rPr>
          <w:rFonts w:ascii="Times New Roman" w:hAnsi="Times New Roman" w:cs="Times New Roman"/>
          <w:sz w:val="24"/>
          <w:szCs w:val="24"/>
        </w:rPr>
        <w:t>не использования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 xml:space="preserve"> бюджетных ассигнований и лимитов бюджетных обязательств, анализ причин образования остатков средств местного бюджета;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анализ обоснованности внесения изменений в сводную бюджетную роспись;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оценку отчета по источникам финансирования внутреннего дефицита местного бюджета по кодам классификации источников финансирования дефицита местного бюджета, включая: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 xml:space="preserve">анализ выполнения показателей, утвержденных сводной бюджетной росписью; 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</w:pPr>
      <w:r w:rsidRPr="0025397B">
        <w:t xml:space="preserve">анализ объемов и структуры остатков денежных средств на счетах </w:t>
      </w:r>
      <w:r w:rsidRPr="0025397B">
        <w:rPr>
          <w:bCs/>
        </w:rPr>
        <w:t>местного</w:t>
      </w:r>
      <w:r w:rsidRPr="0025397B">
        <w:rPr>
          <w:snapToGrid w:val="0"/>
        </w:rPr>
        <w:t xml:space="preserve"> </w:t>
      </w:r>
      <w:proofErr w:type="gramStart"/>
      <w:r w:rsidRPr="0025397B">
        <w:rPr>
          <w:snapToGrid w:val="0"/>
        </w:rPr>
        <w:t>бюджета</w:t>
      </w:r>
      <w:r w:rsidRPr="0025397B">
        <w:rPr>
          <w:bCs/>
        </w:rPr>
        <w:t xml:space="preserve"> </w:t>
      </w:r>
      <w:r w:rsidRPr="0025397B">
        <w:t xml:space="preserve"> по</w:t>
      </w:r>
      <w:proofErr w:type="gramEnd"/>
      <w:r w:rsidRPr="0025397B">
        <w:t xml:space="preserve"> состоянию на начало и конец финансового года;</w:t>
      </w:r>
    </w:p>
    <w:p w:rsidR="003840B8" w:rsidRPr="0025397B" w:rsidRDefault="003840B8" w:rsidP="003840B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lastRenderedPageBreak/>
        <w:t xml:space="preserve">сводный анализ качества управления государственными финансами главных администраторов средств местного бюджета, в том числе по качеству администрирования, планирования и исполнения доходов, расходов и источников финансирования дефицита местного бюджета, снижения (увеличения) объема кредиторской и дебиторской задолженностей, количества и объема судебных актов, сведений о подведомственной сети, а </w:t>
      </w:r>
      <w:proofErr w:type="gramStart"/>
      <w:r w:rsidRPr="0025397B">
        <w:rPr>
          <w:rFonts w:ascii="Times New Roman" w:hAnsi="Times New Roman" w:cs="Times New Roman"/>
          <w:sz w:val="24"/>
          <w:szCs w:val="24"/>
        </w:rPr>
        <w:t>также  качества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 xml:space="preserve"> отчетности главных администраторов средств местного бюджета;</w:t>
      </w:r>
    </w:p>
    <w:p w:rsidR="003840B8" w:rsidRPr="0025397B" w:rsidRDefault="003840B8" w:rsidP="003840B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оценку исполнения показателей муниципального внутреннего долга Брянской области в соответствии с требованиями Бюджетного кодекса;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выявленные отклонения отчета об исполнении местного бюджета за отчетный финансовый год от установленных показателей местного бюджета и предложения, направленные на их устранение, а также на совершенствование бюджетного процесса в целом;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анализ соответствия исполнения решения о местном бюджете на отчетный финансовый год и на плановый период Бюджетному посланию Президента Российской </w:t>
      </w:r>
      <w:proofErr w:type="gramStart"/>
      <w:r w:rsidRPr="0025397B">
        <w:rPr>
          <w:rFonts w:ascii="Times New Roman" w:hAnsi="Times New Roman" w:cs="Times New Roman"/>
          <w:sz w:val="24"/>
        </w:rPr>
        <w:t>Федерации,  основным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направлениям налоговой и бюджетной политики Брянской области в отношении отчетного года;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анализ достижения целей, задач и показателей, установленных в докладах субъектов бюджетного планирования о результатах и основных направлениях деятельности на соответствующие плановые и отчетные периоды;</w:t>
      </w:r>
    </w:p>
    <w:p w:rsidR="003840B8" w:rsidRPr="0025397B" w:rsidRDefault="003840B8" w:rsidP="003840B8">
      <w:pPr>
        <w:spacing w:line="360" w:lineRule="auto"/>
        <w:ind w:firstLine="708"/>
        <w:jc w:val="both"/>
      </w:pPr>
      <w:r w:rsidRPr="0025397B">
        <w:t xml:space="preserve">анализ выполнения главными распорядителями средств местного бюджета показателей решения о </w:t>
      </w:r>
      <w:proofErr w:type="gramStart"/>
      <w:r w:rsidRPr="0025397B">
        <w:t>местном  бюджете</w:t>
      </w:r>
      <w:proofErr w:type="gramEnd"/>
      <w:r w:rsidRPr="0025397B">
        <w:t xml:space="preserve"> за отчетный финансовый год;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анализ достижения целей, задач и показателей эффективности, определенных постановлениями </w:t>
      </w:r>
      <w:r w:rsidRPr="004A3CF3">
        <w:rPr>
          <w:rFonts w:ascii="Times New Roman" w:hAnsi="Times New Roman" w:cs="Times New Roman"/>
          <w:sz w:val="24"/>
        </w:rPr>
        <w:t xml:space="preserve">Администрации </w:t>
      </w:r>
      <w:r w:rsidR="004A3CF3" w:rsidRPr="004A3CF3">
        <w:rPr>
          <w:rFonts w:ascii="Times New Roman" w:hAnsi="Times New Roman" w:cs="Times New Roman"/>
          <w:sz w:val="24"/>
        </w:rPr>
        <w:t>Жирятин</w:t>
      </w:r>
      <w:r w:rsidRPr="004A3CF3">
        <w:rPr>
          <w:rFonts w:ascii="Times New Roman" w:hAnsi="Times New Roman" w:cs="Times New Roman"/>
          <w:sz w:val="24"/>
        </w:rPr>
        <w:t>ского района</w:t>
      </w:r>
      <w:r w:rsidRPr="0025397B">
        <w:rPr>
          <w:rFonts w:ascii="Times New Roman" w:hAnsi="Times New Roman" w:cs="Times New Roman"/>
          <w:sz w:val="24"/>
        </w:rPr>
        <w:t xml:space="preserve"> при утверждении ДЦП, в ходе исполнения местного бюджета за отчетный финансовый год;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анализ мер, принятых органами исполнительной власти, по повышению эффективности бюджетных расходов;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доходов, расходов и источников финансирования дефицита по приносящей доход деятельности по главным распорядителям средств местного бюджета;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исполнения решений о местном бюджете на отчетный финансовый год и на плановый период;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бюджетной отчетности по исполнению местного бюджета за отчетный финансовый год;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 xml:space="preserve">анализ расходования средств местного бюджета сверх утвержденных бюджетных ассигнований по соответствующему разделу и подразделу расходов бюджетов и по каждому главному распорядителю средств местного бюджета; 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lastRenderedPageBreak/>
        <w:t>анализ финансирования расходов, не предусмотренных законом о местном бюджете на отчетный финансовый год и на плановый период, либо бюджетной росписью;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>анализ выявленных фактов нарушений при осуществлении муниципальных закупок (при наличии);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анализ предоставления бюджетных кредитов, муниципальных гарантий;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анализ предоставления бюджетных инвестиций;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выводы и предложения, в том числе: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о соответствии отчета </w:t>
      </w:r>
      <w:r w:rsidRPr="0025397B">
        <w:rPr>
          <w:rFonts w:ascii="Times New Roman" w:hAnsi="Times New Roman" w:cs="Times New Roman"/>
          <w:bCs/>
          <w:sz w:val="24"/>
        </w:rPr>
        <w:t>об исполнении местного бюджета за отчетный финансовый год</w:t>
      </w:r>
      <w:r w:rsidRPr="0025397B">
        <w:rPr>
          <w:rFonts w:ascii="Times New Roman" w:hAnsi="Times New Roman" w:cs="Times New Roman"/>
          <w:sz w:val="24"/>
        </w:rPr>
        <w:t xml:space="preserve"> по группам, подгруппам, статьям и подстатьям классификации доходов бюджетов Российской Федерации и по главным администраторам доходов местного бюджета; разделам и подразделам классификации расходов местного бюджета и главным распорядителям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по разделам и подразделам классификации расходов местного бюджета, установленным в соответствии с приложениями к решению о местном бюджете на отчетный финансовый год (с изменениями); группам и подгруппам, классификации источников внутреннего финансирования дефицита местного бюджета, результатам проверок по главным администраторам доходов местного бюджета, главным распорядителям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>, главным администраторам источников финансирования дефицита местного бюджета и иных получателей бюджетных средств.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Подготовка заключения Контрольного органа осуществляется в соответствии со статьей </w:t>
      </w:r>
      <w:proofErr w:type="gramStart"/>
      <w:r w:rsidRPr="0025397B">
        <w:rPr>
          <w:rFonts w:ascii="Times New Roman" w:hAnsi="Times New Roman" w:cs="Times New Roman"/>
          <w:sz w:val="24"/>
        </w:rPr>
        <w:t>264.4  Бюджетного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кодекса, статьями 5, </w:t>
      </w:r>
      <w:r w:rsidR="004A3CF3">
        <w:rPr>
          <w:rFonts w:ascii="Times New Roman" w:hAnsi="Times New Roman" w:cs="Times New Roman"/>
          <w:sz w:val="24"/>
        </w:rPr>
        <w:t>11</w:t>
      </w:r>
      <w:r w:rsidRPr="0025397B">
        <w:rPr>
          <w:rFonts w:ascii="Times New Roman" w:hAnsi="Times New Roman" w:cs="Times New Roman"/>
          <w:sz w:val="24"/>
        </w:rPr>
        <w:t xml:space="preserve"> Положения «О Контрольно-счётной палате </w:t>
      </w:r>
      <w:r w:rsidR="004A3CF3">
        <w:rPr>
          <w:rFonts w:ascii="Times New Roman" w:hAnsi="Times New Roman" w:cs="Times New Roman"/>
          <w:sz w:val="24"/>
        </w:rPr>
        <w:t>Жирятин</w:t>
      </w:r>
      <w:r w:rsidR="004A3CF3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sz w:val="24"/>
        </w:rPr>
        <w:t xml:space="preserve"> района» и планом работы КСП на очередной год.</w:t>
      </w:r>
    </w:p>
    <w:p w:rsidR="003840B8" w:rsidRPr="0025397B" w:rsidRDefault="004A3CF3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Подготовка </w:t>
      </w:r>
      <w:r w:rsidR="003840B8" w:rsidRPr="0025397B">
        <w:rPr>
          <w:rFonts w:ascii="Times New Roman" w:hAnsi="Times New Roman" w:cs="Times New Roman"/>
          <w:bCs/>
          <w:sz w:val="24"/>
        </w:rPr>
        <w:t xml:space="preserve">заключения КСП, а также проектов информационных писем и представлений КСП обеспечивается ответственным под </w:t>
      </w:r>
      <w:proofErr w:type="gramStart"/>
      <w:r w:rsidR="003840B8" w:rsidRPr="0025397B">
        <w:rPr>
          <w:rFonts w:ascii="Times New Roman" w:hAnsi="Times New Roman" w:cs="Times New Roman"/>
          <w:bCs/>
          <w:sz w:val="24"/>
        </w:rPr>
        <w:t>руководством  председателя</w:t>
      </w:r>
      <w:proofErr w:type="gramEnd"/>
      <w:r w:rsidR="003840B8" w:rsidRPr="0025397B">
        <w:rPr>
          <w:rFonts w:ascii="Times New Roman" w:hAnsi="Times New Roman" w:cs="Times New Roman"/>
          <w:bCs/>
          <w:sz w:val="24"/>
        </w:rPr>
        <w:t xml:space="preserve"> КСП в установленные Стандартом сроки.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4. Структура и содержание заключения КСП на отчет об исполнении местного бюджета за отчетный финансовый год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Заключение Контрольно-счетной палаты состоит примерно из 12 разделов (меньше, больше). Заключение формируется в текстовом редакторе «</w:t>
      </w:r>
      <w:r w:rsidRPr="0025397B">
        <w:rPr>
          <w:rFonts w:ascii="Times New Roman" w:hAnsi="Times New Roman" w:cs="Times New Roman"/>
          <w:sz w:val="24"/>
          <w:lang w:val="en-US"/>
        </w:rPr>
        <w:t>WORD</w:t>
      </w:r>
      <w:r w:rsidRPr="0025397B">
        <w:rPr>
          <w:rFonts w:ascii="Times New Roman" w:hAnsi="Times New Roman" w:cs="Times New Roman"/>
          <w:sz w:val="24"/>
        </w:rPr>
        <w:t>» в следующем формате: шрифт № 14, поля: верхнее – 2,5см, нижнее – 2,5см, левое – 2,5см, правое – 1,5см, интервал междустрочный – 1,0см, таблицы – в редакторе электронных таблиц «</w:t>
      </w:r>
      <w:r w:rsidRPr="0025397B">
        <w:rPr>
          <w:rFonts w:ascii="Times New Roman" w:hAnsi="Times New Roman" w:cs="Times New Roman"/>
          <w:sz w:val="24"/>
          <w:lang w:val="en-US"/>
        </w:rPr>
        <w:t>EX</w:t>
      </w:r>
      <w:r w:rsidRPr="0025397B">
        <w:rPr>
          <w:rFonts w:ascii="Times New Roman" w:hAnsi="Times New Roman" w:cs="Times New Roman"/>
          <w:sz w:val="24"/>
        </w:rPr>
        <w:t>С</w:t>
      </w:r>
      <w:r w:rsidRPr="0025397B">
        <w:rPr>
          <w:rFonts w:ascii="Times New Roman" w:hAnsi="Times New Roman" w:cs="Times New Roman"/>
          <w:sz w:val="24"/>
          <w:lang w:val="en-US"/>
        </w:rPr>
        <w:t>EL</w:t>
      </w:r>
      <w:r w:rsidRPr="0025397B">
        <w:rPr>
          <w:rFonts w:ascii="Times New Roman" w:hAnsi="Times New Roman" w:cs="Times New Roman"/>
          <w:sz w:val="24"/>
        </w:rPr>
        <w:t>».</w:t>
      </w:r>
    </w:p>
    <w:p w:rsidR="003840B8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Содержание заключения Контрольно-счетной палаты состоит из следующих разделов:</w:t>
      </w:r>
    </w:p>
    <w:p w:rsidR="00EE5FCA" w:rsidRDefault="00EE5FCA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5FCA" w:rsidRPr="0025397B" w:rsidRDefault="00EE5FCA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9"/>
        <w:gridCol w:w="8821"/>
      </w:tblGrid>
      <w:tr w:rsidR="003840B8" w:rsidRPr="0025397B" w:rsidTr="003840B8">
        <w:trPr>
          <w:cantSplit/>
          <w:trHeight w:val="192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both"/>
              <w:rPr>
                <w:b/>
                <w:bCs/>
              </w:rPr>
            </w:pPr>
            <w:r w:rsidRPr="0025397B">
              <w:rPr>
                <w:b/>
                <w:bCs/>
              </w:rPr>
              <w:lastRenderedPageBreak/>
              <w:t xml:space="preserve">Раздел </w:t>
            </w:r>
          </w:p>
        </w:tc>
        <w:tc>
          <w:tcPr>
            <w:tcW w:w="8821" w:type="dxa"/>
          </w:tcPr>
          <w:p w:rsidR="003840B8" w:rsidRPr="0025397B" w:rsidRDefault="003840B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840B8" w:rsidRPr="0025397B" w:rsidTr="003840B8">
        <w:trPr>
          <w:cantSplit/>
          <w:trHeight w:val="270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Общие положения.</w:t>
            </w:r>
          </w:p>
        </w:tc>
      </w:tr>
      <w:tr w:rsidR="003840B8" w:rsidRPr="0025397B" w:rsidTr="003840B8">
        <w:trPr>
          <w:cantSplit/>
          <w:trHeight w:val="348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Общая характеристика исполнения решения о местном бюджете на отчетный финансовый год и на плановый период. </w:t>
            </w:r>
          </w:p>
        </w:tc>
      </w:tr>
      <w:tr w:rsidR="003840B8" w:rsidRPr="0025397B" w:rsidTr="003840B8">
        <w:trPr>
          <w:trHeight w:val="54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Макроэкономические условия исполнения местного бюджета в отчетном финансовом году.</w:t>
            </w:r>
          </w:p>
        </w:tc>
      </w:tr>
      <w:tr w:rsidR="003840B8" w:rsidRPr="0025397B" w:rsidTr="003840B8">
        <w:trPr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pStyle w:val="a8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pacing w:val="-8"/>
                <w:sz w:val="24"/>
              </w:rPr>
            </w:pPr>
            <w:r w:rsidRPr="0025397B">
              <w:rPr>
                <w:rFonts w:ascii="Times New Roman" w:hAnsi="Times New Roman" w:cs="Times New Roman"/>
                <w:spacing w:val="-8"/>
                <w:sz w:val="24"/>
              </w:rPr>
              <w:t xml:space="preserve">Характеристика основных показателей исполнения бюджета: доходов, расходов, дефицита (профицита) местного бюджета. </w:t>
            </w:r>
          </w:p>
        </w:tc>
      </w:tr>
      <w:tr w:rsidR="003840B8" w:rsidRPr="0025397B" w:rsidTr="003840B8">
        <w:trPr>
          <w:cantSplit/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both"/>
            </w:pPr>
            <w:r w:rsidRPr="0025397B">
              <w:rPr>
                <w:spacing w:val="-8"/>
              </w:rPr>
              <w:t>Анализ соответствия исполнения местного бюджета основным моментам реализации Бюджетного послания Президента Российской Федерации</w:t>
            </w:r>
            <w:r w:rsidRPr="0025397B">
              <w:t>, основным направлениям налоговой и бюджетной политики Брянской области.</w:t>
            </w:r>
          </w:p>
        </w:tc>
      </w:tr>
      <w:tr w:rsidR="003840B8" w:rsidRPr="0025397B" w:rsidTr="003840B8">
        <w:trPr>
          <w:cantSplit/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2.4.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pStyle w:val="a8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397B">
              <w:rPr>
                <w:rFonts w:ascii="Times New Roman" w:hAnsi="Times New Roman" w:cs="Times New Roman"/>
                <w:sz w:val="24"/>
              </w:rPr>
              <w:t>Анализ организации исполнения решения о местном бюджете на отчетный финансовый год и на плановый период и соответствие его исполнения Бюджетному кодексу Российской Федерации и иным нормативным правовым актам.</w:t>
            </w:r>
          </w:p>
        </w:tc>
      </w:tr>
      <w:tr w:rsidR="003840B8" w:rsidRPr="0025397B" w:rsidTr="003840B8">
        <w:trPr>
          <w:cantSplit/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pStyle w:val="a8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397B">
              <w:rPr>
                <w:rFonts w:ascii="Times New Roman" w:hAnsi="Times New Roman" w:cs="Times New Roman"/>
                <w:spacing w:val="-8"/>
                <w:sz w:val="24"/>
              </w:rPr>
              <w:t xml:space="preserve">Анализ и основные показатели исполнения консолидированного бюджета </w:t>
            </w:r>
            <w:r w:rsidR="004A3CF3">
              <w:rPr>
                <w:rFonts w:ascii="Times New Roman" w:hAnsi="Times New Roman" w:cs="Times New Roman"/>
                <w:sz w:val="24"/>
              </w:rPr>
              <w:t>Жирятин</w:t>
            </w:r>
            <w:r w:rsidR="004A3CF3" w:rsidRPr="0025397B">
              <w:rPr>
                <w:rFonts w:ascii="Times New Roman" w:hAnsi="Times New Roman" w:cs="Times New Roman"/>
                <w:sz w:val="24"/>
              </w:rPr>
              <w:t>ского</w:t>
            </w:r>
            <w:r w:rsidRPr="0025397B">
              <w:rPr>
                <w:rFonts w:ascii="Times New Roman" w:hAnsi="Times New Roman" w:cs="Times New Roman"/>
                <w:spacing w:val="-8"/>
                <w:sz w:val="24"/>
              </w:rPr>
              <w:t xml:space="preserve"> района.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4.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  <w:rPr>
                <w:strike/>
              </w:rPr>
            </w:pPr>
            <w:r w:rsidRPr="0025397B">
              <w:t xml:space="preserve">Анализ исполнения доходов местного бюджета. 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4.1.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Налоговые доходы местного бюджета.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4.2.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Неналоговые доходы местного бюджета.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4.3.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Безвозмездные поступления.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5.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исполнения расходов местного бюджета.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5.1.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По разделам и подразделам классификации расходов бюджетов Российской Федерации.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5.2.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Анализ реализации целевых программ, исполнения бюджетных </w:t>
            </w:r>
            <w:proofErr w:type="gramStart"/>
            <w:r w:rsidRPr="0025397B">
              <w:t>инвестиций,  предусмотренных</w:t>
            </w:r>
            <w:proofErr w:type="gramEnd"/>
            <w:r w:rsidRPr="0025397B">
              <w:t xml:space="preserve"> на объекты капитального строительства.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6.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Результаты внешних </w:t>
            </w:r>
            <w:proofErr w:type="gramStart"/>
            <w:r w:rsidRPr="0025397B">
              <w:t>проверок  отчетности</w:t>
            </w:r>
            <w:proofErr w:type="gramEnd"/>
            <w:r w:rsidRPr="0025397B">
              <w:t xml:space="preserve"> об исполнении бюджета главных администраторов средств местного бюджета. Результаты оценки качества управления </w:t>
            </w:r>
            <w:proofErr w:type="gramStart"/>
            <w:r w:rsidRPr="0025397B">
              <w:t>муниципальными  финансами</w:t>
            </w:r>
            <w:proofErr w:type="gramEnd"/>
            <w:r w:rsidRPr="0025397B">
              <w:t xml:space="preserve">.  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7.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исполнения межбюджетных трансфертов (расходная часть местного бюджета).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7.1.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исполнения расходов местного бюджета в части обеспечения запланированных перечислений в бюджеты муниципальных образований.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7.2.</w:t>
            </w:r>
          </w:p>
        </w:tc>
        <w:tc>
          <w:tcPr>
            <w:tcW w:w="8821" w:type="dxa"/>
            <w:hideMark/>
          </w:tcPr>
          <w:p w:rsidR="003840B8" w:rsidRPr="0025397B" w:rsidRDefault="003840B8" w:rsidP="00816917">
            <w:pPr>
              <w:spacing w:line="360" w:lineRule="auto"/>
              <w:jc w:val="both"/>
            </w:pPr>
            <w:r w:rsidRPr="0025397B">
              <w:t xml:space="preserve">Анализ исполнения расходов местного бюджета в рамках межбюджетных взаимоотношений с </w:t>
            </w:r>
            <w:proofErr w:type="gramStart"/>
            <w:r w:rsidRPr="0025397B">
              <w:t>бюджетом  фонда</w:t>
            </w:r>
            <w:proofErr w:type="gramEnd"/>
            <w:r w:rsidRPr="0025397B">
              <w:t xml:space="preserve"> обязательного медицинского страхования.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lastRenderedPageBreak/>
              <w:t>8.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Дефицит (профицит) местного бюджета и источники внутреннего финансирования дефицита бюджета. 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 xml:space="preserve">9. 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Анализ состояния внутреннего муниципального долга </w:t>
            </w:r>
            <w:r w:rsidR="004A3CF3">
              <w:t>Жирятин</w:t>
            </w:r>
            <w:r w:rsidR="004A3CF3" w:rsidRPr="0025397B">
              <w:t>ского</w:t>
            </w:r>
            <w:r w:rsidRPr="0025397B">
              <w:t xml:space="preserve"> района в отчетном финансовом году.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9.1.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Структура муниципального внутреннего долга.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9.2.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Исполнение программы муниципальных внутренних заимствований </w:t>
            </w:r>
            <w:r w:rsidR="004A3CF3">
              <w:t>Жирятин</w:t>
            </w:r>
            <w:r w:rsidR="004A3CF3" w:rsidRPr="0025397B">
              <w:t xml:space="preserve">ского </w:t>
            </w:r>
            <w:r w:rsidRPr="0025397B">
              <w:t>района в отчетном году.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9.3.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Исполнение программы муниципальных гарантий.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 xml:space="preserve">9.4. 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Расходы местного бюджета на обслуживание муниципального внутреннего долга.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10.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Анализ формирования и исполнения резервного фонда администрации </w:t>
            </w:r>
            <w:r w:rsidR="004A3CF3">
              <w:t>Жирятин</w:t>
            </w:r>
            <w:r w:rsidR="004A3CF3" w:rsidRPr="0025397B">
              <w:t>ского</w:t>
            </w:r>
            <w:r w:rsidRPr="0025397B">
              <w:t xml:space="preserve"> района и резервного фонда </w:t>
            </w:r>
            <w:r w:rsidR="004A3CF3">
              <w:t>Жирятин</w:t>
            </w:r>
            <w:r w:rsidR="004A3CF3" w:rsidRPr="0025397B">
              <w:t>ского</w:t>
            </w:r>
            <w:r w:rsidRPr="0025397B">
              <w:t xml:space="preserve"> района.</w:t>
            </w:r>
          </w:p>
        </w:tc>
      </w:tr>
      <w:tr w:rsidR="003840B8" w:rsidRPr="0025397B" w:rsidTr="003840B8">
        <w:trPr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Выводы. </w:t>
            </w:r>
          </w:p>
        </w:tc>
      </w:tr>
      <w:tr w:rsidR="003840B8" w:rsidRPr="0025397B" w:rsidTr="003840B8">
        <w:trPr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Предложения.</w:t>
            </w:r>
          </w:p>
        </w:tc>
      </w:tr>
      <w:tr w:rsidR="003840B8" w:rsidRPr="0025397B" w:rsidTr="003840B8">
        <w:trPr>
          <w:jc w:val="center"/>
        </w:trPr>
        <w:tc>
          <w:tcPr>
            <w:tcW w:w="1319" w:type="dxa"/>
          </w:tcPr>
          <w:p w:rsidR="003840B8" w:rsidRPr="0025397B" w:rsidRDefault="003840B8">
            <w:pPr>
              <w:spacing w:line="360" w:lineRule="auto"/>
              <w:jc w:val="center"/>
            </w:pP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Приложения к Заключению КСП на отчет об исполнении местного бюджета за отчетный финансовый год.</w:t>
            </w:r>
          </w:p>
        </w:tc>
      </w:tr>
    </w:tbl>
    <w:p w:rsidR="003840B8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16917" w:rsidRPr="0025397B" w:rsidRDefault="00816917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5. Рассмотрение и утверждение заключения КСП </w:t>
      </w:r>
      <w:r w:rsidR="004A3CF3">
        <w:rPr>
          <w:rFonts w:ascii="Times New Roman" w:hAnsi="Times New Roman" w:cs="Times New Roman"/>
          <w:b/>
          <w:bCs/>
          <w:sz w:val="24"/>
        </w:rPr>
        <w:t>Жирятин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ского района на отчет об исполнении местного бюджета за отчетный финансовый год, направление в администрацию </w:t>
      </w:r>
      <w:r w:rsidR="004A3CF3">
        <w:rPr>
          <w:rFonts w:ascii="Times New Roman" w:hAnsi="Times New Roman" w:cs="Times New Roman"/>
          <w:b/>
          <w:bCs/>
          <w:sz w:val="24"/>
        </w:rPr>
        <w:t>Жирятин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ского района и представление в </w:t>
      </w:r>
      <w:r w:rsidR="004A3CF3">
        <w:rPr>
          <w:rFonts w:ascii="Times New Roman" w:hAnsi="Times New Roman" w:cs="Times New Roman"/>
          <w:b/>
          <w:bCs/>
          <w:sz w:val="24"/>
        </w:rPr>
        <w:t>Жирятин</w:t>
      </w:r>
      <w:r w:rsidRPr="0025397B">
        <w:rPr>
          <w:rFonts w:ascii="Times New Roman" w:hAnsi="Times New Roman" w:cs="Times New Roman"/>
          <w:b/>
          <w:bCs/>
          <w:sz w:val="24"/>
        </w:rPr>
        <w:t>ский районный Совет народных депутатов</w:t>
      </w:r>
    </w:p>
    <w:p w:rsidR="003840B8" w:rsidRPr="00886026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86026">
        <w:rPr>
          <w:rFonts w:ascii="Times New Roman" w:hAnsi="Times New Roman" w:cs="Times New Roman"/>
          <w:sz w:val="24"/>
        </w:rPr>
        <w:t>Проект заключения КСП на отчет об исполнении местного бюджета за отчетный финансовый год рассматривается и утверждается Коллегией КСП.</w:t>
      </w:r>
    </w:p>
    <w:p w:rsidR="003840B8" w:rsidRPr="00886026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86026">
        <w:rPr>
          <w:rFonts w:ascii="Times New Roman" w:hAnsi="Times New Roman" w:cs="Times New Roman"/>
          <w:sz w:val="24"/>
        </w:rPr>
        <w:t>Информацию о</w:t>
      </w:r>
      <w:r w:rsidRPr="00886026">
        <w:rPr>
          <w:rFonts w:ascii="Times New Roman" w:eastAsia="SimSun" w:hAnsi="Times New Roman" w:cs="Times New Roman"/>
          <w:bCs/>
          <w:sz w:val="24"/>
        </w:rPr>
        <w:t xml:space="preserve"> заключении Контрольного органа </w:t>
      </w:r>
      <w:proofErr w:type="gramStart"/>
      <w:r w:rsidRPr="00886026">
        <w:rPr>
          <w:rFonts w:ascii="Times New Roman" w:eastAsia="SimSun" w:hAnsi="Times New Roman" w:cs="Times New Roman"/>
          <w:bCs/>
          <w:sz w:val="24"/>
        </w:rPr>
        <w:t>на  отчет</w:t>
      </w:r>
      <w:proofErr w:type="gramEnd"/>
      <w:r w:rsidRPr="00886026">
        <w:rPr>
          <w:rFonts w:ascii="Times New Roman" w:eastAsia="SimSun" w:hAnsi="Times New Roman" w:cs="Times New Roman"/>
          <w:bCs/>
          <w:sz w:val="24"/>
        </w:rPr>
        <w:t xml:space="preserve"> об исполнении местного бюджета за отчетный финансовый год  на Коллегии КСП представляет председатель</w:t>
      </w:r>
      <w:r w:rsidRPr="00886026">
        <w:rPr>
          <w:rFonts w:ascii="Times New Roman" w:hAnsi="Times New Roman" w:cs="Times New Roman"/>
          <w:sz w:val="24"/>
        </w:rPr>
        <w:t xml:space="preserve"> .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886026">
        <w:rPr>
          <w:sz w:val="24"/>
          <w:szCs w:val="24"/>
        </w:rPr>
        <w:t xml:space="preserve">При наличии высказанных на заседании Коллегии КСП замечаний и предложений заключение, а также информационные письма и представления дорабатываются и согласовываются в установленном порядке. После доработки и согласования заключение КСП подписывается председателем КСП и представляется в </w:t>
      </w:r>
      <w:r w:rsidR="004A3CF3" w:rsidRPr="00886026">
        <w:rPr>
          <w:sz w:val="24"/>
        </w:rPr>
        <w:t>Жирятин</w:t>
      </w:r>
      <w:r w:rsidRPr="00886026">
        <w:rPr>
          <w:sz w:val="24"/>
          <w:szCs w:val="24"/>
        </w:rPr>
        <w:t xml:space="preserve">ский районный Совет народных депутатов, а также направляется в Администрацию </w:t>
      </w:r>
      <w:r w:rsidR="005A53BB" w:rsidRPr="00886026">
        <w:rPr>
          <w:sz w:val="24"/>
        </w:rPr>
        <w:t>Жирятинского</w:t>
      </w:r>
      <w:r w:rsidRPr="00886026">
        <w:rPr>
          <w:sz w:val="24"/>
          <w:szCs w:val="24"/>
        </w:rPr>
        <w:t xml:space="preserve"> </w:t>
      </w:r>
      <w:proofErr w:type="gramStart"/>
      <w:r w:rsidRPr="00886026">
        <w:rPr>
          <w:sz w:val="24"/>
          <w:szCs w:val="24"/>
        </w:rPr>
        <w:t xml:space="preserve">района  </w:t>
      </w:r>
      <w:r w:rsidRPr="00886026">
        <w:rPr>
          <w:bCs/>
          <w:sz w:val="24"/>
          <w:szCs w:val="24"/>
        </w:rPr>
        <w:t>не</w:t>
      </w:r>
      <w:proofErr w:type="gramEnd"/>
      <w:r w:rsidRPr="00886026">
        <w:rPr>
          <w:bCs/>
          <w:sz w:val="24"/>
          <w:szCs w:val="24"/>
        </w:rPr>
        <w:t xml:space="preserve"> </w:t>
      </w:r>
      <w:r w:rsidRPr="00886026">
        <w:rPr>
          <w:b/>
          <w:bCs/>
          <w:i/>
          <w:sz w:val="24"/>
          <w:szCs w:val="24"/>
        </w:rPr>
        <w:t>позднее 1 мая года</w:t>
      </w:r>
      <w:r w:rsidRPr="00886026">
        <w:rPr>
          <w:bCs/>
          <w:sz w:val="24"/>
          <w:szCs w:val="24"/>
        </w:rPr>
        <w:t>, следующего за отчетным финансовым годом.</w:t>
      </w:r>
    </w:p>
    <w:p w:rsidR="003840B8" w:rsidRPr="0025397B" w:rsidRDefault="003840B8" w:rsidP="003840B8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</w:p>
    <w:p w:rsidR="00EE5FCA" w:rsidRDefault="00EE5FCA" w:rsidP="003840B8">
      <w:pPr>
        <w:pStyle w:val="a8"/>
        <w:widowControl w:val="0"/>
        <w:spacing w:line="360" w:lineRule="auto"/>
        <w:jc w:val="right"/>
        <w:rPr>
          <w:rFonts w:ascii="Times New Roman" w:hAnsi="Times New Roman" w:cs="Times New Roman"/>
          <w:iCs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jc w:val="right"/>
        <w:rPr>
          <w:rFonts w:ascii="Times New Roman" w:hAnsi="Times New Roman" w:cs="Times New Roman"/>
          <w:iCs/>
          <w:sz w:val="24"/>
        </w:rPr>
      </w:pPr>
      <w:r w:rsidRPr="0025397B">
        <w:rPr>
          <w:rFonts w:ascii="Times New Roman" w:hAnsi="Times New Roman" w:cs="Times New Roman"/>
          <w:iCs/>
          <w:sz w:val="24"/>
        </w:rPr>
        <w:lastRenderedPageBreak/>
        <w:t>Приложение № 1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iCs/>
          <w:sz w:val="24"/>
        </w:rPr>
      </w:pPr>
      <w:r w:rsidRPr="0025397B">
        <w:rPr>
          <w:rFonts w:ascii="Times New Roman" w:hAnsi="Times New Roman" w:cs="Times New Roman"/>
          <w:b/>
          <w:bCs/>
          <w:iCs/>
          <w:sz w:val="24"/>
        </w:rPr>
        <w:t>Примерное содержание Заключения КСП «</w:t>
      </w:r>
      <w:r w:rsidR="005A53BB">
        <w:rPr>
          <w:rFonts w:ascii="Times New Roman" w:hAnsi="Times New Roman" w:cs="Times New Roman"/>
          <w:b/>
          <w:bCs/>
          <w:iCs/>
          <w:sz w:val="24"/>
        </w:rPr>
        <w:t>Жирятин</w:t>
      </w:r>
      <w:r w:rsidRPr="0025397B">
        <w:rPr>
          <w:rFonts w:ascii="Times New Roman" w:hAnsi="Times New Roman" w:cs="Times New Roman"/>
          <w:b/>
          <w:bCs/>
          <w:iCs/>
          <w:sz w:val="24"/>
        </w:rPr>
        <w:t>ский район»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25397B">
        <w:rPr>
          <w:rFonts w:ascii="Times New Roman" w:hAnsi="Times New Roman" w:cs="Times New Roman"/>
          <w:iCs/>
          <w:sz w:val="24"/>
        </w:rPr>
        <w:t>по__________________________________________________________________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25397B">
        <w:rPr>
          <w:rFonts w:ascii="Times New Roman" w:hAnsi="Times New Roman" w:cs="Times New Roman"/>
          <w:iCs/>
          <w:sz w:val="24"/>
        </w:rPr>
        <w:t>(наименование главного администратора средств местного бюджета)</w:t>
      </w:r>
    </w:p>
    <w:p w:rsidR="003840B8" w:rsidRPr="0025397B" w:rsidRDefault="003840B8" w:rsidP="00EE5FCA">
      <w:pPr>
        <w:pStyle w:val="a8"/>
        <w:widowControl w:val="0"/>
        <w:spacing w:line="360" w:lineRule="auto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iCs/>
          <w:sz w:val="24"/>
        </w:rPr>
        <w:t>по результатам внешней проверки исполнения решения о местном бюджете на _____ (</w:t>
      </w:r>
      <w:r w:rsidRPr="0025397B">
        <w:rPr>
          <w:rFonts w:ascii="Times New Roman" w:hAnsi="Times New Roman" w:cs="Times New Roman"/>
          <w:sz w:val="24"/>
        </w:rPr>
        <w:t>отчетный финансовый год</w:t>
      </w:r>
      <w:r w:rsidRPr="0025397B">
        <w:rPr>
          <w:rFonts w:ascii="Times New Roman" w:hAnsi="Times New Roman" w:cs="Times New Roman"/>
          <w:iCs/>
          <w:sz w:val="24"/>
        </w:rPr>
        <w:t xml:space="preserve"> и на плановый период</w:t>
      </w:r>
      <w:r w:rsidRPr="0025397B">
        <w:rPr>
          <w:rFonts w:ascii="Times New Roman" w:hAnsi="Times New Roman" w:cs="Times New Roman"/>
          <w:b/>
          <w:iCs/>
          <w:sz w:val="24"/>
        </w:rPr>
        <w:t>) и бюджетной отчетности об исполнении местного бюджета за _____ (</w:t>
      </w:r>
      <w:r w:rsidRPr="0025397B">
        <w:rPr>
          <w:rFonts w:ascii="Times New Roman" w:hAnsi="Times New Roman" w:cs="Times New Roman"/>
          <w:sz w:val="24"/>
        </w:rPr>
        <w:t>отчетный финансовый год</w:t>
      </w:r>
      <w:r w:rsidRPr="0025397B">
        <w:rPr>
          <w:rFonts w:ascii="Times New Roman" w:hAnsi="Times New Roman" w:cs="Times New Roman"/>
          <w:b/>
          <w:sz w:val="24"/>
        </w:rPr>
        <w:t>)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5397B">
        <w:rPr>
          <w:rFonts w:ascii="Times New Roman" w:hAnsi="Times New Roman" w:cs="Times New Roman"/>
          <w:b/>
          <w:bCs/>
          <w:color w:val="000000"/>
          <w:sz w:val="24"/>
        </w:rPr>
        <w:t>1. Общие положения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color w:val="000000"/>
          <w:sz w:val="24"/>
        </w:rPr>
        <w:t>1.1.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 Заключение Контрольно-счетной палаты </w:t>
      </w:r>
      <w:r w:rsidR="005A53BB">
        <w:rPr>
          <w:rFonts w:ascii="Times New Roman" w:hAnsi="Times New Roman" w:cs="Times New Roman"/>
          <w:sz w:val="24"/>
        </w:rPr>
        <w:t>Жирятин</w:t>
      </w:r>
      <w:r w:rsidR="005A53BB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 района по ___ (наименование главного администратора средств местного бюджета) по результатам внешней проверки </w:t>
      </w:r>
      <w:r w:rsidRPr="0025397B">
        <w:rPr>
          <w:rFonts w:ascii="Times New Roman" w:hAnsi="Times New Roman" w:cs="Times New Roman"/>
          <w:sz w:val="24"/>
        </w:rPr>
        <w:t xml:space="preserve">исполнения решения о местном бюджете на отчетный финансовый год и на плановый период и бюджетной отчетности об исполнении местного бюджета за отчетный финансовый год (далее – заключение Контрольно-счетной палаты по главному администратору средств местного </w:t>
      </w:r>
      <w:r w:rsidRPr="0025397B">
        <w:rPr>
          <w:rFonts w:ascii="Times New Roman" w:hAnsi="Times New Roman" w:cs="Times New Roman"/>
          <w:color w:val="000000"/>
          <w:sz w:val="24"/>
        </w:rPr>
        <w:t>бюджета</w:t>
      </w:r>
      <w:r w:rsidRPr="0025397B">
        <w:rPr>
          <w:rFonts w:ascii="Times New Roman" w:hAnsi="Times New Roman" w:cs="Times New Roman"/>
          <w:sz w:val="24"/>
        </w:rPr>
        <w:t xml:space="preserve">) подготовлено в соответствии 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с Бюджетным кодексом Российской Федерации и стандартом </w:t>
      </w:r>
      <w:r w:rsidRPr="0025397B">
        <w:rPr>
          <w:rFonts w:ascii="Times New Roman" w:hAnsi="Times New Roman" w:cs="Times New Roman"/>
          <w:sz w:val="24"/>
        </w:rPr>
        <w:t xml:space="preserve">внешнего муниципального финансового контроля 13 «Последующий контроль исполнения бюджета </w:t>
      </w:r>
      <w:r w:rsidR="005A53BB">
        <w:rPr>
          <w:rFonts w:ascii="Times New Roman" w:hAnsi="Times New Roman" w:cs="Times New Roman"/>
          <w:sz w:val="24"/>
        </w:rPr>
        <w:t>Жирятин</w:t>
      </w:r>
      <w:r w:rsidR="005A53BB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sz w:val="24"/>
        </w:rPr>
        <w:t xml:space="preserve"> района».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5397B">
        <w:rPr>
          <w:rFonts w:ascii="Times New Roman" w:hAnsi="Times New Roman" w:cs="Times New Roman"/>
          <w:b/>
          <w:color w:val="000000"/>
          <w:sz w:val="24"/>
        </w:rPr>
        <w:t xml:space="preserve">1.2. 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Бюджетная отчетность главного администратора средств местного бюджета об исполнении местного бюджета за </w:t>
      </w:r>
      <w:r w:rsidRPr="0025397B">
        <w:rPr>
          <w:rFonts w:ascii="Times New Roman" w:hAnsi="Times New Roman" w:cs="Times New Roman"/>
          <w:sz w:val="24"/>
        </w:rPr>
        <w:t xml:space="preserve">отчетный финансовый год </w:t>
      </w:r>
      <w:r w:rsidRPr="0025397B">
        <w:rPr>
          <w:rFonts w:ascii="Times New Roman" w:hAnsi="Times New Roman" w:cs="Times New Roman"/>
          <w:color w:val="000000"/>
          <w:sz w:val="24"/>
        </w:rPr>
        <w:t>(далее – бюджетная отчетность) за _____ год представлена ___ (число, месяц, год) в Контрольно-счетную палату, что соответствует (не соответствует) сроку представления годовой бюджетной отчетности, установленному</w:t>
      </w:r>
      <w:r w:rsidRPr="0025397B">
        <w:rPr>
          <w:rFonts w:ascii="Times New Roman" w:hAnsi="Times New Roman" w:cs="Times New Roman"/>
          <w:sz w:val="24"/>
        </w:rPr>
        <w:t xml:space="preserve"> решением </w:t>
      </w:r>
      <w:r w:rsidR="005A53BB">
        <w:rPr>
          <w:rFonts w:ascii="Times New Roman" w:hAnsi="Times New Roman" w:cs="Times New Roman"/>
          <w:sz w:val="24"/>
        </w:rPr>
        <w:t>Жирятин</w:t>
      </w:r>
      <w:r w:rsidR="005A53BB" w:rsidRPr="0025397B">
        <w:rPr>
          <w:rFonts w:ascii="Times New Roman" w:hAnsi="Times New Roman" w:cs="Times New Roman"/>
          <w:sz w:val="24"/>
        </w:rPr>
        <w:t>ского</w:t>
      </w:r>
      <w:r w:rsidRPr="0025397B">
        <w:rPr>
          <w:rFonts w:ascii="Times New Roman" w:hAnsi="Times New Roman" w:cs="Times New Roman"/>
          <w:sz w:val="24"/>
        </w:rPr>
        <w:t xml:space="preserve"> районного Совета народных депутатов  </w:t>
      </w:r>
      <w:r w:rsidR="00886026" w:rsidRPr="00886026">
        <w:rPr>
          <w:rFonts w:ascii="Times New Roman" w:hAnsi="Times New Roman" w:cs="Times New Roman"/>
          <w:sz w:val="24"/>
        </w:rPr>
        <w:t>от 16.10.2013 № 4-350 «Об утверждении Положения о порядке составления, рассмотрения и утверждения бюджета муниципального образования «Жирятинский район», а также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проверки» (в редакции решения от 30.10.2014 №5-39, от 26.02.2016 №5-170, от 29.04.2016 №5-183, от 19.08.2016 №5-202, от 24.11.2016 №5-219, от 14.12.2016 №5-227, от 12.10.2017 №5-286, от 13.11.2017 №5-300, от 30.10.2018 №5-369)</w:t>
      </w:r>
      <w:r w:rsidRPr="0025397B">
        <w:rPr>
          <w:rFonts w:ascii="Times New Roman" w:hAnsi="Times New Roman" w:cs="Times New Roman"/>
          <w:sz w:val="24"/>
        </w:rPr>
        <w:t xml:space="preserve">. </w:t>
      </w:r>
      <w:r w:rsidRPr="0025397B">
        <w:rPr>
          <w:rFonts w:ascii="Times New Roman" w:hAnsi="Times New Roman" w:cs="Times New Roman"/>
          <w:color w:val="000000"/>
          <w:sz w:val="24"/>
        </w:rPr>
        <w:t>Бюджетная отчетность</w:t>
      </w:r>
      <w:r w:rsidRPr="0025397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25397B">
        <w:rPr>
          <w:rFonts w:ascii="Times New Roman" w:hAnsi="Times New Roman" w:cs="Times New Roman"/>
          <w:color w:val="000000"/>
          <w:sz w:val="24"/>
        </w:rPr>
        <w:t>составлена в соответствии (не в соответствии) с Инструкцией о</w:t>
      </w:r>
      <w:r w:rsidRPr="0025397B">
        <w:rPr>
          <w:rFonts w:ascii="Times New Roman" w:hAnsi="Times New Roman" w:cs="Times New Roman"/>
          <w:sz w:val="24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25397B">
          <w:rPr>
            <w:rFonts w:ascii="Times New Roman" w:hAnsi="Times New Roman" w:cs="Times New Roman"/>
            <w:sz w:val="24"/>
          </w:rPr>
          <w:t>2010 г</w:t>
        </w:r>
      </w:smartTag>
      <w:r w:rsidRPr="0025397B">
        <w:rPr>
          <w:rFonts w:ascii="Times New Roman" w:hAnsi="Times New Roman" w:cs="Times New Roman"/>
          <w:sz w:val="24"/>
        </w:rPr>
        <w:t>. № 191н, и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 соответствует (не соответствует) структуре и бюджетной классификации, которые применялись при утверждении решения о бюджете на </w:t>
      </w:r>
      <w:r w:rsidRPr="0025397B">
        <w:rPr>
          <w:rFonts w:ascii="Times New Roman" w:hAnsi="Times New Roman" w:cs="Times New Roman"/>
          <w:sz w:val="24"/>
        </w:rPr>
        <w:t>отчетный финансовый год и на плановый период</w:t>
      </w:r>
      <w:r w:rsidRPr="0025397B">
        <w:rPr>
          <w:rFonts w:ascii="Times New Roman" w:hAnsi="Times New Roman" w:cs="Times New Roman"/>
          <w:color w:val="000000"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color w:val="000000"/>
          <w:sz w:val="24"/>
        </w:rPr>
        <w:t>1.3.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 Законы, решения и иные нормативные правовые акты, регулирующие</w:t>
      </w:r>
      <w:r w:rsidRPr="0025397B">
        <w:rPr>
          <w:rFonts w:ascii="Times New Roman" w:hAnsi="Times New Roman" w:cs="Times New Roman"/>
          <w:sz w:val="24"/>
        </w:rPr>
        <w:t xml:space="preserve"> функции </w:t>
      </w:r>
      <w:r w:rsidRPr="0025397B">
        <w:rPr>
          <w:rFonts w:ascii="Times New Roman" w:hAnsi="Times New Roman" w:cs="Times New Roman"/>
          <w:sz w:val="24"/>
        </w:rPr>
        <w:lastRenderedPageBreak/>
        <w:t xml:space="preserve">главного администратора средств </w:t>
      </w:r>
      <w:r w:rsidRPr="0025397B">
        <w:rPr>
          <w:rFonts w:ascii="Times New Roman" w:hAnsi="Times New Roman" w:cs="Times New Roman"/>
          <w:color w:val="000000"/>
          <w:sz w:val="24"/>
        </w:rPr>
        <w:t>местного бюджета, изменения, происшедшие в отчетном периоде (в случае вступления в силу указанных нормативных правовых актов либо в случае внесения в них изменений в проверяемом периоде)</w:t>
      </w:r>
      <w:r w:rsidRPr="0025397B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  <w:rPr>
          <w:snapToGrid w:val="0"/>
        </w:rPr>
      </w:pPr>
      <w:r w:rsidRPr="0025397B">
        <w:t xml:space="preserve">Наличие и количество бюджетных учреждений, предприятий и иных организаций, находящихся в ведении главного администратора средств </w:t>
      </w:r>
      <w:r w:rsidRPr="0025397B">
        <w:rPr>
          <w:color w:val="000000"/>
        </w:rPr>
        <w:t>местного бюджета</w:t>
      </w:r>
      <w:r w:rsidRPr="0025397B">
        <w:t xml:space="preserve">, их организационно-правовая форма, анализ их наличия в реестре бюджетополучателей. Обобщенный анализ результатов </w:t>
      </w:r>
      <w:r w:rsidRPr="0025397B">
        <w:rPr>
          <w:snapToGrid w:val="0"/>
        </w:rPr>
        <w:t xml:space="preserve">создания, </w:t>
      </w:r>
      <w:r w:rsidRPr="0025397B">
        <w:t xml:space="preserve">реорганизации, </w:t>
      </w:r>
      <w:r w:rsidRPr="0025397B">
        <w:rPr>
          <w:snapToGrid w:val="0"/>
        </w:rPr>
        <w:t>и</w:t>
      </w:r>
      <w:r w:rsidRPr="0025397B">
        <w:t>зменения типа, ликвидации, передачи в иное ведение, подведомственных организаций местных органов исполнительной власти, осуществленных в связи с совершенствованием правового положения местных муниципальных учреждений и</w:t>
      </w:r>
      <w:r w:rsidRPr="0025397B">
        <w:rPr>
          <w:color w:val="008080"/>
        </w:rPr>
        <w:t xml:space="preserve"> </w:t>
      </w:r>
      <w:r w:rsidRPr="0025397B">
        <w:t xml:space="preserve">оптимизацией организационно-правовой формы местных муниципальных унитарных предприятий. </w:t>
      </w:r>
      <w:r w:rsidRPr="0025397B">
        <w:rPr>
          <w:snapToGrid w:val="0"/>
        </w:rPr>
        <w:t xml:space="preserve">Изменения состава и количества подведомственных организаций по видам организационно-правовой формы организаций, находящихся в ведении местных органов исполнительной власти, </w:t>
      </w:r>
      <w:r w:rsidRPr="0025397B">
        <w:t xml:space="preserve">на 1 января </w:t>
      </w:r>
      <w:proofErr w:type="gramStart"/>
      <w:r w:rsidRPr="0025397B">
        <w:t>20..</w:t>
      </w:r>
      <w:proofErr w:type="gramEnd"/>
      <w:r w:rsidRPr="0025397B">
        <w:t xml:space="preserve"> г. и 1 января 20…г. и на 1 января 20…г  (и далее). Наличие </w:t>
      </w:r>
      <w:r w:rsidRPr="0025397B">
        <w:rPr>
          <w:snapToGrid w:val="0"/>
        </w:rPr>
        <w:t>утвержденных перечней подведомственных организаций.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 </w:t>
      </w:r>
      <w:r w:rsidRPr="0025397B">
        <w:rPr>
          <w:rFonts w:ascii="Times New Roman" w:hAnsi="Times New Roman" w:cs="Times New Roman"/>
          <w:b/>
          <w:bCs/>
          <w:sz w:val="24"/>
        </w:rPr>
        <w:t>Доходы, расходы и источники финансирования дефицита местного бюджета, установленные решением о местном</w:t>
      </w:r>
      <w:r w:rsidRPr="0025397B">
        <w:rPr>
          <w:rFonts w:ascii="Times New Roman" w:hAnsi="Times New Roman" w:cs="Times New Roman"/>
          <w:b/>
          <w:sz w:val="24"/>
        </w:rPr>
        <w:t xml:space="preserve"> бюджете на отчетный финансовый год и на плановый период,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 прогнозом поступлений доходов в местный бюджет и бюджетной росписью по </w:t>
      </w:r>
      <w:r w:rsidRPr="0025397B">
        <w:rPr>
          <w:rFonts w:ascii="Times New Roman" w:hAnsi="Times New Roman" w:cs="Times New Roman"/>
          <w:b/>
          <w:sz w:val="24"/>
        </w:rPr>
        <w:t>главному администратору средств местного бюджета, и их исполнение по бюджетной отчетности главного администратора средств местного бюджета и результатам проведенных Контрольно-счетной палатой проверок.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2.1.</w:t>
      </w:r>
      <w:r w:rsidRPr="0025397B">
        <w:rPr>
          <w:rFonts w:ascii="Times New Roman" w:hAnsi="Times New Roman" w:cs="Times New Roman"/>
          <w:sz w:val="24"/>
        </w:rPr>
        <w:t xml:space="preserve"> Доходы местного бюджета, администрируемые главным администратором, администратором доходов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2.1.1. </w:t>
      </w:r>
      <w:r w:rsidRPr="0025397B">
        <w:rPr>
          <w:rFonts w:ascii="Times New Roman" w:hAnsi="Times New Roman" w:cs="Times New Roman"/>
          <w:sz w:val="24"/>
        </w:rPr>
        <w:t>Анализ структуры доходов, закрепленных за главным администратором доходов местного бюджета, в соответствии с решением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2.1.2. </w:t>
      </w:r>
      <w:r w:rsidRPr="0025397B">
        <w:rPr>
          <w:rFonts w:ascii="Times New Roman" w:hAnsi="Times New Roman" w:cs="Times New Roman"/>
          <w:sz w:val="24"/>
        </w:rPr>
        <w:t xml:space="preserve">Анализ изменений, внесенных в прогноз поступлений доходов в местный бюджет по доходам, закрепленным за главным администратором доходов местного бюджета.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/>
          <w:snapToGrid w:val="0"/>
          <w:sz w:val="24"/>
        </w:rPr>
        <w:t>2.1.3.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Анализ выполнения показателей, </w:t>
      </w:r>
      <w:r w:rsidRPr="0025397B">
        <w:rPr>
          <w:rFonts w:ascii="Times New Roman" w:hAnsi="Times New Roman" w:cs="Times New Roman"/>
          <w:bCs/>
          <w:sz w:val="24"/>
        </w:rPr>
        <w:t xml:space="preserve">учтенных в прогнозе поступлений доходов в </w:t>
      </w:r>
      <w:proofErr w:type="gramStart"/>
      <w:r w:rsidRPr="0025397B">
        <w:rPr>
          <w:rFonts w:ascii="Times New Roman" w:hAnsi="Times New Roman" w:cs="Times New Roman"/>
          <w:bCs/>
          <w:sz w:val="24"/>
        </w:rPr>
        <w:t>местный  бюджет</w:t>
      </w:r>
      <w:proofErr w:type="gramEnd"/>
      <w:r w:rsidRPr="0025397B">
        <w:rPr>
          <w:rFonts w:ascii="Times New Roman" w:hAnsi="Times New Roman" w:cs="Times New Roman"/>
          <w:bCs/>
          <w:sz w:val="24"/>
        </w:rPr>
        <w:t>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trike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2.1.4.</w:t>
      </w:r>
      <w:r w:rsidRPr="0025397B">
        <w:rPr>
          <w:rFonts w:ascii="Times New Roman" w:hAnsi="Times New Roman" w:cs="Times New Roman"/>
          <w:sz w:val="24"/>
        </w:rPr>
        <w:t xml:space="preserve">Анализ неиспользованных резервов поступлений доходов в </w:t>
      </w:r>
      <w:proofErr w:type="gramStart"/>
      <w:r w:rsidRPr="0025397B">
        <w:rPr>
          <w:rFonts w:ascii="Times New Roman" w:hAnsi="Times New Roman" w:cs="Times New Roman"/>
          <w:sz w:val="24"/>
        </w:rPr>
        <w:t>местный  бюджет</w:t>
      </w:r>
      <w:proofErr w:type="gramEnd"/>
      <w:r w:rsidRPr="0025397B">
        <w:rPr>
          <w:rFonts w:ascii="Times New Roman" w:hAnsi="Times New Roman" w:cs="Times New Roman"/>
          <w:sz w:val="24"/>
        </w:rPr>
        <w:t>;</w:t>
      </w:r>
    </w:p>
    <w:p w:rsidR="003840B8" w:rsidRPr="0025397B" w:rsidRDefault="00EE5FCA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2.1.5. </w:t>
      </w:r>
      <w:r w:rsidR="003840B8" w:rsidRPr="0025397B">
        <w:rPr>
          <w:rFonts w:ascii="Times New Roman" w:hAnsi="Times New Roman" w:cs="Times New Roman"/>
          <w:sz w:val="24"/>
        </w:rPr>
        <w:t>Анализ бюджетной отчетности главного администратора доходов местного бюджета.</w:t>
      </w:r>
    </w:p>
    <w:p w:rsidR="003840B8" w:rsidRPr="0025397B" w:rsidRDefault="00EE5FCA" w:rsidP="003840B8">
      <w:pPr>
        <w:widowControl w:val="0"/>
        <w:spacing w:line="360" w:lineRule="auto"/>
        <w:ind w:firstLine="709"/>
        <w:jc w:val="both"/>
      </w:pPr>
      <w:r>
        <w:rPr>
          <w:b/>
        </w:rPr>
        <w:t xml:space="preserve">2.2. </w:t>
      </w:r>
      <w:r w:rsidR="003840B8" w:rsidRPr="0025397B">
        <w:t xml:space="preserve">Расходы местного бюджета по главному распорядителю средств местного </w:t>
      </w:r>
      <w:r w:rsidR="003840B8" w:rsidRPr="0025397B">
        <w:lastRenderedPageBreak/>
        <w:t>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2.2.1. </w:t>
      </w:r>
      <w:r w:rsidRPr="0025397B">
        <w:rPr>
          <w:rFonts w:ascii="Times New Roman" w:hAnsi="Times New Roman" w:cs="Times New Roman"/>
          <w:sz w:val="24"/>
        </w:rPr>
        <w:t>Анализ структуры расходов местного бюджета по главному распорядителю средств местного бюджета в разрезе разделов и подразделов классификации расходов бюджетов, утвержденной решением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2.2.2. </w:t>
      </w:r>
      <w:r w:rsidRPr="0025397B">
        <w:rPr>
          <w:rFonts w:ascii="Times New Roman" w:hAnsi="Times New Roman" w:cs="Times New Roman"/>
          <w:sz w:val="24"/>
        </w:rPr>
        <w:t>Анализ изменений, внесенных в решение о местном бюджете на отчетный год и на плановый период, по главному распорядителю средств местного бюджета по расходам местного бюджета в разрезе разделов и подразделов классификации расходов бюджетов Российской Федерации.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2.2.3. </w:t>
      </w:r>
      <w:r w:rsidRPr="0025397B">
        <w:rPr>
          <w:rFonts w:ascii="Times New Roman" w:hAnsi="Times New Roman" w:cs="Times New Roman"/>
          <w:sz w:val="24"/>
          <w:szCs w:val="24"/>
        </w:rPr>
        <w:t xml:space="preserve">Анализ изменений утвержденной бюджетной росписи в </w:t>
      </w:r>
      <w:proofErr w:type="gramStart"/>
      <w:r w:rsidRPr="0025397B">
        <w:rPr>
          <w:rFonts w:ascii="Times New Roman" w:hAnsi="Times New Roman" w:cs="Times New Roman"/>
          <w:sz w:val="24"/>
          <w:szCs w:val="24"/>
        </w:rPr>
        <w:t>разрезе  разделов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 xml:space="preserve"> и подразделов классификации расходов бюджетов.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2.2.4. </w:t>
      </w: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Анализ отклонений сводной бюджетной росписи с учетом изменений от утвержденных показателей по главному распорядителю </w:t>
      </w:r>
      <w:r w:rsidRPr="0025397B">
        <w:rPr>
          <w:rFonts w:ascii="Times New Roman" w:hAnsi="Times New Roman" w:cs="Times New Roman"/>
          <w:sz w:val="24"/>
          <w:szCs w:val="24"/>
        </w:rPr>
        <w:t>средств местного бюджета.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Pr="0025397B">
        <w:rPr>
          <w:rFonts w:ascii="Times New Roman" w:hAnsi="Times New Roman" w:cs="Times New Roman"/>
          <w:sz w:val="24"/>
          <w:szCs w:val="24"/>
        </w:rPr>
        <w:t>Анализ полноты и достоверности бюджетной отчетности главного распорядителя средств местного бюджета по расходам за отчетный финансовый год.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2.2.6.</w:t>
      </w:r>
      <w:r w:rsidRPr="0025397B">
        <w:rPr>
          <w:rFonts w:ascii="Times New Roman" w:hAnsi="Times New Roman" w:cs="Times New Roman"/>
          <w:sz w:val="24"/>
          <w:szCs w:val="24"/>
        </w:rPr>
        <w:t xml:space="preserve"> Анализ исполнения публичных нормативных обязательств, действовавших в отчетном финансовом году;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2.2.7.</w:t>
      </w:r>
      <w:r w:rsidRPr="0025397B">
        <w:rPr>
          <w:rFonts w:ascii="Times New Roman" w:hAnsi="Times New Roman" w:cs="Times New Roman"/>
          <w:sz w:val="24"/>
          <w:szCs w:val="24"/>
        </w:rPr>
        <w:t xml:space="preserve"> Анализ исполнения расходов местного бюджета по кодам классификации операций сектора муниципального управления;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b/>
          <w:sz w:val="24"/>
        </w:rPr>
        <w:t xml:space="preserve">2.2.8. </w:t>
      </w:r>
      <w:r w:rsidRPr="0025397B">
        <w:rPr>
          <w:sz w:val="24"/>
        </w:rPr>
        <w:t>Анализ уровня</w:t>
      </w:r>
      <w:r w:rsidRPr="0025397B">
        <w:rPr>
          <w:b/>
          <w:sz w:val="24"/>
        </w:rPr>
        <w:t xml:space="preserve"> </w:t>
      </w:r>
      <w:r w:rsidRPr="0025397B">
        <w:rPr>
          <w:sz w:val="24"/>
        </w:rPr>
        <w:t>невыполнения расходов главным распорядителем средств местного бюджета и причины их недовыполнения.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b/>
          <w:sz w:val="24"/>
        </w:rPr>
        <w:t xml:space="preserve">2.2.9. </w:t>
      </w:r>
      <w:r w:rsidRPr="0025397B">
        <w:rPr>
          <w:sz w:val="24"/>
        </w:rPr>
        <w:t>Анализ исполнения бюджетных ассигнований и реализации мероприятий, предусмотренных региональной адресной инвестиционной программой (далее – РАИП) и целевыми программами.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25397B">
        <w:rPr>
          <w:sz w:val="24"/>
          <w:szCs w:val="24"/>
        </w:rPr>
        <w:t>2.2.10</w:t>
      </w:r>
      <w:r w:rsidRPr="0025397B">
        <w:rPr>
          <w:b w:val="0"/>
          <w:sz w:val="24"/>
          <w:szCs w:val="24"/>
        </w:rPr>
        <w:t xml:space="preserve">. </w:t>
      </w:r>
      <w:r w:rsidRPr="0025397B">
        <w:rPr>
          <w:b w:val="0"/>
          <w:bCs/>
          <w:sz w:val="24"/>
          <w:szCs w:val="24"/>
        </w:rPr>
        <w:t xml:space="preserve">Анализ отчетности главного распорядителя средств местного бюджета в части использования средств </w:t>
      </w:r>
      <w:r w:rsidRPr="0025397B">
        <w:rPr>
          <w:b w:val="0"/>
          <w:sz w:val="24"/>
          <w:szCs w:val="24"/>
        </w:rPr>
        <w:t>резервных фондов</w:t>
      </w:r>
      <w:r w:rsidRPr="0025397B">
        <w:rPr>
          <w:b w:val="0"/>
          <w:bCs/>
          <w:sz w:val="24"/>
          <w:szCs w:val="24"/>
        </w:rPr>
        <w:t>.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sz w:val="24"/>
          <w:szCs w:val="24"/>
        </w:rPr>
      </w:pPr>
      <w:r w:rsidRPr="0025397B">
        <w:rPr>
          <w:bCs/>
          <w:sz w:val="24"/>
          <w:szCs w:val="24"/>
        </w:rPr>
        <w:t>2.2.10.1.</w:t>
      </w:r>
      <w:r w:rsidRPr="0025397B">
        <w:rPr>
          <w:b w:val="0"/>
          <w:bCs/>
          <w:sz w:val="24"/>
          <w:szCs w:val="24"/>
        </w:rPr>
        <w:t xml:space="preserve"> </w:t>
      </w:r>
      <w:r w:rsidRPr="0025397B">
        <w:rPr>
          <w:b w:val="0"/>
          <w:sz w:val="24"/>
          <w:szCs w:val="24"/>
        </w:rPr>
        <w:t>Соответствие объема средств, выделенных получателям из резервных фондов, соответствующим решениям.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sz w:val="24"/>
          <w:szCs w:val="24"/>
        </w:rPr>
      </w:pPr>
      <w:r w:rsidRPr="0025397B">
        <w:rPr>
          <w:bCs/>
          <w:sz w:val="24"/>
          <w:szCs w:val="24"/>
        </w:rPr>
        <w:t xml:space="preserve">2.2.10.2. </w:t>
      </w:r>
      <w:r w:rsidRPr="0025397B">
        <w:rPr>
          <w:b w:val="0"/>
          <w:sz w:val="24"/>
          <w:szCs w:val="24"/>
        </w:rPr>
        <w:t xml:space="preserve">Анализ полноты и целевого использования средств на мероприятия и цели, предусмотренные решением о выделении средств резервных фондов. 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sz w:val="24"/>
          <w:szCs w:val="24"/>
        </w:rPr>
      </w:pPr>
      <w:r w:rsidRPr="0025397B">
        <w:rPr>
          <w:bCs/>
          <w:sz w:val="24"/>
          <w:szCs w:val="24"/>
        </w:rPr>
        <w:t xml:space="preserve">2.2.10.3. </w:t>
      </w:r>
      <w:r w:rsidRPr="0025397B">
        <w:rPr>
          <w:b w:val="0"/>
          <w:sz w:val="24"/>
          <w:szCs w:val="24"/>
        </w:rPr>
        <w:t>Анализ достоверности отчетности об использовании средств резервных фондов.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2.3. </w:t>
      </w:r>
      <w:r w:rsidRPr="0025397B">
        <w:rPr>
          <w:rFonts w:ascii="Times New Roman" w:hAnsi="Times New Roman" w:cs="Times New Roman"/>
          <w:sz w:val="24"/>
        </w:rPr>
        <w:t>Источники финансирования дефицита местного бюджета, администрируемые главным администратором источников финансирования дефицита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2.3.1. </w:t>
      </w:r>
      <w:r w:rsidRPr="0025397B">
        <w:rPr>
          <w:rFonts w:ascii="Times New Roman" w:hAnsi="Times New Roman" w:cs="Times New Roman"/>
          <w:sz w:val="24"/>
        </w:rPr>
        <w:t xml:space="preserve">Анализ структуры источников финансирования дефицита местного бюджета, </w:t>
      </w:r>
      <w:r w:rsidRPr="0025397B">
        <w:rPr>
          <w:rFonts w:ascii="Times New Roman" w:hAnsi="Times New Roman" w:cs="Times New Roman"/>
          <w:sz w:val="24"/>
        </w:rPr>
        <w:lastRenderedPageBreak/>
        <w:t xml:space="preserve">администрируемых главным администратором источников финансирования дефицита местного бюджета </w:t>
      </w:r>
      <w:proofErr w:type="gramStart"/>
      <w:r w:rsidRPr="0025397B">
        <w:rPr>
          <w:rFonts w:ascii="Times New Roman" w:hAnsi="Times New Roman" w:cs="Times New Roman"/>
          <w:sz w:val="24"/>
        </w:rPr>
        <w:t>в соответствии с решение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2.3.2. </w:t>
      </w:r>
      <w:r w:rsidRPr="0025397B">
        <w:rPr>
          <w:rFonts w:ascii="Times New Roman" w:hAnsi="Times New Roman" w:cs="Times New Roman"/>
          <w:sz w:val="24"/>
        </w:rPr>
        <w:t xml:space="preserve">Анализ изменений, внесенных </w:t>
      </w:r>
      <w:proofErr w:type="gramStart"/>
      <w:r w:rsidRPr="0025397B">
        <w:rPr>
          <w:rFonts w:ascii="Times New Roman" w:hAnsi="Times New Roman" w:cs="Times New Roman"/>
          <w:sz w:val="24"/>
        </w:rPr>
        <w:t>в  решение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о местном бюджете на отчетный год, по главному администратору источников финансирования дефицита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2.3.3. </w:t>
      </w:r>
      <w:r w:rsidRPr="0025397B">
        <w:rPr>
          <w:rFonts w:ascii="Times New Roman" w:hAnsi="Times New Roman" w:cs="Times New Roman"/>
          <w:sz w:val="24"/>
        </w:rPr>
        <w:t>Анализ показателей сводной бюджетной росписи по источникам финансирования дефицита местного бюджета, доведенных до главного администратора источников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финансирования дефицита местного бюджета. 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2.3.4.</w:t>
      </w:r>
      <w:r w:rsidRPr="0025397B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25397B">
        <w:rPr>
          <w:rFonts w:ascii="Times New Roman" w:hAnsi="Times New Roman" w:cs="Times New Roman"/>
          <w:bCs/>
          <w:sz w:val="24"/>
          <w:szCs w:val="24"/>
        </w:rPr>
        <w:t>изменений показателей сводной бюджетной росписи по главному администратору источников</w:t>
      </w:r>
      <w:r w:rsidRPr="0025397B">
        <w:rPr>
          <w:rFonts w:ascii="Times New Roman" w:hAnsi="Times New Roman" w:cs="Times New Roman"/>
          <w:sz w:val="24"/>
          <w:szCs w:val="24"/>
        </w:rPr>
        <w:t xml:space="preserve"> финансирования дефицита местного бюджета.</w:t>
      </w:r>
    </w:p>
    <w:p w:rsidR="003840B8" w:rsidRPr="0025397B" w:rsidRDefault="003840B8" w:rsidP="003840B8">
      <w:pPr>
        <w:pStyle w:val="ac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2.3.5. </w:t>
      </w:r>
      <w:r w:rsidRPr="0025397B">
        <w:rPr>
          <w:rFonts w:ascii="Times New Roman" w:hAnsi="Times New Roman" w:cs="Times New Roman"/>
          <w:sz w:val="24"/>
          <w:szCs w:val="24"/>
        </w:rPr>
        <w:t>Проверка и анализ бюджетной отчетности главного администратора источников финансирования дефицита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3. Результаты проверки и анализа организации исполнения решения о местном бюджете на отчетный финансовый год и на плановый период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3.1. </w:t>
      </w:r>
      <w:r w:rsidRPr="0025397B">
        <w:rPr>
          <w:rFonts w:ascii="Times New Roman" w:hAnsi="Times New Roman" w:cs="Times New Roman"/>
          <w:sz w:val="24"/>
        </w:rPr>
        <w:t xml:space="preserve">Результаты проверки и анализа организации исполнения решения о местном бюджете на отчетный финансовый год и на плановый период и прогноза поступлений доходов в </w:t>
      </w:r>
      <w:proofErr w:type="gramStart"/>
      <w:r w:rsidRPr="0025397B">
        <w:rPr>
          <w:rFonts w:ascii="Times New Roman" w:hAnsi="Times New Roman" w:cs="Times New Roman"/>
          <w:sz w:val="24"/>
        </w:rPr>
        <w:t>местный  бюджет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по доходам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, </w:t>
      </w:r>
      <w:r w:rsidRPr="0025397B">
        <w:rPr>
          <w:rFonts w:ascii="Times New Roman" w:hAnsi="Times New Roman" w:cs="Times New Roman"/>
          <w:sz w:val="24"/>
        </w:rPr>
        <w:t xml:space="preserve">закрепленным за главным </w:t>
      </w:r>
      <w:r w:rsidRPr="0025397B">
        <w:rPr>
          <w:rFonts w:ascii="Times New Roman" w:hAnsi="Times New Roman" w:cs="Times New Roman"/>
          <w:color w:val="000000"/>
          <w:sz w:val="24"/>
        </w:rPr>
        <w:t>администратором доходов местного бюджета.</w:t>
      </w:r>
    </w:p>
    <w:p w:rsidR="003840B8" w:rsidRPr="0025397B" w:rsidRDefault="003840B8" w:rsidP="003840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3.2.</w:t>
      </w:r>
      <w:r w:rsidRPr="0025397B">
        <w:rPr>
          <w:rFonts w:ascii="Times New Roman" w:hAnsi="Times New Roman" w:cs="Times New Roman"/>
          <w:sz w:val="24"/>
        </w:rPr>
        <w:t xml:space="preserve"> Результаты проверки </w:t>
      </w:r>
      <w:r w:rsidRPr="0025397B">
        <w:rPr>
          <w:rFonts w:ascii="Times New Roman" w:hAnsi="Times New Roman" w:cs="Times New Roman"/>
          <w:bCs/>
          <w:sz w:val="24"/>
        </w:rPr>
        <w:t xml:space="preserve">исполнения сводной бюджетной росписи по расходам местного бюджета </w:t>
      </w:r>
      <w:r w:rsidRPr="0025397B">
        <w:rPr>
          <w:rFonts w:ascii="Times New Roman" w:hAnsi="Times New Roman" w:cs="Times New Roman"/>
          <w:sz w:val="24"/>
        </w:rPr>
        <w:t>за отчетный финансовый год главным распорядителем</w:t>
      </w:r>
      <w:r w:rsidRPr="0025397B">
        <w:rPr>
          <w:rFonts w:ascii="Times New Roman" w:hAnsi="Times New Roman" w:cs="Times New Roman"/>
          <w:bCs/>
          <w:sz w:val="24"/>
        </w:rPr>
        <w:t>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Pr="0025397B">
        <w:rPr>
          <w:rFonts w:ascii="Times New Roman" w:hAnsi="Times New Roman" w:cs="Times New Roman"/>
          <w:bCs/>
          <w:sz w:val="24"/>
          <w:szCs w:val="24"/>
        </w:rPr>
        <w:t>А</w:t>
      </w:r>
      <w:r w:rsidRPr="0025397B">
        <w:rPr>
          <w:rFonts w:ascii="Times New Roman" w:hAnsi="Times New Roman" w:cs="Times New Roman"/>
          <w:sz w:val="24"/>
          <w:szCs w:val="24"/>
        </w:rPr>
        <w:t>нализ обоснованности внесения изменений в утвержденную бюджетную роспись в части соответствия содержания и объемов изменений.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25397B">
        <w:rPr>
          <w:rFonts w:ascii="Times New Roman" w:hAnsi="Times New Roman" w:cs="Times New Roman"/>
          <w:sz w:val="24"/>
          <w:szCs w:val="24"/>
        </w:rPr>
        <w:t xml:space="preserve">Анализ обоснованности изменений утвержденной бюджетной росписи в случае образования экономии средств местного бюджета по отдельным направлениям расходов. Анализ причин образования экономии.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3.2.3. </w:t>
      </w:r>
      <w:r w:rsidRPr="0025397B">
        <w:rPr>
          <w:rFonts w:ascii="Times New Roman" w:hAnsi="Times New Roman" w:cs="Times New Roman"/>
          <w:sz w:val="24"/>
        </w:rPr>
        <w:t>Анализ изменений лимитов бюджетных обязательств в случае направления средств на оплату исполнительных актов судебных органов в соответствии с Бюджетным кодексом Российской Федерации.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3.3.</w:t>
      </w:r>
      <w:r w:rsidRPr="0025397B">
        <w:rPr>
          <w:rFonts w:ascii="Times New Roman" w:hAnsi="Times New Roman" w:cs="Times New Roman"/>
          <w:sz w:val="24"/>
          <w:szCs w:val="24"/>
        </w:rPr>
        <w:t xml:space="preserve"> Результаты проверки исполнения сводной бюджетной росписи по источникам финансирования дефицита местного бюджета за отчетный финансовый год </w:t>
      </w:r>
      <w:r w:rsidRPr="0025397B">
        <w:rPr>
          <w:rFonts w:ascii="Times New Roman" w:hAnsi="Times New Roman" w:cs="Times New Roman"/>
          <w:color w:val="000000"/>
          <w:sz w:val="24"/>
          <w:szCs w:val="24"/>
        </w:rPr>
        <w:t xml:space="preserve">– главным администратором </w:t>
      </w:r>
      <w:r w:rsidRPr="0025397B">
        <w:rPr>
          <w:rFonts w:ascii="Times New Roman" w:hAnsi="Times New Roman" w:cs="Times New Roman"/>
          <w:sz w:val="24"/>
          <w:szCs w:val="24"/>
        </w:rPr>
        <w:t>источников</w:t>
      </w:r>
      <w:r w:rsidRPr="0025397B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дефицита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3.3.1. </w:t>
      </w:r>
      <w:r w:rsidRPr="0025397B">
        <w:rPr>
          <w:rFonts w:ascii="Times New Roman" w:hAnsi="Times New Roman" w:cs="Times New Roman"/>
          <w:sz w:val="24"/>
        </w:rPr>
        <w:t xml:space="preserve">Соответствие показателей бюджетной отчетности главного администратора источников финансирования дефицита местного бюджета показателям годового отчета об исполнении местного бюджета за отчетный финансовый год, сводной бюджетной росписи </w:t>
      </w:r>
      <w:r w:rsidRPr="0025397B">
        <w:rPr>
          <w:rFonts w:ascii="Times New Roman" w:hAnsi="Times New Roman" w:cs="Times New Roman"/>
          <w:sz w:val="24"/>
        </w:rPr>
        <w:lastRenderedPageBreak/>
        <w:t>и сводной бюджетной росписи с учетом изменений.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>3.3.2.</w:t>
      </w:r>
      <w:r w:rsidRPr="0025397B">
        <w:rPr>
          <w:snapToGrid w:val="0"/>
        </w:rPr>
        <w:t xml:space="preserve"> Анализ выполнения показателей, утвержденных решение о местном бюджете на отчетный финансовый год и на плановый период, а также отклонений показателей сводной бюджетной росписи с учетом изменений от законодательно утвержденных показателей по главному администратору средств местного бюджета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4. Результаты оценки качества управления муниципальными финансами главным администратором средств местного бюджета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</w:rPr>
        <w:t>4.1.</w:t>
      </w:r>
      <w:r w:rsidRPr="0025397B">
        <w:t xml:space="preserve"> Оценка к</w:t>
      </w:r>
      <w:r w:rsidRPr="0025397B">
        <w:rPr>
          <w:snapToGrid w:val="0"/>
        </w:rPr>
        <w:t>ачества администрирования доходов местного бюджета главным администратором доходов местного бюджета: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 xml:space="preserve">оценка количества внесенных изменений в прогноз поступлений доходов в местный бюджет; 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положительных и отрицательных отклонений фактически полученных доходов от показателей, учтенных в прогнозе поступлений доходов в местный бюджет;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 xml:space="preserve">4.2. </w:t>
      </w:r>
      <w:r w:rsidRPr="0025397B">
        <w:rPr>
          <w:snapToGrid w:val="0"/>
        </w:rPr>
        <w:t>Оценка качества исполнения расходов местного бюджета: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количества положительных изменений, внесенных в сводную бюджетную роспись;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объема неисполненных лимитов бюджетных обязательств и их соотношение с кассовыми расходами;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 xml:space="preserve">соотношение кассовых расходов с показателями, утвержденными решением о местном бюджете на отчетный финансовый год </w:t>
      </w:r>
      <w:r w:rsidRPr="0025397B">
        <w:t xml:space="preserve">и на плановый период </w:t>
      </w:r>
      <w:r w:rsidRPr="0025397B">
        <w:rPr>
          <w:snapToGrid w:val="0"/>
        </w:rPr>
        <w:t>и сводной бюджетной росписью с учетом изменений;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равномерность кассовых расходов в течение финансового года (с указанием причин неравномерности).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 xml:space="preserve">4.3. </w:t>
      </w:r>
      <w:r w:rsidRPr="0025397B">
        <w:rPr>
          <w:snapToGrid w:val="0"/>
        </w:rPr>
        <w:t>Оценка качества администрирования источников финансирования дефицита местного бюджета главным администратором источников финансирования дефицита местного бюджета.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>4.4.</w:t>
      </w:r>
      <w:r w:rsidRPr="0025397B">
        <w:rPr>
          <w:snapToGrid w:val="0"/>
        </w:rPr>
        <w:t xml:space="preserve"> Оценка качества управления дебиторской и кредиторской задолженностью: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соотношение объема дебиторской и кредиторской задолженности к объему кассовых расходов;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сравнение объемов дебиторской и кредиторской задолженности на конец финансового года с показателями на начало финансового года;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причины образования дебиторской и кредиторской задолженности;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объемов просроченной к взысканию дебиторской задолженности.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 xml:space="preserve">4.5. </w:t>
      </w:r>
      <w:r w:rsidRPr="0025397B">
        <w:rPr>
          <w:snapToGrid w:val="0"/>
        </w:rPr>
        <w:t>Оценка качества</w:t>
      </w:r>
      <w:r w:rsidRPr="0025397B">
        <w:rPr>
          <w:b/>
          <w:snapToGrid w:val="0"/>
        </w:rPr>
        <w:t xml:space="preserve"> </w:t>
      </w:r>
      <w:r w:rsidRPr="0025397B">
        <w:rPr>
          <w:snapToGrid w:val="0"/>
        </w:rPr>
        <w:t>исполнения судебных актов, оценка количества неисполненных судебных актов на начало и конец финансового года;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lastRenderedPageBreak/>
        <w:t>анализ сумм, подлежащих к взысканию по неисполненным исполнительным документам, на конец отчетного периода по сравнению с началом финансового года.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>4.6.</w:t>
      </w:r>
      <w:r w:rsidRPr="0025397B">
        <w:rPr>
          <w:snapToGrid w:val="0"/>
        </w:rPr>
        <w:t xml:space="preserve"> Управление подведомственной бюджетной сетью.</w:t>
      </w:r>
    </w:p>
    <w:p w:rsidR="003840B8" w:rsidRPr="0025397B" w:rsidRDefault="003840B8" w:rsidP="003840B8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25397B">
        <w:rPr>
          <w:b/>
          <w:sz w:val="24"/>
          <w:szCs w:val="24"/>
        </w:rPr>
        <w:t xml:space="preserve">4.7. </w:t>
      </w:r>
      <w:r w:rsidRPr="0025397B">
        <w:rPr>
          <w:sz w:val="24"/>
          <w:szCs w:val="24"/>
        </w:rPr>
        <w:t>Оценка качества составления отчетности главным администратором средств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5.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sz w:val="24"/>
        </w:rPr>
        <w:t>Анализ доходов, расходов и источников финансирования дефицита по приносящей доход деятельности по главному распорядителю средств местного бюджета и средств, поступающих во временное распоряжение местных бюджетных учреждений</w:t>
      </w:r>
    </w:p>
    <w:p w:rsidR="003840B8" w:rsidRPr="0025397B" w:rsidRDefault="003840B8" w:rsidP="003840B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5.1.</w:t>
      </w:r>
      <w:r w:rsidRPr="0025397B">
        <w:rPr>
          <w:rFonts w:ascii="Times New Roman" w:hAnsi="Times New Roman" w:cs="Times New Roman"/>
          <w:sz w:val="24"/>
          <w:szCs w:val="24"/>
        </w:rPr>
        <w:t xml:space="preserve"> Анализ соотношения поступлений по приносящей доход деятельности с поступлениями по местному бюджету (бюджетными ассигнованиями, утвержденными сводной бюджетной росписью с учетом изменений), а также выбытий по приносящей доход деятельности с выбытиями по местному бюджету (кассовыми расходами); анализ изменения объемов поступлений (выбытий) по приносящей доход деятельности в сравнении с предыдущим отчетным годом (в случае значительного снижения (увеличения) поступлений (выбытий) по приносящей доход деятельности проанализировать причины).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25397B">
        <w:rPr>
          <w:rFonts w:ascii="Times New Roman" w:hAnsi="Times New Roman" w:cs="Times New Roman"/>
          <w:sz w:val="24"/>
          <w:szCs w:val="24"/>
        </w:rPr>
        <w:t>Анализ достоверности отчетности по приносящей доход деятельности и средствам, поступающим во временное распоряжение местных бюджетных учреждений.</w:t>
      </w:r>
    </w:p>
    <w:p w:rsidR="003840B8" w:rsidRPr="0025397B" w:rsidRDefault="003840B8" w:rsidP="003840B8">
      <w:pPr>
        <w:pStyle w:val="2"/>
        <w:widowControl/>
        <w:rPr>
          <w:sz w:val="24"/>
        </w:rPr>
      </w:pPr>
      <w:r w:rsidRPr="0025397B">
        <w:rPr>
          <w:b/>
          <w:sz w:val="24"/>
        </w:rPr>
        <w:t>6.</w:t>
      </w:r>
      <w:r w:rsidRPr="0025397B">
        <w:rPr>
          <w:sz w:val="24"/>
        </w:rPr>
        <w:t xml:space="preserve"> </w:t>
      </w:r>
      <w:r w:rsidRPr="0025397B">
        <w:rPr>
          <w:b/>
          <w:sz w:val="24"/>
        </w:rPr>
        <w:t>Эффективность и результативность использования средств местного бюджета по главному администратору средств местного бюджета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b/>
          <w:sz w:val="24"/>
        </w:rPr>
        <w:t>6.1.</w:t>
      </w:r>
      <w:r w:rsidRPr="0025397B">
        <w:rPr>
          <w:sz w:val="24"/>
        </w:rPr>
        <w:t xml:space="preserve"> Анализ достижения целей, задач и показателей деятельности главного администратора средств местного бюджета, установленных в докладе субъекта бюджетного планирования на соответствующие годы.</w:t>
      </w:r>
    </w:p>
    <w:p w:rsidR="003840B8" w:rsidRPr="0025397B" w:rsidRDefault="003840B8" w:rsidP="003840B8">
      <w:pPr>
        <w:spacing w:line="360" w:lineRule="auto"/>
        <w:ind w:firstLine="708"/>
        <w:jc w:val="both"/>
      </w:pPr>
      <w:r w:rsidRPr="0025397B">
        <w:rPr>
          <w:b/>
        </w:rPr>
        <w:t>6.2.</w:t>
      </w:r>
      <w:r w:rsidRPr="0025397B">
        <w:t xml:space="preserve"> Анализ выполнения главными распорядителями средств местного бюджета показателей закона о местном бюджете на текущий финансовый год и на плановый период в части показателей планового периода.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bCs/>
          <w:iCs/>
        </w:rPr>
      </w:pPr>
      <w:r w:rsidRPr="0025397B">
        <w:rPr>
          <w:b/>
        </w:rPr>
        <w:t>6.3</w:t>
      </w:r>
      <w:r w:rsidRPr="0025397B">
        <w:t>. Анализ достижения показателей р</w:t>
      </w:r>
      <w:r w:rsidRPr="0025397B">
        <w:rPr>
          <w:bCs/>
          <w:iCs/>
        </w:rPr>
        <w:t>езультативности, установленных в паспортах долгосрочных целевых программ. Анализ достижения показателей, установленных в ведомственных целевых программах.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bCs/>
          <w:iCs/>
        </w:rPr>
      </w:pPr>
      <w:r w:rsidRPr="0025397B">
        <w:rPr>
          <w:b/>
          <w:bCs/>
          <w:iCs/>
        </w:rPr>
        <w:t>6.4.</w:t>
      </w:r>
      <w:r w:rsidRPr="0025397B">
        <w:rPr>
          <w:bCs/>
          <w:iCs/>
        </w:rPr>
        <w:t xml:space="preserve"> Анализ выполнения муниципальных заданий и (или) результатов использования средств местного бюджета по главному распорядителю средств местного бюджета.</w:t>
      </w:r>
    </w:p>
    <w:p w:rsidR="00EE5FCA" w:rsidRPr="00EE5FCA" w:rsidRDefault="003840B8" w:rsidP="003840B8">
      <w:pPr>
        <w:widowControl w:val="0"/>
        <w:spacing w:line="360" w:lineRule="auto"/>
        <w:ind w:firstLine="720"/>
        <w:jc w:val="both"/>
        <w:rPr>
          <w:color w:val="000000"/>
        </w:rPr>
      </w:pPr>
      <w:r w:rsidRPr="0025397B">
        <w:rPr>
          <w:b/>
          <w:color w:val="000000"/>
        </w:rPr>
        <w:t xml:space="preserve">7. </w:t>
      </w:r>
      <w:r w:rsidRPr="00EE5FCA">
        <w:rPr>
          <w:color w:val="000000"/>
        </w:rPr>
        <w:t>Выводы</w:t>
      </w:r>
      <w:r w:rsidR="00EE5FCA" w:rsidRPr="00EE5FCA">
        <w:rPr>
          <w:color w:val="000000"/>
        </w:rPr>
        <w:t xml:space="preserve"> 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b/>
          <w:color w:val="000000"/>
        </w:rPr>
      </w:pPr>
      <w:r w:rsidRPr="00EE5FCA">
        <w:rPr>
          <w:b/>
        </w:rPr>
        <w:t>8.</w:t>
      </w:r>
      <w:r w:rsidRPr="0025397B">
        <w:t xml:space="preserve"> Предложения</w:t>
      </w:r>
    </w:p>
    <w:p w:rsidR="003840B8" w:rsidRPr="0025397B" w:rsidRDefault="003840B8" w:rsidP="003840B8"/>
    <w:p w:rsidR="00271D52" w:rsidRPr="0025397B" w:rsidRDefault="00271D52"/>
    <w:sectPr w:rsidR="00271D52" w:rsidRPr="0025397B" w:rsidSect="0027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0B8"/>
    <w:rsid w:val="001D2EE5"/>
    <w:rsid w:val="0025397B"/>
    <w:rsid w:val="00271D52"/>
    <w:rsid w:val="00333E1B"/>
    <w:rsid w:val="003840B8"/>
    <w:rsid w:val="00414246"/>
    <w:rsid w:val="004A3CF3"/>
    <w:rsid w:val="004E3CCC"/>
    <w:rsid w:val="00500A52"/>
    <w:rsid w:val="005370BC"/>
    <w:rsid w:val="005912B4"/>
    <w:rsid w:val="0059474A"/>
    <w:rsid w:val="005A53BB"/>
    <w:rsid w:val="00721FD8"/>
    <w:rsid w:val="00736CB7"/>
    <w:rsid w:val="008023C2"/>
    <w:rsid w:val="00813E4D"/>
    <w:rsid w:val="00816917"/>
    <w:rsid w:val="00845E78"/>
    <w:rsid w:val="00886026"/>
    <w:rsid w:val="008C36F2"/>
    <w:rsid w:val="008F0800"/>
    <w:rsid w:val="00904F75"/>
    <w:rsid w:val="009D77D7"/>
    <w:rsid w:val="00AC1A56"/>
    <w:rsid w:val="00E15DE3"/>
    <w:rsid w:val="00EE5FCA"/>
    <w:rsid w:val="00F804FE"/>
    <w:rsid w:val="00F84C75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5A0C493-F8C9-45BC-96F6-5601514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40B8"/>
    <w:pPr>
      <w:keepNext/>
      <w:snapToGrid w:val="0"/>
      <w:jc w:val="right"/>
      <w:outlineLvl w:val="2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0B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840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8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40B8"/>
    <w:pPr>
      <w:widowControl w:val="0"/>
      <w:snapToGrid w:val="0"/>
      <w:jc w:val="center"/>
    </w:pPr>
    <w:rPr>
      <w:rFonts w:ascii="a_FuturaOrto" w:hAnsi="a_FuturaOrto"/>
      <w:color w:val="000000"/>
      <w:sz w:val="28"/>
      <w:szCs w:val="20"/>
    </w:rPr>
  </w:style>
  <w:style w:type="character" w:customStyle="1" w:styleId="a6">
    <w:name w:val="Название Знак"/>
    <w:basedOn w:val="a0"/>
    <w:link w:val="a5"/>
    <w:rsid w:val="003840B8"/>
    <w:rPr>
      <w:rFonts w:ascii="a_FuturaOrto" w:eastAsia="Times New Roman" w:hAnsi="a_FuturaOrto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locked/>
    <w:rsid w:val="003840B8"/>
    <w:rPr>
      <w:sz w:val="28"/>
      <w:szCs w:val="24"/>
    </w:rPr>
  </w:style>
  <w:style w:type="paragraph" w:styleId="a8">
    <w:name w:val="Body Text"/>
    <w:aliases w:val="Основной текст1,Основной текст Знак Знак,bt,body text,contents"/>
    <w:basedOn w:val="a"/>
    <w:link w:val="a7"/>
    <w:unhideWhenUsed/>
    <w:rsid w:val="003840B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4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semiHidden/>
    <w:locked/>
    <w:rsid w:val="003840B8"/>
    <w:rPr>
      <w:sz w:val="28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9"/>
    <w:semiHidden/>
    <w:unhideWhenUsed/>
    <w:rsid w:val="003840B8"/>
    <w:pPr>
      <w:snapToGrid w:val="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38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40B8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84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840B8"/>
    <w:pPr>
      <w:spacing w:after="120"/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840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Документ Знак"/>
    <w:basedOn w:val="a0"/>
    <w:link w:val="ac"/>
    <w:locked/>
    <w:rsid w:val="003840B8"/>
    <w:rPr>
      <w:sz w:val="28"/>
    </w:rPr>
  </w:style>
  <w:style w:type="paragraph" w:customStyle="1" w:styleId="ac">
    <w:name w:val="Документ"/>
    <w:basedOn w:val="a"/>
    <w:link w:val="ab"/>
    <w:rsid w:val="003840B8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d">
    <w:name w:val="Письмо"/>
    <w:basedOn w:val="a"/>
    <w:rsid w:val="003840B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3840B8"/>
    <w:pPr>
      <w:widowControl w:val="0"/>
      <w:spacing w:line="-376" w:lineRule="auto"/>
      <w:jc w:val="center"/>
    </w:pPr>
    <w:rPr>
      <w:b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080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0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23</cp:revision>
  <cp:lastPrinted>2019-05-14T13:03:00Z</cp:lastPrinted>
  <dcterms:created xsi:type="dcterms:W3CDTF">2013-12-11T09:55:00Z</dcterms:created>
  <dcterms:modified xsi:type="dcterms:W3CDTF">2019-05-14T14:25:00Z</dcterms:modified>
</cp:coreProperties>
</file>