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0D5F50C1" w:rsidR="004F4A47" w:rsidRPr="003B384F" w:rsidRDefault="00CB28A0" w:rsidP="00AA049D">
            <w:r>
              <w:t>от «</w:t>
            </w:r>
            <w:r w:rsidR="00A3103A">
              <w:t>19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A3103A">
              <w:t>07</w:t>
            </w:r>
            <w:r w:rsidR="009D2DD5">
              <w:t>____</w:t>
            </w:r>
            <w:r w:rsidR="00CB09FC" w:rsidRPr="003B384F">
              <w:t xml:space="preserve"> 20</w:t>
            </w:r>
            <w:r w:rsidR="00FC31F8">
              <w:t>2</w:t>
            </w:r>
            <w:r w:rsidR="007550B9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A3103A">
              <w:t>217</w:t>
            </w:r>
            <w:r w:rsidR="009D2DD5">
              <w:t>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77777777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8160BD">
        <w:rPr>
          <w:sz w:val="24"/>
          <w:szCs w:val="24"/>
        </w:rPr>
        <w:t>4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8160BD">
        <w:rPr>
          <w:sz w:val="24"/>
          <w:szCs w:val="24"/>
        </w:rPr>
        <w:t>4</w:t>
      </w:r>
      <w:r w:rsidR="00B360DC">
        <w:rPr>
          <w:sz w:val="24"/>
          <w:szCs w:val="24"/>
        </w:rPr>
        <w:t>9 (с учетом изм. и допол.).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E4E5EB4" w14:textId="77777777" w:rsidR="00F07666" w:rsidRDefault="00F07666" w:rsidP="005B3627">
      <w:pPr>
        <w:jc w:val="both"/>
      </w:pPr>
    </w:p>
    <w:p w14:paraId="5F93E85F" w14:textId="28040D35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8160BD">
        <w:t>сельскохозяйственного назначения</w:t>
      </w:r>
      <w:r w:rsidR="0075281B">
        <w:t>, в кадастровом квартале 32:07:</w:t>
      </w:r>
      <w:r w:rsidR="00605197">
        <w:t>0</w:t>
      </w:r>
      <w:r w:rsidR="00597FBC">
        <w:t>110208</w:t>
      </w:r>
      <w:r w:rsidR="0075281B">
        <w:t xml:space="preserve">, общей площадью </w:t>
      </w:r>
      <w:r w:rsidR="00597FBC">
        <w:t>23924</w:t>
      </w:r>
      <w:r w:rsidR="00AA049D">
        <w:t xml:space="preserve"> </w:t>
      </w:r>
      <w:r w:rsidR="0075281B">
        <w:t xml:space="preserve">кв.м,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597FBC">
        <w:t>животноводство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8160BD">
        <w:t>Воробейнское сельское поселение.</w:t>
      </w:r>
    </w:p>
    <w:p w14:paraId="48465B34" w14:textId="77777777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D22800">
        <w:rPr>
          <w:sz w:val="24"/>
          <w:szCs w:val="24"/>
        </w:rPr>
        <w:t>возложить на заместителя главы администрации района Маркину Т.И</w:t>
      </w:r>
      <w:r w:rsidR="00AA049D">
        <w:rPr>
          <w:sz w:val="24"/>
          <w:szCs w:val="24"/>
        </w:rPr>
        <w:t>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E7BEE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7FBC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80F64"/>
    <w:rsid w:val="007815BC"/>
    <w:rsid w:val="007967D5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103A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589C-7AE2-4B63-BBF2-BC4F88B2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111</cp:revision>
  <cp:lastPrinted>2022-07-19T06:06:00Z</cp:lastPrinted>
  <dcterms:created xsi:type="dcterms:W3CDTF">2014-02-24T08:09:00Z</dcterms:created>
  <dcterms:modified xsi:type="dcterms:W3CDTF">2022-08-02T06:17:00Z</dcterms:modified>
</cp:coreProperties>
</file>