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80625D" w:rsidRDefault="00B44F41" w:rsidP="00B44F41">
      <w:pPr>
        <w:tabs>
          <w:tab w:val="left" w:pos="3795"/>
        </w:tabs>
        <w:rPr>
          <w:sz w:val="27"/>
          <w:szCs w:val="27"/>
        </w:rPr>
      </w:pP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C9216B">
        <w:t>04.10.</w:t>
      </w:r>
      <w:r w:rsidR="00A433D4">
        <w:t>202</w:t>
      </w:r>
      <w:r w:rsidR="0077598B">
        <w:t>4</w:t>
      </w:r>
      <w:r w:rsidR="00B56D47" w:rsidRPr="00A30877">
        <w:t xml:space="preserve"> г.</w:t>
      </w:r>
      <w:r w:rsidRPr="00A30877">
        <w:t xml:space="preserve">  №</w:t>
      </w:r>
      <w:r w:rsidR="00CC25DF" w:rsidRPr="00A30877">
        <w:t xml:space="preserve"> </w:t>
      </w:r>
      <w:r w:rsidR="00C9216B">
        <w:t>243</w:t>
      </w:r>
    </w:p>
    <w:p w:rsidR="00B44F41" w:rsidRPr="00A30877" w:rsidRDefault="00B44F41" w:rsidP="00B44F41">
      <w:pPr>
        <w:tabs>
          <w:tab w:val="left" w:pos="3795"/>
        </w:tabs>
      </w:pPr>
      <w:r w:rsidRPr="00A30877">
        <w:t xml:space="preserve">     с.Жирятино</w:t>
      </w:r>
    </w:p>
    <w:p w:rsidR="00D703BD" w:rsidRPr="00A30877" w:rsidRDefault="00D703BD">
      <w:pPr>
        <w:pStyle w:val="a4"/>
      </w:pPr>
    </w:p>
    <w:p w:rsidR="00CF714E" w:rsidRDefault="00EF36E7" w:rsidP="00CF714E">
      <w:r w:rsidRPr="00A30877">
        <w:t xml:space="preserve">О внесении изменений в </w:t>
      </w:r>
      <w:r w:rsidR="00CF714E">
        <w:t>Положение об оплате</w:t>
      </w:r>
    </w:p>
    <w:p w:rsidR="00CF714E" w:rsidRDefault="00BC7032" w:rsidP="00CF714E">
      <w:r w:rsidRPr="00BC7032">
        <w:t xml:space="preserve">работников муниципальных образовательных </w:t>
      </w:r>
    </w:p>
    <w:p w:rsidR="00FB5940" w:rsidRPr="00FB5940" w:rsidRDefault="00BC7032" w:rsidP="00CF714E">
      <w:pPr>
        <w:rPr>
          <w:bCs/>
        </w:rPr>
      </w:pPr>
      <w:r w:rsidRPr="00BC7032">
        <w:t>организаций</w:t>
      </w:r>
      <w:r w:rsidR="00CF714E">
        <w:t xml:space="preserve">  </w:t>
      </w:r>
      <w:r w:rsidRPr="00BC7032">
        <w:t>Жирятинского района Брянской области</w:t>
      </w:r>
    </w:p>
    <w:p w:rsidR="0040650F" w:rsidRPr="00A30877" w:rsidRDefault="0040650F" w:rsidP="00FB5940"/>
    <w:p w:rsidR="00FB5940" w:rsidRPr="00FB5940" w:rsidRDefault="00FB5940" w:rsidP="00FB5940">
      <w:pPr>
        <w:widowControl w:val="0"/>
        <w:autoSpaceDE w:val="0"/>
        <w:autoSpaceDN w:val="0"/>
        <w:adjustRightInd w:val="0"/>
        <w:jc w:val="both"/>
      </w:pPr>
      <w:r w:rsidRPr="00FB5940">
        <w:rPr>
          <w:sz w:val="20"/>
          <w:szCs w:val="20"/>
        </w:rPr>
        <w:t xml:space="preserve">      </w:t>
      </w:r>
      <w:r w:rsidR="00AF395B" w:rsidRPr="00AF395B">
        <w:t xml:space="preserve">   В соответствии с решением Жирятинского районного Совета народных депутатов </w:t>
      </w:r>
      <w:r w:rsidR="00423947">
        <w:t xml:space="preserve">             </w:t>
      </w:r>
      <w:r w:rsidR="00AF395B" w:rsidRPr="00AF395B">
        <w:t xml:space="preserve">от </w:t>
      </w:r>
      <w:r w:rsidR="00BD5881">
        <w:t>25</w:t>
      </w:r>
      <w:r w:rsidR="00CF714E">
        <w:t>.</w:t>
      </w:r>
      <w:r w:rsidR="00BD5881">
        <w:t>09</w:t>
      </w:r>
      <w:r w:rsidR="00CF714E">
        <w:t>.</w:t>
      </w:r>
      <w:r w:rsidR="00423947">
        <w:t>202</w:t>
      </w:r>
      <w:r w:rsidR="00BD5881">
        <w:t>4</w:t>
      </w:r>
      <w:r w:rsidR="00AF395B" w:rsidRPr="00AF395B">
        <w:t xml:space="preserve"> № </w:t>
      </w:r>
      <w:r w:rsidR="00BD5881">
        <w:t>7-18</w:t>
      </w:r>
      <w:r w:rsidR="009E2857">
        <w:t xml:space="preserve"> </w:t>
      </w:r>
      <w:r w:rsidR="00AF395B" w:rsidRPr="00AF395B">
        <w:t>«Об индексации заработной платы»</w:t>
      </w:r>
    </w:p>
    <w:p w:rsidR="00D6177B" w:rsidRPr="00A30877" w:rsidRDefault="00D6177B" w:rsidP="00D6177B"/>
    <w:p w:rsidR="00D703BD" w:rsidRPr="00A30877" w:rsidRDefault="00B44F41" w:rsidP="006369A0">
      <w:pPr>
        <w:ind w:left="360"/>
        <w:jc w:val="both"/>
      </w:pPr>
      <w:r w:rsidRPr="00A30877">
        <w:t>Постановляю:</w:t>
      </w:r>
    </w:p>
    <w:p w:rsidR="00F22057" w:rsidRPr="00A30877" w:rsidRDefault="00F22057" w:rsidP="006369A0">
      <w:pPr>
        <w:ind w:left="360"/>
        <w:jc w:val="both"/>
      </w:pPr>
    </w:p>
    <w:p w:rsidR="0040650F" w:rsidRDefault="003A0F89" w:rsidP="00BC7032">
      <w:pPr>
        <w:widowControl w:val="0"/>
        <w:autoSpaceDE w:val="0"/>
        <w:autoSpaceDN w:val="0"/>
        <w:adjustRightInd w:val="0"/>
        <w:jc w:val="both"/>
      </w:pPr>
      <w:r w:rsidRPr="00A30877">
        <w:t>1. В</w:t>
      </w:r>
      <w:r w:rsidRPr="00A30877">
        <w:rPr>
          <w:spacing w:val="-3"/>
        </w:rPr>
        <w:t>нести</w:t>
      </w:r>
      <w:r w:rsidR="00565B8C">
        <w:rPr>
          <w:spacing w:val="-3"/>
        </w:rPr>
        <w:t xml:space="preserve"> </w:t>
      </w:r>
      <w:r w:rsidR="00CF714E">
        <w:rPr>
          <w:spacing w:val="-3"/>
        </w:rPr>
        <w:t>в Положение об оплате труда работников муниципальных образовательных организаций Жирятинского района Брянской области, утвержденно</w:t>
      </w:r>
      <w:r w:rsidR="00AE62D5">
        <w:rPr>
          <w:spacing w:val="-3"/>
        </w:rPr>
        <w:t>е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>постановление</w:t>
      </w:r>
      <w:r w:rsidR="00CF714E">
        <w:rPr>
          <w:spacing w:val="-3"/>
        </w:rPr>
        <w:t>м</w:t>
      </w:r>
      <w:r w:rsidRPr="00A30877">
        <w:rPr>
          <w:spacing w:val="-3"/>
        </w:rPr>
        <w:t xml:space="preserve"> </w:t>
      </w:r>
      <w:r w:rsidR="00A34525">
        <w:rPr>
          <w:spacing w:val="-3"/>
        </w:rPr>
        <w:t>а</w:t>
      </w:r>
      <w:r w:rsidRPr="00A30877">
        <w:rPr>
          <w:spacing w:val="-3"/>
        </w:rPr>
        <w:t xml:space="preserve">дминистрации </w:t>
      </w:r>
      <w:r w:rsidR="00F23BBD">
        <w:rPr>
          <w:spacing w:val="-3"/>
        </w:rPr>
        <w:t>Жирятинского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>района от</w:t>
      </w:r>
      <w:r w:rsidRPr="00A30877">
        <w:rPr>
          <w:bCs/>
        </w:rPr>
        <w:t xml:space="preserve"> </w:t>
      </w:r>
      <w:r w:rsidR="00BC7032">
        <w:rPr>
          <w:bCs/>
        </w:rPr>
        <w:t>30</w:t>
      </w:r>
      <w:r w:rsidR="00CF714E">
        <w:rPr>
          <w:bCs/>
        </w:rPr>
        <w:t>.08.</w:t>
      </w:r>
      <w:r w:rsidRPr="00A30877">
        <w:t>20</w:t>
      </w:r>
      <w:r w:rsidR="00BC7032">
        <w:t>21</w:t>
      </w:r>
      <w:r w:rsidRPr="00A30877">
        <w:t xml:space="preserve"> №</w:t>
      </w:r>
      <w:r w:rsidR="00A30877" w:rsidRPr="00A30877">
        <w:t>2</w:t>
      </w:r>
      <w:r w:rsidR="00BC7032">
        <w:t>36</w:t>
      </w:r>
      <w:r w:rsidRPr="00A30877">
        <w:t xml:space="preserve"> </w:t>
      </w:r>
      <w:r w:rsidR="00423947">
        <w:t>«</w:t>
      </w:r>
      <w:r w:rsidR="00BC7032" w:rsidRPr="00BC7032">
        <w:rPr>
          <w:bCs/>
        </w:rPr>
        <w:t xml:space="preserve">Об утверждении положения </w:t>
      </w:r>
      <w:r w:rsidR="00BC7032" w:rsidRPr="00BC7032">
        <w:t>об оплате труда работников муниципальных образовательных организаций Жирятинского района Брянской области</w:t>
      </w:r>
      <w:r w:rsidR="00423947">
        <w:rPr>
          <w:bCs/>
        </w:rPr>
        <w:t>»</w:t>
      </w:r>
      <w:r w:rsidR="00CF714E">
        <w:rPr>
          <w:bCs/>
        </w:rPr>
        <w:t xml:space="preserve"> </w:t>
      </w:r>
      <w:r w:rsidR="00423947" w:rsidRPr="00423947">
        <w:rPr>
          <w:bCs/>
        </w:rPr>
        <w:t xml:space="preserve">(с внесенными изменениями </w:t>
      </w:r>
      <w:r w:rsidR="005F5128">
        <w:rPr>
          <w:bCs/>
        </w:rPr>
        <w:t xml:space="preserve">от 27.10.2021 №298, </w:t>
      </w:r>
      <w:r w:rsidR="00423947" w:rsidRPr="00423947">
        <w:rPr>
          <w:bCs/>
        </w:rPr>
        <w:t xml:space="preserve">от </w:t>
      </w:r>
      <w:r w:rsidR="00BC7032">
        <w:rPr>
          <w:bCs/>
        </w:rPr>
        <w:t>19</w:t>
      </w:r>
      <w:r w:rsidR="00423947" w:rsidRPr="00423947">
        <w:rPr>
          <w:bCs/>
        </w:rPr>
        <w:t>.</w:t>
      </w:r>
      <w:r w:rsidR="00BC7032">
        <w:rPr>
          <w:bCs/>
        </w:rPr>
        <w:t>09</w:t>
      </w:r>
      <w:r w:rsidR="00423947" w:rsidRPr="00423947">
        <w:rPr>
          <w:bCs/>
        </w:rPr>
        <w:t>.20</w:t>
      </w:r>
      <w:r w:rsidR="00BC7032">
        <w:rPr>
          <w:bCs/>
        </w:rPr>
        <w:t>22</w:t>
      </w:r>
      <w:r w:rsidR="00423947" w:rsidRPr="00423947">
        <w:rPr>
          <w:bCs/>
        </w:rPr>
        <w:t xml:space="preserve"> №</w:t>
      </w:r>
      <w:r w:rsidR="005F5128">
        <w:rPr>
          <w:bCs/>
        </w:rPr>
        <w:t>280</w:t>
      </w:r>
      <w:r w:rsidR="00F75970">
        <w:rPr>
          <w:bCs/>
        </w:rPr>
        <w:t xml:space="preserve">, от 03.10.2022 </w:t>
      </w:r>
      <w:r w:rsidR="00CF714E">
        <w:rPr>
          <w:bCs/>
        </w:rPr>
        <w:t xml:space="preserve">   </w:t>
      </w:r>
      <w:r w:rsidR="00F75970">
        <w:rPr>
          <w:bCs/>
        </w:rPr>
        <w:t>№ 311</w:t>
      </w:r>
      <w:r w:rsidR="00BD5881">
        <w:rPr>
          <w:bCs/>
        </w:rPr>
        <w:t xml:space="preserve">, </w:t>
      </w:r>
      <w:r w:rsidR="00BD5881" w:rsidRPr="00BD5881">
        <w:rPr>
          <w:bCs/>
        </w:rPr>
        <w:t>от 11.10.2023 № 266</w:t>
      </w:r>
      <w:r w:rsidR="00423947">
        <w:rPr>
          <w:bCs/>
        </w:rPr>
        <w:t>)</w:t>
      </w:r>
      <w:r w:rsidR="00CF714E">
        <w:rPr>
          <w:bCs/>
        </w:rPr>
        <w:t xml:space="preserve"> (далее – Положение) следующие изменения:</w:t>
      </w:r>
    </w:p>
    <w:p w:rsidR="00A34525" w:rsidRDefault="004A7D36" w:rsidP="00A34525">
      <w:pPr>
        <w:jc w:val="both"/>
        <w:rPr>
          <w:sz w:val="28"/>
          <w:szCs w:val="28"/>
        </w:rPr>
      </w:pPr>
      <w:bookmarkStart w:id="0" w:name="_Hlk114751194"/>
      <w:r w:rsidRPr="00A30877">
        <w:t>1.</w:t>
      </w:r>
      <w:r w:rsidR="00937607" w:rsidRPr="00A30877">
        <w:t>1</w:t>
      </w:r>
      <w:r w:rsidRPr="00A30877">
        <w:t>.</w:t>
      </w:r>
      <w:r w:rsidR="00565B8C">
        <w:t xml:space="preserve"> </w:t>
      </w:r>
      <w:r w:rsidR="00A34525">
        <w:t>Абзац 4 П</w:t>
      </w:r>
      <w:r w:rsidR="00A34525" w:rsidRPr="00A30877">
        <w:t>ункт</w:t>
      </w:r>
      <w:r w:rsidR="00A34525">
        <w:t>а</w:t>
      </w:r>
      <w:r w:rsidR="00A34525" w:rsidRPr="00A30877">
        <w:t xml:space="preserve"> </w:t>
      </w:r>
      <w:r w:rsidR="00A34525">
        <w:t>3</w:t>
      </w:r>
      <w:r w:rsidR="00A34525" w:rsidRPr="00A30877">
        <w:t xml:space="preserve"> </w:t>
      </w:r>
      <w:r w:rsidR="00A34525">
        <w:t xml:space="preserve">Положения </w:t>
      </w:r>
      <w:r w:rsidR="00A34525" w:rsidRPr="00A30877">
        <w:t>изложить в новой редакции</w:t>
      </w:r>
      <w:r w:rsidR="00A34525">
        <w:t>:</w:t>
      </w:r>
      <w:r w:rsidR="00A34525" w:rsidRPr="00A34525">
        <w:rPr>
          <w:sz w:val="28"/>
          <w:szCs w:val="28"/>
        </w:rPr>
        <w:t xml:space="preserve"> </w:t>
      </w:r>
    </w:p>
    <w:p w:rsidR="00A34525" w:rsidRPr="00A34525" w:rsidRDefault="00A34525" w:rsidP="00A34525">
      <w:pPr>
        <w:jc w:val="both"/>
      </w:pPr>
      <w:r w:rsidRPr="00A34525">
        <w:t>«Размеры должностных окладов руководителей в зависимости от отнесения образовательной организации к группе по масштабу управления, особенностям деятельности и значимости (группам по оплате труда руководителей):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905"/>
      </w:tblGrid>
      <w:tr w:rsidR="00A34525" w:rsidRPr="00A34525" w:rsidTr="00FC314C">
        <w:tc>
          <w:tcPr>
            <w:tcW w:w="6062" w:type="dxa"/>
          </w:tcPr>
          <w:p w:rsidR="00A34525" w:rsidRPr="00A34525" w:rsidRDefault="00A34525" w:rsidP="00FC314C">
            <w:pPr>
              <w:autoSpaceDE w:val="0"/>
              <w:autoSpaceDN w:val="0"/>
              <w:adjustRightInd w:val="0"/>
              <w:jc w:val="center"/>
            </w:pPr>
            <w:r w:rsidRPr="00A34525">
              <w:t>Группа, к которой образовательная организация относится по оплате труда руководителей</w:t>
            </w:r>
          </w:p>
        </w:tc>
        <w:tc>
          <w:tcPr>
            <w:tcW w:w="3905" w:type="dxa"/>
          </w:tcPr>
          <w:p w:rsidR="00A34525" w:rsidRPr="00A34525" w:rsidRDefault="00A34525" w:rsidP="00FC314C">
            <w:pPr>
              <w:autoSpaceDE w:val="0"/>
              <w:autoSpaceDN w:val="0"/>
              <w:adjustRightInd w:val="0"/>
              <w:jc w:val="center"/>
            </w:pPr>
            <w:r w:rsidRPr="00A34525">
              <w:t xml:space="preserve"> Должностной оклад, рублей</w:t>
            </w:r>
          </w:p>
        </w:tc>
      </w:tr>
      <w:tr w:rsidR="00A34525" w:rsidRPr="00A34525" w:rsidTr="00FC314C">
        <w:tc>
          <w:tcPr>
            <w:tcW w:w="6062" w:type="dxa"/>
          </w:tcPr>
          <w:p w:rsidR="00A34525" w:rsidRPr="00A34525" w:rsidRDefault="00A34525" w:rsidP="00FC31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rPr>
                <w:lang w:val="en-US"/>
              </w:rPr>
              <w:t>I</w:t>
            </w:r>
          </w:p>
        </w:tc>
        <w:tc>
          <w:tcPr>
            <w:tcW w:w="3905" w:type="dxa"/>
          </w:tcPr>
          <w:p w:rsidR="00A34525" w:rsidRPr="00A34525" w:rsidRDefault="00A34525" w:rsidP="00BD58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t>2</w:t>
            </w:r>
            <w:r w:rsidR="00BD5881">
              <w:t>7 518</w:t>
            </w:r>
          </w:p>
        </w:tc>
      </w:tr>
      <w:tr w:rsidR="00A34525" w:rsidRPr="00A34525" w:rsidTr="00FC314C">
        <w:tc>
          <w:tcPr>
            <w:tcW w:w="6062" w:type="dxa"/>
          </w:tcPr>
          <w:p w:rsidR="00A34525" w:rsidRPr="00A34525" w:rsidRDefault="00A34525" w:rsidP="00FC31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rPr>
                <w:lang w:val="en-US"/>
              </w:rPr>
              <w:t>II</w:t>
            </w:r>
          </w:p>
        </w:tc>
        <w:tc>
          <w:tcPr>
            <w:tcW w:w="3905" w:type="dxa"/>
          </w:tcPr>
          <w:p w:rsidR="00A34525" w:rsidRPr="00A34525" w:rsidRDefault="00A34525" w:rsidP="00BD58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t>2</w:t>
            </w:r>
            <w:r w:rsidR="00BD5881">
              <w:t>5 226</w:t>
            </w:r>
          </w:p>
        </w:tc>
      </w:tr>
      <w:tr w:rsidR="00A34525" w:rsidRPr="00A34525" w:rsidTr="00FC314C">
        <w:tc>
          <w:tcPr>
            <w:tcW w:w="6062" w:type="dxa"/>
          </w:tcPr>
          <w:p w:rsidR="00A34525" w:rsidRPr="00A34525" w:rsidRDefault="00A34525" w:rsidP="00FC31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rPr>
                <w:lang w:val="en-US"/>
              </w:rPr>
              <w:t>III</w:t>
            </w:r>
          </w:p>
        </w:tc>
        <w:tc>
          <w:tcPr>
            <w:tcW w:w="3905" w:type="dxa"/>
          </w:tcPr>
          <w:p w:rsidR="00A34525" w:rsidRPr="00A34525" w:rsidRDefault="00A34525" w:rsidP="00BD58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t>2</w:t>
            </w:r>
            <w:r w:rsidR="00BD5881">
              <w:t>2</w:t>
            </w:r>
            <w:r w:rsidRPr="00A34525">
              <w:t xml:space="preserve"> </w:t>
            </w:r>
            <w:r w:rsidR="00BD5881">
              <w:t>932</w:t>
            </w:r>
          </w:p>
        </w:tc>
      </w:tr>
      <w:tr w:rsidR="00A34525" w:rsidRPr="00A34525" w:rsidTr="00FC314C">
        <w:tc>
          <w:tcPr>
            <w:tcW w:w="6062" w:type="dxa"/>
          </w:tcPr>
          <w:p w:rsidR="00A34525" w:rsidRPr="00A34525" w:rsidRDefault="00A34525" w:rsidP="00FC31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rPr>
                <w:lang w:val="en-US"/>
              </w:rPr>
              <w:t>IV</w:t>
            </w:r>
          </w:p>
        </w:tc>
        <w:tc>
          <w:tcPr>
            <w:tcW w:w="3905" w:type="dxa"/>
          </w:tcPr>
          <w:p w:rsidR="00A34525" w:rsidRPr="00A34525" w:rsidRDefault="00A34525" w:rsidP="00BD588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4525">
              <w:t>1</w:t>
            </w:r>
            <w:r w:rsidR="00BD5881">
              <w:t>8</w:t>
            </w:r>
            <w:r w:rsidR="00FA427A">
              <w:t xml:space="preserve"> </w:t>
            </w:r>
            <w:r w:rsidR="00BD5881">
              <w:t>347</w:t>
            </w:r>
          </w:p>
        </w:tc>
      </w:tr>
    </w:tbl>
    <w:p w:rsidR="00A34525" w:rsidRDefault="00A34525" w:rsidP="0040650F"/>
    <w:p w:rsidR="009A4DD2" w:rsidRDefault="00A34525" w:rsidP="0040650F">
      <w:r>
        <w:t xml:space="preserve">1.2. </w:t>
      </w:r>
      <w:r w:rsidR="00FB5940">
        <w:t>П</w:t>
      </w:r>
      <w:r w:rsidR="009A4DD2" w:rsidRPr="00A30877">
        <w:t>риложени</w:t>
      </w:r>
      <w:r w:rsidR="00FB5940">
        <w:t>е</w:t>
      </w:r>
      <w:r w:rsidR="009A4DD2" w:rsidRPr="00A30877">
        <w:t xml:space="preserve"> </w:t>
      </w:r>
      <w:r w:rsidR="005F5128">
        <w:t xml:space="preserve">1 </w:t>
      </w:r>
      <w:r w:rsidR="00A30877">
        <w:t xml:space="preserve">к </w:t>
      </w:r>
      <w:r w:rsidR="005F5128">
        <w:t>П</w:t>
      </w:r>
      <w:r w:rsidR="00FB5940">
        <w:t xml:space="preserve">оложению </w:t>
      </w:r>
      <w:r w:rsidR="009A4DD2" w:rsidRPr="00A30877">
        <w:t>изложить в новой редакции:</w:t>
      </w:r>
    </w:p>
    <w:p w:rsidR="00CF714E" w:rsidRDefault="00CF714E" w:rsidP="00CF714E">
      <w:r>
        <w:t xml:space="preserve">     «Приложение 1 к Положению об оплате труда муниципальных образовательных организаций Жирятинского района Брянской области</w:t>
      </w:r>
    </w:p>
    <w:bookmarkEnd w:id="0"/>
    <w:p w:rsidR="005F5128" w:rsidRPr="00A30877" w:rsidRDefault="005F5128" w:rsidP="0040650F"/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</w:pPr>
      <w:r w:rsidRPr="005F5128">
        <w:t xml:space="preserve">Минимальные оклады (должностные оклады), ставки заработной платы 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</w:pPr>
      <w:r w:rsidRPr="005F5128">
        <w:t>по профессиональным квалификационным группам должностей и профессий</w:t>
      </w:r>
    </w:p>
    <w:p w:rsidR="005F5128" w:rsidRDefault="005F5128" w:rsidP="005F5128">
      <w:pPr>
        <w:widowControl w:val="0"/>
        <w:autoSpaceDE w:val="0"/>
        <w:autoSpaceDN w:val="0"/>
        <w:adjustRightInd w:val="0"/>
        <w:jc w:val="center"/>
      </w:pPr>
    </w:p>
    <w:p w:rsidR="005F5128" w:rsidRDefault="005F5128" w:rsidP="005F5128">
      <w:pPr>
        <w:widowControl w:val="0"/>
        <w:autoSpaceDE w:val="0"/>
        <w:autoSpaceDN w:val="0"/>
        <w:adjustRightInd w:val="0"/>
        <w:jc w:val="center"/>
      </w:pPr>
      <w:r w:rsidRPr="005F5128">
        <w:t xml:space="preserve"> Должности работников образования</w:t>
      </w:r>
    </w:p>
    <w:p w:rsidR="006F64FC" w:rsidRPr="005F5128" w:rsidRDefault="006F64FC" w:rsidP="005F5128">
      <w:pPr>
        <w:widowControl w:val="0"/>
        <w:autoSpaceDE w:val="0"/>
        <w:autoSpaceDN w:val="0"/>
        <w:adjustRightInd w:val="0"/>
        <w:jc w:val="center"/>
      </w:pP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1"/>
        <w:gridCol w:w="5260"/>
        <w:gridCol w:w="1998"/>
      </w:tblGrid>
      <w:tr w:rsidR="005F5128" w:rsidRPr="005F5128" w:rsidTr="00660BE0">
        <w:trPr>
          <w:tblHeader/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Квалификационные уровни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 xml:space="preserve">Должности, отнесенные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к квалификационным уровням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Минимальные оклады (должностные оклады), ставки заработной платы, рублей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379"/>
            <w:bookmarkEnd w:id="1"/>
            <w:r w:rsidRPr="005F5128">
              <w:lastRenderedPageBreak/>
              <w:t xml:space="preserve">Профессиональная квалификационная группа должностей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руководителей структурных подразделений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1 квалификационный уровень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и другими структурными подразделениями, реализующими общеобразовательную программу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и образовательную программу дополнительного образования детей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1</w:t>
            </w:r>
            <w:r w:rsidR="00F75970">
              <w:t xml:space="preserve">3 </w:t>
            </w:r>
            <w:r w:rsidR="00BD5881">
              <w:t>760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2 квалификационный уровень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заведующий (начальник) обособленным структурным подразделением, реализующим общеобразовательную программу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и образовательную программу дополнительного образования детей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1</w:t>
            </w:r>
            <w:r w:rsidR="00F75970">
              <w:t xml:space="preserve">4  </w:t>
            </w:r>
            <w:r w:rsidR="00BD5881">
              <w:t>906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" w:name="Par389"/>
            <w:bookmarkEnd w:id="2"/>
            <w:r w:rsidRPr="005F5128">
              <w:t xml:space="preserve">Профессиональная квалификационная группа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>должностей педагогических работников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1 квалификационный уровень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инструктор по физической культуре; музыкальный руководитель; старший вожатый; инструктор по труду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5881">
              <w:t>1</w:t>
            </w:r>
            <w:r w:rsidRPr="005F5128">
              <w:t xml:space="preserve"> </w:t>
            </w:r>
            <w:r w:rsidR="00BD5881">
              <w:t>312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2 квалификационный уровень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инструктор-методист; концертмейстер; педагог дополнительного образования; педагог-организатор; социальный педагог; тренер-преподаватель,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1</w:t>
            </w:r>
            <w:r w:rsidR="00F75970">
              <w:t>1</w:t>
            </w:r>
            <w:r w:rsidRPr="005F5128">
              <w:t xml:space="preserve"> </w:t>
            </w:r>
            <w:r w:rsidR="00BD5881">
              <w:t>972</w:t>
            </w:r>
          </w:p>
        </w:tc>
      </w:tr>
      <w:tr w:rsidR="005F5128" w:rsidRPr="005F5128" w:rsidTr="006F64FC">
        <w:trPr>
          <w:trHeight w:val="1497"/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3 квалификационный уровень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1</w:t>
            </w:r>
            <w:r w:rsidR="00F75970">
              <w:t xml:space="preserve">2 </w:t>
            </w:r>
            <w:r w:rsidR="00BD5881">
              <w:t>592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4 квалификационный уровень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(логопед), педагог-библиотекарь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1</w:t>
            </w:r>
            <w:r w:rsidR="00F75970">
              <w:t xml:space="preserve">3 </w:t>
            </w:r>
            <w:r w:rsidR="00BD5881">
              <w:t>623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Вожатый; помощник воспитателя; секретарь учебной части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BD5881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9 174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 xml:space="preserve">Профессиональная квалификационная группа должностей работников учебно-вспомогательного </w:t>
            </w:r>
            <w:r w:rsidRPr="005F5128">
              <w:lastRenderedPageBreak/>
              <w:t>персонала второго уровня</w:t>
            </w:r>
          </w:p>
        </w:tc>
      </w:tr>
      <w:tr w:rsidR="005F5128" w:rsidRPr="005F5128" w:rsidTr="00660BE0">
        <w:trPr>
          <w:trHeight w:val="501"/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lastRenderedPageBreak/>
              <w:t>1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младший воспитатель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BD5881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9 346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2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диспетчер образовательного учреждения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BD5881">
              <w:t>517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 xml:space="preserve">Минимальные размеры окладов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>по профессиональной квалификационной группе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>«Общеотраслевые должности руководителей, специалистов и служащих»</w:t>
            </w:r>
          </w:p>
        </w:tc>
      </w:tr>
      <w:tr w:rsidR="006F64FC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64FC" w:rsidRPr="005F5128" w:rsidRDefault="006F64FC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3" w:name="Par402"/>
            <w:bookmarkEnd w:id="3"/>
            <w:r w:rsidRPr="005F5128">
              <w:t xml:space="preserve">Профессиональная квалификационная группа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>«Общеотраслевые должности служащих первого уровня»</w:t>
            </w:r>
          </w:p>
        </w:tc>
      </w:tr>
      <w:tr w:rsidR="005F5128" w:rsidRPr="005F5128" w:rsidTr="00660BE0">
        <w:trPr>
          <w:trHeight w:val="823"/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1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архивариус, делопроизводитель, кассир, секретарь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tabs>
                <w:tab w:val="left" w:pos="639"/>
                <w:tab w:val="center" w:pos="924"/>
              </w:tabs>
              <w:autoSpaceDE w:val="0"/>
              <w:autoSpaceDN w:val="0"/>
              <w:adjustRightInd w:val="0"/>
            </w:pPr>
            <w:r>
              <w:tab/>
              <w:t xml:space="preserve">9 </w:t>
            </w:r>
            <w:r w:rsidR="00BD5881">
              <w:t>517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2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должности служащих первого квалификационного уровня,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BD5881">
              <w:t>747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4" w:name="Par409"/>
            <w:bookmarkEnd w:id="4"/>
            <w:r w:rsidRPr="005F5128">
              <w:t>Профессиональная квалификационная группа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 xml:space="preserve"> «Общеотраслевые должности служащих второго уровня»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1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инспектор по кадрам, секретарь руководителя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BD5881">
              <w:t>747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2 квалифика</w:t>
            </w:r>
            <w:r w:rsidR="00080470">
              <w:t>цио</w:t>
            </w:r>
            <w:r w:rsidRPr="005F5128">
              <w:t>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заведующий хозяйством.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Должности служащих первого квалификационного уровня,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0804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5F5128" w:rsidRPr="005F5128">
              <w:t xml:space="preserve"> </w:t>
            </w:r>
            <w:r w:rsidR="00BD5881">
              <w:t>976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3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заведующий столовой, начальник хозяйственного отдела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BD5881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10 206</w:t>
            </w:r>
          </w:p>
        </w:tc>
      </w:tr>
      <w:tr w:rsidR="005F5128" w:rsidRPr="005F5128" w:rsidTr="00660BE0">
        <w:trPr>
          <w:trHeight w:val="1663"/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4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Должности служащих первого квалификационного уровня,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BD5881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10 435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5" w:name="Par427"/>
            <w:bookmarkEnd w:id="5"/>
            <w:r w:rsidRPr="005F5128">
              <w:t>Профессиональная квалификационная группа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5128">
              <w:t>«Общеотраслевые должности служащих третьего уровня»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1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бухгалтер, документовед, инженер, инженер-лаборант, инженер-программист (программист), электроник, инженер-энергетик, специалист по кадрам, экономист,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сурдопереводчик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28" w:rsidRPr="005F5128" w:rsidRDefault="00F75970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BD5881">
              <w:t>664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2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должности служащих первого квалификационного уровня,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по которым может устанавливаться вторая внутридолжностная категория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BD5881">
              <w:t>836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3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должности служащих первого квалификационного уровня,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по которым может устанавливаться первая внутридолжностная категория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5881">
              <w:t>1</w:t>
            </w:r>
            <w:r>
              <w:t xml:space="preserve"> </w:t>
            </w:r>
            <w:r w:rsidR="00BD5881">
              <w:t>009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4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должности служащих, по которым может устанавливаться производное должностное наименование «ведущий»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0804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5881">
              <w:t>1</w:t>
            </w:r>
            <w:r w:rsidR="005F5128" w:rsidRPr="005F5128">
              <w:t xml:space="preserve"> </w:t>
            </w:r>
            <w:r w:rsidR="00BD5881">
              <w:t>180</w:t>
            </w:r>
          </w:p>
        </w:tc>
      </w:tr>
      <w:tr w:rsidR="005F5128" w:rsidRPr="005F5128" w:rsidTr="00660BE0">
        <w:trPr>
          <w:trHeight w:val="1261"/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5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главные специалисты: в отделах, отделениях, мастерских; заместитель главного бухгалтера 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0804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5881">
              <w:t>1</w:t>
            </w:r>
            <w:r w:rsidR="005F5128" w:rsidRPr="005F5128">
              <w:t xml:space="preserve"> </w:t>
            </w:r>
            <w:r w:rsidR="00BD5881">
              <w:t>352</w:t>
            </w:r>
          </w:p>
        </w:tc>
      </w:tr>
    </w:tbl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444"/>
      <w:bookmarkStart w:id="7" w:name="Par459"/>
      <w:bookmarkEnd w:id="6"/>
      <w:bookmarkEnd w:id="7"/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r w:rsidRPr="005F5128">
        <w:t xml:space="preserve">Минимальные размеры окладов 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r w:rsidRPr="005F5128">
        <w:t>по профессиональной квалификационной группе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</w:pPr>
      <w:r w:rsidRPr="005F5128">
        <w:t>«Общеотраслевые профессии рабочих первого уровня»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7"/>
        <w:gridCol w:w="5260"/>
        <w:gridCol w:w="2062"/>
      </w:tblGrid>
      <w:tr w:rsidR="005F5128" w:rsidRPr="005F5128" w:rsidTr="00660BE0">
        <w:trPr>
          <w:tblHeader/>
          <w:tblCellSpacing w:w="5" w:type="nil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 xml:space="preserve">Профессии рабочих, отнесенные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к квалификационным уровням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Минимальные оклады, рублей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1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наименование профессий рабочих,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по которым предусмотрено присвоение    1-го,  </w:t>
            </w:r>
            <w:r w:rsidR="00080470">
              <w:t xml:space="preserve"> </w:t>
            </w:r>
            <w:r w:rsidRPr="005F5128">
              <w:t xml:space="preserve">2-го и 3-го квалификационных разрядов в соответствии с Единым тарифно-квалификационным справочником работ и профессий рабочих (кухонный рабочий, повар, рабочий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по комплексному обслуживанию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и ремонту зданий, машинист (кочегар) котельной, подсобный рабочий, электромонтер по ремонту и обслуживанию электрооборудования, слесарь-электрик по ремонту электрооборудования);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 уборщик служебных помещений, дворник, уборщик территории, сторож (вахтер)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BD5881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9 174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128" w:rsidRPr="005F5128" w:rsidTr="00660BE0">
        <w:trPr>
          <w:tblCellSpacing w:w="5" w:type="nil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2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профессии рабочих, отнесенные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к первому квалификационному уровню, при выполнении работ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по профессии с производным наименованием «старший»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BD5881">
              <w:t>51</w:t>
            </w:r>
            <w:r>
              <w:t>7</w:t>
            </w:r>
          </w:p>
        </w:tc>
      </w:tr>
    </w:tbl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477"/>
      <w:bookmarkEnd w:id="8"/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r w:rsidRPr="005F5128">
        <w:t xml:space="preserve">Минимальные размеры окладов 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r w:rsidRPr="005F5128">
        <w:t>по профессиональной квалификационной группе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</w:pPr>
      <w:r w:rsidRPr="005F5128">
        <w:t>«Общеотраслевые профессии рабочих второго уровня»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3"/>
        <w:gridCol w:w="5264"/>
        <w:gridCol w:w="1992"/>
      </w:tblGrid>
      <w:tr w:rsidR="005F5128" w:rsidRPr="005F5128" w:rsidTr="00660BE0">
        <w:trPr>
          <w:tblHeader/>
          <w:tblCellSpacing w:w="5" w:type="nil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Квалификационный уровень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 xml:space="preserve">Профессии рабочих, отнесенные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к квалификационным уровням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Минимальные оклады, рублей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1 квалификационный уровень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наименование профессий рабочих,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 (машинист (кочегар) котельной, оператор электронно-вычислительных и вычислительных машин); водитель автомобиля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BD5881">
              <w:t>861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128" w:rsidRPr="005F5128" w:rsidTr="00660BE0">
        <w:trPr>
          <w:tblCellSpacing w:w="5" w:type="nil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2 квалификационный уровень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наименование профессий рабочих,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BD5881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10 206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128" w:rsidRPr="005F5128" w:rsidTr="00660BE0">
        <w:trPr>
          <w:tblCellSpacing w:w="5" w:type="nil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r w:rsidRPr="005F5128">
              <w:t>3 квалификационный уровень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наименование профессий рабочих,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 xml:space="preserve">по которым предусмотрено присвоение 8-го квалификационного разряда </w:t>
            </w:r>
          </w:p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BD5881">
              <w:t>550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r w:rsidRPr="005F5128">
              <w:t>4 квалификационный уровень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наименование профессий рабочих, предусмотренных 1-3 квалификационными уровнями настоящей ПКГ, выполняющих важные (особо важные) и ответственные (особо ответственные) работы*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BD5881">
              <w:t>894</w:t>
            </w:r>
          </w:p>
        </w:tc>
      </w:tr>
    </w:tbl>
    <w:p w:rsidR="005F5128" w:rsidRPr="005F5128" w:rsidRDefault="005F5128" w:rsidP="005F5128">
      <w:pPr>
        <w:widowControl w:val="0"/>
        <w:autoSpaceDE w:val="0"/>
        <w:autoSpaceDN w:val="0"/>
        <w:adjustRightInd w:val="0"/>
        <w:jc w:val="both"/>
      </w:pPr>
      <w:bookmarkStart w:id="9" w:name="Par488"/>
      <w:bookmarkEnd w:id="9"/>
      <w:r w:rsidRPr="005F5128">
        <w:t>__________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ind w:firstLine="708"/>
        <w:jc w:val="both"/>
      </w:pPr>
      <w:r w:rsidRPr="005F5128">
        <w:t xml:space="preserve">*Перечень рабочих, выполняющих важные (особо важные) и ответственные (особо ответственные) работы: 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ind w:firstLine="708"/>
        <w:jc w:val="both"/>
      </w:pPr>
      <w:r w:rsidRPr="005F5128">
        <w:t xml:space="preserve">водители автобусов, специальных легковых автомобилей («Медпомощь» и др.), легковых автомобилей, занятых перевозкой обучающихся (детей, воспитанников), участников художественных коллективов </w:t>
      </w:r>
      <w:r w:rsidR="001D5E4C">
        <w:t>д</w:t>
      </w:r>
      <w:r w:rsidRPr="005F5128">
        <w:t xml:space="preserve">ля культурного обслуживания населения; 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ind w:firstLine="708"/>
        <w:jc w:val="both"/>
      </w:pPr>
      <w:r w:rsidRPr="005F5128">
        <w:t xml:space="preserve">повар, выполняющий обязанности заведующего производством (шеф-повара) при отсутствии в штате организации такой должности. 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bookmarkStart w:id="10" w:name="Par490"/>
      <w:bookmarkEnd w:id="10"/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r w:rsidRPr="005F5128">
        <w:t>Профессиональные квалификационные группы должностей медицинских и фармацевтических работников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  <w:outlineLvl w:val="2"/>
      </w:pPr>
      <w:r w:rsidRPr="005F5128">
        <w:t>Профессиональная квалификационная группа</w:t>
      </w:r>
    </w:p>
    <w:p w:rsidR="005F5128" w:rsidRPr="005F5128" w:rsidRDefault="005F5128" w:rsidP="005F5128">
      <w:pPr>
        <w:widowControl w:val="0"/>
        <w:autoSpaceDE w:val="0"/>
        <w:autoSpaceDN w:val="0"/>
        <w:adjustRightInd w:val="0"/>
        <w:jc w:val="center"/>
      </w:pPr>
      <w:r w:rsidRPr="005F5128">
        <w:t>«Средний медицинский и фармацевтический персонал»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1"/>
        <w:gridCol w:w="5260"/>
        <w:gridCol w:w="1998"/>
      </w:tblGrid>
      <w:tr w:rsidR="005F5128" w:rsidRPr="005F5128" w:rsidTr="00660BE0">
        <w:trPr>
          <w:tblHeader/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Должности служащих, отнесенные к квалификационным уровням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28">
              <w:t>Минимальные оклады (должностные оклады), рублей</w:t>
            </w:r>
          </w:p>
        </w:tc>
      </w:tr>
      <w:tr w:rsidR="005F5128" w:rsidRPr="005F5128" w:rsidTr="00660BE0">
        <w:trPr>
          <w:tblCellSpacing w:w="5" w:type="nil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r w:rsidRPr="005F5128">
              <w:t>3 квалификационный уровень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5F5128" w:rsidP="00660BE0">
            <w:pPr>
              <w:widowControl w:val="0"/>
              <w:autoSpaceDE w:val="0"/>
              <w:autoSpaceDN w:val="0"/>
              <w:adjustRightInd w:val="0"/>
            </w:pPr>
            <w:r w:rsidRPr="005F5128">
              <w:t>медицинская сестра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8" w:rsidRPr="005F5128" w:rsidRDefault="00F75970" w:rsidP="00BD5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BD5881">
              <w:t>51</w:t>
            </w:r>
            <w:r>
              <w:t>7</w:t>
            </w:r>
            <w:r w:rsidR="001D5E4C">
              <w:t>»</w:t>
            </w:r>
          </w:p>
        </w:tc>
      </w:tr>
    </w:tbl>
    <w:p w:rsidR="005F5128" w:rsidRPr="005F5128" w:rsidRDefault="005F5128" w:rsidP="005F5128">
      <w:pPr>
        <w:widowControl w:val="0"/>
        <w:autoSpaceDE w:val="0"/>
        <w:autoSpaceDN w:val="0"/>
        <w:adjustRightInd w:val="0"/>
        <w:jc w:val="both"/>
      </w:pPr>
    </w:p>
    <w:p w:rsidR="006F64FC" w:rsidRDefault="00AA7433" w:rsidP="001D5E4C">
      <w:pPr>
        <w:rPr>
          <w:sz w:val="27"/>
          <w:szCs w:val="27"/>
        </w:rPr>
      </w:pPr>
      <w:r w:rsidRPr="0080625D">
        <w:rPr>
          <w:sz w:val="27"/>
          <w:szCs w:val="27"/>
        </w:rPr>
        <w:t xml:space="preserve">   </w:t>
      </w:r>
    </w:p>
    <w:p w:rsidR="006F64FC" w:rsidRDefault="006F64FC" w:rsidP="001D5E4C">
      <w:pPr>
        <w:rPr>
          <w:sz w:val="27"/>
          <w:szCs w:val="27"/>
        </w:rPr>
      </w:pPr>
    </w:p>
    <w:p w:rsidR="006F64FC" w:rsidRDefault="006F64FC" w:rsidP="001D5E4C">
      <w:pPr>
        <w:rPr>
          <w:sz w:val="27"/>
          <w:szCs w:val="27"/>
        </w:rPr>
      </w:pPr>
    </w:p>
    <w:p w:rsidR="006F64FC" w:rsidRDefault="006F64FC" w:rsidP="001D5E4C">
      <w:pPr>
        <w:rPr>
          <w:sz w:val="27"/>
          <w:szCs w:val="27"/>
        </w:rPr>
      </w:pPr>
    </w:p>
    <w:p w:rsidR="006F64FC" w:rsidRDefault="006F64FC" w:rsidP="001D5E4C">
      <w:pPr>
        <w:rPr>
          <w:sz w:val="27"/>
          <w:szCs w:val="27"/>
        </w:rPr>
      </w:pPr>
    </w:p>
    <w:p w:rsidR="00CF714E" w:rsidRDefault="00AA7433" w:rsidP="001D5E4C">
      <w:pPr>
        <w:rPr>
          <w:sz w:val="27"/>
          <w:szCs w:val="27"/>
        </w:rPr>
      </w:pPr>
      <w:r w:rsidRPr="0080625D">
        <w:rPr>
          <w:sz w:val="27"/>
          <w:szCs w:val="27"/>
        </w:rPr>
        <w:t xml:space="preserve">  </w:t>
      </w:r>
    </w:p>
    <w:p w:rsidR="00CF714E" w:rsidRDefault="001D5E4C" w:rsidP="001D5E4C">
      <w:r w:rsidRPr="00A30877">
        <w:t>1.</w:t>
      </w:r>
      <w:r w:rsidR="00A34525">
        <w:t>3</w:t>
      </w:r>
      <w:r w:rsidRPr="00A30877">
        <w:t>.</w:t>
      </w:r>
      <w:r>
        <w:t xml:space="preserve"> </w:t>
      </w:r>
      <w:r w:rsidR="00CF714E">
        <w:t>Приложение 2 к Положению изложить в новой редакции:</w:t>
      </w:r>
    </w:p>
    <w:p w:rsidR="001D5E4C" w:rsidRDefault="00CF714E" w:rsidP="001D5E4C">
      <w:r>
        <w:t>«</w:t>
      </w:r>
      <w:r w:rsidR="001D5E4C">
        <w:t>П</w:t>
      </w:r>
      <w:r w:rsidR="001D5E4C" w:rsidRPr="00A30877">
        <w:t>риложени</w:t>
      </w:r>
      <w:r w:rsidR="001D5E4C">
        <w:t>е</w:t>
      </w:r>
      <w:r w:rsidR="001D5E4C" w:rsidRPr="00A30877">
        <w:t xml:space="preserve"> </w:t>
      </w:r>
      <w:r w:rsidR="00267F22">
        <w:t>2</w:t>
      </w:r>
      <w:r w:rsidR="001D5E4C">
        <w:t xml:space="preserve"> к Положению по оплате труда работников муниципальных образовательных организаций Жирятинского района</w:t>
      </w:r>
      <w:r w:rsidR="001D5E4C" w:rsidRPr="00A30877">
        <w:t xml:space="preserve"> </w:t>
      </w:r>
      <w:r w:rsidR="001D5E4C">
        <w:t xml:space="preserve">Брянской области </w:t>
      </w:r>
    </w:p>
    <w:p w:rsidR="0040650F" w:rsidRDefault="0040650F" w:rsidP="005F5128">
      <w:pPr>
        <w:jc w:val="both"/>
        <w:rPr>
          <w:sz w:val="27"/>
          <w:szCs w:val="27"/>
        </w:rPr>
      </w:pPr>
    </w:p>
    <w:p w:rsidR="001D5E4C" w:rsidRPr="001D5E4C" w:rsidRDefault="001D5E4C" w:rsidP="001D5E4C">
      <w:pPr>
        <w:widowControl w:val="0"/>
        <w:autoSpaceDE w:val="0"/>
        <w:autoSpaceDN w:val="0"/>
        <w:adjustRightInd w:val="0"/>
        <w:jc w:val="center"/>
      </w:pPr>
      <w:r w:rsidRPr="001D5E4C">
        <w:t xml:space="preserve">Минимальные размеры окладов (должностных окладов) </w:t>
      </w:r>
    </w:p>
    <w:p w:rsidR="001D5E4C" w:rsidRPr="001D5E4C" w:rsidRDefault="001D5E4C" w:rsidP="001D5E4C">
      <w:pPr>
        <w:widowControl w:val="0"/>
        <w:autoSpaceDE w:val="0"/>
        <w:autoSpaceDN w:val="0"/>
        <w:adjustRightInd w:val="0"/>
        <w:jc w:val="center"/>
      </w:pPr>
      <w:r w:rsidRPr="001D5E4C">
        <w:t xml:space="preserve">по отдельным должностям рабочих и служащих, </w:t>
      </w:r>
    </w:p>
    <w:p w:rsidR="001D5E4C" w:rsidRPr="001D5E4C" w:rsidRDefault="001D5E4C" w:rsidP="001D5E4C">
      <w:pPr>
        <w:widowControl w:val="0"/>
        <w:autoSpaceDE w:val="0"/>
        <w:autoSpaceDN w:val="0"/>
        <w:adjustRightInd w:val="0"/>
        <w:jc w:val="center"/>
      </w:pPr>
      <w:r w:rsidRPr="001D5E4C">
        <w:t>не включенным в профессиональные квалификационные группы</w:t>
      </w:r>
    </w:p>
    <w:tbl>
      <w:tblPr>
        <w:tblpPr w:leftFromText="180" w:rightFromText="180" w:vertAnchor="text" w:horzAnchor="margin" w:tblpXSpec="right" w:tblpY="228"/>
        <w:tblW w:w="5037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91"/>
        <w:gridCol w:w="2283"/>
      </w:tblGrid>
      <w:tr w:rsidR="001D5E4C" w:rsidRPr="001D5E4C" w:rsidTr="00660BE0">
        <w:trPr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E4C">
              <w:t>Должности рабочих и служащих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E4C">
              <w:t>Минимальные оклады (должностные оклады),  рублей</w:t>
            </w:r>
          </w:p>
        </w:tc>
      </w:tr>
      <w:tr w:rsidR="001D5E4C" w:rsidRPr="001D5E4C" w:rsidTr="00660BE0">
        <w:trPr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widowControl w:val="0"/>
              <w:autoSpaceDE w:val="0"/>
              <w:autoSpaceDN w:val="0"/>
              <w:adjustRightInd w:val="0"/>
            </w:pPr>
            <w:r w:rsidRPr="001D5E4C">
              <w:t>Заведующий библиотекой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BD5881" w:rsidP="00660BE0">
            <w:pPr>
              <w:widowControl w:val="0"/>
              <w:autoSpaceDE w:val="0"/>
              <w:autoSpaceDN w:val="0"/>
              <w:adjustRightInd w:val="0"/>
              <w:ind w:right="636"/>
              <w:jc w:val="right"/>
            </w:pPr>
            <w:r>
              <w:t>10 320</w:t>
            </w:r>
          </w:p>
        </w:tc>
      </w:tr>
      <w:tr w:rsidR="001D5E4C" w:rsidRPr="001D5E4C" w:rsidTr="00660BE0">
        <w:trPr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widowControl w:val="0"/>
              <w:autoSpaceDE w:val="0"/>
              <w:autoSpaceDN w:val="0"/>
              <w:adjustRightInd w:val="0"/>
            </w:pPr>
            <w:r w:rsidRPr="001D5E4C">
              <w:t>Специалист по охране труда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BD5881">
            <w:pPr>
              <w:widowControl w:val="0"/>
              <w:autoSpaceDE w:val="0"/>
              <w:autoSpaceDN w:val="0"/>
              <w:adjustRightInd w:val="0"/>
              <w:ind w:right="636"/>
              <w:jc w:val="right"/>
            </w:pPr>
            <w:r>
              <w:t>9</w:t>
            </w:r>
            <w:r w:rsidRPr="001D5E4C">
              <w:t xml:space="preserve"> </w:t>
            </w:r>
            <w:r w:rsidR="00BD5881">
              <w:t>976</w:t>
            </w:r>
          </w:p>
        </w:tc>
      </w:tr>
      <w:tr w:rsidR="001D5E4C" w:rsidRPr="001D5E4C" w:rsidTr="00660BE0">
        <w:trPr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widowControl w:val="0"/>
              <w:autoSpaceDE w:val="0"/>
              <w:autoSpaceDN w:val="0"/>
              <w:adjustRightInd w:val="0"/>
            </w:pPr>
            <w:r w:rsidRPr="001D5E4C">
              <w:t>Специалист гражданской обороны 2 категории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BD5881">
            <w:pPr>
              <w:widowControl w:val="0"/>
              <w:autoSpaceDE w:val="0"/>
              <w:autoSpaceDN w:val="0"/>
              <w:adjustRightInd w:val="0"/>
              <w:ind w:right="636"/>
              <w:jc w:val="right"/>
            </w:pPr>
            <w:r w:rsidRPr="001D5E4C">
              <w:t>1</w:t>
            </w:r>
            <w:r w:rsidR="00F75970">
              <w:t>1</w:t>
            </w:r>
            <w:r w:rsidRPr="001D5E4C">
              <w:t xml:space="preserve"> </w:t>
            </w:r>
            <w:r w:rsidR="00BD5881">
              <w:t>639</w:t>
            </w:r>
          </w:p>
        </w:tc>
      </w:tr>
      <w:tr w:rsidR="001D5E4C" w:rsidRPr="001D5E4C" w:rsidTr="00660BE0">
        <w:trPr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widowControl w:val="0"/>
              <w:autoSpaceDE w:val="0"/>
              <w:autoSpaceDN w:val="0"/>
              <w:adjustRightInd w:val="0"/>
            </w:pPr>
            <w:r w:rsidRPr="001D5E4C">
              <w:t>Специалист гражданской обороны 1 категории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BD5881" w:rsidP="00BD5881">
            <w:pPr>
              <w:widowControl w:val="0"/>
              <w:autoSpaceDE w:val="0"/>
              <w:autoSpaceDN w:val="0"/>
              <w:adjustRightInd w:val="0"/>
              <w:ind w:right="636"/>
              <w:jc w:val="right"/>
            </w:pPr>
            <w:r>
              <w:t>10</w:t>
            </w:r>
            <w:r w:rsidR="001D5E4C" w:rsidRPr="001D5E4C">
              <w:t xml:space="preserve"> </w:t>
            </w:r>
            <w:r>
              <w:t>320</w:t>
            </w:r>
          </w:p>
        </w:tc>
      </w:tr>
      <w:tr w:rsidR="001D5E4C" w:rsidRPr="001D5E4C" w:rsidTr="00660BE0">
        <w:trPr>
          <w:trHeight w:val="269"/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rPr>
                <w:strike/>
                <w:color w:val="000000"/>
              </w:rPr>
            </w:pPr>
            <w:r w:rsidRPr="001D5E4C">
              <w:rPr>
                <w:color w:val="000000"/>
              </w:rPr>
              <w:t xml:space="preserve">Специалист 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BD5881">
            <w:pPr>
              <w:widowControl w:val="0"/>
              <w:ind w:right="636"/>
              <w:jc w:val="right"/>
            </w:pPr>
            <w:r w:rsidRPr="001D5E4C">
              <w:t>1</w:t>
            </w:r>
            <w:r w:rsidR="00F75970">
              <w:t xml:space="preserve">1 </w:t>
            </w:r>
            <w:r w:rsidR="00BD5881">
              <w:t>696</w:t>
            </w:r>
          </w:p>
        </w:tc>
      </w:tr>
      <w:tr w:rsidR="001D5E4C" w:rsidRPr="001D5E4C" w:rsidTr="00660BE0">
        <w:trPr>
          <w:trHeight w:val="269"/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rPr>
                <w:color w:val="000000"/>
              </w:rPr>
            </w:pPr>
            <w:r w:rsidRPr="001D5E4C">
              <w:rPr>
                <w:color w:val="000000"/>
              </w:rPr>
              <w:t>Ведущий специалист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BD5881">
            <w:pPr>
              <w:widowControl w:val="0"/>
              <w:ind w:right="636"/>
              <w:jc w:val="right"/>
            </w:pPr>
            <w:r w:rsidRPr="001D5E4C">
              <w:t>1</w:t>
            </w:r>
            <w:r w:rsidR="00BD5881">
              <w:t>3</w:t>
            </w:r>
            <w:r w:rsidR="00F75970">
              <w:t xml:space="preserve"> </w:t>
            </w:r>
            <w:r w:rsidR="00BD5881">
              <w:t>186</w:t>
            </w:r>
          </w:p>
        </w:tc>
      </w:tr>
      <w:tr w:rsidR="001D5E4C" w:rsidRPr="001D5E4C" w:rsidTr="00660BE0">
        <w:trPr>
          <w:trHeight w:val="269"/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rPr>
                <w:color w:val="000000"/>
              </w:rPr>
            </w:pPr>
            <w:r>
              <w:rPr>
                <w:color w:val="00000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7C18F4">
            <w:pPr>
              <w:widowControl w:val="0"/>
              <w:ind w:right="636"/>
              <w:jc w:val="right"/>
            </w:pPr>
            <w:r>
              <w:t>1</w:t>
            </w:r>
            <w:r w:rsidR="007C18F4">
              <w:t>4 141</w:t>
            </w:r>
          </w:p>
        </w:tc>
      </w:tr>
      <w:tr w:rsidR="001D5E4C" w:rsidRPr="001D5E4C" w:rsidTr="00660BE0">
        <w:trPr>
          <w:trHeight w:val="269"/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rPr>
                <w:color w:val="000000"/>
              </w:rPr>
            </w:pPr>
            <w:r w:rsidRPr="001D5E4C">
              <w:rPr>
                <w:color w:val="000000"/>
              </w:rPr>
              <w:t>Методист РМК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7C18F4">
            <w:pPr>
              <w:widowControl w:val="0"/>
              <w:ind w:right="636"/>
              <w:jc w:val="right"/>
            </w:pPr>
            <w:r w:rsidRPr="001D5E4C">
              <w:t>1</w:t>
            </w:r>
            <w:r w:rsidR="00A34620">
              <w:t xml:space="preserve">2 </w:t>
            </w:r>
            <w:r w:rsidR="007C18F4">
              <w:t>592</w:t>
            </w:r>
          </w:p>
        </w:tc>
      </w:tr>
      <w:tr w:rsidR="001D5E4C" w:rsidRPr="001D5E4C" w:rsidTr="00660BE0">
        <w:trPr>
          <w:trHeight w:val="315"/>
          <w:tblCellSpacing w:w="5" w:type="nil"/>
        </w:trPr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660BE0">
            <w:pPr>
              <w:rPr>
                <w:color w:val="000000"/>
              </w:rPr>
            </w:pPr>
            <w:r w:rsidRPr="001D5E4C">
              <w:rPr>
                <w:color w:val="000000"/>
              </w:rPr>
              <w:t>Заведующий РМК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4C" w:rsidRPr="001D5E4C" w:rsidRDefault="001D5E4C" w:rsidP="007C18F4">
            <w:pPr>
              <w:widowControl w:val="0"/>
              <w:ind w:right="636"/>
              <w:jc w:val="right"/>
            </w:pPr>
            <w:r w:rsidRPr="001D5E4C">
              <w:t>1</w:t>
            </w:r>
            <w:r w:rsidR="00A34620">
              <w:t xml:space="preserve">3 </w:t>
            </w:r>
            <w:r w:rsidR="007C18F4">
              <w:t>760</w:t>
            </w:r>
            <w:r>
              <w:t>»</w:t>
            </w:r>
          </w:p>
        </w:tc>
      </w:tr>
    </w:tbl>
    <w:p w:rsidR="001D5E4C" w:rsidRDefault="001D5E4C" w:rsidP="001D5E4C">
      <w:pPr>
        <w:widowControl w:val="0"/>
        <w:autoSpaceDE w:val="0"/>
        <w:autoSpaceDN w:val="0"/>
        <w:adjustRightInd w:val="0"/>
        <w:jc w:val="center"/>
      </w:pPr>
    </w:p>
    <w:p w:rsidR="00DF7D74" w:rsidRPr="009E2857" w:rsidRDefault="00FB2017" w:rsidP="00DF7D74">
      <w:pPr>
        <w:tabs>
          <w:tab w:val="left" w:pos="3795"/>
        </w:tabs>
        <w:ind w:firstLine="709"/>
        <w:jc w:val="both"/>
      </w:pPr>
      <w:r w:rsidRPr="009E2857">
        <w:t>2</w:t>
      </w:r>
      <w:r w:rsidR="00740796" w:rsidRPr="009E2857">
        <w:t>.</w:t>
      </w:r>
      <w:r w:rsidR="00DF7D74" w:rsidRPr="009E2857">
        <w:t xml:space="preserve"> </w:t>
      </w:r>
      <w:r w:rsidR="00617DA1">
        <w:t>Н</w:t>
      </w:r>
      <w:r w:rsidR="00DF7D74" w:rsidRPr="009E2857">
        <w:t>астояще</w:t>
      </w:r>
      <w:r w:rsidR="00617DA1">
        <w:t>е</w:t>
      </w:r>
      <w:r w:rsidR="00DF7D74" w:rsidRPr="009E2857">
        <w:t xml:space="preserve"> постановлени</w:t>
      </w:r>
      <w:r w:rsidR="00617DA1">
        <w:t>е</w:t>
      </w:r>
      <w:r w:rsidR="00DF7D74" w:rsidRPr="009E2857">
        <w:t xml:space="preserve"> распространяется на правоотношения, возникшие </w:t>
      </w:r>
      <w:r w:rsidR="00617DA1">
        <w:t xml:space="preserve">               </w:t>
      </w:r>
      <w:r w:rsidR="00DF7D74" w:rsidRPr="009E2857">
        <w:t xml:space="preserve"> с 1 октября 20</w:t>
      </w:r>
      <w:r w:rsidR="007C54CC" w:rsidRPr="009E2857">
        <w:t>2</w:t>
      </w:r>
      <w:r w:rsidR="007C18F4">
        <w:t>4</w:t>
      </w:r>
      <w:r w:rsidR="00DF7D74" w:rsidRPr="009E2857">
        <w:t xml:space="preserve"> г.</w:t>
      </w:r>
    </w:p>
    <w:p w:rsidR="00740796" w:rsidRDefault="00DF7D74" w:rsidP="00DF7D74">
      <w:pPr>
        <w:tabs>
          <w:tab w:val="left" w:pos="3795"/>
        </w:tabs>
        <w:ind w:firstLine="709"/>
        <w:jc w:val="both"/>
      </w:pPr>
      <w:r>
        <w:t xml:space="preserve">3. </w:t>
      </w:r>
      <w:r w:rsidR="00740796" w:rsidRPr="00A30877">
        <w:t xml:space="preserve">Контроль за исполнением настоящего постановления возложить на заместителя главы администрации </w:t>
      </w:r>
      <w:r w:rsidR="007C18F4">
        <w:t>Пожарскую В.П.</w:t>
      </w:r>
    </w:p>
    <w:p w:rsidR="00740796" w:rsidRPr="00A30877" w:rsidRDefault="00740796" w:rsidP="00AA7433">
      <w:pPr>
        <w:jc w:val="both"/>
      </w:pPr>
    </w:p>
    <w:p w:rsidR="00740796" w:rsidRPr="00A30877" w:rsidRDefault="00E62626" w:rsidP="00A30877">
      <w:r w:rsidRPr="00A30877">
        <w:t xml:space="preserve">              </w:t>
      </w:r>
      <w:r w:rsidR="007C18F4">
        <w:t>Врио г</w:t>
      </w:r>
      <w:r w:rsidR="00740796" w:rsidRPr="00A30877">
        <w:t>лав</w:t>
      </w:r>
      <w:r w:rsidR="007C18F4">
        <w:t>ы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                             </w:t>
      </w:r>
      <w:r w:rsidRPr="00A30877">
        <w:t>А.</w:t>
      </w:r>
      <w:r w:rsidR="007C18F4">
        <w:t>М.</w:t>
      </w:r>
      <w:r w:rsidRPr="00A30877">
        <w:t xml:space="preserve"> </w:t>
      </w:r>
      <w:r w:rsidR="007C18F4">
        <w:t>Ченин</w:t>
      </w:r>
    </w:p>
    <w:p w:rsidR="008022DF" w:rsidRPr="00A30877" w:rsidRDefault="008022DF" w:rsidP="00B44F41"/>
    <w:p w:rsidR="00740796" w:rsidRPr="00A30877" w:rsidRDefault="00740796" w:rsidP="00B44F41">
      <w:r w:rsidRPr="00A30877">
        <w:t xml:space="preserve">Исп. </w:t>
      </w:r>
      <w:r w:rsidR="007C18F4">
        <w:t>Жучкова Ю.М</w:t>
      </w:r>
      <w:r w:rsidR="00E8408F" w:rsidRPr="00A30877">
        <w:t>.</w:t>
      </w:r>
    </w:p>
    <w:p w:rsidR="00565B8C" w:rsidRPr="00A30877" w:rsidRDefault="00740796" w:rsidP="00B44F41">
      <w:r w:rsidRPr="00A30877">
        <w:t>т.3-06-09</w:t>
      </w:r>
    </w:p>
    <w:sectPr w:rsidR="00565B8C" w:rsidRPr="00A30877" w:rsidSect="006F64FC">
      <w:pgSz w:w="12240" w:h="15840"/>
      <w:pgMar w:top="993" w:right="851" w:bottom="1134" w:left="144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B7D" w:rsidRDefault="00490B7D">
      <w:r>
        <w:separator/>
      </w:r>
    </w:p>
  </w:endnote>
  <w:endnote w:type="continuationSeparator" w:id="0">
    <w:p w:rsidR="00490B7D" w:rsidRDefault="0049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B7D" w:rsidRDefault="00490B7D">
      <w:r>
        <w:separator/>
      </w:r>
    </w:p>
  </w:footnote>
  <w:footnote w:type="continuationSeparator" w:id="0">
    <w:p w:rsidR="00490B7D" w:rsidRDefault="0049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4EFC"/>
    <w:rsid w:val="00051DF1"/>
    <w:rsid w:val="00052B36"/>
    <w:rsid w:val="00053E7B"/>
    <w:rsid w:val="000676EC"/>
    <w:rsid w:val="00067CB0"/>
    <w:rsid w:val="00080470"/>
    <w:rsid w:val="00090883"/>
    <w:rsid w:val="000A009D"/>
    <w:rsid w:val="000A7D85"/>
    <w:rsid w:val="000B0CA4"/>
    <w:rsid w:val="000B1FEF"/>
    <w:rsid w:val="000D6D03"/>
    <w:rsid w:val="000E4A20"/>
    <w:rsid w:val="001069B1"/>
    <w:rsid w:val="001136CB"/>
    <w:rsid w:val="0011613E"/>
    <w:rsid w:val="00117203"/>
    <w:rsid w:val="001523A7"/>
    <w:rsid w:val="001549FF"/>
    <w:rsid w:val="00167AC4"/>
    <w:rsid w:val="0017121D"/>
    <w:rsid w:val="00173D21"/>
    <w:rsid w:val="0017558E"/>
    <w:rsid w:val="00185023"/>
    <w:rsid w:val="001B1AEF"/>
    <w:rsid w:val="001B570D"/>
    <w:rsid w:val="001B719E"/>
    <w:rsid w:val="001D5E4C"/>
    <w:rsid w:val="001E2D32"/>
    <w:rsid w:val="001F3079"/>
    <w:rsid w:val="00202123"/>
    <w:rsid w:val="00212F36"/>
    <w:rsid w:val="00214601"/>
    <w:rsid w:val="00224F5A"/>
    <w:rsid w:val="00236F11"/>
    <w:rsid w:val="00247501"/>
    <w:rsid w:val="00247D3D"/>
    <w:rsid w:val="00267F22"/>
    <w:rsid w:val="002728DC"/>
    <w:rsid w:val="0028652F"/>
    <w:rsid w:val="00286533"/>
    <w:rsid w:val="0029192D"/>
    <w:rsid w:val="0029259D"/>
    <w:rsid w:val="00292B66"/>
    <w:rsid w:val="002B7951"/>
    <w:rsid w:val="002D3F8D"/>
    <w:rsid w:val="002E3739"/>
    <w:rsid w:val="002E3A5B"/>
    <w:rsid w:val="002F1EA9"/>
    <w:rsid w:val="00313FBA"/>
    <w:rsid w:val="00315206"/>
    <w:rsid w:val="00383840"/>
    <w:rsid w:val="00387DF1"/>
    <w:rsid w:val="00390829"/>
    <w:rsid w:val="0039603B"/>
    <w:rsid w:val="00397992"/>
    <w:rsid w:val="003A0F89"/>
    <w:rsid w:val="003A3FC4"/>
    <w:rsid w:val="003A4B2C"/>
    <w:rsid w:val="003B6FCD"/>
    <w:rsid w:val="003C58B2"/>
    <w:rsid w:val="003E4623"/>
    <w:rsid w:val="003F233F"/>
    <w:rsid w:val="003F4018"/>
    <w:rsid w:val="00404ACC"/>
    <w:rsid w:val="0040650F"/>
    <w:rsid w:val="00414C4B"/>
    <w:rsid w:val="0042053E"/>
    <w:rsid w:val="00423947"/>
    <w:rsid w:val="0044771C"/>
    <w:rsid w:val="00454378"/>
    <w:rsid w:val="00454BE2"/>
    <w:rsid w:val="0045610C"/>
    <w:rsid w:val="00462414"/>
    <w:rsid w:val="004639B5"/>
    <w:rsid w:val="004816E4"/>
    <w:rsid w:val="00483F12"/>
    <w:rsid w:val="00490B7D"/>
    <w:rsid w:val="00493E51"/>
    <w:rsid w:val="00497FC6"/>
    <w:rsid w:val="004A7D36"/>
    <w:rsid w:val="004B14DC"/>
    <w:rsid w:val="004C60F1"/>
    <w:rsid w:val="004E3C53"/>
    <w:rsid w:val="004E48F3"/>
    <w:rsid w:val="004F3A7C"/>
    <w:rsid w:val="004F3EBC"/>
    <w:rsid w:val="004F6668"/>
    <w:rsid w:val="00530509"/>
    <w:rsid w:val="00536A6D"/>
    <w:rsid w:val="005377E5"/>
    <w:rsid w:val="00565B8C"/>
    <w:rsid w:val="00586DE4"/>
    <w:rsid w:val="00587106"/>
    <w:rsid w:val="005A76CC"/>
    <w:rsid w:val="005C07F7"/>
    <w:rsid w:val="005D6397"/>
    <w:rsid w:val="005E67A2"/>
    <w:rsid w:val="005F5128"/>
    <w:rsid w:val="00617DA1"/>
    <w:rsid w:val="006369A0"/>
    <w:rsid w:val="00660BE0"/>
    <w:rsid w:val="00661EF8"/>
    <w:rsid w:val="006632E8"/>
    <w:rsid w:val="006659B5"/>
    <w:rsid w:val="00676159"/>
    <w:rsid w:val="0068606B"/>
    <w:rsid w:val="006878D2"/>
    <w:rsid w:val="006A4902"/>
    <w:rsid w:val="006B0640"/>
    <w:rsid w:val="006B399C"/>
    <w:rsid w:val="006C1BB6"/>
    <w:rsid w:val="006D3D3D"/>
    <w:rsid w:val="006D4C23"/>
    <w:rsid w:val="006F5B43"/>
    <w:rsid w:val="006F64FC"/>
    <w:rsid w:val="00721114"/>
    <w:rsid w:val="007211FD"/>
    <w:rsid w:val="007313AE"/>
    <w:rsid w:val="00731B18"/>
    <w:rsid w:val="00740796"/>
    <w:rsid w:val="0074111D"/>
    <w:rsid w:val="0077598B"/>
    <w:rsid w:val="007B6EE3"/>
    <w:rsid w:val="007C18F4"/>
    <w:rsid w:val="007C39C0"/>
    <w:rsid w:val="007C5056"/>
    <w:rsid w:val="007C54CC"/>
    <w:rsid w:val="007D34C2"/>
    <w:rsid w:val="007E0E4A"/>
    <w:rsid w:val="007F286C"/>
    <w:rsid w:val="008022DF"/>
    <w:rsid w:val="0080625D"/>
    <w:rsid w:val="0082196E"/>
    <w:rsid w:val="00833CD3"/>
    <w:rsid w:val="00836240"/>
    <w:rsid w:val="008404B8"/>
    <w:rsid w:val="00852B58"/>
    <w:rsid w:val="00853140"/>
    <w:rsid w:val="00872537"/>
    <w:rsid w:val="008863B4"/>
    <w:rsid w:val="0089604A"/>
    <w:rsid w:val="008A65FB"/>
    <w:rsid w:val="008B0E2D"/>
    <w:rsid w:val="008D1FA9"/>
    <w:rsid w:val="008E2062"/>
    <w:rsid w:val="008E253F"/>
    <w:rsid w:val="008F0479"/>
    <w:rsid w:val="008F1C87"/>
    <w:rsid w:val="0090403D"/>
    <w:rsid w:val="00937607"/>
    <w:rsid w:val="009400DE"/>
    <w:rsid w:val="00940304"/>
    <w:rsid w:val="0094179F"/>
    <w:rsid w:val="009426E6"/>
    <w:rsid w:val="00950A88"/>
    <w:rsid w:val="009532C6"/>
    <w:rsid w:val="00953F1D"/>
    <w:rsid w:val="00964F54"/>
    <w:rsid w:val="00973BDF"/>
    <w:rsid w:val="00990AAB"/>
    <w:rsid w:val="009A4DD2"/>
    <w:rsid w:val="009A7F8F"/>
    <w:rsid w:val="009C3C75"/>
    <w:rsid w:val="009C55D4"/>
    <w:rsid w:val="009C7024"/>
    <w:rsid w:val="009D142E"/>
    <w:rsid w:val="009D67F4"/>
    <w:rsid w:val="009E2857"/>
    <w:rsid w:val="00A13E0B"/>
    <w:rsid w:val="00A17562"/>
    <w:rsid w:val="00A30877"/>
    <w:rsid w:val="00A34525"/>
    <w:rsid w:val="00A34620"/>
    <w:rsid w:val="00A433D4"/>
    <w:rsid w:val="00A520D6"/>
    <w:rsid w:val="00A56942"/>
    <w:rsid w:val="00A56D17"/>
    <w:rsid w:val="00A66276"/>
    <w:rsid w:val="00A72176"/>
    <w:rsid w:val="00A721FB"/>
    <w:rsid w:val="00A827FA"/>
    <w:rsid w:val="00A8600F"/>
    <w:rsid w:val="00AA7433"/>
    <w:rsid w:val="00AB712B"/>
    <w:rsid w:val="00AC2F65"/>
    <w:rsid w:val="00AD37E4"/>
    <w:rsid w:val="00AE62D5"/>
    <w:rsid w:val="00AF395B"/>
    <w:rsid w:val="00B014F6"/>
    <w:rsid w:val="00B03698"/>
    <w:rsid w:val="00B338BD"/>
    <w:rsid w:val="00B33AAB"/>
    <w:rsid w:val="00B3469F"/>
    <w:rsid w:val="00B44F41"/>
    <w:rsid w:val="00B464C4"/>
    <w:rsid w:val="00B520C5"/>
    <w:rsid w:val="00B53534"/>
    <w:rsid w:val="00B56D47"/>
    <w:rsid w:val="00B56F30"/>
    <w:rsid w:val="00BA5F62"/>
    <w:rsid w:val="00BA799A"/>
    <w:rsid w:val="00BB09FA"/>
    <w:rsid w:val="00BB157A"/>
    <w:rsid w:val="00BC7032"/>
    <w:rsid w:val="00BD5881"/>
    <w:rsid w:val="00BE6A93"/>
    <w:rsid w:val="00BF3393"/>
    <w:rsid w:val="00BF61E3"/>
    <w:rsid w:val="00C01C43"/>
    <w:rsid w:val="00C451AF"/>
    <w:rsid w:val="00C52334"/>
    <w:rsid w:val="00C52FD9"/>
    <w:rsid w:val="00C56F6F"/>
    <w:rsid w:val="00C71C12"/>
    <w:rsid w:val="00C9156F"/>
    <w:rsid w:val="00C9216B"/>
    <w:rsid w:val="00C96684"/>
    <w:rsid w:val="00CB3E8F"/>
    <w:rsid w:val="00CB3ECB"/>
    <w:rsid w:val="00CC25DF"/>
    <w:rsid w:val="00CC4B5F"/>
    <w:rsid w:val="00CC4E32"/>
    <w:rsid w:val="00CD689E"/>
    <w:rsid w:val="00CF02F2"/>
    <w:rsid w:val="00CF4836"/>
    <w:rsid w:val="00CF714E"/>
    <w:rsid w:val="00D05FD9"/>
    <w:rsid w:val="00D368E6"/>
    <w:rsid w:val="00D4362E"/>
    <w:rsid w:val="00D6177B"/>
    <w:rsid w:val="00D63255"/>
    <w:rsid w:val="00D703BD"/>
    <w:rsid w:val="00D819C5"/>
    <w:rsid w:val="00D92F8E"/>
    <w:rsid w:val="00DA35FB"/>
    <w:rsid w:val="00DA7D07"/>
    <w:rsid w:val="00DB4506"/>
    <w:rsid w:val="00DC0553"/>
    <w:rsid w:val="00DD0F2E"/>
    <w:rsid w:val="00DE1CDA"/>
    <w:rsid w:val="00DE3CAE"/>
    <w:rsid w:val="00DE7DF2"/>
    <w:rsid w:val="00DF7D74"/>
    <w:rsid w:val="00E177F1"/>
    <w:rsid w:val="00E22E80"/>
    <w:rsid w:val="00E37A22"/>
    <w:rsid w:val="00E6167F"/>
    <w:rsid w:val="00E62345"/>
    <w:rsid w:val="00E62626"/>
    <w:rsid w:val="00E8408F"/>
    <w:rsid w:val="00EC7C26"/>
    <w:rsid w:val="00EF36E7"/>
    <w:rsid w:val="00F100D3"/>
    <w:rsid w:val="00F22057"/>
    <w:rsid w:val="00F22B55"/>
    <w:rsid w:val="00F23BBD"/>
    <w:rsid w:val="00F6721B"/>
    <w:rsid w:val="00F75970"/>
    <w:rsid w:val="00F97196"/>
    <w:rsid w:val="00FA22A3"/>
    <w:rsid w:val="00FA427A"/>
    <w:rsid w:val="00FA75E3"/>
    <w:rsid w:val="00FB2017"/>
    <w:rsid w:val="00FB54ED"/>
    <w:rsid w:val="00FB5940"/>
    <w:rsid w:val="00FC314C"/>
    <w:rsid w:val="00FC55D5"/>
    <w:rsid w:val="00FE1CDB"/>
    <w:rsid w:val="00FE731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2CA995-D465-4C62-A1DD-2B2AFAA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1D5E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D5E4C"/>
    <w:rPr>
      <w:sz w:val="24"/>
      <w:szCs w:val="24"/>
    </w:rPr>
  </w:style>
  <w:style w:type="paragraph" w:styleId="ac">
    <w:name w:val="footer"/>
    <w:basedOn w:val="a"/>
    <w:link w:val="ad"/>
    <w:rsid w:val="001D5E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D5E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1488</Words>
  <Characters>8485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2023-10-11T11:07:00Z</cp:lastPrinted>
  <dcterms:created xsi:type="dcterms:W3CDTF">2025-01-30T12:44:00Z</dcterms:created>
  <dcterms:modified xsi:type="dcterms:W3CDTF">2025-01-30T12:44:00Z</dcterms:modified>
</cp:coreProperties>
</file>