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6E7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E74E0" w:rsidRDefault="00061F7F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8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E74E0" w:rsidRDefault="006E74E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Брянской области от 05.10.2020 N 463-п</w:t>
            </w:r>
            <w:r>
              <w:rPr>
                <w:sz w:val="48"/>
                <w:szCs w:val="48"/>
              </w:rPr>
              <w:br/>
              <w:t>(ред. от 02.08.2021)</w:t>
            </w:r>
            <w:r>
              <w:rPr>
                <w:sz w:val="48"/>
                <w:szCs w:val="48"/>
              </w:rPr>
              <w:br/>
              <w:t>"О Порядке составления списков и запасных списков кандидатов в присяжные заседатели федеральных судов общей юрисдикции муниципальных образований Брянской области"</w:t>
            </w:r>
          </w:p>
        </w:tc>
      </w:tr>
      <w:tr w:rsidR="006E7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E74E0" w:rsidRDefault="006E74E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bookmarkStart w:id="0" w:name="_GoBack"/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HYPERLINK https://www.consultant.ru \o "Ссылка на КонсультантПлюс"</w:instrText>
            </w:r>
            <w:r w:rsidR="009C747F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b/>
                <w:bCs/>
                <w:color w:val="0000FF"/>
                <w:sz w:val="28"/>
                <w:szCs w:val="28"/>
              </w:rPr>
              <w:t>КонсультантПлюс</w:t>
            </w:r>
            <w:r>
              <w:rPr>
                <w:b/>
                <w:bCs/>
                <w:color w:val="0000FF"/>
                <w:sz w:val="28"/>
                <w:szCs w:val="28"/>
              </w:rPr>
              <w:br/>
            </w:r>
            <w:r>
              <w:rPr>
                <w:b/>
                <w:bCs/>
                <w:color w:val="0000FF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fldChar w:fldCharType="end"/>
            </w:r>
            <w:bookmarkEnd w:id="0"/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>HYPERLINK https://www.consultant.ru \o "Ссылка на КонсультантПлюс"</w:instrText>
            </w:r>
            <w:r w:rsidR="009C747F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b/>
                <w:bCs/>
                <w:color w:val="0000FF"/>
                <w:sz w:val="28"/>
                <w:szCs w:val="28"/>
              </w:rPr>
              <w:t>www.consultant.ru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6E74E0" w:rsidRDefault="006E74E0">
      <w:pPr>
        <w:pStyle w:val="ConsPlusNormal"/>
        <w:rPr>
          <w:rFonts w:ascii="Tahoma" w:hAnsi="Tahoma" w:cs="Tahoma"/>
          <w:sz w:val="28"/>
          <w:szCs w:val="28"/>
        </w:rPr>
        <w:sectPr w:rsidR="006E74E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E74E0" w:rsidRDefault="006E74E0">
      <w:pPr>
        <w:pStyle w:val="ConsPlusNormal"/>
        <w:jc w:val="both"/>
        <w:outlineLvl w:val="0"/>
      </w:pPr>
    </w:p>
    <w:p w:rsidR="006E74E0" w:rsidRDefault="006E74E0">
      <w:pPr>
        <w:pStyle w:val="ConsPlusTitle"/>
        <w:jc w:val="center"/>
        <w:outlineLvl w:val="0"/>
      </w:pPr>
      <w:r>
        <w:t>ПРАВИТЕЛЬСТВО БРЯНСКОЙ ОБЛАСТИ</w:t>
      </w:r>
    </w:p>
    <w:p w:rsidR="006E74E0" w:rsidRDefault="006E74E0">
      <w:pPr>
        <w:pStyle w:val="ConsPlusTitle"/>
        <w:jc w:val="center"/>
      </w:pPr>
    </w:p>
    <w:p w:rsidR="006E74E0" w:rsidRDefault="006E74E0">
      <w:pPr>
        <w:pStyle w:val="ConsPlusTitle"/>
        <w:jc w:val="center"/>
      </w:pPr>
      <w:r>
        <w:t>ПОСТАНОВЛЕНИЕ</w:t>
      </w:r>
    </w:p>
    <w:p w:rsidR="006E74E0" w:rsidRDefault="006E74E0">
      <w:pPr>
        <w:pStyle w:val="ConsPlusTitle"/>
        <w:jc w:val="center"/>
      </w:pPr>
      <w:r>
        <w:t>от 5 октября 2020 г. N 463-п</w:t>
      </w:r>
    </w:p>
    <w:p w:rsidR="006E74E0" w:rsidRDefault="006E74E0">
      <w:pPr>
        <w:pStyle w:val="ConsPlusTitle"/>
        <w:jc w:val="center"/>
      </w:pPr>
    </w:p>
    <w:p w:rsidR="006E74E0" w:rsidRDefault="006E74E0">
      <w:pPr>
        <w:pStyle w:val="ConsPlusTitle"/>
        <w:jc w:val="center"/>
      </w:pPr>
      <w:r>
        <w:t>О ПОРЯДКЕ СОСТАВЛЕНИЯ СПИСКОВ И ЗАПАСНЫХ СПИСКОВ КАНДИДАТОВ</w:t>
      </w:r>
    </w:p>
    <w:p w:rsidR="006E74E0" w:rsidRDefault="006E74E0">
      <w:pPr>
        <w:pStyle w:val="ConsPlusTitle"/>
        <w:jc w:val="center"/>
      </w:pPr>
      <w:r>
        <w:t>В ПРИСЯЖНЫЕ ЗАСЕДАТЕЛИ ФЕДЕРАЛЬНЫХ СУДОВ ОБЩЕЙ ЮРИСДИКЦИИ</w:t>
      </w:r>
    </w:p>
    <w:p w:rsidR="006E74E0" w:rsidRDefault="006E74E0">
      <w:pPr>
        <w:pStyle w:val="ConsPlusTitle"/>
        <w:jc w:val="center"/>
      </w:pPr>
      <w:r>
        <w:t>МУНИЦИПАЛЬНЫХ ОБРАЗОВАНИЙ БРЯНСКОЙ ОБЛАСТИ</w:t>
      </w:r>
    </w:p>
    <w:p w:rsidR="006E74E0" w:rsidRDefault="006E74E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E7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E0" w:rsidRDefault="006E74E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E0" w:rsidRDefault="006E74E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74E0" w:rsidRDefault="006E74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E74E0" w:rsidRDefault="006E74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" w:tooltip="Постановление Правительства Брянской области от 02.08.2021 N 298-п &quot;О внесении изменений в Порядок составления списков и запасных списков кандидатов в присяжные заседатели федеральных судов общей юрисдикции муниципальных образований Брян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Брянской области от 02.08.2021 N 298-п)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E0" w:rsidRDefault="006E74E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tooltip="Федеральный закон от 20.08.2004 N 113-ФЗ (ред. от 01.10.2019) &quot;О присяжных заседателях федеральных судов общей юрисдикц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20 августа 2004 года N 113-ФЗ "О присяжных заседателях федеральных судов общей юрисдикции в Российской Федерации" Правительство Брянской области постановляет: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6" w:tooltip="ПОРЯДОК" w:history="1">
        <w:r>
          <w:rPr>
            <w:color w:val="0000FF"/>
          </w:rPr>
          <w:t>Порядок</w:t>
        </w:r>
      </w:hyperlink>
      <w:r>
        <w:t xml:space="preserve"> составления списков и запасных списков кандидатов в присяжные заседатели федеральных судов общей юрисдикции муниципальных образований Брянской области.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ind w:firstLine="540"/>
        <w:jc w:val="both"/>
      </w:pPr>
      <w:r>
        <w:t>2. Установить, что функции по обеспечению полномочий Правительства Брянской области по составлению списков и запасных списков кандидатов в присяжные заседатели федеральных судов общей юрисдикции муниципальных образований Брянской области осуществляет департамент региональной безопасности Брянской области.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ind w:firstLine="540"/>
        <w:jc w:val="both"/>
      </w:pPr>
      <w:r>
        <w:t>4. Опубликовать постановление на "Официальном интернет-портале правовой информации" (pravo.gov.ru).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ind w:firstLine="540"/>
        <w:jc w:val="both"/>
      </w:pPr>
      <w:r>
        <w:t>5. Контроль за исполнением постановления возложить на временно исполняющего обязанности заместителя Губернатора Брянской области Филипенко Ю.В.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jc w:val="right"/>
      </w:pPr>
      <w:r>
        <w:t>Губернатор</w:t>
      </w:r>
    </w:p>
    <w:p w:rsidR="006E74E0" w:rsidRDefault="006E74E0">
      <w:pPr>
        <w:pStyle w:val="ConsPlusNormal"/>
        <w:jc w:val="right"/>
      </w:pPr>
      <w:r>
        <w:t>А.В.БОГОМАЗ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jc w:val="right"/>
        <w:outlineLvl w:val="0"/>
      </w:pPr>
      <w:r>
        <w:t>Утвержден</w:t>
      </w:r>
    </w:p>
    <w:p w:rsidR="006E74E0" w:rsidRDefault="006E74E0">
      <w:pPr>
        <w:pStyle w:val="ConsPlusNormal"/>
        <w:jc w:val="right"/>
      </w:pPr>
      <w:r>
        <w:t>постановлением</w:t>
      </w:r>
    </w:p>
    <w:p w:rsidR="006E74E0" w:rsidRDefault="006E74E0">
      <w:pPr>
        <w:pStyle w:val="ConsPlusNormal"/>
        <w:jc w:val="right"/>
      </w:pPr>
      <w:r>
        <w:t>Правительства Брянской области</w:t>
      </w:r>
    </w:p>
    <w:p w:rsidR="006E74E0" w:rsidRDefault="006E74E0">
      <w:pPr>
        <w:pStyle w:val="ConsPlusNormal"/>
        <w:jc w:val="right"/>
      </w:pPr>
      <w:r>
        <w:t>от 5 октября 2020 г. N 463-п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Title"/>
        <w:jc w:val="center"/>
      </w:pPr>
      <w:bookmarkStart w:id="1" w:name="Par36"/>
      <w:bookmarkEnd w:id="1"/>
      <w:r>
        <w:t>ПОРЯДОК</w:t>
      </w:r>
    </w:p>
    <w:p w:rsidR="006E74E0" w:rsidRDefault="006E74E0">
      <w:pPr>
        <w:pStyle w:val="ConsPlusTitle"/>
        <w:jc w:val="center"/>
      </w:pPr>
      <w:r>
        <w:t>СОСТАВЛЕНИЯ СПИСКОВ И ЗАПАСНЫХ СПИСКОВ КАНДИДАТОВ</w:t>
      </w:r>
    </w:p>
    <w:p w:rsidR="006E74E0" w:rsidRDefault="006E74E0">
      <w:pPr>
        <w:pStyle w:val="ConsPlusTitle"/>
        <w:jc w:val="center"/>
      </w:pPr>
      <w:r>
        <w:t>В ПРИСЯЖНЫЕ ЗАСЕДАТЕЛИ ФЕДЕРАЛЬНЫХ СУДОВ ОБЩЕЙ ЮРИСДИКЦИИ</w:t>
      </w:r>
    </w:p>
    <w:p w:rsidR="006E74E0" w:rsidRDefault="006E74E0">
      <w:pPr>
        <w:pStyle w:val="ConsPlusTitle"/>
        <w:jc w:val="center"/>
      </w:pPr>
      <w:r>
        <w:t>МУНИЦИПАЛЬНЫХ ОБРАЗОВАНИЙ БРЯНСКОЙ ОБЛАСТИ</w:t>
      </w:r>
    </w:p>
    <w:p w:rsidR="006E74E0" w:rsidRDefault="006E74E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E7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E0" w:rsidRDefault="006E74E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E0" w:rsidRDefault="006E74E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74E0" w:rsidRDefault="006E74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E74E0" w:rsidRDefault="006E74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Правительства Брянской области от 02.08.2021 N 298-п &quot;О внесении изменений в Порядок составления списков и запасных списков кандидатов в присяжные заседатели федеральных судов общей юрисдикции муниципальных образований Брян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Брянской области от 02.08.2021 N 298-п)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4E0" w:rsidRDefault="006E74E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E74E0" w:rsidRDefault="006E74E0">
      <w:pPr>
        <w:pStyle w:val="ConsPlusNormal"/>
        <w:jc w:val="both"/>
      </w:pPr>
    </w:p>
    <w:p w:rsidR="006E74E0" w:rsidRDefault="006E74E0">
      <w:pPr>
        <w:pStyle w:val="ConsPlusTitle"/>
        <w:jc w:val="center"/>
        <w:outlineLvl w:val="1"/>
      </w:pPr>
      <w:r>
        <w:t>I. Общие положения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ind w:firstLine="540"/>
        <w:jc w:val="both"/>
      </w:pPr>
      <w:r>
        <w:t xml:space="preserve">1.1. Настоящий Порядок составления списков и запасных списков кандидатов в присяжные заседатели федеральных судов общей юрисдикции муниципальных образований Брянской области разработан в соответствии с Федеральным </w:t>
      </w:r>
      <w:hyperlink r:id="rId10" w:tooltip="Федеральный закон от 20.08.2004 N 113-ФЗ (ред. от 01.10.2019) &quot;О присяжных заседателях федеральных судов общей юрисдикц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20 августа 2004 года N 113-ФЗ "О присяжных заседателях федеральных судов общей юрисдикции в Российской Федерации" (далее - Закон о присяжных заседателях), </w:t>
      </w:r>
      <w:hyperlink r:id="rId11" w:tooltip="Постановление Правительства РФ от 23.05.2005 N 320 (ред. от 28.08.2019) &quot;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2005 года N 320 "Об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Федерации" и устанавливает порядок и сроки составления, изменения и дополнения списков и запасных списков кандидатов в присяжные заседатели муниципальных образований для Брянского областного суда, районных судов, окружных военных судов (далее - федеральные суды общей юрисдикции на территории Брянской области).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1.2. Не позднее 5 декабря до года истечения срока полномочий кандидатов в присяжные заседатели, ранее включенных в общий и запасной списки кандидатов в присяжные заседатели, председатели Брянского областного суда, окружных военных судов вносят Правительству Брянской области представления о числе кандидатов в присяжные заседатели, необходимом для их работы.</w:t>
      </w:r>
    </w:p>
    <w:p w:rsidR="006E74E0" w:rsidRDefault="006E74E0">
      <w:pPr>
        <w:pStyle w:val="ConsPlusNormal"/>
        <w:jc w:val="both"/>
      </w:pPr>
      <w:r>
        <w:t xml:space="preserve">(в ред. </w:t>
      </w:r>
      <w:hyperlink r:id="rId12" w:tooltip="Постановление Правительства Брянской области от 02.08.2021 N 298-п &quot;О внесении изменений в Порядок составления списков и запасных списков кандидатов в присяжные заседатели федеральных судов общей юрисдикции муниципальных образований Брян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02.08.2021 N 298-п)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1.3. Исполнительно-распорядительные органы муниципальных образований Брянской области каждые четыре года составляют списки и запасные списки кандидатов в присяжные заседатели муниципального образования, включая в указанные списки граждан, постоянно проживающих на территории соответствующего муниципального образования.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Для организации работы по составлению списков кандидатов в присяжные заседатели исполнительно-распорядительным органом муниципального образования Брянской области создается специальная комиссия (рабочая группа). В ее состав входят служащие исполнительно-распорядительного органа муниципального образования, представители представительного органа местного самоуправления муниципального образования (по согласованию), а также могут быть включены представители трудовых коллективов, профсоюзных и других общественных организаций. Состав комиссии (рабочей группы) не может быть меньше 3 человек. Состав комиссии (рабочей группы) и положение о комиссии утверждается правовым актом исполнительно-распорядительного органа муниципального образования. Решение комиссии (рабочей группы) принимается большинством голосов от утвержденного состава комиссии (рабочей группы).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1.4. Организация составления общего и запасного списков кандидатов в присяжные заседатели федеральных судов общей юрисдикции муниципальных образований Брянской области, а также уточнение указанных списков осуществляется департаментом региональной безопасности Брянской области (далее - департамент), который является главным распорядителем средств, предоставляемых бюджету Российской Федерации в виде субвенций бюджетам муниципальных образований 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1.5. С учетом предложений федеральных судов общей юрисдикции в двухнедельный срок со дня получения представлений о необходимом для работы федеральных судов общей юрисдикции в Российской Федерации числе кандидатов в присяжные заседатели департамент готовит проект письма за подписью председателя Правительства Брянской области в адрес исполнительно-распорядительных органов муниципальных образований области с указанием числа граждан, подлежащих включению в списки и запасные списки кандидатов в присяжные заседатели муниципальных образований области от соответствующих муниципальных образований.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 xml:space="preserve">1.6. Департамент обеспечивает подготовку заявок о предоставлении субвенции для муниципальных образований Брянской области для финансового обеспечения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в соответствии с Правилами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</w:t>
      </w:r>
      <w:r>
        <w:lastRenderedPageBreak/>
        <w:t>Российской Федерации.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Title"/>
        <w:jc w:val="center"/>
        <w:outlineLvl w:val="1"/>
      </w:pPr>
      <w:r>
        <w:t>II. Составление списков кандидатов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ind w:firstLine="540"/>
        <w:jc w:val="both"/>
      </w:pPr>
      <w:r>
        <w:t>2.1. Исполнительно-распорядительные органы муниципальных образований Брянской области: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2.1.1. В течение 7 календарных дней с момента получения письма о числе граждан, подлежащих включению в списки и запасные списки кандидатов в присяжные заседатели федеральных судов общей юрисдикции муниципальных образований Брянской области, извещают население, проживающее на территории соответствующего муниципального образования, о составлении данных списков через печатные средства массовой информации, официальный сайт органа местного самоуправления в информационно-телекоммуникационной сети "Интернет".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 xml:space="preserve">2.1.2. Не позднее 25 декабря до года составления списков составляют </w:t>
      </w:r>
      <w:hyperlink w:anchor="Par110" w:tooltip="Список (запасной список) кандидатов в присяжные заседатели" w:history="1">
        <w:r>
          <w:rPr>
            <w:color w:val="0000FF"/>
          </w:rPr>
          <w:t>списки</w:t>
        </w:r>
      </w:hyperlink>
      <w:r>
        <w:t xml:space="preserve"> и запасные списки кандидатов в присяжные заседатели муниципальных образований отдельно по каждому муниципальному образованию Брянской области по форме согласно приложению 1 к настоящему Порядку.</w:t>
      </w:r>
    </w:p>
    <w:p w:rsidR="006E74E0" w:rsidRDefault="006E74E0">
      <w:pPr>
        <w:pStyle w:val="ConsPlusNormal"/>
        <w:jc w:val="both"/>
      </w:pPr>
      <w:r>
        <w:t xml:space="preserve">(в ред. </w:t>
      </w:r>
      <w:hyperlink r:id="rId13" w:tooltip="Постановление Правительства Брянской области от 02.08.2021 N 298-п &quot;О внесении изменений в Порядок составления списков и запасных списков кандидатов в присяжные заседатели федеральных судов общей юрисдикции муниципальных образований Брян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02.08.2021 N 298-п)</w:t>
      </w:r>
    </w:p>
    <w:p w:rsidR="006E74E0" w:rsidRDefault="006E74E0">
      <w:pPr>
        <w:pStyle w:val="ConsPlusNormal"/>
        <w:spacing w:before="200"/>
        <w:ind w:firstLine="540"/>
        <w:jc w:val="both"/>
      </w:pPr>
      <w:bookmarkStart w:id="2" w:name="Par60"/>
      <w:bookmarkEnd w:id="2"/>
      <w:r>
        <w:t>2.1.3. Уведомляют граждан, включенных в списки кандидатов в присяжные заседатели муниципального образования, в течение двух недель предоставляют им возможность ознакомиться (на месте, указанном в уведомлении исполнительно-распорядительного органа муниципального образования) с указанными списками и рассматривают поступающие от граждан письменные заявления об исключении их из списков кандидатов в присяжные заседатели и исправлении в них неточных сведений о кандидатах в присяжные заседатели, содержащихся в этих списках.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 xml:space="preserve">2.1.4. До 20 января года составления списков уточняют списки кандидатов в присяжные заседатели муниципальных образований по результатам рассмотрения письменных заявлений граждан, указанных в </w:t>
      </w:r>
      <w:hyperlink w:anchor="Par60" w:tooltip="2.1.3. Уведомляют граждан, включенных в списки кандидатов в присяжные заседатели муниципального образования, в течение двух недель предоставляют им возможность ознакомиться (на месте, указанном в уведомлении исполнительно-распорядительного органа муниципального образования) с указанными списками и рассматривают поступающие от граждан письменные заявления об исключении их из списков кандидатов в присяжные заседатели и исправлении в них неточных сведений о кандидатах в присяжные заседатели, содержащихся в ..." w:history="1">
        <w:r>
          <w:rPr>
            <w:color w:val="0000FF"/>
          </w:rPr>
          <w:t>подпункте 2.1.3 пункта 2.1</w:t>
        </w:r>
      </w:hyperlink>
      <w:r>
        <w:t xml:space="preserve"> настоящего Порядка.</w:t>
      </w:r>
    </w:p>
    <w:p w:rsidR="006E74E0" w:rsidRDefault="006E74E0">
      <w:pPr>
        <w:pStyle w:val="ConsPlusNormal"/>
        <w:jc w:val="both"/>
      </w:pPr>
      <w:r>
        <w:t xml:space="preserve">(в ред. </w:t>
      </w:r>
      <w:hyperlink r:id="rId14" w:tooltip="Постановление Правительства Брянской области от 02.08.2021 N 298-п &quot;О внесении изменений в Порядок составления списков и запасных списков кандидатов в присяжные заседатели федеральных судов общей юрисдикции муниципальных образований Брян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02.08.2021 N 298-п)</w:t>
      </w:r>
    </w:p>
    <w:p w:rsidR="006E74E0" w:rsidRDefault="006E74E0">
      <w:pPr>
        <w:pStyle w:val="ConsPlusNormal"/>
        <w:spacing w:before="200"/>
        <w:ind w:firstLine="540"/>
        <w:jc w:val="both"/>
      </w:pPr>
      <w:bookmarkStart w:id="3" w:name="Par63"/>
      <w:bookmarkEnd w:id="3"/>
      <w:r>
        <w:t>2.1.5. До 25 января года составления списков публикуют списки и запасные списки кандидатов в присяжные заседатели муниципальных образований, содержащие только фамилии, имена и отчества (при наличии) кандидатов в присяжные заседатели, в средствах массовой информации соответствующего муниципального образования.</w:t>
      </w:r>
    </w:p>
    <w:p w:rsidR="006E74E0" w:rsidRDefault="006E74E0">
      <w:pPr>
        <w:pStyle w:val="ConsPlusNormal"/>
        <w:jc w:val="both"/>
      </w:pPr>
      <w:r>
        <w:t xml:space="preserve">(в ред. </w:t>
      </w:r>
      <w:hyperlink r:id="rId15" w:tooltip="Постановление Правительства Брянской области от 02.08.2021 N 298-п &quot;О внесении изменений в Порядок составления списков и запасных списков кандидатов в присяжные заседатели федеральных судов общей юрисдикции муниципальных образований Брян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02.08.2021 N 298-п)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 xml:space="preserve">2.1.6. До 1 февраля года составления списков представляют уточненные </w:t>
      </w:r>
      <w:hyperlink w:anchor="Par110" w:tooltip="Список (запасной список) кандидатов в присяжные заседатели" w:history="1">
        <w:r>
          <w:rPr>
            <w:color w:val="0000FF"/>
          </w:rPr>
          <w:t>списки</w:t>
        </w:r>
      </w:hyperlink>
      <w:r>
        <w:t xml:space="preserve"> и запасные списки кандидатов в присяжные заседатели муниципальных образований, подписанные главами муниципальных образований Брянской области и скрепленные печатями, в Правительство Брянской области на бумажном носителе с приложением электронной версии (по форме согласно приложению 1 к настоящему Порядку).</w:t>
      </w:r>
    </w:p>
    <w:p w:rsidR="006E74E0" w:rsidRDefault="006E74E0">
      <w:pPr>
        <w:pStyle w:val="ConsPlusNormal"/>
        <w:jc w:val="both"/>
      </w:pPr>
      <w:r>
        <w:t xml:space="preserve">(в ред. </w:t>
      </w:r>
      <w:hyperlink r:id="rId16" w:tooltip="Постановление Правительства Брянской области от 02.08.2021 N 298-п &quot;О внесении изменений в Порядок составления списков и запасных списков кандидатов в присяжные заседатели федеральных судов общей юрисдикции муниципальных образований Брян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02.08.2021 N 298-п)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2.1.7. До 1 февраля года составления списков списки и запасные списки кандидатов в присяжные заседатели муниципальных образований, подписанные главами муниципальных образований и скрепленные печатями, направляют в районные суды, юрисдикция которых распространяется на территории соответствующих муниципальных образований.</w:t>
      </w:r>
    </w:p>
    <w:p w:rsidR="006E74E0" w:rsidRDefault="006E74E0">
      <w:pPr>
        <w:pStyle w:val="ConsPlusNormal"/>
        <w:jc w:val="both"/>
      </w:pPr>
      <w:r>
        <w:t xml:space="preserve">(в ред. </w:t>
      </w:r>
      <w:hyperlink r:id="rId17" w:tooltip="Постановление Правительства Брянской области от 02.08.2021 N 298-п &quot;О внесении изменений в Порядок составления списков и запасных списков кандидатов в присяжные заседатели федеральных судов общей юрисдикции муниципальных образований Брян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02.08.2021 N 298-п)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2.2. Департамент: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2.2.1. До 20 февраля года составления списков на основании поступивших от исполнительно-распорядительных органов муниципальных образований Брянской области списков и запасных списков кандидатов в присяжные заседатели муниципальных образований организует составление общего и запасного списков кандидатов в присяжные заседатели Брянской области.</w:t>
      </w:r>
    </w:p>
    <w:p w:rsidR="006E74E0" w:rsidRDefault="006E74E0">
      <w:pPr>
        <w:pStyle w:val="ConsPlusNormal"/>
        <w:jc w:val="both"/>
      </w:pPr>
      <w:r>
        <w:t xml:space="preserve">(в ред. </w:t>
      </w:r>
      <w:hyperlink r:id="rId18" w:tooltip="Постановление Правительства Брянской области от 02.08.2021 N 298-п &quot;О внесении изменений в Порядок составления списков и запасных списков кандидатов в присяжные заседатели федеральных судов общей юрисдикции муниципальных образований Брян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02.08.2021 N 298-п)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2.2.2. Представляет списки кандидатов в присяжные заседатели для подписания руководителю высшего исполнительного органа государственной власти Брянской области.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lastRenderedPageBreak/>
        <w:t>2.2.3. Не позднее 1 марта года составления списков направляет подписанные руководителем высшего исполнительного органа государственной власти Брянской области и скрепленные печатью общий и запасной списки кандидатов в присяжные заседатели в федеральные суды общей юрисдикции на территории Брянской области.</w:t>
      </w:r>
    </w:p>
    <w:p w:rsidR="006E74E0" w:rsidRDefault="006E74E0">
      <w:pPr>
        <w:pStyle w:val="ConsPlusNormal"/>
        <w:jc w:val="both"/>
      </w:pPr>
      <w:r>
        <w:t xml:space="preserve">(в ред. </w:t>
      </w:r>
      <w:hyperlink r:id="rId19" w:tooltip="Постановление Правительства Брянской области от 02.08.2021 N 298-п &quot;О внесении изменений в Порядок составления списков и запасных списков кандидатов в присяжные заседатели федеральных судов общей юрисдикции муниципальных образований Брян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02.08.2021 N 298-п)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Title"/>
        <w:jc w:val="center"/>
        <w:outlineLvl w:val="1"/>
      </w:pPr>
      <w:r>
        <w:t>III. Ежегодное изменение списков кандидатов</w:t>
      </w:r>
    </w:p>
    <w:p w:rsidR="006E74E0" w:rsidRDefault="006E74E0">
      <w:pPr>
        <w:pStyle w:val="ConsPlusTitle"/>
        <w:jc w:val="center"/>
      </w:pPr>
      <w:r>
        <w:t>муниципальных образований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ind w:firstLine="540"/>
        <w:jc w:val="both"/>
      </w:pPr>
      <w:r>
        <w:t>3.1. Исполнительно-распорядительные органы муниципальных образований Брянской области: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 xml:space="preserve">3.1.1. Ежегодно (кроме года составления списков кандидатов в федеральные суды общей юрисдикции муниципальных образований Брянской области) до 20 марта (или по представлению председателя суда в более короткие сроки) осуществляют проверку списков и запасных списков кандидатов в присяжные заседатели муниципальных образований и при необходимости изменяют и дополняют данные списки, исключая из них граждан, утративших право быть присяжными заседателями, и включая в них тех, кто был отобран дополнительно, в соответствии с положениями настоящего Порядка и </w:t>
      </w:r>
      <w:hyperlink r:id="rId20" w:tooltip="Федеральный закон от 20.08.2004 N 113-ФЗ (ред. от 01.10.2019) &quot;О присяжных заседателях федеральных судов общей юрисдикц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 присяжных заседателях.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 xml:space="preserve">3.1.2. До 31 марта года, в котором проводилась проверка, обеспечивают опубликование изменений и дополнений списков кандидатов в присяжные заседатели муниципальных образований в соответствии с </w:t>
      </w:r>
      <w:hyperlink w:anchor="Par63" w:tooltip="2.1.5. До 25 января года составления списков публикуют списки и запасные списки кандидатов в присяжные заседатели муниципальных образований, содержащие только фамилии, имена и отчества (при наличии) кандидатов в присяжные заседатели, в средствах массовой информации соответствующего муниципального образования." w:history="1">
        <w:r>
          <w:rPr>
            <w:color w:val="0000FF"/>
          </w:rPr>
          <w:t>подпунктом 2.1.5 пункта 2.1</w:t>
        </w:r>
      </w:hyperlink>
      <w:r>
        <w:t xml:space="preserve"> настоящего Порядка.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 xml:space="preserve">3.1.3. В недельный срок с момента подписания главами муниципальных образований </w:t>
      </w:r>
      <w:hyperlink w:anchor="Par170" w:tooltip="Изменения и дополнения, внесенные" w:history="1">
        <w:r>
          <w:rPr>
            <w:color w:val="0000FF"/>
          </w:rPr>
          <w:t>изменений</w:t>
        </w:r>
      </w:hyperlink>
      <w:r>
        <w:t xml:space="preserve"> и дополнений, внесенных в списки и запасные списки кандидатов в присяжные заседатели муниципальных образований, составленные для районных судов, скрепленные печатью, подготовленные по форме в соответствии с приложением 2 к настоящему Порядку, направляют данные изменения и дополнения в соответствующие районные суды, а также Правительство Брянской области.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3.2. Департамент: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3.2.1. До 25 апреля года, в котором проводилась проверка списков кандидатов в присяжные заседатели, на основании поступивших от исполнительно-распорядительных органов муниципальных образований Брянской области списков и запасных списков кандидатов в присяжные заседатели муниципальных образований организует составление общего и запасного списков кандидатов в присяжные заседатели Брянской области.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3.2.2. Не позднее 1 мая года, в котором проводилась проверка списков кандидатов в присяжные заседатели, представляет уточненные общий и запасной списки кандидатов в присяжные заседатели, представленные главами муниципальных образований, на подпись руководителю высшего исполнительного органа государственной власти Брянской области.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3.2.3. В недельный срок года, в котором проводилась проверка списков кандидатов в присяжные заседатели, с момента подписания руководителем высшего исполнительного органа государственной власти Брянской области изменений и дополнений, внесенных в общий и запасной списки кандидатов в присяжные заседатели, направляют данные изменения и дополнения в федеральные суды общей юрисдикции на территории Брянской области.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Title"/>
        <w:jc w:val="center"/>
        <w:outlineLvl w:val="1"/>
      </w:pPr>
      <w:r>
        <w:t>IV. Подготовка отчетов об исполнении субвенций бюджетам</w:t>
      </w:r>
    </w:p>
    <w:p w:rsidR="006E74E0" w:rsidRDefault="006E74E0">
      <w:pPr>
        <w:pStyle w:val="ConsPlusTitle"/>
        <w:jc w:val="center"/>
      </w:pPr>
      <w:r>
        <w:t>муниципальных образований на осуществление государственных</w:t>
      </w:r>
    </w:p>
    <w:p w:rsidR="006E74E0" w:rsidRDefault="006E74E0">
      <w:pPr>
        <w:pStyle w:val="ConsPlusTitle"/>
        <w:jc w:val="center"/>
      </w:pPr>
      <w:r>
        <w:t>полномочий по составлению (изменению, дополнению)</w:t>
      </w:r>
    </w:p>
    <w:p w:rsidR="006E74E0" w:rsidRDefault="006E74E0">
      <w:pPr>
        <w:pStyle w:val="ConsPlusTitle"/>
        <w:jc w:val="center"/>
      </w:pPr>
      <w:r>
        <w:t>списков кандидатов в присяжные заседатели</w:t>
      </w:r>
    </w:p>
    <w:p w:rsidR="006E74E0" w:rsidRDefault="006E74E0">
      <w:pPr>
        <w:pStyle w:val="ConsPlusTitle"/>
        <w:jc w:val="center"/>
      </w:pPr>
      <w:r>
        <w:t>федеральных судов общей юрисдикции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ind w:firstLine="540"/>
        <w:jc w:val="both"/>
      </w:pPr>
      <w:bookmarkStart w:id="4" w:name="Par94"/>
      <w:bookmarkEnd w:id="4"/>
      <w:r>
        <w:t>4.1. Исполнительно-распорядительные органы муниципальных образований Брянской области представляют в департамент отчет об использовании субвенции для муниципальных образований Брянской области для финансового обеспечения полномочий по составлению (изменению, дополнению) списков кандидатов в присяжные заседатели федеральных судов общей юрисдикции: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lastRenderedPageBreak/>
        <w:t>за 9 месяцев - до 5 октября текущего года;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за год - до 25 января года, следующего за отчетным.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 xml:space="preserve">4.2. Департамент на основании поступивших от муниципальных образований отчетов, указанных в </w:t>
      </w:r>
      <w:hyperlink w:anchor="Par94" w:tooltip="4.1. Исполнительно-распорядительные органы муниципальных образований Брянской области представляют в департамент отчет об использовании субвенции для муниципальных образований Брянской области для финансового обеспечения полномочий по составлению (изменению, дополнению) списков кандидатов в присяжные заседатели федеральных судов общей юрисдикции:" w:history="1">
        <w:r>
          <w:rPr>
            <w:color w:val="0000FF"/>
          </w:rPr>
          <w:t>пункте 4.1</w:t>
        </w:r>
      </w:hyperlink>
      <w:r>
        <w:t xml:space="preserve"> настоящего Порядка, осуществляет подготовку и направление отчета об использовании субвенций для муниципальных образований Брянской области для финансового обеспечения полномочий по составлению (изменению, дополнению) списков кандидатов в присяжные заседатели федеральных судов общей юрисдикции в порядке, установленном Правилами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Федерации.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jc w:val="right"/>
        <w:outlineLvl w:val="1"/>
      </w:pPr>
      <w:r>
        <w:t>Приложение 1</w:t>
      </w:r>
    </w:p>
    <w:p w:rsidR="006E74E0" w:rsidRDefault="006E74E0">
      <w:pPr>
        <w:pStyle w:val="ConsPlusNormal"/>
        <w:jc w:val="right"/>
      </w:pPr>
      <w:r>
        <w:t>к Порядку составления списков</w:t>
      </w:r>
    </w:p>
    <w:p w:rsidR="006E74E0" w:rsidRDefault="006E74E0">
      <w:pPr>
        <w:pStyle w:val="ConsPlusNormal"/>
        <w:jc w:val="right"/>
      </w:pPr>
      <w:r>
        <w:t>и запасных списков кандидатов</w:t>
      </w:r>
    </w:p>
    <w:p w:rsidR="006E74E0" w:rsidRDefault="006E74E0">
      <w:pPr>
        <w:pStyle w:val="ConsPlusNormal"/>
        <w:jc w:val="right"/>
      </w:pPr>
      <w:r>
        <w:t>в присяжные заседатели федеральных</w:t>
      </w:r>
    </w:p>
    <w:p w:rsidR="006E74E0" w:rsidRDefault="006E74E0">
      <w:pPr>
        <w:pStyle w:val="ConsPlusNormal"/>
        <w:jc w:val="right"/>
      </w:pPr>
      <w:r>
        <w:t>судов общей юрисдикции муниципальных</w:t>
      </w:r>
    </w:p>
    <w:p w:rsidR="006E74E0" w:rsidRDefault="006E74E0">
      <w:pPr>
        <w:pStyle w:val="ConsPlusNormal"/>
        <w:jc w:val="right"/>
      </w:pPr>
      <w:r>
        <w:t>образований Брянской области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jc w:val="center"/>
      </w:pPr>
      <w:bookmarkStart w:id="5" w:name="Par110"/>
      <w:bookmarkEnd w:id="5"/>
      <w:r>
        <w:t>Список (запасной список) кандидатов в присяжные заседатели</w:t>
      </w:r>
    </w:p>
    <w:p w:rsidR="006E74E0" w:rsidRDefault="006E74E0">
      <w:pPr>
        <w:pStyle w:val="ConsPlusNormal"/>
        <w:jc w:val="center"/>
      </w:pPr>
      <w:r>
        <w:t>_____________________________________________________</w:t>
      </w:r>
    </w:p>
    <w:p w:rsidR="006E74E0" w:rsidRDefault="006E74E0">
      <w:pPr>
        <w:pStyle w:val="ConsPlusNormal"/>
        <w:jc w:val="center"/>
      </w:pPr>
      <w:r>
        <w:t>(наименование муниципального образования Брянской области)</w:t>
      </w:r>
    </w:p>
    <w:p w:rsidR="006E74E0" w:rsidRDefault="006E74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544"/>
        <w:gridCol w:w="1084"/>
        <w:gridCol w:w="529"/>
        <w:gridCol w:w="1129"/>
        <w:gridCol w:w="907"/>
        <w:gridCol w:w="794"/>
        <w:gridCol w:w="784"/>
        <w:gridCol w:w="559"/>
        <w:gridCol w:w="737"/>
        <w:gridCol w:w="737"/>
      </w:tblGrid>
      <w:tr w:rsidR="006E74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Отчество</w:t>
            </w:r>
          </w:p>
          <w:p w:rsidR="006E74E0" w:rsidRDefault="006E74E0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Почтовый индекс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Квартира</w:t>
            </w:r>
          </w:p>
        </w:tc>
      </w:tr>
      <w:tr w:rsidR="006E74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12</w:t>
            </w:r>
          </w:p>
        </w:tc>
      </w:tr>
    </w:tbl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ind w:firstLine="540"/>
        <w:jc w:val="both"/>
      </w:pPr>
      <w:r>
        <w:t>Граждане, включенные в присяжные заседатели, отвечают требованиям, предъявляемым к присяжным заседателям (обязательно указать в конце списка).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nformat"/>
        <w:jc w:val="both"/>
      </w:pPr>
      <w:r>
        <w:t>Глава муниципального образования _______________________И.О.Фамилия</w:t>
      </w:r>
    </w:p>
    <w:p w:rsidR="006E74E0" w:rsidRDefault="006E74E0">
      <w:pPr>
        <w:pStyle w:val="ConsPlusNonformat"/>
        <w:jc w:val="both"/>
      </w:pPr>
      <w:r>
        <w:t xml:space="preserve">                                      (подпись)</w:t>
      </w:r>
    </w:p>
    <w:p w:rsidR="006E74E0" w:rsidRDefault="006E74E0">
      <w:pPr>
        <w:pStyle w:val="ConsPlusNormal"/>
        <w:jc w:val="both"/>
      </w:pPr>
      <w:r>
        <w:t>М.П.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ind w:firstLine="540"/>
        <w:jc w:val="both"/>
      </w:pPr>
      <w:r>
        <w:t>Примечания: 1. Обязательно указать наименование муниципального образования. Пример: "Список кандидатов в присяжные заседатели N-го муниципального образования Брянской области".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2. Таблица выполняется в формате Excel, шрифт TimesNewRoman, размер шрифта 12, формат бумаги A4, ориентация альбомная. Параметры страницы (поля): верхнее - 20 мм, нижнее - 20 мм, левое - 20 мм, правое - 10 мм. Форматирование текста в таблице по левой границе.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3. Список (запасной список) кандидатов в присяжные заседатели муниципального образования Брянской области оформляется в алфавитном порядке.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4. Каждая позиция списка (запасного списка) кандидатов в присяжные заседатели муниципального образования Брянской области (фамилия, имя и т.д.) заносится в отдельную графу таблицы и начинается с заглавной буквы.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5. Сокращения, используемые при заполнении таблицы: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lastRenderedPageBreak/>
        <w:t>в графе "Пол": мужской (м), женский (ж);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в графе "Населенный пункт": город (г.), станция (ст.), поселок (пос.), село (с.), деревня (дер.), хутор (хут.);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в графе "Улица": улица (ул.), бульвар (бул.), проспект (просп.), тупик (туп.), переулок (пер.), шоссе (ш.), набережная (наб.), площадь (пл.), проезд (пр.);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при наличии в слове буквы "ё" печатается буква "ё".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6. Полностью указывается число, месяц, год рождения.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7. Количество граф и порядок их следования должны соответствовать данной форме.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8. Каждый список оформляется в отдельном файле.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jc w:val="right"/>
        <w:outlineLvl w:val="1"/>
      </w:pPr>
      <w:r>
        <w:t>Приложение 2</w:t>
      </w:r>
    </w:p>
    <w:p w:rsidR="006E74E0" w:rsidRDefault="006E74E0">
      <w:pPr>
        <w:pStyle w:val="ConsPlusNormal"/>
        <w:jc w:val="right"/>
      </w:pPr>
      <w:r>
        <w:t>к Порядку составления списков</w:t>
      </w:r>
    </w:p>
    <w:p w:rsidR="006E74E0" w:rsidRDefault="006E74E0">
      <w:pPr>
        <w:pStyle w:val="ConsPlusNormal"/>
        <w:jc w:val="right"/>
      </w:pPr>
      <w:r>
        <w:t>и запасных списков кандидатов</w:t>
      </w:r>
    </w:p>
    <w:p w:rsidR="006E74E0" w:rsidRDefault="006E74E0">
      <w:pPr>
        <w:pStyle w:val="ConsPlusNormal"/>
        <w:jc w:val="right"/>
      </w:pPr>
      <w:r>
        <w:t>в присяжные заседатели федеральных</w:t>
      </w:r>
    </w:p>
    <w:p w:rsidR="006E74E0" w:rsidRDefault="006E74E0">
      <w:pPr>
        <w:pStyle w:val="ConsPlusNormal"/>
        <w:jc w:val="right"/>
      </w:pPr>
      <w:r>
        <w:t>судов общей юрисдикции муниципальных</w:t>
      </w:r>
    </w:p>
    <w:p w:rsidR="006E74E0" w:rsidRDefault="006E74E0">
      <w:pPr>
        <w:pStyle w:val="ConsPlusNormal"/>
        <w:jc w:val="right"/>
      </w:pPr>
      <w:r>
        <w:t>образований Брянской области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jc w:val="center"/>
      </w:pPr>
      <w:bookmarkStart w:id="6" w:name="Par170"/>
      <w:bookmarkEnd w:id="6"/>
      <w:r>
        <w:t>Изменения и дополнения, внесенные</w:t>
      </w:r>
    </w:p>
    <w:p w:rsidR="006E74E0" w:rsidRDefault="006E74E0">
      <w:pPr>
        <w:pStyle w:val="ConsPlusNormal"/>
        <w:jc w:val="center"/>
      </w:pPr>
      <w:r>
        <w:t>в список (запасной список) кандидатов в присяжные заседатели</w:t>
      </w:r>
    </w:p>
    <w:p w:rsidR="006E74E0" w:rsidRDefault="006E74E0">
      <w:pPr>
        <w:pStyle w:val="ConsPlusNormal"/>
        <w:jc w:val="center"/>
      </w:pPr>
      <w:r>
        <w:t>______________________________________________________</w:t>
      </w:r>
    </w:p>
    <w:p w:rsidR="006E74E0" w:rsidRDefault="006E74E0">
      <w:pPr>
        <w:pStyle w:val="ConsPlusNormal"/>
        <w:jc w:val="center"/>
      </w:pPr>
      <w:r>
        <w:t>(наименование муниципального образования Брянской области)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ind w:firstLine="540"/>
        <w:jc w:val="both"/>
      </w:pPr>
      <w:r>
        <w:t>Граждане, утратившие право быть кандидатами в присяжные заседатели: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sectPr w:rsidR="006E74E0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69"/>
        <w:gridCol w:w="544"/>
        <w:gridCol w:w="1084"/>
        <w:gridCol w:w="529"/>
        <w:gridCol w:w="1129"/>
        <w:gridCol w:w="1174"/>
        <w:gridCol w:w="1399"/>
        <w:gridCol w:w="784"/>
        <w:gridCol w:w="559"/>
        <w:gridCol w:w="874"/>
        <w:gridCol w:w="1099"/>
      </w:tblGrid>
      <w:tr w:rsidR="006E74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Отчество</w:t>
            </w:r>
          </w:p>
          <w:p w:rsidR="006E74E0" w:rsidRDefault="006E74E0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Почтовый индекс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Квартира</w:t>
            </w:r>
          </w:p>
        </w:tc>
      </w:tr>
      <w:tr w:rsidR="006E74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12</w:t>
            </w:r>
          </w:p>
        </w:tc>
      </w:tr>
    </w:tbl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ind w:firstLine="540"/>
        <w:jc w:val="both"/>
      </w:pPr>
      <w:r>
        <w:t>Граждане, включенные в список (запасной список) кандидатов в присяжные заседатели муниципального образования Брянской области взамен граждан, утративших право быть кандидатами в присяжные заседатели:</w:t>
      </w:r>
    </w:p>
    <w:p w:rsidR="006E74E0" w:rsidRDefault="006E74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69"/>
        <w:gridCol w:w="544"/>
        <w:gridCol w:w="1084"/>
        <w:gridCol w:w="529"/>
        <w:gridCol w:w="1129"/>
        <w:gridCol w:w="1174"/>
        <w:gridCol w:w="1399"/>
        <w:gridCol w:w="784"/>
        <w:gridCol w:w="559"/>
        <w:gridCol w:w="874"/>
        <w:gridCol w:w="1099"/>
      </w:tblGrid>
      <w:tr w:rsidR="006E74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Отчество</w:t>
            </w:r>
          </w:p>
          <w:p w:rsidR="006E74E0" w:rsidRDefault="006E74E0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Почтовый индекс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Квартира</w:t>
            </w:r>
          </w:p>
        </w:tc>
      </w:tr>
      <w:tr w:rsidR="006E74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Default="006E74E0">
            <w:pPr>
              <w:pStyle w:val="ConsPlusNormal"/>
              <w:jc w:val="center"/>
            </w:pPr>
            <w:r>
              <w:t>12</w:t>
            </w:r>
          </w:p>
        </w:tc>
      </w:tr>
    </w:tbl>
    <w:p w:rsidR="006E74E0" w:rsidRDefault="006E74E0">
      <w:pPr>
        <w:pStyle w:val="ConsPlusNormal"/>
        <w:sectPr w:rsidR="006E74E0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ind w:firstLine="540"/>
        <w:jc w:val="both"/>
      </w:pPr>
      <w:r>
        <w:t>Граждане, включенные в присяжные заседатели, отвечают требованиям, предъявляемым к присяжным заседателям (обязательно указать в конце списка).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nformat"/>
        <w:jc w:val="both"/>
      </w:pPr>
      <w:r>
        <w:t>Глава муниципального образования ______________________ И.О.Фамилия</w:t>
      </w:r>
    </w:p>
    <w:p w:rsidR="006E74E0" w:rsidRDefault="006E74E0">
      <w:pPr>
        <w:pStyle w:val="ConsPlusNonformat"/>
        <w:jc w:val="both"/>
      </w:pPr>
      <w:r>
        <w:t xml:space="preserve">                                      (подпись)</w:t>
      </w:r>
    </w:p>
    <w:p w:rsidR="006E74E0" w:rsidRDefault="006E74E0">
      <w:pPr>
        <w:pStyle w:val="ConsPlusNormal"/>
        <w:jc w:val="both"/>
      </w:pPr>
      <w:r>
        <w:t>М.П.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ind w:firstLine="540"/>
        <w:jc w:val="both"/>
      </w:pPr>
      <w:r>
        <w:t>Примечания: 1. Обязательно указать наименование муниципального образования. Пример: "Список кандидатов в присяжные заседатели N-го муниципального образования Брянской области".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2. Таблица выполняется в формате Excel, шрифт TimesNewRoman, размер шрифта 12, формат бумаги A4, ориентация альбомная. Параметры страницы (поля): верхнее - 20 мм, нижнее - 20 мм, левое - 20 мм, правое - 10 мм. Форматирование текста в таблице по левой границе.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3. Список (запасной список) кандидатов в присяжные заседатели муниципального образования Брянской области оформляется в алфавитном порядке.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4. Каждая позиция списка (запасного списка) кандидатов в присяжные заседатели муниципального образования Брянской области (фамилия, имя и т.д.) заносится в отдельную графу таблицы и начинается с заглавной буквы.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5. Сокращения, используемые при заполнении таблицы: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в графе "Пол": мужской (м), женский (ж);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в графе "Населенный пункт": город (г.), станция (ст.), поселок (пос.), село (с.), деревня (дер.), хутор (хут.);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в графе "Улица": улица (ул.), бульвар (бул.), проспект (просп.), тупик (туп.), переулок (пер.), шоссе (ш.), набережная (наб.), площадь (пл.), проезд (пр.);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при наличии в слове буквы "ё" печатается буква "ё".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6. Полностью указывается число, месяц, год рождения.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7. Количество граф и порядок их следования должны соответствовать данной форме.</w:t>
      </w:r>
    </w:p>
    <w:p w:rsidR="006E74E0" w:rsidRDefault="006E74E0">
      <w:pPr>
        <w:pStyle w:val="ConsPlusNormal"/>
        <w:spacing w:before="200"/>
        <w:ind w:firstLine="540"/>
        <w:jc w:val="both"/>
      </w:pPr>
      <w:r>
        <w:t>8. Каждый список оформляется в отдельном файле.</w:t>
      </w: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jc w:val="both"/>
      </w:pPr>
    </w:p>
    <w:p w:rsidR="006E74E0" w:rsidRDefault="006E74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74E0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F81" w:rsidRDefault="00B56F81">
      <w:pPr>
        <w:spacing w:after="0" w:line="240" w:lineRule="auto"/>
      </w:pPr>
      <w:r>
        <w:separator/>
      </w:r>
    </w:p>
  </w:endnote>
  <w:endnote w:type="continuationSeparator" w:id="0">
    <w:p w:rsidR="00B56F81" w:rsidRDefault="00B5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4E0" w:rsidRDefault="006E74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6E74E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74E0" w:rsidRDefault="006E74E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74E0" w:rsidRDefault="006E74E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74E0" w:rsidRDefault="006E74E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9C747F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9C747F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6E74E0" w:rsidRDefault="006E74E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4E0" w:rsidRDefault="006E74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6E74E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74E0" w:rsidRDefault="006E74E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74E0" w:rsidRDefault="006E74E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74E0" w:rsidRDefault="006E74E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9C747F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9C747F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6E74E0" w:rsidRDefault="006E74E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4E0" w:rsidRDefault="006E74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6E74E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74E0" w:rsidRDefault="006E74E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74E0" w:rsidRDefault="006E74E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74E0" w:rsidRDefault="006E74E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9C747F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9C747F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6E74E0" w:rsidRDefault="006E74E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F81" w:rsidRDefault="00B56F81">
      <w:pPr>
        <w:spacing w:after="0" w:line="240" w:lineRule="auto"/>
      </w:pPr>
      <w:r>
        <w:separator/>
      </w:r>
    </w:p>
  </w:footnote>
  <w:footnote w:type="continuationSeparator" w:id="0">
    <w:p w:rsidR="00B56F81" w:rsidRDefault="00B5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6E74E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74E0" w:rsidRDefault="006E74E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Брянской области от 05.10.2020 N 463-п</w:t>
          </w:r>
          <w:r>
            <w:rPr>
              <w:rFonts w:ascii="Tahoma" w:hAnsi="Tahoma" w:cs="Tahoma"/>
              <w:sz w:val="16"/>
              <w:szCs w:val="16"/>
            </w:rPr>
            <w:br/>
            <w:t>(ред. от 02.08.2021)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составления списков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74E0" w:rsidRDefault="006E74E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14.12.2021</w:t>
          </w:r>
        </w:p>
      </w:tc>
    </w:tr>
  </w:tbl>
  <w:p w:rsidR="006E74E0" w:rsidRDefault="006E74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E74E0" w:rsidRDefault="006E74E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04"/>
      <w:gridCol w:w="5012"/>
    </w:tblGrid>
    <w:tr w:rsidR="006E74E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74E0" w:rsidRDefault="006E74E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Брянской области от 05.10.2020 N 463-п</w:t>
          </w:r>
          <w:r>
            <w:rPr>
              <w:rFonts w:ascii="Tahoma" w:hAnsi="Tahoma" w:cs="Tahoma"/>
              <w:sz w:val="16"/>
              <w:szCs w:val="16"/>
            </w:rPr>
            <w:br/>
            <w:t>(ред. от 02.08.2021)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составления списков и...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74E0" w:rsidRDefault="006E74E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14.12.2021</w:t>
          </w:r>
        </w:p>
      </w:tc>
    </w:tr>
  </w:tbl>
  <w:p w:rsidR="006E74E0" w:rsidRDefault="006E74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E74E0" w:rsidRDefault="006E74E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1"/>
    </w:tblGrid>
    <w:tr w:rsidR="006E74E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74E0" w:rsidRDefault="006E74E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Брянской области от 05.10.2020 N 463-п</w:t>
          </w:r>
          <w:r>
            <w:rPr>
              <w:rFonts w:ascii="Tahoma" w:hAnsi="Tahoma" w:cs="Tahoma"/>
              <w:sz w:val="16"/>
              <w:szCs w:val="16"/>
            </w:rPr>
            <w:br/>
            <w:t>(ред. от 02.08.2021)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составления списков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74E0" w:rsidRDefault="006E74E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14.12.2021</w:t>
          </w:r>
        </w:p>
      </w:tc>
    </w:tr>
  </w:tbl>
  <w:p w:rsidR="006E74E0" w:rsidRDefault="006E74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E74E0" w:rsidRDefault="006E74E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7F"/>
    <w:rsid w:val="00061F7F"/>
    <w:rsid w:val="006E74E0"/>
    <w:rsid w:val="009C747F"/>
    <w:rsid w:val="00B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DB7180-3B37-405E-AA0F-39B89AAB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809560351FA4F23DB338A3E622D77B571EE1A5C91CE55659A451897B0C849F6D58EBFD9BC4D305382791572CF065DB8B7E578Y0jFN" TargetMode="External"/><Relationship Id="rId13" Type="http://schemas.openxmlformats.org/officeDocument/2006/relationships/hyperlink" Target="consultantplus://offline/ref=586DC07ED004CDD60AD4029EA663944D8D80D92B75B0CF65EC98E4303C167BF5D3B247EB63FB89A67DC222895797E68011B5FEA72B5197B27BC80CZ6j8N" TargetMode="External"/><Relationship Id="rId18" Type="http://schemas.openxmlformats.org/officeDocument/2006/relationships/hyperlink" Target="consultantplus://offline/ref=586DC07ED004CDD60AD4029EA663944D8D80D92B75B0CF65EC98E4303C167BF5D3B247EB63FB89A67DC223855797E68011B5FEA72B5197B27BC80CZ6j8N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57F809560351FA4F23DB2D87280E717AB779B4125F9AC50B30C51E45C0B9C21EB19AD7FD9DBA186117D774117D85561BF3B8E47E10F1253820183EY5j9N" TargetMode="External"/><Relationship Id="rId12" Type="http://schemas.openxmlformats.org/officeDocument/2006/relationships/hyperlink" Target="consultantplus://offline/ref=57F809560351FA4F23DB2D87280E717AB779B4125F9AC50B30C51E45C0B9C21EB19AD7FD9DBA186117D774127D85561BF3B8E47E10F1253820183EY5j9N" TargetMode="External"/><Relationship Id="rId17" Type="http://schemas.openxmlformats.org/officeDocument/2006/relationships/hyperlink" Target="consultantplus://offline/ref=586DC07ED004CDD60AD4029EA663944D8D80D92B75B0CF65EC98E4303C167BF5D3B247EB63FB89A67DC223835797E68011B5FEA72B5197B27BC80CZ6j8N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6DC07ED004CDD60AD4029EA663944D8D80D92B75B0CF65EC98E4303C167BF5D3B247EB63FB89A67DC223825797E68011B5FEA72B5197B27BC80CZ6j8N" TargetMode="External"/><Relationship Id="rId20" Type="http://schemas.openxmlformats.org/officeDocument/2006/relationships/hyperlink" Target="consultantplus://offline/ref=586DC07ED004CDD60AD41C93B00FC8408F88832376BBC43BB9C7BF6D6B1F71A286FD46A526F296A77FDC20805EZCj2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F809560351FA4F23DB338A3E622D77B571E8195191CE55659A451897B0C849E4D5D6B3D8B3076015C9761474YDj0N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86DC07ED004CDD60AD4029EA663944D8D80D92B75B0CF65EC98E4303C167BF5D3B247EB63FB89A67DC223815797E68011B5FEA72B5197B27BC80CZ6j8N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7F809560351FA4F23DB338A3E622D77B571EE1A5C91CE55659A451897B0C849F6D58EBFD9BC4D305382791572CF065DB8B7E578Y0jFN" TargetMode="External"/><Relationship Id="rId19" Type="http://schemas.openxmlformats.org/officeDocument/2006/relationships/hyperlink" Target="consultantplus://offline/ref=586DC07ED004CDD60AD4029EA663944D8D80D92B75B0CF65EC98E4303C167BF5D3B247EB63FB89A67DC223865797E68011B5FEA72B5197B27BC80CZ6j8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F809560351FA4F23DB2D87280E717AB779B4125F9AC50B30C51E45C0B9C21EB19AD7FD9DBA186117D774117D85561BF3B8E47E10F1253820183EY5j9N" TargetMode="External"/><Relationship Id="rId14" Type="http://schemas.openxmlformats.org/officeDocument/2006/relationships/hyperlink" Target="consultantplus://offline/ref=586DC07ED004CDD60AD4029EA663944D8D80D92B75B0CF65EC98E4303C167BF5D3B247EB63FB89A67DC223805797E68011B5FEA72B5197B27BC80CZ6j8N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4012</Words>
  <Characters>22875</Characters>
  <Application>Microsoft Office Word</Application>
  <DocSecurity>2</DocSecurity>
  <Lines>190</Lines>
  <Paragraphs>53</Paragraphs>
  <ScaleCrop>false</ScaleCrop>
  <Company>КонсультантПлюс Версия 4021.00.55</Company>
  <LinksUpToDate>false</LinksUpToDate>
  <CharactersWithSpaces>26834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Брянской области от 05.10.2020 N 463-п(ред. от 02.08.2021)"О Порядке составления списков и запасных списков кандидатов в присяжные заседатели федеральных судов общей юрисдикции муниципальных образований Брянской области"</dc:title>
  <dc:subject/>
  <dc:creator>Пользователь Windows</dc:creator>
  <cp:keywords/>
  <dc:description/>
  <cp:lastModifiedBy>Администратор</cp:lastModifiedBy>
  <cp:revision>2</cp:revision>
  <dcterms:created xsi:type="dcterms:W3CDTF">2022-01-26T14:39:00Z</dcterms:created>
  <dcterms:modified xsi:type="dcterms:W3CDTF">2022-01-26T14:39:00Z</dcterms:modified>
</cp:coreProperties>
</file>