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BC" w:rsidRPr="00881260" w:rsidRDefault="007A562D" w:rsidP="00067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1260">
        <w:rPr>
          <w:rFonts w:ascii="Times New Roman" w:hAnsi="Times New Roman" w:cs="Times New Roman"/>
          <w:b/>
          <w:sz w:val="28"/>
          <w:szCs w:val="28"/>
        </w:rPr>
        <w:t>ЖИРЯТИН</w:t>
      </w:r>
      <w:r w:rsidR="005B0860" w:rsidRPr="00881260">
        <w:rPr>
          <w:rFonts w:ascii="Times New Roman" w:hAnsi="Times New Roman" w:cs="Times New Roman"/>
          <w:b/>
          <w:sz w:val="28"/>
          <w:szCs w:val="28"/>
        </w:rPr>
        <w:t>СКОЕ</w:t>
      </w:r>
      <w:r w:rsidR="00F67CD5" w:rsidRPr="00881260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="001609BC" w:rsidRPr="00881260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:rsidR="00F67CD5" w:rsidRPr="00881260" w:rsidRDefault="007A562D" w:rsidP="00067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60">
        <w:rPr>
          <w:rFonts w:ascii="Times New Roman" w:hAnsi="Times New Roman" w:cs="Times New Roman"/>
          <w:b/>
          <w:sz w:val="28"/>
          <w:szCs w:val="28"/>
        </w:rPr>
        <w:t>ЖИРЯТИНСК</w:t>
      </w:r>
      <w:r w:rsidR="00F67CD5" w:rsidRPr="00881260">
        <w:rPr>
          <w:rFonts w:ascii="Times New Roman" w:hAnsi="Times New Roman" w:cs="Times New Roman"/>
          <w:b/>
          <w:sz w:val="28"/>
          <w:szCs w:val="28"/>
        </w:rPr>
        <w:t>ИЙ СЕЛЬСКИЙ СОВЕТ НАРОДНЫХ ДЕПУТАТОВ</w:t>
      </w:r>
    </w:p>
    <w:p w:rsidR="00881260" w:rsidRDefault="00881260" w:rsidP="00067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CD5" w:rsidRPr="00881260" w:rsidRDefault="00F67CD5" w:rsidP="00067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2340" w:rsidRDefault="00902B57" w:rsidP="00067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CD5" w:rsidRPr="00F67CD5">
        <w:rPr>
          <w:rFonts w:ascii="Times New Roman" w:hAnsi="Times New Roman" w:cs="Times New Roman"/>
          <w:sz w:val="28"/>
          <w:szCs w:val="28"/>
        </w:rPr>
        <w:t>т</w:t>
      </w:r>
      <w:r w:rsidR="00DD42EC">
        <w:rPr>
          <w:rFonts w:ascii="Times New Roman" w:hAnsi="Times New Roman" w:cs="Times New Roman"/>
          <w:sz w:val="28"/>
          <w:szCs w:val="28"/>
        </w:rPr>
        <w:t xml:space="preserve"> </w:t>
      </w:r>
      <w:r w:rsidR="00881260">
        <w:rPr>
          <w:rFonts w:ascii="Times New Roman" w:hAnsi="Times New Roman" w:cs="Times New Roman"/>
          <w:sz w:val="28"/>
          <w:szCs w:val="28"/>
        </w:rPr>
        <w:t>01.11.</w:t>
      </w:r>
      <w:r w:rsidR="00F4677B">
        <w:rPr>
          <w:rFonts w:ascii="Times New Roman" w:hAnsi="Times New Roman" w:cs="Times New Roman"/>
          <w:sz w:val="28"/>
          <w:szCs w:val="28"/>
        </w:rPr>
        <w:t>202</w:t>
      </w:r>
      <w:r w:rsidR="00881260">
        <w:rPr>
          <w:rFonts w:ascii="Times New Roman" w:hAnsi="Times New Roman" w:cs="Times New Roman"/>
          <w:sz w:val="28"/>
          <w:szCs w:val="28"/>
        </w:rPr>
        <w:t>4</w:t>
      </w:r>
      <w:r w:rsidR="00DD42EC">
        <w:rPr>
          <w:rFonts w:ascii="Times New Roman" w:hAnsi="Times New Roman" w:cs="Times New Roman"/>
          <w:sz w:val="28"/>
          <w:szCs w:val="28"/>
        </w:rPr>
        <w:t xml:space="preserve"> </w:t>
      </w:r>
      <w:r w:rsidR="005B0860">
        <w:rPr>
          <w:rFonts w:ascii="Times New Roman" w:hAnsi="Times New Roman" w:cs="Times New Roman"/>
          <w:sz w:val="28"/>
          <w:szCs w:val="28"/>
        </w:rPr>
        <w:t>№</w:t>
      </w:r>
      <w:r w:rsidR="00DD42EC">
        <w:rPr>
          <w:rFonts w:ascii="Times New Roman" w:hAnsi="Times New Roman" w:cs="Times New Roman"/>
          <w:sz w:val="28"/>
          <w:szCs w:val="28"/>
        </w:rPr>
        <w:t xml:space="preserve"> </w:t>
      </w:r>
      <w:r w:rsidR="00C65FD5">
        <w:rPr>
          <w:rFonts w:ascii="Times New Roman" w:hAnsi="Times New Roman" w:cs="Times New Roman"/>
          <w:sz w:val="28"/>
          <w:szCs w:val="28"/>
        </w:rPr>
        <w:t>5-19</w:t>
      </w:r>
    </w:p>
    <w:p w:rsidR="00F67CD5" w:rsidRDefault="006275D3" w:rsidP="00067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7CD5" w:rsidRPr="00F67CD5">
        <w:rPr>
          <w:rFonts w:ascii="Times New Roman" w:hAnsi="Times New Roman" w:cs="Times New Roman"/>
          <w:sz w:val="28"/>
          <w:szCs w:val="28"/>
        </w:rPr>
        <w:t xml:space="preserve">. </w:t>
      </w:r>
      <w:r w:rsidR="007A562D">
        <w:rPr>
          <w:rFonts w:ascii="Times New Roman" w:hAnsi="Times New Roman" w:cs="Times New Roman"/>
          <w:sz w:val="28"/>
          <w:szCs w:val="28"/>
        </w:rPr>
        <w:t>Жирятино</w:t>
      </w:r>
    </w:p>
    <w:p w:rsidR="0006790C" w:rsidRPr="00F67CD5" w:rsidRDefault="0006790C" w:rsidP="000679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F53" w:rsidRDefault="00F67CD5" w:rsidP="0006790C">
      <w:pPr>
        <w:spacing w:after="0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F67CD5">
        <w:rPr>
          <w:rFonts w:ascii="Times New Roman" w:hAnsi="Times New Roman" w:cs="Times New Roman"/>
          <w:sz w:val="28"/>
          <w:szCs w:val="28"/>
        </w:rPr>
        <w:t xml:space="preserve">О </w:t>
      </w:r>
      <w:r w:rsidR="004C63BF">
        <w:rPr>
          <w:rFonts w:ascii="Times New Roman" w:hAnsi="Times New Roman" w:cs="Times New Roman"/>
          <w:sz w:val="28"/>
          <w:szCs w:val="28"/>
        </w:rPr>
        <w:t>земельном налоге</w:t>
      </w:r>
    </w:p>
    <w:p w:rsidR="00881260" w:rsidRDefault="00881260" w:rsidP="0006790C">
      <w:pPr>
        <w:spacing w:after="0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624F53" w:rsidRDefault="00624F53" w:rsidP="00627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087" w:rsidRPr="005C5087" w:rsidRDefault="005C5087" w:rsidP="005C50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 xml:space="preserve">В соответствии с главой 31 «Земельный налог» части второй Налогового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 w:cs="Times New Roman"/>
          <w:sz w:val="28"/>
          <w:szCs w:val="28"/>
        </w:rPr>
        <w:t>Жирятинского сельского поселения</w:t>
      </w:r>
      <w:r w:rsidR="008812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Жирятинский сельский </w:t>
      </w:r>
      <w:r w:rsidRPr="005C508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5C5087" w:rsidRPr="005C5087" w:rsidRDefault="005C5087" w:rsidP="005C50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 xml:space="preserve">1. Установить и ввести земельный налог, обязательный к уплате на территории </w:t>
      </w:r>
      <w:r>
        <w:rPr>
          <w:rFonts w:ascii="Times New Roman" w:hAnsi="Times New Roman" w:cs="Times New Roman"/>
          <w:sz w:val="28"/>
          <w:szCs w:val="28"/>
        </w:rPr>
        <w:t>Жирятинского сельского поселения</w:t>
      </w:r>
      <w:r w:rsidRPr="005C5087">
        <w:rPr>
          <w:rFonts w:ascii="Times New Roman" w:hAnsi="Times New Roman" w:cs="Times New Roman"/>
          <w:sz w:val="28"/>
          <w:szCs w:val="28"/>
        </w:rPr>
        <w:t>.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 xml:space="preserve">2. Установить, что объектом налогообложения признаются земельные участки, расположенные в пределах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C5087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установленных пунктом 2 статьи 389 Налогового кодекса Российской Федерации).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3.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кодекса.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4. Установить налоговые ставки: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Pr="005C5087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 xml:space="preserve">5. Налоговые льготы по земельному налогу предоставляются налогоплательщикам в соответствии со статьями 391, 395, 396 главы 31 Налогового кодекса Российской Федерации. </w:t>
      </w:r>
    </w:p>
    <w:p w:rsid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Кроме категорий налогоплательщиков, перечисленных в статье 395 Налогового кодекса Российской Федерации, освобождаются следующие категории</w:t>
      </w:r>
      <w:r w:rsidR="0090246B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Pr="005C5087">
        <w:rPr>
          <w:rFonts w:ascii="Times New Roman" w:hAnsi="Times New Roman" w:cs="Times New Roman"/>
          <w:sz w:val="28"/>
          <w:szCs w:val="28"/>
        </w:rPr>
        <w:t>:</w:t>
      </w:r>
    </w:p>
    <w:p w:rsidR="0090246B" w:rsidRPr="005C5087" w:rsidRDefault="0090246B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-организации в отношении принадлежащих им земельных участков, занятых под захоронения (кладбища) на территории Жирятинского сельского поселения;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 xml:space="preserve"> - инвалиды I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5C5087">
        <w:rPr>
          <w:rFonts w:ascii="Times New Roman" w:hAnsi="Times New Roman" w:cs="Times New Roman"/>
          <w:sz w:val="28"/>
          <w:szCs w:val="28"/>
        </w:rPr>
        <w:t xml:space="preserve"> инвалидности;</w:t>
      </w:r>
    </w:p>
    <w:p w:rsid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- инвалиды с детства;</w:t>
      </w:r>
      <w:r w:rsidRPr="005C5087">
        <w:rPr>
          <w:rFonts w:ascii="Times New Roman" w:hAnsi="Times New Roman" w:cs="Times New Roman"/>
          <w:sz w:val="28"/>
          <w:szCs w:val="28"/>
        </w:rPr>
        <w:tab/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оставшиеся без попечения родителей;</w:t>
      </w:r>
    </w:p>
    <w:p w:rsid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</w:t>
      </w:r>
      <w:r w:rsidR="0040729E">
        <w:rPr>
          <w:rFonts w:ascii="Times New Roman" w:hAnsi="Times New Roman" w:cs="Times New Roman"/>
          <w:sz w:val="28"/>
          <w:szCs w:val="28"/>
        </w:rPr>
        <w:t>.</w:t>
      </w:r>
    </w:p>
    <w:p w:rsid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от уплаты земельного налога в размере 25 процентов следующие категории граждан:</w:t>
      </w:r>
    </w:p>
    <w:p w:rsid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</w:t>
      </w:r>
      <w:r w:rsidRPr="00BA7B0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 инвалидности;</w:t>
      </w:r>
    </w:p>
    <w:p w:rsid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родителей, приемных родителей, опекунов, попечителей трех и более детей.</w:t>
      </w:r>
    </w:p>
    <w:p w:rsidR="005C5087" w:rsidRPr="005C5087" w:rsidRDefault="0090246B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C5087" w:rsidRPr="005C5087">
        <w:rPr>
          <w:rFonts w:ascii="Times New Roman" w:hAnsi="Times New Roman" w:cs="Times New Roman"/>
          <w:sz w:val="28"/>
          <w:szCs w:val="28"/>
        </w:rPr>
        <w:t>ля перечисленных категорий налогоплательщиков - физических лиц льгота предоставляется по одному из указанных оснований, в отношении одного земельного участка, относящегося к землям населенных пунктов: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- занят</w:t>
      </w:r>
      <w:r w:rsidR="0090246B">
        <w:rPr>
          <w:rFonts w:ascii="Times New Roman" w:hAnsi="Times New Roman" w:cs="Times New Roman"/>
          <w:sz w:val="28"/>
          <w:szCs w:val="28"/>
        </w:rPr>
        <w:t>ых</w:t>
      </w:r>
      <w:r w:rsidRPr="005C5087">
        <w:rPr>
          <w:rFonts w:ascii="Times New Roman" w:hAnsi="Times New Roman" w:cs="Times New Roman"/>
          <w:sz w:val="28"/>
          <w:szCs w:val="28"/>
        </w:rPr>
        <w:t xml:space="preserve"> жилищным фондом или приобретенного (представленного) для жилищного строительства; 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- приобретенного (представленного) для личного подсобного хозяйства, садоводства, огородничества или животноводства, а также дачного хозяйства.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lastRenderedPageBreak/>
        <w:t>6.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F14D58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7. Признать утратившими силу</w:t>
      </w:r>
      <w:r w:rsidR="00F14D58">
        <w:rPr>
          <w:rFonts w:ascii="Times New Roman" w:hAnsi="Times New Roman" w:cs="Times New Roman"/>
          <w:sz w:val="28"/>
          <w:szCs w:val="28"/>
        </w:rPr>
        <w:t>:</w:t>
      </w:r>
      <w:r w:rsidR="004F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58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Жирятинского сельского </w:t>
      </w:r>
      <w:r w:rsidRPr="005C5087"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90246B">
        <w:rPr>
          <w:rFonts w:ascii="Times New Roman" w:hAnsi="Times New Roman" w:cs="Times New Roman"/>
          <w:sz w:val="28"/>
          <w:szCs w:val="28"/>
        </w:rPr>
        <w:t>13</w:t>
      </w:r>
      <w:r w:rsidRPr="005C5087">
        <w:rPr>
          <w:rFonts w:ascii="Times New Roman" w:hAnsi="Times New Roman" w:cs="Times New Roman"/>
          <w:sz w:val="28"/>
          <w:szCs w:val="28"/>
        </w:rPr>
        <w:t>.11.201</w:t>
      </w:r>
      <w:r w:rsidR="0090246B">
        <w:rPr>
          <w:rFonts w:ascii="Times New Roman" w:hAnsi="Times New Roman" w:cs="Times New Roman"/>
          <w:sz w:val="28"/>
          <w:szCs w:val="28"/>
        </w:rPr>
        <w:t>9</w:t>
      </w:r>
      <w:r w:rsidRPr="005C5087">
        <w:rPr>
          <w:rFonts w:ascii="Times New Roman" w:hAnsi="Times New Roman" w:cs="Times New Roman"/>
          <w:sz w:val="28"/>
          <w:szCs w:val="28"/>
        </w:rPr>
        <w:t xml:space="preserve"> № </w:t>
      </w:r>
      <w:r w:rsidR="0090246B">
        <w:rPr>
          <w:rFonts w:ascii="Times New Roman" w:hAnsi="Times New Roman" w:cs="Times New Roman"/>
          <w:sz w:val="28"/>
          <w:szCs w:val="28"/>
        </w:rPr>
        <w:t>4-18</w:t>
      </w:r>
      <w:r w:rsidRPr="005C5087">
        <w:rPr>
          <w:rFonts w:ascii="Times New Roman" w:hAnsi="Times New Roman" w:cs="Times New Roman"/>
          <w:sz w:val="28"/>
          <w:szCs w:val="28"/>
        </w:rPr>
        <w:t xml:space="preserve"> «О </w:t>
      </w:r>
      <w:r w:rsidR="00F14D58">
        <w:rPr>
          <w:rFonts w:ascii="Times New Roman" w:hAnsi="Times New Roman" w:cs="Times New Roman"/>
          <w:sz w:val="28"/>
          <w:szCs w:val="28"/>
        </w:rPr>
        <w:t>з</w:t>
      </w:r>
      <w:r w:rsidRPr="005C5087">
        <w:rPr>
          <w:rFonts w:ascii="Times New Roman" w:hAnsi="Times New Roman" w:cs="Times New Roman"/>
          <w:sz w:val="28"/>
          <w:szCs w:val="28"/>
        </w:rPr>
        <w:t>емельном налоге</w:t>
      </w:r>
      <w:r w:rsidR="0090246B">
        <w:rPr>
          <w:rFonts w:ascii="Times New Roman" w:hAnsi="Times New Roman" w:cs="Times New Roman"/>
          <w:sz w:val="28"/>
          <w:szCs w:val="28"/>
        </w:rPr>
        <w:t>»</w:t>
      </w:r>
      <w:r w:rsidR="00F14D58">
        <w:rPr>
          <w:rFonts w:ascii="Times New Roman" w:hAnsi="Times New Roman" w:cs="Times New Roman"/>
          <w:sz w:val="28"/>
          <w:szCs w:val="28"/>
        </w:rPr>
        <w:t>;</w:t>
      </w:r>
    </w:p>
    <w:p w:rsidR="00F14D58" w:rsidRDefault="00ED62EA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14D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Жирятинского сельского Совета народных депутатов </w:t>
      </w:r>
      <w:r w:rsidR="00F14D5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Жирятинского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от 13.03.2024 №4-103</w:t>
      </w:r>
      <w:r w:rsidR="00F14D58">
        <w:rPr>
          <w:rFonts w:ascii="Times New Roman" w:hAnsi="Times New Roman" w:cs="Times New Roman"/>
          <w:sz w:val="28"/>
          <w:szCs w:val="28"/>
        </w:rPr>
        <w:t>;</w:t>
      </w:r>
    </w:p>
    <w:p w:rsidR="005C5087" w:rsidRPr="005C5087" w:rsidRDefault="00F14D58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Решение Жирятинского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от 30.11.2023 №4-95</w:t>
      </w:r>
      <w:r w:rsidR="0090246B">
        <w:rPr>
          <w:rFonts w:ascii="Times New Roman" w:hAnsi="Times New Roman" w:cs="Times New Roman"/>
          <w:sz w:val="28"/>
          <w:szCs w:val="28"/>
        </w:rPr>
        <w:t>.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>8. Настоящее Решение вступает в законную силу не ранее, чем по истечении одного месяца со дня его официального опубликования и не ранее 1-го числа очередного налогового периода по земельному налогу, и распространяется на пр</w:t>
      </w:r>
      <w:r w:rsidR="004F2082">
        <w:rPr>
          <w:rFonts w:ascii="Times New Roman" w:hAnsi="Times New Roman" w:cs="Times New Roman"/>
          <w:sz w:val="28"/>
          <w:szCs w:val="28"/>
        </w:rPr>
        <w:t xml:space="preserve">авоотношения, возникшие с </w:t>
      </w:r>
      <w:r w:rsidRPr="005C5087">
        <w:rPr>
          <w:rFonts w:ascii="Times New Roman" w:hAnsi="Times New Roman" w:cs="Times New Roman"/>
          <w:sz w:val="28"/>
          <w:szCs w:val="28"/>
        </w:rPr>
        <w:t>1 января 2025 года.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087">
        <w:rPr>
          <w:rFonts w:ascii="Times New Roman" w:hAnsi="Times New Roman" w:cs="Times New Roman"/>
          <w:sz w:val="28"/>
          <w:szCs w:val="28"/>
        </w:rPr>
        <w:t xml:space="preserve">9. Настоящее Решение </w:t>
      </w:r>
      <w:r w:rsidR="0090246B">
        <w:rPr>
          <w:rFonts w:ascii="Times New Roman" w:hAnsi="Times New Roman" w:cs="Times New Roman"/>
          <w:sz w:val="28"/>
          <w:szCs w:val="28"/>
        </w:rPr>
        <w:t>опубликовать в районной газете «Жирятинский край</w:t>
      </w:r>
      <w:r w:rsidRPr="005C5087">
        <w:rPr>
          <w:rFonts w:ascii="Times New Roman" w:hAnsi="Times New Roman" w:cs="Times New Roman"/>
          <w:sz w:val="28"/>
          <w:szCs w:val="28"/>
        </w:rPr>
        <w:t>.</w:t>
      </w:r>
    </w:p>
    <w:p w:rsidR="005C5087" w:rsidRPr="005C5087" w:rsidRDefault="005C5087" w:rsidP="004F20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087" w:rsidRPr="005C5087" w:rsidRDefault="005C5087" w:rsidP="005C50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E94" w:rsidRDefault="0015170D" w:rsidP="00E6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0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562D" w:rsidRPr="004F2082">
        <w:rPr>
          <w:rFonts w:ascii="Times New Roman" w:hAnsi="Times New Roman" w:cs="Times New Roman"/>
          <w:sz w:val="28"/>
          <w:szCs w:val="28"/>
        </w:rPr>
        <w:t>Жирятин</w:t>
      </w:r>
      <w:r w:rsidR="005A33CA" w:rsidRPr="004F2082">
        <w:rPr>
          <w:rFonts w:ascii="Times New Roman" w:hAnsi="Times New Roman" w:cs="Times New Roman"/>
          <w:sz w:val="28"/>
          <w:szCs w:val="28"/>
        </w:rPr>
        <w:t>ского</w:t>
      </w:r>
      <w:r w:rsidR="004F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70D" w:rsidRDefault="0015170D" w:rsidP="004F2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2082">
        <w:rPr>
          <w:rFonts w:ascii="Times New Roman" w:hAnsi="Times New Roman" w:cs="Times New Roman"/>
          <w:sz w:val="28"/>
          <w:szCs w:val="28"/>
        </w:rPr>
        <w:tab/>
      </w:r>
      <w:r w:rsidR="00E60E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2082">
        <w:rPr>
          <w:rFonts w:ascii="Times New Roman" w:hAnsi="Times New Roman" w:cs="Times New Roman"/>
          <w:sz w:val="28"/>
          <w:szCs w:val="28"/>
        </w:rPr>
        <w:tab/>
      </w:r>
      <w:r w:rsidR="004F2082">
        <w:rPr>
          <w:rFonts w:ascii="Times New Roman" w:hAnsi="Times New Roman" w:cs="Times New Roman"/>
          <w:sz w:val="28"/>
          <w:szCs w:val="28"/>
        </w:rPr>
        <w:tab/>
      </w:r>
      <w:r w:rsidR="007A562D">
        <w:rPr>
          <w:rFonts w:ascii="Times New Roman" w:hAnsi="Times New Roman" w:cs="Times New Roman"/>
          <w:sz w:val="28"/>
          <w:szCs w:val="28"/>
        </w:rPr>
        <w:t>О.А. Гольмаков</w:t>
      </w:r>
    </w:p>
    <w:p w:rsidR="006959C1" w:rsidRDefault="006959C1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959C1" w:rsidRDefault="006959C1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A7806" w:rsidRDefault="007A7806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A7806" w:rsidRDefault="007A7806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A7806" w:rsidRDefault="007A7806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959C1" w:rsidRDefault="006959C1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959C1" w:rsidRDefault="006959C1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2082" w:rsidRDefault="004F2082" w:rsidP="00744DB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4F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116" w:rsidRDefault="00F55116" w:rsidP="001609BC">
      <w:pPr>
        <w:spacing w:after="0" w:line="240" w:lineRule="auto"/>
      </w:pPr>
      <w:r>
        <w:separator/>
      </w:r>
    </w:p>
  </w:endnote>
  <w:endnote w:type="continuationSeparator" w:id="0">
    <w:p w:rsidR="00F55116" w:rsidRDefault="00F55116" w:rsidP="0016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116" w:rsidRDefault="00F55116" w:rsidP="001609BC">
      <w:pPr>
        <w:spacing w:after="0" w:line="240" w:lineRule="auto"/>
      </w:pPr>
      <w:r>
        <w:separator/>
      </w:r>
    </w:p>
  </w:footnote>
  <w:footnote w:type="continuationSeparator" w:id="0">
    <w:p w:rsidR="00F55116" w:rsidRDefault="00F55116" w:rsidP="00160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851BD"/>
    <w:multiLevelType w:val="hybridMultilevel"/>
    <w:tmpl w:val="6FF0BF34"/>
    <w:lvl w:ilvl="0" w:tplc="05B8D7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73FE6"/>
    <w:multiLevelType w:val="hybridMultilevel"/>
    <w:tmpl w:val="7E889940"/>
    <w:lvl w:ilvl="0" w:tplc="42C4DA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D0624A"/>
    <w:multiLevelType w:val="hybridMultilevel"/>
    <w:tmpl w:val="52C25E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30118"/>
    <w:multiLevelType w:val="multilevel"/>
    <w:tmpl w:val="3D7AF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D5"/>
    <w:rsid w:val="00033352"/>
    <w:rsid w:val="00040D78"/>
    <w:rsid w:val="00051921"/>
    <w:rsid w:val="0006790C"/>
    <w:rsid w:val="000778A1"/>
    <w:rsid w:val="000C5FBE"/>
    <w:rsid w:val="000D22AB"/>
    <w:rsid w:val="000E0480"/>
    <w:rsid w:val="000E4060"/>
    <w:rsid w:val="00110DEA"/>
    <w:rsid w:val="001502AB"/>
    <w:rsid w:val="0015170D"/>
    <w:rsid w:val="001609BC"/>
    <w:rsid w:val="001D19E9"/>
    <w:rsid w:val="00212E82"/>
    <w:rsid w:val="00247375"/>
    <w:rsid w:val="00261BBB"/>
    <w:rsid w:val="00263153"/>
    <w:rsid w:val="00287359"/>
    <w:rsid w:val="00361CE9"/>
    <w:rsid w:val="0037601F"/>
    <w:rsid w:val="00392E57"/>
    <w:rsid w:val="00395495"/>
    <w:rsid w:val="003D69A1"/>
    <w:rsid w:val="003F2751"/>
    <w:rsid w:val="0040729E"/>
    <w:rsid w:val="004475F6"/>
    <w:rsid w:val="00487AC4"/>
    <w:rsid w:val="004C1BE6"/>
    <w:rsid w:val="004C63BF"/>
    <w:rsid w:val="004F2082"/>
    <w:rsid w:val="005224D4"/>
    <w:rsid w:val="00535B77"/>
    <w:rsid w:val="00537759"/>
    <w:rsid w:val="00542CE4"/>
    <w:rsid w:val="00593C92"/>
    <w:rsid w:val="005A33CA"/>
    <w:rsid w:val="005B0860"/>
    <w:rsid w:val="005C5087"/>
    <w:rsid w:val="00623349"/>
    <w:rsid w:val="00624F53"/>
    <w:rsid w:val="00626E8A"/>
    <w:rsid w:val="006275D3"/>
    <w:rsid w:val="0065243E"/>
    <w:rsid w:val="00655177"/>
    <w:rsid w:val="00660453"/>
    <w:rsid w:val="006646E0"/>
    <w:rsid w:val="006959C1"/>
    <w:rsid w:val="00695BB7"/>
    <w:rsid w:val="00743216"/>
    <w:rsid w:val="00744DB5"/>
    <w:rsid w:val="0075565D"/>
    <w:rsid w:val="00780E7F"/>
    <w:rsid w:val="00786A4D"/>
    <w:rsid w:val="007A562D"/>
    <w:rsid w:val="007A7806"/>
    <w:rsid w:val="007E4FDD"/>
    <w:rsid w:val="0081704F"/>
    <w:rsid w:val="00850773"/>
    <w:rsid w:val="00855789"/>
    <w:rsid w:val="00881260"/>
    <w:rsid w:val="008D66F3"/>
    <w:rsid w:val="008F63B4"/>
    <w:rsid w:val="0090246B"/>
    <w:rsid w:val="00902B57"/>
    <w:rsid w:val="00945B02"/>
    <w:rsid w:val="00951F31"/>
    <w:rsid w:val="0095200E"/>
    <w:rsid w:val="009563A7"/>
    <w:rsid w:val="0098777B"/>
    <w:rsid w:val="00992EF3"/>
    <w:rsid w:val="009E3AFC"/>
    <w:rsid w:val="00A138F4"/>
    <w:rsid w:val="00A3032A"/>
    <w:rsid w:val="00A30A7F"/>
    <w:rsid w:val="00A407CE"/>
    <w:rsid w:val="00A849A9"/>
    <w:rsid w:val="00A92729"/>
    <w:rsid w:val="00AB025E"/>
    <w:rsid w:val="00AC6E03"/>
    <w:rsid w:val="00B31154"/>
    <w:rsid w:val="00B42565"/>
    <w:rsid w:val="00B63E34"/>
    <w:rsid w:val="00B87006"/>
    <w:rsid w:val="00BA7B0B"/>
    <w:rsid w:val="00BB1540"/>
    <w:rsid w:val="00C10C7B"/>
    <w:rsid w:val="00C12340"/>
    <w:rsid w:val="00C21B49"/>
    <w:rsid w:val="00C6520A"/>
    <w:rsid w:val="00C65FD5"/>
    <w:rsid w:val="00CC02BC"/>
    <w:rsid w:val="00D875D6"/>
    <w:rsid w:val="00D917BA"/>
    <w:rsid w:val="00DD42EC"/>
    <w:rsid w:val="00DE1F60"/>
    <w:rsid w:val="00DE597A"/>
    <w:rsid w:val="00DF2752"/>
    <w:rsid w:val="00E05239"/>
    <w:rsid w:val="00E17B9D"/>
    <w:rsid w:val="00E33BD8"/>
    <w:rsid w:val="00E37E21"/>
    <w:rsid w:val="00E60E94"/>
    <w:rsid w:val="00EA0264"/>
    <w:rsid w:val="00EA0F14"/>
    <w:rsid w:val="00EA42EF"/>
    <w:rsid w:val="00ED62EA"/>
    <w:rsid w:val="00EE1E2A"/>
    <w:rsid w:val="00F14D58"/>
    <w:rsid w:val="00F233BA"/>
    <w:rsid w:val="00F23CB4"/>
    <w:rsid w:val="00F27F9D"/>
    <w:rsid w:val="00F433B6"/>
    <w:rsid w:val="00F4677B"/>
    <w:rsid w:val="00F55116"/>
    <w:rsid w:val="00F67CD5"/>
    <w:rsid w:val="00F7761A"/>
    <w:rsid w:val="00FB4A87"/>
    <w:rsid w:val="00FC7EB4"/>
    <w:rsid w:val="00F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E51BE-553A-4B4C-B892-0AF09DC2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5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9BC"/>
  </w:style>
  <w:style w:type="paragraph" w:styleId="a8">
    <w:name w:val="footer"/>
    <w:basedOn w:val="a"/>
    <w:link w:val="a9"/>
    <w:uiPriority w:val="99"/>
    <w:unhideWhenUsed/>
    <w:rsid w:val="0016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D555-477E-4028-BD06-6CB5AACF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Татькова</cp:lastModifiedBy>
  <cp:revision>2</cp:revision>
  <cp:lastPrinted>2024-11-01T06:38:00Z</cp:lastPrinted>
  <dcterms:created xsi:type="dcterms:W3CDTF">2025-01-16T07:22:00Z</dcterms:created>
  <dcterms:modified xsi:type="dcterms:W3CDTF">2025-01-16T07:22:00Z</dcterms:modified>
</cp:coreProperties>
</file>