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F5BFF" w14:textId="77777777" w:rsidR="00D64552" w:rsidRPr="00005724" w:rsidRDefault="00D4193C" w:rsidP="008B319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05724">
        <w:rPr>
          <w:b/>
          <w:bCs/>
          <w:sz w:val="28"/>
          <w:szCs w:val="28"/>
        </w:rPr>
        <w:t>ЖИРЯТИНСКОЕ СЕЛЬСКОЕ ПОСЕЛЕНИЕ</w:t>
      </w:r>
    </w:p>
    <w:p w14:paraId="03B937D5" w14:textId="77777777" w:rsidR="00D4193C" w:rsidRPr="00005724" w:rsidRDefault="00D4193C" w:rsidP="008B319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5724">
        <w:rPr>
          <w:b/>
          <w:bCs/>
          <w:sz w:val="28"/>
          <w:szCs w:val="28"/>
        </w:rPr>
        <w:t>ЖИРЯТИНСКИЙ СЕЛЬСКИЙ СОВЕТ НАРОДНЫХ ДЕПУТАТОВ</w:t>
      </w:r>
    </w:p>
    <w:p w14:paraId="739F92F5" w14:textId="77777777" w:rsidR="008B3194" w:rsidRPr="008B3194" w:rsidRDefault="008B3194" w:rsidP="008B319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4BD5C421" w14:textId="77777777" w:rsidR="00D64552" w:rsidRPr="00005724" w:rsidRDefault="00D64552" w:rsidP="008B319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5724">
        <w:rPr>
          <w:b/>
          <w:bCs/>
          <w:sz w:val="28"/>
          <w:szCs w:val="28"/>
        </w:rPr>
        <w:t>РЕШЕНИЕ</w:t>
      </w:r>
    </w:p>
    <w:p w14:paraId="3F898EF7" w14:textId="77777777" w:rsidR="00005724" w:rsidRDefault="00005724" w:rsidP="00005724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62D1FB08" w14:textId="04D0E52A" w:rsidR="008B3194" w:rsidRDefault="00005724" w:rsidP="0000572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от 16.12.2024 2024</w:t>
      </w:r>
      <w:r w:rsidR="00D64552" w:rsidRPr="008B3194">
        <w:rPr>
          <w:bCs/>
          <w:sz w:val="28"/>
          <w:szCs w:val="28"/>
        </w:rPr>
        <w:t xml:space="preserve"> №</w:t>
      </w:r>
      <w:r w:rsidR="00E34171">
        <w:rPr>
          <w:bCs/>
          <w:sz w:val="28"/>
          <w:szCs w:val="28"/>
        </w:rPr>
        <w:t xml:space="preserve"> 5-26</w:t>
      </w:r>
    </w:p>
    <w:p w14:paraId="3E563B52" w14:textId="0D2E86A5" w:rsidR="00005724" w:rsidRPr="008B3194" w:rsidRDefault="00005724" w:rsidP="0000572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с. Жирятино</w:t>
      </w:r>
    </w:p>
    <w:p w14:paraId="2C9841F7" w14:textId="77777777" w:rsidR="00D64552" w:rsidRPr="008B3194" w:rsidRDefault="00D64552" w:rsidP="008B319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68277553" w14:textId="2B217A1C" w:rsidR="00D64552" w:rsidRPr="008B3194" w:rsidRDefault="00005724" w:rsidP="00005724">
      <w:pPr>
        <w:pStyle w:val="a3"/>
        <w:spacing w:before="0" w:beforeAutospacing="0" w:after="0" w:afterAutospacing="0"/>
        <w:ind w:right="427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Правила благоустройства территории Жирятинского сельского поселения</w:t>
      </w:r>
    </w:p>
    <w:p w14:paraId="4CCCCDC3" w14:textId="77777777" w:rsidR="00993665" w:rsidRDefault="00993665" w:rsidP="008B319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7963FE9E" w14:textId="77777777" w:rsidR="00005724" w:rsidRPr="008B3194" w:rsidRDefault="00005724" w:rsidP="008B319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7FE9F28" w14:textId="77777777" w:rsidR="00993665" w:rsidRDefault="00D64552" w:rsidP="00D4193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B319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D4193C">
        <w:rPr>
          <w:sz w:val="28"/>
          <w:szCs w:val="28"/>
        </w:rPr>
        <w:t xml:space="preserve">Жирятинского сельского поселения, Жирятинский сельский Совет народных депутатов </w:t>
      </w:r>
    </w:p>
    <w:p w14:paraId="2E2CC242" w14:textId="77777777" w:rsidR="00D4193C" w:rsidRDefault="00D4193C" w:rsidP="00D4193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14:paraId="06253A11" w14:textId="77777777" w:rsidR="00D4193C" w:rsidRDefault="00D4193C" w:rsidP="00D4193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5D315AB7" w14:textId="77777777" w:rsidR="00D4193C" w:rsidRPr="008B3194" w:rsidRDefault="00D4193C" w:rsidP="00D4193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14:paraId="137C88B0" w14:textId="3527AC8E" w:rsidR="005F4D13" w:rsidRPr="005F4D13" w:rsidRDefault="00D4193C" w:rsidP="005F4D1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Правила </w:t>
      </w:r>
      <w:r w:rsidRPr="00D4193C">
        <w:rPr>
          <w:sz w:val="28"/>
          <w:szCs w:val="28"/>
        </w:rPr>
        <w:t>благоустройства территории Жирятинского сельского поселения</w:t>
      </w:r>
      <w:r>
        <w:rPr>
          <w:sz w:val="28"/>
          <w:szCs w:val="28"/>
        </w:rPr>
        <w:t xml:space="preserve">, </w:t>
      </w:r>
      <w:r w:rsidRPr="00D4193C">
        <w:rPr>
          <w:sz w:val="28"/>
          <w:szCs w:val="28"/>
        </w:rPr>
        <w:t>утвержденные решением Жирятинского сельского Совета народных депутатов № 3-129 от 27.10.2017</w:t>
      </w:r>
      <w:r>
        <w:rPr>
          <w:sz w:val="28"/>
          <w:szCs w:val="28"/>
        </w:rPr>
        <w:t xml:space="preserve"> (в редакции решения </w:t>
      </w:r>
      <w:r w:rsidRPr="00D4193C">
        <w:rPr>
          <w:sz w:val="28"/>
          <w:szCs w:val="28"/>
        </w:rPr>
        <w:t>Жирятинского сельского Совета народных депутатов</w:t>
      </w:r>
      <w:r>
        <w:rPr>
          <w:sz w:val="28"/>
          <w:szCs w:val="28"/>
        </w:rPr>
        <w:t xml:space="preserve"> от 29.12.2020 № 4-49) </w:t>
      </w:r>
      <w:r w:rsidR="0099381A">
        <w:rPr>
          <w:sz w:val="28"/>
          <w:szCs w:val="28"/>
        </w:rPr>
        <w:t xml:space="preserve">(далее –Правила) </w:t>
      </w:r>
      <w:r w:rsidR="00D64552" w:rsidRPr="00D4193C">
        <w:rPr>
          <w:sz w:val="28"/>
          <w:szCs w:val="28"/>
        </w:rPr>
        <w:t xml:space="preserve">следующие изменения: </w:t>
      </w:r>
    </w:p>
    <w:p w14:paraId="2B948335" w14:textId="17912749" w:rsidR="005F4D13" w:rsidRPr="008B3194" w:rsidRDefault="005F4D13" w:rsidP="005F4D13">
      <w:pPr>
        <w:pStyle w:val="a3"/>
        <w:spacing w:before="0" w:beforeAutospacing="0" w:after="0" w:afterAutospacing="0"/>
        <w:ind w:firstLine="680"/>
        <w:jc w:val="both"/>
      </w:pPr>
      <w:r w:rsidRPr="008B3194">
        <w:rPr>
          <w:sz w:val="28"/>
          <w:szCs w:val="28"/>
        </w:rPr>
        <w:t>1.</w:t>
      </w:r>
      <w:r w:rsidR="00E5119B">
        <w:rPr>
          <w:sz w:val="28"/>
          <w:szCs w:val="28"/>
        </w:rPr>
        <w:t>1</w:t>
      </w:r>
      <w:r w:rsidRPr="008B3194">
        <w:rPr>
          <w:sz w:val="28"/>
          <w:szCs w:val="28"/>
        </w:rPr>
        <w:t xml:space="preserve">. </w:t>
      </w:r>
      <w:r w:rsidR="00E5119B">
        <w:rPr>
          <w:sz w:val="28"/>
          <w:szCs w:val="28"/>
        </w:rPr>
        <w:t xml:space="preserve">Пункт </w:t>
      </w:r>
      <w:r w:rsidRPr="008B3194">
        <w:rPr>
          <w:sz w:val="28"/>
          <w:szCs w:val="28"/>
        </w:rPr>
        <w:t>2</w:t>
      </w:r>
      <w:r w:rsidR="00E5119B">
        <w:rPr>
          <w:sz w:val="28"/>
          <w:szCs w:val="28"/>
        </w:rPr>
        <w:t>.8. Правил</w:t>
      </w:r>
      <w:r>
        <w:rPr>
          <w:sz w:val="28"/>
          <w:szCs w:val="28"/>
        </w:rPr>
        <w:t xml:space="preserve"> изложить </w:t>
      </w:r>
      <w:r w:rsidRPr="008B3194">
        <w:rPr>
          <w:sz w:val="28"/>
          <w:szCs w:val="28"/>
        </w:rPr>
        <w:t>в следующей редакции:</w:t>
      </w:r>
    </w:p>
    <w:p w14:paraId="7B7A55BA" w14:textId="211F74E0" w:rsidR="005F4D13" w:rsidRDefault="005F4D13" w:rsidP="005F4D13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119B">
        <w:rPr>
          <w:sz w:val="28"/>
          <w:szCs w:val="28"/>
        </w:rPr>
        <w:t xml:space="preserve">2.8. </w:t>
      </w:r>
      <w:r w:rsidRPr="00C95F30">
        <w:rPr>
          <w:sz w:val="28"/>
          <w:szCs w:val="28"/>
        </w:rPr>
        <w:t>Владельцы животных и птицы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</w:t>
      </w:r>
      <w:r>
        <w:rPr>
          <w:sz w:val="28"/>
          <w:szCs w:val="28"/>
        </w:rPr>
        <w:t>.</w:t>
      </w:r>
      <w:r w:rsidR="00E5119B">
        <w:rPr>
          <w:sz w:val="28"/>
          <w:szCs w:val="28"/>
        </w:rPr>
        <w:t>»</w:t>
      </w:r>
    </w:p>
    <w:p w14:paraId="5EEE5167" w14:textId="1B727592" w:rsidR="00E5119B" w:rsidRPr="008B3194" w:rsidRDefault="00BB27C2" w:rsidP="00E5119B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1.2. Пункт </w:t>
      </w:r>
      <w:r w:rsidR="00E5119B">
        <w:rPr>
          <w:sz w:val="28"/>
          <w:szCs w:val="28"/>
        </w:rPr>
        <w:t>2.9 Правил</w:t>
      </w:r>
      <w:r w:rsidR="00E5119B" w:rsidRPr="008B3194">
        <w:rPr>
          <w:sz w:val="28"/>
          <w:szCs w:val="28"/>
        </w:rPr>
        <w:t xml:space="preserve"> </w:t>
      </w:r>
      <w:r w:rsidR="00E5119B">
        <w:rPr>
          <w:sz w:val="28"/>
          <w:szCs w:val="28"/>
        </w:rPr>
        <w:t xml:space="preserve">изложить </w:t>
      </w:r>
      <w:r w:rsidR="00E5119B" w:rsidRPr="008B3194">
        <w:rPr>
          <w:sz w:val="28"/>
          <w:szCs w:val="28"/>
        </w:rPr>
        <w:t>в следующей редакции:</w:t>
      </w:r>
    </w:p>
    <w:p w14:paraId="77B5D619" w14:textId="35557776" w:rsidR="00E5119B" w:rsidRDefault="00E5119B" w:rsidP="00E511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 </w:t>
      </w:r>
      <w:r w:rsidRPr="008B3194">
        <w:rPr>
          <w:sz w:val="28"/>
          <w:szCs w:val="28"/>
        </w:rPr>
        <w:t xml:space="preserve">Запрещается оставлять </w:t>
      </w:r>
      <w:r w:rsidRPr="005C4FB5">
        <w:rPr>
          <w:sz w:val="28"/>
          <w:szCs w:val="28"/>
        </w:rPr>
        <w:t>сельскохозяйственных</w:t>
      </w:r>
      <w:r w:rsidRPr="008B3194">
        <w:rPr>
          <w:sz w:val="28"/>
          <w:szCs w:val="28"/>
        </w:rPr>
        <w:t xml:space="preserve"> животных без надзора, осуществлять выпас на улицах и других не предназначенных для этих целей местах, не допускается передвижение животных без сопровождения владельца или </w:t>
      </w:r>
      <w:r>
        <w:rPr>
          <w:sz w:val="28"/>
          <w:szCs w:val="28"/>
        </w:rPr>
        <w:t xml:space="preserve">уполномоченных ими лиц, </w:t>
      </w:r>
      <w:r w:rsidRPr="008B3194">
        <w:rPr>
          <w:sz w:val="28"/>
          <w:szCs w:val="28"/>
        </w:rPr>
        <w:t>прогон животных по пешеходным дорожкам.</w:t>
      </w:r>
    </w:p>
    <w:p w14:paraId="15E37CB0" w14:textId="77777777" w:rsidR="00E5119B" w:rsidRDefault="00E5119B" w:rsidP="00E511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4FB5">
        <w:rPr>
          <w:sz w:val="28"/>
          <w:szCs w:val="28"/>
        </w:rPr>
        <w:t>апрещается выгуливать собак без сопровождающего лица, без поводка и оставлять их без присмотра.</w:t>
      </w:r>
    </w:p>
    <w:p w14:paraId="53332C4D" w14:textId="77777777" w:rsidR="00E5119B" w:rsidRDefault="00E5119B" w:rsidP="00E511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FB5">
        <w:rPr>
          <w:sz w:val="28"/>
          <w:szCs w:val="28"/>
        </w:rPr>
        <w:t>Запрещается выгуливать собак на детских и спортивных площадках, школьных дворах, пляжах</w:t>
      </w:r>
      <w:r>
        <w:rPr>
          <w:sz w:val="28"/>
          <w:szCs w:val="28"/>
        </w:rPr>
        <w:t>, особо охраняемых территориях.</w:t>
      </w:r>
    </w:p>
    <w:p w14:paraId="6D3760EF" w14:textId="77777777" w:rsidR="00E5119B" w:rsidRDefault="00E5119B" w:rsidP="00E511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выгул собак, требующих особой ответственности владельца, детям до 14 лет, а также лицам, находящимся в состоянии опьянения</w:t>
      </w:r>
      <w:r w:rsidRPr="008B31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D879DE5" w14:textId="4BC4AD1A" w:rsidR="00E5119B" w:rsidRPr="008B3194" w:rsidRDefault="00E5119B" w:rsidP="00E5119B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1.3. Пункт  2.9.1 Правил</w:t>
      </w:r>
      <w:r w:rsidRPr="008B3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8B3194">
        <w:rPr>
          <w:sz w:val="28"/>
          <w:szCs w:val="28"/>
        </w:rPr>
        <w:t>в следующей редакции:</w:t>
      </w:r>
    </w:p>
    <w:p w14:paraId="1F37B9BB" w14:textId="2935C523" w:rsidR="005F4D13" w:rsidRDefault="00E5119B" w:rsidP="005F4D13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2.9.1. </w:t>
      </w:r>
      <w:r w:rsidR="005F4D13" w:rsidRPr="008B3194">
        <w:rPr>
          <w:sz w:val="28"/>
          <w:szCs w:val="28"/>
        </w:rPr>
        <w:t xml:space="preserve">Выпас </w:t>
      </w:r>
      <w:r w:rsidR="005F4D13">
        <w:rPr>
          <w:sz w:val="28"/>
          <w:szCs w:val="28"/>
        </w:rPr>
        <w:t xml:space="preserve">сельскохозяйственных животных (крупнорогатого </w:t>
      </w:r>
      <w:r w:rsidR="005F4D13" w:rsidRPr="008B3194">
        <w:rPr>
          <w:sz w:val="28"/>
          <w:szCs w:val="28"/>
        </w:rPr>
        <w:t>скота</w:t>
      </w:r>
      <w:r w:rsidR="005F4D13">
        <w:rPr>
          <w:sz w:val="28"/>
          <w:szCs w:val="28"/>
        </w:rPr>
        <w:t>)</w:t>
      </w:r>
      <w:r w:rsidR="005F4D13" w:rsidRPr="008B3194">
        <w:rPr>
          <w:sz w:val="28"/>
          <w:szCs w:val="28"/>
        </w:rPr>
        <w:t xml:space="preserve"> разрешается только в отведенных </w:t>
      </w:r>
      <w:r w:rsidR="005F4D13">
        <w:rPr>
          <w:sz w:val="28"/>
          <w:szCs w:val="28"/>
        </w:rPr>
        <w:t xml:space="preserve">органом местного самоуправления для этого местах, владелец или уполномоченное лицо обязан сопровождать животное к </w:t>
      </w:r>
      <w:r w:rsidR="005F4D13">
        <w:rPr>
          <w:sz w:val="28"/>
          <w:szCs w:val="28"/>
        </w:rPr>
        <w:lastRenderedPageBreak/>
        <w:t xml:space="preserve">местам выпаса и обратно, </w:t>
      </w:r>
      <w:r w:rsidR="005F4D13" w:rsidRPr="00333DF2">
        <w:rPr>
          <w:sz w:val="28"/>
          <w:szCs w:val="28"/>
        </w:rPr>
        <w:t>при этом не допускается загрязнение территории, создание неудобства горожанам и предприятию, производящему уборку территории муниципального образования</w:t>
      </w:r>
      <w:r w:rsidR="005F4D13">
        <w:rPr>
          <w:sz w:val="28"/>
          <w:szCs w:val="28"/>
        </w:rPr>
        <w:t>,</w:t>
      </w:r>
      <w:r w:rsidR="005F4D13" w:rsidRPr="00E021BD">
        <w:t xml:space="preserve"> </w:t>
      </w:r>
      <w:r w:rsidR="005F4D13">
        <w:t>м</w:t>
      </w:r>
      <w:r w:rsidR="005F4D13" w:rsidRPr="00E021BD">
        <w:rPr>
          <w:sz w:val="28"/>
          <w:szCs w:val="28"/>
        </w:rPr>
        <w:t>еста для выпаса и маршрут прогона скота должны быть согласованы с органами местного самоуправления.</w:t>
      </w:r>
    </w:p>
    <w:p w14:paraId="37DD09D5" w14:textId="77777777" w:rsidR="005F4D13" w:rsidRDefault="005F4D13" w:rsidP="005F4D13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B3194">
        <w:rPr>
          <w:sz w:val="28"/>
          <w:szCs w:val="28"/>
        </w:rPr>
        <w:t>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животных.</w:t>
      </w:r>
    </w:p>
    <w:p w14:paraId="35CF147C" w14:textId="77777777" w:rsidR="005F4D13" w:rsidRDefault="005F4D13" w:rsidP="005F4D13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B3194">
        <w:rPr>
          <w:sz w:val="28"/>
          <w:szCs w:val="28"/>
        </w:rPr>
        <w:t>Владельцы животных или уполномоченные ими лица обязаны осуществлять постоянный надзор за животными в процессе их выпаса на пастбищах, не допуская их перемещения на участки, не</w:t>
      </w:r>
      <w:r>
        <w:rPr>
          <w:sz w:val="28"/>
          <w:szCs w:val="28"/>
        </w:rPr>
        <w:t xml:space="preserve"> предназначенные для этих целей, </w:t>
      </w:r>
      <w:r w:rsidRPr="005C4FB5">
        <w:rPr>
          <w:sz w:val="28"/>
          <w:szCs w:val="28"/>
        </w:rPr>
        <w:t>не допускать появление домашних сельскохозяйственных животных на площадях, центральных улицах, на внутридворовых территориях многоквартирных домов, газонах, цветниках, в скверах и других общественных местах.</w:t>
      </w:r>
    </w:p>
    <w:p w14:paraId="6451A64C" w14:textId="77777777" w:rsidR="005F4D13" w:rsidRDefault="005F4D13" w:rsidP="005F4D13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5C4FB5">
        <w:rPr>
          <w:sz w:val="28"/>
          <w:szCs w:val="28"/>
        </w:rPr>
        <w:t xml:space="preserve">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 должна быть сделана предупреждающая табличка. </w:t>
      </w:r>
    </w:p>
    <w:p w14:paraId="73331A78" w14:textId="4F400783" w:rsidR="005F4D13" w:rsidRPr="008B3194" w:rsidRDefault="005F4D13" w:rsidP="005F4D13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5C4FB5">
        <w:rPr>
          <w:sz w:val="28"/>
          <w:szCs w:val="28"/>
        </w:rPr>
        <w:t>Выгул</w:t>
      </w:r>
      <w:r>
        <w:rPr>
          <w:sz w:val="28"/>
          <w:szCs w:val="28"/>
        </w:rPr>
        <w:t xml:space="preserve"> </w:t>
      </w:r>
      <w:r w:rsidRPr="00890F18">
        <w:rPr>
          <w:sz w:val="28"/>
          <w:szCs w:val="28"/>
        </w:rPr>
        <w:t>собак, требующих особой ответственности владельца, разрешается только в наморднике, на поводке, длина которого позволяет контрол</w:t>
      </w:r>
      <w:r>
        <w:rPr>
          <w:sz w:val="28"/>
          <w:szCs w:val="28"/>
        </w:rPr>
        <w:t>ировать их поведение</w:t>
      </w:r>
      <w:r w:rsidRPr="00890F1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037581" w14:textId="1F2962EB" w:rsidR="00E5119B" w:rsidRPr="008B3194" w:rsidRDefault="00A27DB7" w:rsidP="00E5119B">
      <w:pPr>
        <w:pStyle w:val="a3"/>
        <w:spacing w:before="0" w:beforeAutospacing="0" w:after="0" w:afterAutospacing="0"/>
        <w:ind w:firstLine="709"/>
        <w:jc w:val="both"/>
      </w:pPr>
      <w:r>
        <w:rPr>
          <w:rFonts w:ascii="TimesNewRomanPSMT" w:hAnsi="TimesNewRomanPSMT"/>
          <w:color w:val="000000"/>
          <w:sz w:val="28"/>
          <w:szCs w:val="28"/>
        </w:rPr>
        <w:t>1.4</w:t>
      </w:r>
      <w:r w:rsidR="00E5119B">
        <w:rPr>
          <w:rFonts w:ascii="TimesNewRomanPSMT" w:hAnsi="TimesNewRomanPSMT"/>
          <w:color w:val="000000"/>
          <w:sz w:val="28"/>
          <w:szCs w:val="28"/>
        </w:rPr>
        <w:t>.</w:t>
      </w:r>
      <w:r w:rsidR="00F446CC">
        <w:rPr>
          <w:rFonts w:ascii="TimesNewRomanPSMT" w:hAnsi="TimesNewRomanPSMT"/>
          <w:color w:val="000000"/>
          <w:sz w:val="28"/>
          <w:szCs w:val="28"/>
        </w:rPr>
        <w:t xml:space="preserve">   </w:t>
      </w:r>
      <w:r w:rsidR="00E5119B">
        <w:rPr>
          <w:sz w:val="28"/>
          <w:szCs w:val="28"/>
        </w:rPr>
        <w:t xml:space="preserve"> Пункт  3.25.4 Правил</w:t>
      </w:r>
      <w:r w:rsidR="00E5119B" w:rsidRPr="008B3194">
        <w:rPr>
          <w:sz w:val="28"/>
          <w:szCs w:val="28"/>
        </w:rPr>
        <w:t xml:space="preserve"> </w:t>
      </w:r>
      <w:r w:rsidR="00E5119B">
        <w:rPr>
          <w:sz w:val="28"/>
          <w:szCs w:val="28"/>
        </w:rPr>
        <w:t xml:space="preserve">изложить </w:t>
      </w:r>
      <w:r w:rsidR="00E5119B" w:rsidRPr="008B3194">
        <w:rPr>
          <w:sz w:val="28"/>
          <w:szCs w:val="28"/>
        </w:rPr>
        <w:t>в следующей редакции:</w:t>
      </w:r>
    </w:p>
    <w:p w14:paraId="3A860D7C" w14:textId="7E79E65B" w:rsidR="00AE547A" w:rsidRPr="00AE547A" w:rsidRDefault="00E5119B" w:rsidP="00E5119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«3.25.4. </w:t>
      </w:r>
      <w:r w:rsidR="00F446CC" w:rsidRPr="00AE547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E547A" w:rsidRPr="00AE547A">
        <w:rPr>
          <w:bCs/>
          <w:color w:val="000000"/>
          <w:sz w:val="28"/>
          <w:szCs w:val="28"/>
        </w:rPr>
        <w:t xml:space="preserve"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14:paraId="43C02DF5" w14:textId="4EE9C41E" w:rsidR="00AE547A" w:rsidRPr="00AE547A" w:rsidRDefault="00A26A20" w:rsidP="00A26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AE547A" w:rsidRPr="00AE5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1" w:name="_Hlk67486644"/>
      <w:r w:rsidR="00AE547A" w:rsidRPr="00AE5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</w:t>
      </w:r>
      <w:r w:rsidR="00E51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йской Федерации от 28.01.2021 №</w:t>
      </w:r>
      <w:r w:rsidR="00AE547A" w:rsidRPr="00AE5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bookmarkEnd w:id="1"/>
      <w:r w:rsidR="00AE547A" w:rsidRPr="00AE5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EAFD6A9" w14:textId="652571DB" w:rsidR="00AE547A" w:rsidRPr="00E5119B" w:rsidRDefault="00AE547A" w:rsidP="00E51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</w:t>
      </w:r>
      <w:r w:rsidRPr="00AE5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сельских </w:t>
      </w:r>
      <w:r w:rsidRPr="00E51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населённых пунктах - не менее 15 метров.</w:t>
      </w:r>
    </w:p>
    <w:p w14:paraId="53DDC2A6" w14:textId="1693E87F" w:rsidR="00F446CC" w:rsidRPr="00E5119B" w:rsidRDefault="00F446CC" w:rsidP="00E5119B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E5119B">
        <w:rPr>
          <w:color w:val="333333"/>
          <w:sz w:val="28"/>
          <w:szCs w:val="28"/>
          <w:shd w:val="clear" w:color="auto" w:fill="FFFFFF"/>
        </w:rPr>
        <w:t xml:space="preserve">1.5. </w:t>
      </w:r>
      <w:r w:rsidR="00E5119B" w:rsidRPr="00E5119B">
        <w:rPr>
          <w:color w:val="333333"/>
          <w:sz w:val="28"/>
          <w:szCs w:val="28"/>
          <w:shd w:val="clear" w:color="auto" w:fill="FFFFFF"/>
        </w:rPr>
        <w:t>Пункт</w:t>
      </w:r>
      <w:r w:rsidRPr="00E5119B">
        <w:rPr>
          <w:color w:val="333333"/>
          <w:sz w:val="28"/>
          <w:szCs w:val="28"/>
          <w:shd w:val="clear" w:color="auto" w:fill="FFFFFF"/>
        </w:rPr>
        <w:t xml:space="preserve"> п. 4.8.8</w:t>
      </w:r>
      <w:r w:rsidR="005F4D13" w:rsidRPr="00E5119B">
        <w:rPr>
          <w:color w:val="333333"/>
          <w:sz w:val="28"/>
          <w:szCs w:val="28"/>
          <w:shd w:val="clear" w:color="auto" w:fill="FFFFFF"/>
        </w:rPr>
        <w:t>.</w:t>
      </w:r>
      <w:r w:rsidRPr="00E5119B">
        <w:rPr>
          <w:color w:val="333333"/>
          <w:sz w:val="28"/>
          <w:szCs w:val="28"/>
          <w:shd w:val="clear" w:color="auto" w:fill="FFFFFF"/>
        </w:rPr>
        <w:t xml:space="preserve"> </w:t>
      </w:r>
      <w:r w:rsidR="00E5119B" w:rsidRPr="00E5119B">
        <w:rPr>
          <w:color w:val="333333"/>
          <w:sz w:val="28"/>
          <w:szCs w:val="28"/>
          <w:shd w:val="clear" w:color="auto" w:fill="FFFFFF"/>
        </w:rPr>
        <w:t>Правил</w:t>
      </w:r>
      <w:r w:rsidRPr="00E5119B">
        <w:rPr>
          <w:color w:val="333333"/>
          <w:sz w:val="28"/>
          <w:szCs w:val="28"/>
          <w:shd w:val="clear" w:color="auto" w:fill="FFFFFF"/>
        </w:rPr>
        <w:t xml:space="preserve"> </w:t>
      </w:r>
      <w:r w:rsidRPr="00E5119B">
        <w:rPr>
          <w:rFonts w:eastAsia="Calibri"/>
          <w:sz w:val="28"/>
          <w:szCs w:val="28"/>
        </w:rPr>
        <w:t>изложить в следующей редакции</w:t>
      </w:r>
      <w:r w:rsidR="005F4D13" w:rsidRPr="00E5119B">
        <w:rPr>
          <w:rFonts w:eastAsia="Calibri"/>
          <w:sz w:val="28"/>
          <w:szCs w:val="28"/>
        </w:rPr>
        <w:t>:</w:t>
      </w:r>
    </w:p>
    <w:p w14:paraId="56A94B4C" w14:textId="6967728B" w:rsidR="008521A8" w:rsidRPr="00B3010E" w:rsidRDefault="008521A8" w:rsidP="00B3010E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</w:pPr>
      <w:r w:rsidRPr="00E5119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5119B" w:rsidRPr="00E5119B">
        <w:rPr>
          <w:rFonts w:ascii="Times New Roman" w:hAnsi="Times New Roman" w:cs="Times New Roman"/>
          <w:color w:val="000000"/>
          <w:sz w:val="28"/>
          <w:szCs w:val="28"/>
        </w:rPr>
        <w:t>«4.8.8.</w:t>
      </w:r>
      <w:r w:rsidRPr="00E51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</w:t>
      </w:r>
      <w:r w:rsidRPr="00B301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пешеходов.</w:t>
      </w:r>
      <w:r w:rsidR="00E5119B" w:rsidRPr="00B3010E">
        <w:rPr>
          <w:rFonts w:ascii="PT Serif" w:eastAsia="Times New Roman" w:hAnsi="PT Serif" w:cs="Times New Roman"/>
          <w:b/>
          <w:bCs/>
          <w:color w:val="auto"/>
          <w:kern w:val="36"/>
          <w:sz w:val="33"/>
          <w:szCs w:val="33"/>
          <w:lang w:eastAsia="ru-RU"/>
        </w:rPr>
        <w:t>»</w:t>
      </w:r>
    </w:p>
    <w:p w14:paraId="319C1969" w14:textId="2A76BEAA" w:rsidR="005F4D13" w:rsidRPr="00B3010E" w:rsidRDefault="008521A8" w:rsidP="00B3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010E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="00DE7948"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19B"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DE7948" w:rsidRPr="00B3010E">
        <w:rPr>
          <w:rFonts w:ascii="Times New Roman" w:hAnsi="Times New Roman" w:cs="Times New Roman"/>
          <w:sz w:val="28"/>
          <w:szCs w:val="28"/>
          <w:lang w:eastAsia="ru-RU"/>
        </w:rPr>
        <w:t>2.12.</w:t>
      </w:r>
      <w:r w:rsidR="00E5119B"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</w:t>
      </w:r>
      <w:r w:rsidR="00A26A20"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5F4D13" w:rsidRPr="00B3010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D2BD8DE" w14:textId="21B8BFFE" w:rsidR="00B3010E" w:rsidRPr="00B3010E" w:rsidRDefault="00B3010E" w:rsidP="00B30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0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3010E">
        <w:rPr>
          <w:rFonts w:ascii="Times New Roman" w:eastAsia="Times New Roman" w:hAnsi="Times New Roman" w:cs="Times New Roman"/>
          <w:sz w:val="28"/>
          <w:szCs w:val="28"/>
        </w:rPr>
        <w:t>2.12. Очистка, ремонт, окраска урн должны производиться собственниками или лицами, осуществляющими по договору содержание территорий. Ремонт и окраска урн выполняются по мере необходимости.</w:t>
      </w:r>
    </w:p>
    <w:p w14:paraId="4D2D405F" w14:textId="47DB8D4C" w:rsidR="00B3010E" w:rsidRPr="00B3010E" w:rsidRDefault="00B3010E" w:rsidP="00B3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B3010E">
        <w:rPr>
          <w:rFonts w:ascii="Times New Roman" w:hAnsi="Times New Roman" w:cs="Times New Roman"/>
          <w:sz w:val="28"/>
          <w:szCs w:val="28"/>
          <w:shd w:val="clear" w:color="auto" w:fill="FFFFFF"/>
        </w:rPr>
        <w:t>Удаление отходов из урн должно обеспечиваться не реже 1 раза в сутки</w:t>
      </w:r>
      <w:r w:rsidRPr="00B3010E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14:paraId="187444F3" w14:textId="6A93EC42" w:rsidR="00B3010E" w:rsidRPr="00B3010E" w:rsidRDefault="00B3010E" w:rsidP="00B3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3010E">
        <w:rPr>
          <w:rFonts w:ascii="Times New Roman" w:eastAsia="Times New Roman" w:hAnsi="Times New Roman" w:cs="Times New Roman"/>
          <w:sz w:val="28"/>
          <w:szCs w:val="28"/>
        </w:rPr>
        <w:t>Урны должны быть исправны и окрашены. Не допускается переполнение урн.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0F897EA" w14:textId="046F62C9" w:rsidR="00A26A20" w:rsidRPr="00B3010E" w:rsidRDefault="00E22A44" w:rsidP="00B3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1.7.   </w:t>
      </w:r>
      <w:r w:rsidR="0098517B"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Pr="00B3010E">
        <w:rPr>
          <w:rFonts w:ascii="Times New Roman" w:hAnsi="Times New Roman" w:cs="Times New Roman"/>
          <w:sz w:val="28"/>
          <w:szCs w:val="28"/>
          <w:lang w:eastAsia="ru-RU"/>
        </w:rPr>
        <w:t>2.6.2</w:t>
      </w:r>
      <w:r w:rsidR="00FF6844"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17B"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Правил </w:t>
      </w:r>
      <w:r w:rsidR="00FF6844" w:rsidRPr="00B3010E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5F4D13" w:rsidRPr="00B3010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D87A4D3" w14:textId="4AC0EE31" w:rsidR="00FF6844" w:rsidRPr="00B3010E" w:rsidRDefault="00786589" w:rsidP="00B3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3010E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О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</w:t>
      </w:r>
      <w:r w:rsidR="00B3010E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 прилегающих территорий для целей благоустройства в поселении</w:t>
      </w:r>
      <w:r w:rsidR="00B3010E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7CB1375" w14:textId="4CACDCDE" w:rsidR="00FF6844" w:rsidRPr="00B3010E" w:rsidRDefault="00916841" w:rsidP="00B3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2.6.2.1.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Настоящими Правилами определяются следующие способы установления границ прилегающей территории:</w:t>
      </w:r>
    </w:p>
    <w:p w14:paraId="74B6636A" w14:textId="77777777" w:rsidR="00FF6844" w:rsidRPr="00B3010E" w:rsidRDefault="00FF6844" w:rsidP="00B3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14:paraId="1410D9A3" w14:textId="22656219" w:rsidR="00FF6844" w:rsidRPr="00B3010E" w:rsidRDefault="00FF6844" w:rsidP="00FF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</w:t>
      </w:r>
      <w:r w:rsidR="0078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Правилам. В этом случае приложением к соглашению будет являться карта-схема прилегающей территории.</w:t>
      </w:r>
    </w:p>
    <w:p w14:paraId="657A0D11" w14:textId="4185FFA3" w:rsidR="00FF6844" w:rsidRPr="00B3010E" w:rsidRDefault="00916841" w:rsidP="00FF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2.6.2.2.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прилегающих территорий определяются при наличии одного из следующих оснований:</w:t>
      </w:r>
    </w:p>
    <w:p w14:paraId="165430A0" w14:textId="77777777" w:rsidR="00FF6844" w:rsidRPr="00B3010E" w:rsidRDefault="00FF6844" w:rsidP="00FF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14:paraId="36DA2FBC" w14:textId="77777777" w:rsidR="00FF6844" w:rsidRPr="00B3010E" w:rsidRDefault="00FF6844" w:rsidP="00FF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14:paraId="6B660F51" w14:textId="0669CB94" w:rsidR="00FF6844" w:rsidRPr="00B3010E" w:rsidRDefault="00916841" w:rsidP="00FF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2.6.2.3.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Hlk20236279"/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bookmarkStart w:id="3" w:name="_Hlk6844862"/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</w:t>
      </w:r>
      <w:r w:rsidR="0098517B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 настоящих Правил.</w:t>
      </w:r>
    </w:p>
    <w:p w14:paraId="45669654" w14:textId="0C657F82" w:rsidR="00FF6844" w:rsidRPr="00B3010E" w:rsidRDefault="00916841" w:rsidP="00FF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2.6.2.4.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"/>
      <w:bookmarkEnd w:id="3"/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отсутствие заключенного в соответствии с пунктом </w:t>
      </w:r>
      <w:r w:rsidR="0098517B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2.6.2.8 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="00907951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F6844" w:rsidRPr="00B301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метров</w:t>
      </w:r>
      <w:r w:rsidR="00907951" w:rsidRPr="00B301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14:paraId="0BA1F0C2" w14:textId="77777777" w:rsidR="00FF6844" w:rsidRPr="00B3010E" w:rsidRDefault="00FF6844" w:rsidP="00FF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14:paraId="5E9DE697" w14:textId="77777777" w:rsidR="00FF6844" w:rsidRPr="00B3010E" w:rsidRDefault="00FF6844" w:rsidP="00FF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14:paraId="6AA41DD2" w14:textId="77777777" w:rsidR="00FF6844" w:rsidRPr="00B3010E" w:rsidRDefault="00FF6844" w:rsidP="00FF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14:paraId="351901DE" w14:textId="77777777" w:rsidR="00FF6844" w:rsidRPr="00B3010E" w:rsidRDefault="00FF6844" w:rsidP="00FF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14:paraId="1B696FCD" w14:textId="77777777" w:rsidR="00FF6844" w:rsidRPr="00B3010E" w:rsidRDefault="00FF6844" w:rsidP="00FF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14:paraId="36F2D042" w14:textId="77777777" w:rsidR="00FF6844" w:rsidRPr="00B3010E" w:rsidRDefault="00FF6844" w:rsidP="00FF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14:paraId="1C2C4414" w14:textId="49DBA328" w:rsidR="00FF6844" w:rsidRPr="00B3010E" w:rsidRDefault="00916841" w:rsidP="00FF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14:paraId="693C6D68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531"/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14:paraId="4E3E2D2F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532"/>
      <w:bookmarkEnd w:id="4"/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14:paraId="42584E53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533"/>
      <w:bookmarkEnd w:id="5"/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схематическое изображение границ здания, строения, сооружения, земельного участка;</w:t>
      </w:r>
    </w:p>
    <w:p w14:paraId="50C18F5B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534"/>
      <w:bookmarkEnd w:id="6"/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14:paraId="2CA581A8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535"/>
      <w:bookmarkEnd w:id="7"/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14:paraId="646BDD93" w14:textId="3B5D939D" w:rsidR="00FF6844" w:rsidRPr="00B3010E" w:rsidRDefault="00916841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54"/>
      <w:bookmarkEnd w:id="8"/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2.6.2.6. 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14:paraId="19203E8D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 четырнадцатидневный срок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14:paraId="050C5B27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5271010"/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</w:t>
      </w:r>
      <w:bookmarkStart w:id="11" w:name="_Hlk5371488"/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1"/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bookmarkEnd w:id="10"/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четырнадцатидневный срок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получения проекта соглашения возвращает один экземпляр подписанного соглашения в уполномоченный орган.</w:t>
      </w:r>
    </w:p>
    <w:p w14:paraId="461195EC" w14:textId="16A2A2F1" w:rsidR="00FF6844" w:rsidRPr="00B3010E" w:rsidRDefault="00916841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55"/>
      <w:bookmarkEnd w:id="9"/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2.6.2.7. 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14:paraId="2BB165C3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14:paraId="4F99BA50" w14:textId="18D99D77" w:rsidR="00FF6844" w:rsidRPr="00B3010E" w:rsidRDefault="00916841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2.6.2.8.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3" w:name="sub_56"/>
      <w:bookmarkEnd w:id="12"/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14:paraId="578D6C0C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отдельно стоящих нестационарных объектов, расположенных:</w:t>
      </w:r>
    </w:p>
    <w:p w14:paraId="6776F228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территориях жилых зон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3 метра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14:paraId="5934D4A7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территории общего пользования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3 метра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 </w:t>
      </w:r>
    </w:p>
    <w:p w14:paraId="5ACEE8A0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территориях производственных зон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4 метра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14:paraId="4EBF39C9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остановочных площадках общественного транспорта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4 метра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14:paraId="1918B0EF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прочих территориях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5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14:paraId="63487D4A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5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14:paraId="6EFB701F" w14:textId="1F20CE3F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для территорий розничных мини-рынков, рынков, ярмарок, не имеющих ограждающих устройств, - </w:t>
      </w:r>
      <w:r w:rsidR="00916841"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5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 xml:space="preserve">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 - </w:t>
      </w:r>
      <w:r w:rsidR="00916841"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5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 xml:space="preserve">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14:paraId="3F095936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для индивидуальных жилых домов, не имеющих ограждающих устройств,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5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5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14:paraId="64B04182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10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14:paraId="58CE10B6" w14:textId="40DCD7CF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для нежилых зданий, не имеющих ограждающих устройств, - </w:t>
      </w:r>
      <w:r w:rsidR="00916841"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10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 xml:space="preserve"> метров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периметру от фактических границ нежилых зданий;</w:t>
      </w:r>
    </w:p>
    <w:p w14:paraId="7463F2F3" w14:textId="22B6593A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для нежилых зданий (комплекса зданий), имеющих ограждение, - </w:t>
      </w:r>
      <w:r w:rsidR="00916841"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10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 xml:space="preserve">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14:paraId="396C5681" w14:textId="246CEE4E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для автостоянок, не имеющих ограждающих устройств,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10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 - </w:t>
      </w:r>
      <w:r w:rsidR="00916841" w:rsidRPr="00B301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5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14:paraId="0C3F6104" w14:textId="68CAC892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для промышленных предприятий - </w:t>
      </w:r>
      <w:r w:rsidR="00916841"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5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 xml:space="preserve">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 </w:t>
      </w:r>
    </w:p>
    <w:p w14:paraId="76799B3C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для строительных площадок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10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14:paraId="32454342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10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по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периметру от границ земельного участка;</w:t>
      </w:r>
    </w:p>
    <w:p w14:paraId="26321B90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для автозаправочных станций, автогазозаправочных станций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10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и подъезды к объектам;</w:t>
      </w:r>
    </w:p>
    <w:p w14:paraId="6B581BF5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для территорий, прилегающих к рекламным конструкциям,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2 метра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основания рекламной конструкции;</w:t>
      </w:r>
    </w:p>
    <w:p w14:paraId="2E356C22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для общеобразовательных организаций 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5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14:paraId="52821E01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для дошкольных образовательных организаций - </w:t>
      </w:r>
      <w:r w:rsidRPr="00B301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5 метров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периметру.</w:t>
      </w:r>
    </w:p>
    <w:p w14:paraId="64C5FB68" w14:textId="0F4A0475" w:rsidR="00FF6844" w:rsidRPr="00B3010E" w:rsidRDefault="00916841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2.6.2.9. 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Определенные согласно пунктам 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 территории могут включать в себя тротуары, переулки, проезды, проулки, зеленые насаждения, другие территории.</w:t>
      </w:r>
    </w:p>
    <w:p w14:paraId="1A4AA5F7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14:paraId="3CCDBEC3" w14:textId="533D20E2" w:rsidR="00FF6844" w:rsidRPr="00B3010E" w:rsidRDefault="00916841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2.6.2.1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Карты – схемы подлежат систематизации и поддержанию в актуальном состоянии.</w:t>
      </w:r>
    </w:p>
    <w:p w14:paraId="3C1C0400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14:paraId="19D24094" w14:textId="77777777" w:rsidR="00FF6844" w:rsidRPr="00B3010E" w:rsidRDefault="00FF6844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14:paraId="320439AB" w14:textId="5C0E3BAA" w:rsidR="00FF6844" w:rsidRPr="00B3010E" w:rsidRDefault="00916841" w:rsidP="00F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2.6.2.</w:t>
      </w:r>
      <w:r w:rsidR="00FF6844"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3"/>
    </w:p>
    <w:p w14:paraId="4D4405FD" w14:textId="7F252865" w:rsidR="00EA76D6" w:rsidRPr="00B3010E" w:rsidRDefault="00EA76D6" w:rsidP="0078658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8517B"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Пункты </w:t>
      </w:r>
      <w:r w:rsidR="0099381A" w:rsidRPr="00B3010E">
        <w:rPr>
          <w:rFonts w:ascii="Times New Roman" w:hAnsi="Times New Roman" w:cs="Times New Roman"/>
          <w:sz w:val="28"/>
          <w:szCs w:val="28"/>
          <w:lang w:eastAsia="ru-RU"/>
        </w:rPr>
        <w:t>8.3., 8.4. Правил</w:t>
      </w:r>
      <w:r w:rsidR="00A42882" w:rsidRPr="00B301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010E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</w:t>
      </w:r>
      <w:r w:rsidR="005A7E4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 силу;</w:t>
      </w:r>
    </w:p>
    <w:p w14:paraId="15CF04C1" w14:textId="77777777" w:rsidR="00AA2D19" w:rsidRPr="00B3010E" w:rsidRDefault="00AA2D19" w:rsidP="00FF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6725CE" w14:textId="22715F6A" w:rsidR="00AA2D19" w:rsidRPr="00B3010E" w:rsidRDefault="00B005EE" w:rsidP="0078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1.9. </w:t>
      </w:r>
      <w:r w:rsidR="00A42882"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3.20.6 </w:t>
      </w:r>
      <w:r w:rsidR="00A42882"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Правил </w:t>
      </w:r>
      <w:r w:rsidRPr="00B3010E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AA2D19" w:rsidRPr="00B3010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A2D19" w:rsidRPr="00B30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2FEA6F" w14:textId="07CEEF6C" w:rsidR="00B005EE" w:rsidRPr="00B3010E" w:rsidRDefault="00A42882" w:rsidP="00AA2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0E">
        <w:rPr>
          <w:rFonts w:ascii="Times New Roman" w:eastAsia="Times New Roman" w:hAnsi="Times New Roman" w:cs="Times New Roman"/>
          <w:sz w:val="28"/>
          <w:szCs w:val="28"/>
        </w:rPr>
        <w:t>«3.2</w:t>
      </w:r>
      <w:r w:rsidR="007865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3010E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AA2D19" w:rsidRPr="00B3010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уличного освещения осуществляется в соответствии с </w:t>
      </w:r>
      <w:r w:rsidR="00E61655" w:rsidRPr="00B3010E">
        <w:rPr>
          <w:rFonts w:ascii="Times New Roman" w:eastAsia="Times New Roman" w:hAnsi="Times New Roman" w:cs="Times New Roman"/>
          <w:sz w:val="28"/>
          <w:szCs w:val="28"/>
        </w:rPr>
        <w:t>Межгосударственным стандартом</w:t>
      </w:r>
      <w:r w:rsidR="00AA2D19" w:rsidRPr="00B3010E">
        <w:rPr>
          <w:rFonts w:ascii="Times New Roman" w:eastAsia="Times New Roman" w:hAnsi="Times New Roman" w:cs="Times New Roman"/>
          <w:sz w:val="28"/>
          <w:szCs w:val="28"/>
        </w:rPr>
        <w:t xml:space="preserve"> РФ ГОСТ Р </w:t>
      </w:r>
      <w:r w:rsidR="00E61655" w:rsidRPr="00B3010E">
        <w:rPr>
          <w:rFonts w:ascii="Times New Roman" w:eastAsia="Times New Roman" w:hAnsi="Times New Roman" w:cs="Times New Roman"/>
          <w:sz w:val="28"/>
          <w:szCs w:val="28"/>
        </w:rPr>
        <w:t>24940</w:t>
      </w:r>
      <w:r w:rsidR="00AA2D19" w:rsidRPr="00B3010E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E61655" w:rsidRPr="00B3010E">
        <w:rPr>
          <w:rFonts w:ascii="Times New Roman" w:eastAsia="Times New Roman" w:hAnsi="Times New Roman" w:cs="Times New Roman"/>
          <w:sz w:val="28"/>
          <w:szCs w:val="28"/>
        </w:rPr>
        <w:t>6</w:t>
      </w:r>
      <w:r w:rsidR="00AA2D19" w:rsidRPr="00B3010E">
        <w:rPr>
          <w:rFonts w:ascii="Times New Roman" w:eastAsia="Times New Roman" w:hAnsi="Times New Roman" w:cs="Times New Roman"/>
          <w:sz w:val="28"/>
          <w:szCs w:val="28"/>
        </w:rPr>
        <w:t xml:space="preserve"> "Здания и сооружения. Методы измерения освещенности", утвержденным и введенным в действие приказом Федерального агентства по техническому регулированию и метрологии от </w:t>
      </w:r>
      <w:r w:rsidR="00E61655" w:rsidRPr="00B3010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A2D19" w:rsidRPr="00B30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655" w:rsidRPr="00B3010E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AA2D19" w:rsidRPr="00B3010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61655" w:rsidRPr="00B3010E">
        <w:rPr>
          <w:rFonts w:ascii="Times New Roman" w:eastAsia="Times New Roman" w:hAnsi="Times New Roman" w:cs="Times New Roman"/>
          <w:sz w:val="28"/>
          <w:szCs w:val="28"/>
        </w:rPr>
        <w:t>6</w:t>
      </w:r>
      <w:r w:rsidR="00AA2D19" w:rsidRPr="00B3010E">
        <w:rPr>
          <w:rFonts w:ascii="Times New Roman" w:eastAsia="Times New Roman" w:hAnsi="Times New Roman" w:cs="Times New Roman"/>
          <w:sz w:val="28"/>
          <w:szCs w:val="28"/>
        </w:rPr>
        <w:t xml:space="preserve"> г. N </w:t>
      </w:r>
      <w:r w:rsidR="00E61655" w:rsidRPr="00B3010E">
        <w:rPr>
          <w:rFonts w:ascii="Times New Roman" w:eastAsia="Times New Roman" w:hAnsi="Times New Roman" w:cs="Times New Roman"/>
          <w:sz w:val="28"/>
          <w:szCs w:val="28"/>
        </w:rPr>
        <w:t>1442</w:t>
      </w:r>
      <w:r w:rsidR="00AA2D19" w:rsidRPr="00B3010E">
        <w:rPr>
          <w:rFonts w:ascii="Times New Roman" w:eastAsia="Times New Roman" w:hAnsi="Times New Roman" w:cs="Times New Roman"/>
          <w:sz w:val="28"/>
          <w:szCs w:val="28"/>
        </w:rPr>
        <w:t>-ст "</w:t>
      </w:r>
      <w:r w:rsidR="00523AA3" w:rsidRPr="00B301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введении в </w:t>
      </w:r>
      <w:r w:rsidR="00523AA3" w:rsidRPr="00B3010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действие</w:t>
      </w:r>
      <w:r w:rsidR="00523AA3" w:rsidRPr="00B301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межгосударственного стандарта</w:t>
      </w:r>
      <w:r w:rsidR="00523AA3" w:rsidRPr="00B30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D19" w:rsidRPr="00B3010E">
        <w:rPr>
          <w:rFonts w:ascii="Times New Roman" w:eastAsia="Times New Roman" w:hAnsi="Times New Roman" w:cs="Times New Roman"/>
          <w:sz w:val="28"/>
          <w:szCs w:val="28"/>
        </w:rPr>
        <w:t>";</w:t>
      </w:r>
      <w:r w:rsidRPr="00B3010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1C0924C" w14:textId="0F096B63" w:rsidR="00AA2D19" w:rsidRPr="00B3010E" w:rsidRDefault="00B005EE" w:rsidP="00AA2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0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2D19" w:rsidRPr="00B3010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7DB7">
        <w:rPr>
          <w:rFonts w:ascii="Times New Roman" w:eastAsia="Times New Roman" w:hAnsi="Times New Roman" w:cs="Times New Roman"/>
          <w:sz w:val="28"/>
          <w:szCs w:val="28"/>
        </w:rPr>
        <w:t>0.</w:t>
      </w:r>
      <w:r w:rsidR="00AA2D19"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DB7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AA2D19" w:rsidRPr="00B3010E">
        <w:rPr>
          <w:rFonts w:ascii="Times New Roman" w:hAnsi="Times New Roman" w:cs="Times New Roman"/>
          <w:sz w:val="28"/>
          <w:szCs w:val="28"/>
          <w:lang w:eastAsia="ru-RU"/>
        </w:rPr>
        <w:t>3.20.10</w:t>
      </w:r>
      <w:r w:rsidR="00A27DB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</w:t>
      </w:r>
      <w:r w:rsidR="00AA2D19" w:rsidRPr="00B3010E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B23A731" w14:textId="01B33BFA" w:rsidR="00B005EE" w:rsidRDefault="00A27DB7" w:rsidP="00AA2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«3.20.10. </w:t>
      </w:r>
      <w:r w:rsidR="00B005EE" w:rsidRPr="00B3010E">
        <w:rPr>
          <w:rFonts w:ascii="Times New Roman" w:eastAsia="Times New Roman" w:hAnsi="Times New Roman" w:cs="Times New Roman"/>
          <w:sz w:val="28"/>
          <w:szCs w:val="28"/>
        </w:rPr>
        <w:t>Яркость фасадов зданий, сооружений, монументов и элементов ландшафтной архитектуры в зависимости от их значимости, места расположения и преобладающих условий их зрительного восприятия в муниципальном образовании следует принимать в соответствии с "СП 52.13330.201</w:t>
      </w:r>
      <w:r w:rsidR="00AA2D19" w:rsidRPr="00B3010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05EE" w:rsidRPr="00B3010E">
        <w:rPr>
          <w:rFonts w:ascii="Times New Roman" w:eastAsia="Times New Roman" w:hAnsi="Times New Roman" w:cs="Times New Roman"/>
          <w:sz w:val="28"/>
          <w:szCs w:val="28"/>
        </w:rPr>
        <w:t>. Свод правил. Естественное и искусственное освещение. Актуализированная редакция СНиП 23-05-95*", согласованным с администрацией муниципального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783E782" w14:textId="77777777" w:rsidR="00A27DB7" w:rsidRDefault="00A27DB7" w:rsidP="00A27DB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B7">
        <w:rPr>
          <w:rFonts w:ascii="Times New Roman" w:eastAsia="Times New Roman" w:hAnsi="Times New Roman" w:cs="Times New Roman"/>
          <w:sz w:val="28"/>
          <w:szCs w:val="28"/>
        </w:rPr>
        <w:t xml:space="preserve">1.11. Дополнить Правила </w:t>
      </w:r>
      <w:r w:rsidRPr="00A27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 2 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оглашение о закреплении</w:t>
      </w:r>
    </w:p>
    <w:p w14:paraId="0FAB2C0F" w14:textId="283D6EC6" w:rsidR="00A27DB7" w:rsidRPr="00A27DB7" w:rsidRDefault="00A27DB7" w:rsidP="00A27DB7">
      <w:pPr>
        <w:spacing w:after="0" w:line="240" w:lineRule="auto"/>
        <w:ind w:left="-142" w:right="-1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 территории в установленных границах» согласно приложению№</w:t>
      </w:r>
      <w:r w:rsidRPr="00A27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14:paraId="28C07AA0" w14:textId="13461D4F" w:rsidR="00A27DB7" w:rsidRPr="00EE2EA4" w:rsidRDefault="00A27DB7" w:rsidP="00A27D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6226F929" w14:textId="77E27298" w:rsidR="00D64552" w:rsidRPr="00B3010E" w:rsidRDefault="00D64552" w:rsidP="00D419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3010E">
        <w:rPr>
          <w:sz w:val="28"/>
          <w:szCs w:val="28"/>
        </w:rPr>
        <w:t xml:space="preserve">Решение </w:t>
      </w:r>
      <w:r w:rsidR="008B3194" w:rsidRPr="00B3010E">
        <w:rPr>
          <w:sz w:val="28"/>
          <w:szCs w:val="28"/>
        </w:rPr>
        <w:t xml:space="preserve">вступает в силу со дня его </w:t>
      </w:r>
      <w:r w:rsidR="00D4193C" w:rsidRPr="00B3010E">
        <w:rPr>
          <w:sz w:val="28"/>
          <w:szCs w:val="28"/>
        </w:rPr>
        <w:t xml:space="preserve">официального </w:t>
      </w:r>
      <w:r w:rsidR="008B3194" w:rsidRPr="00B3010E">
        <w:rPr>
          <w:sz w:val="28"/>
          <w:szCs w:val="28"/>
        </w:rPr>
        <w:t>о</w:t>
      </w:r>
      <w:r w:rsidR="00786589">
        <w:rPr>
          <w:sz w:val="28"/>
          <w:szCs w:val="28"/>
        </w:rPr>
        <w:t>бнародования</w:t>
      </w:r>
      <w:r w:rsidRPr="00B3010E">
        <w:rPr>
          <w:sz w:val="28"/>
          <w:szCs w:val="28"/>
        </w:rPr>
        <w:t xml:space="preserve">. </w:t>
      </w:r>
    </w:p>
    <w:p w14:paraId="6FCFD03A" w14:textId="77777777" w:rsidR="008D33C9" w:rsidRDefault="008D33C9" w:rsidP="008D33C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2744027" w14:textId="77777777" w:rsidR="008D33C9" w:rsidRDefault="008D33C9" w:rsidP="008D33C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0CDCE0B" w14:textId="77777777" w:rsidR="008D33C9" w:rsidRDefault="008D33C9" w:rsidP="008D33C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48A16AC" w14:textId="77777777" w:rsidR="008D33C9" w:rsidRDefault="00D64552" w:rsidP="008D33C9">
      <w:pPr>
        <w:pStyle w:val="a3"/>
        <w:spacing w:before="0" w:beforeAutospacing="0" w:after="0" w:afterAutospacing="0"/>
        <w:rPr>
          <w:sz w:val="28"/>
          <w:szCs w:val="28"/>
        </w:rPr>
      </w:pPr>
      <w:r w:rsidRPr="008B3194">
        <w:rPr>
          <w:sz w:val="28"/>
          <w:szCs w:val="28"/>
        </w:rPr>
        <w:t xml:space="preserve">Глава </w:t>
      </w:r>
      <w:r w:rsidR="00D4193C">
        <w:rPr>
          <w:sz w:val="28"/>
          <w:szCs w:val="28"/>
        </w:rPr>
        <w:t xml:space="preserve">Жирятинского </w:t>
      </w:r>
    </w:p>
    <w:p w14:paraId="65AC6ECD" w14:textId="4266467A" w:rsidR="00916841" w:rsidRDefault="00D4193C" w:rsidP="008D33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64552" w:rsidRPr="008B3194">
        <w:rPr>
          <w:sz w:val="28"/>
          <w:szCs w:val="28"/>
        </w:rPr>
        <w:t xml:space="preserve"> </w:t>
      </w:r>
      <w:r w:rsidR="00786589">
        <w:rPr>
          <w:sz w:val="28"/>
          <w:szCs w:val="28"/>
        </w:rPr>
        <w:t xml:space="preserve">                 </w:t>
      </w:r>
      <w:r w:rsidR="008D33C9">
        <w:rPr>
          <w:sz w:val="28"/>
          <w:szCs w:val="28"/>
        </w:rPr>
        <w:t xml:space="preserve">                              </w:t>
      </w:r>
      <w:r w:rsidR="00786589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О.А. Гольмаков</w:t>
      </w:r>
    </w:p>
    <w:p w14:paraId="29FF7F62" w14:textId="77777777" w:rsidR="00916841" w:rsidRDefault="00916841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06D6DCC" w14:textId="77777777" w:rsidR="00A27DB7" w:rsidRDefault="00A27DB7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B12635A" w14:textId="77777777" w:rsidR="00BB27C2" w:rsidRDefault="00BB27C2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B7A6150" w14:textId="77777777" w:rsidR="00BB27C2" w:rsidRDefault="00BB27C2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0F4304C" w14:textId="77777777" w:rsidR="00BB27C2" w:rsidRDefault="00BB27C2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2EDC5BA" w14:textId="77777777" w:rsidR="00BB27C2" w:rsidRDefault="00BB27C2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36C73C8C" w14:textId="77777777" w:rsidR="00BB27C2" w:rsidRDefault="00BB27C2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146AA7BF" w14:textId="77777777" w:rsidR="00BB27C2" w:rsidRDefault="00BB27C2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1C26FA2" w14:textId="77777777" w:rsidR="006E4654" w:rsidRDefault="006E4654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B417257" w14:textId="77777777" w:rsidR="006E4654" w:rsidRDefault="006E4654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78CC614C" w14:textId="77777777" w:rsidR="006E4654" w:rsidRDefault="006E4654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3BD9DD0" w14:textId="77777777" w:rsidR="006E4654" w:rsidRDefault="006E4654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2C5C227C" w14:textId="77777777" w:rsidR="006E4654" w:rsidRDefault="006E4654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5A3B46E" w14:textId="77777777" w:rsidR="006E4654" w:rsidRDefault="006E4654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44DC171" w14:textId="77777777" w:rsidR="006E4654" w:rsidRDefault="006E4654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602F1F4" w14:textId="77777777" w:rsidR="006E4654" w:rsidRDefault="006E4654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AB1F88B" w14:textId="77777777" w:rsidR="00BB27C2" w:rsidRDefault="00BB27C2" w:rsidP="006E465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5A0E8C9" w14:textId="7F5A7C54" w:rsidR="00A27DB7" w:rsidRPr="00EE2EA4" w:rsidRDefault="00A27DB7" w:rsidP="00A27D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№1</w:t>
      </w:r>
    </w:p>
    <w:p w14:paraId="4D608DBD" w14:textId="68A6DA4F" w:rsidR="00A27DB7" w:rsidRDefault="00A27DB7" w:rsidP="00A27D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EE2EA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ю</w:t>
      </w:r>
      <w:r w:rsidRPr="00EE2EA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A4288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Жирятинского сельского </w:t>
      </w:r>
    </w:p>
    <w:p w14:paraId="20E65D92" w14:textId="0C2A62CE" w:rsidR="00A27DB7" w:rsidRPr="00EE2EA4" w:rsidRDefault="00A27DB7" w:rsidP="00A27DB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2882">
        <w:rPr>
          <w:rFonts w:ascii="Times New Roman" w:eastAsia="Times New Roman" w:hAnsi="Times New Roman" w:cs="Times New Roman"/>
          <w:bCs/>
          <w:color w:val="000000"/>
          <w:lang w:eastAsia="ru-RU"/>
        </w:rPr>
        <w:t>Совета народных депутатов</w:t>
      </w:r>
    </w:p>
    <w:p w14:paraId="40A07604" w14:textId="08D2A949" w:rsidR="00A27DB7" w:rsidRPr="00EE2EA4" w:rsidRDefault="00E34171" w:rsidP="00A27DB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 16.12.2024 № 5-26</w:t>
      </w:r>
    </w:p>
    <w:p w14:paraId="65E37BF2" w14:textId="77777777" w:rsidR="00916841" w:rsidRDefault="00916841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2C995AF8" w14:textId="1EC063BA" w:rsidR="00916841" w:rsidRPr="00EE2EA4" w:rsidRDefault="00916841" w:rsidP="009168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Приложение </w:t>
      </w:r>
      <w:r w:rsidR="00A4288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</w:t>
      </w:r>
    </w:p>
    <w:p w14:paraId="1243B590" w14:textId="77777777" w:rsidR="00916841" w:rsidRPr="00EE2EA4" w:rsidRDefault="00916841" w:rsidP="009168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 Правилам благоустройства</w:t>
      </w:r>
    </w:p>
    <w:p w14:paraId="4A990424" w14:textId="21DE81FC" w:rsidR="00916841" w:rsidRPr="00EE2EA4" w:rsidRDefault="00916841" w:rsidP="0091684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42882">
        <w:rPr>
          <w:rFonts w:ascii="Times New Roman" w:eastAsia="Times New Roman" w:hAnsi="Times New Roman" w:cs="Times New Roman"/>
          <w:color w:val="000000"/>
          <w:lang w:eastAsia="ru-RU"/>
        </w:rPr>
        <w:t xml:space="preserve">территории </w:t>
      </w:r>
      <w:r w:rsidR="00A42882" w:rsidRPr="00A42882">
        <w:rPr>
          <w:rFonts w:ascii="Times New Roman" w:eastAsia="Times New Roman" w:hAnsi="Times New Roman" w:cs="Times New Roman"/>
          <w:bCs/>
          <w:color w:val="000000"/>
          <w:lang w:eastAsia="ru-RU"/>
        </w:rPr>
        <w:t>Жирятинского сельского поселения</w:t>
      </w: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</w:t>
      </w:r>
    </w:p>
    <w:p w14:paraId="6B40C712" w14:textId="224D7822" w:rsidR="00916841" w:rsidRPr="00EE2EA4" w:rsidRDefault="00916841" w:rsidP="0091684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утвержденным </w:t>
      </w:r>
      <w:r w:rsidRPr="00EE2EA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решением </w:t>
      </w:r>
      <w:r w:rsidR="00A42882" w:rsidRPr="00A42882">
        <w:rPr>
          <w:rFonts w:ascii="Times New Roman" w:eastAsia="Times New Roman" w:hAnsi="Times New Roman" w:cs="Times New Roman"/>
          <w:bCs/>
          <w:color w:val="000000"/>
          <w:lang w:eastAsia="ru-RU"/>
        </w:rPr>
        <w:t>Жирятинского сельского Совета народных депутатов</w:t>
      </w:r>
    </w:p>
    <w:p w14:paraId="2F21F041" w14:textId="56C77456" w:rsidR="00916841" w:rsidRPr="00EE2EA4" w:rsidRDefault="00E34171" w:rsidP="0091684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 16.12.2024 № 5-26</w:t>
      </w:r>
    </w:p>
    <w:p w14:paraId="440ACB0D" w14:textId="77777777" w:rsidR="00916841" w:rsidRPr="00EE2EA4" w:rsidRDefault="00916841" w:rsidP="00916841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lang w:eastAsia="ru-RU"/>
        </w:rPr>
      </w:pPr>
    </w:p>
    <w:p w14:paraId="6D1C789A" w14:textId="77777777" w:rsidR="00916841" w:rsidRPr="00EE2EA4" w:rsidRDefault="00916841" w:rsidP="0091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14:paraId="784BA5B3" w14:textId="77777777" w:rsidR="00916841" w:rsidRPr="00EE2EA4" w:rsidRDefault="00916841" w:rsidP="009168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bookmarkStart w:id="14" w:name="_Hlk10814527"/>
    </w:p>
    <w:bookmarkEnd w:id="14"/>
    <w:p w14:paraId="0920CAAD" w14:textId="77777777" w:rsidR="00916841" w:rsidRPr="00EE2EA4" w:rsidRDefault="00916841" w:rsidP="00916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4A0C120F" w14:textId="77777777" w:rsidR="00916841" w:rsidRPr="00EE2EA4" w:rsidRDefault="00916841" w:rsidP="00916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СОГЛАШЕНИЕ</w:t>
      </w:r>
    </w:p>
    <w:p w14:paraId="4C1DA0AA" w14:textId="77777777" w:rsidR="00916841" w:rsidRPr="00EE2EA4" w:rsidRDefault="00916841" w:rsidP="00916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 ЗАКРЕПЛЕНИИ ПРИЛЕГАЮЩЕЙ ТЕРРИТОРИИ</w:t>
      </w:r>
    </w:p>
    <w:p w14:paraId="27A98415" w14:textId="77777777" w:rsidR="00916841" w:rsidRPr="00EE2EA4" w:rsidRDefault="00916841" w:rsidP="00916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УСТАНОВЛЕННЫХ ГРАНИЦАХ</w:t>
      </w:r>
    </w:p>
    <w:p w14:paraId="2D3CE9CE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14E244F4" w14:textId="77777777" w:rsidR="00916841" w:rsidRPr="00EE2EA4" w:rsidRDefault="00916841" w:rsidP="0091684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                                                      «____» _____________ 202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</w:t>
      </w: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г.</w:t>
      </w:r>
    </w:p>
    <w:p w14:paraId="477BF232" w14:textId="77777777" w:rsidR="00916841" w:rsidRPr="00EE2EA4" w:rsidRDefault="00916841" w:rsidP="009168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наименование населенного пункта</w:t>
      </w:r>
    </w:p>
    <w:p w14:paraId="790752C9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28FFD511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Администрация </w:t>
      </w:r>
      <w:bookmarkStart w:id="15" w:name="_Hlk103948991"/>
      <w:r w:rsidRPr="00EE2E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__________ </w:t>
      </w:r>
      <w:r w:rsidRPr="00EE2EA4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 xml:space="preserve">(наименование муниципального образования) </w:t>
      </w:r>
      <w:bookmarkEnd w:id="15"/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в лице  </w:t>
      </w:r>
      <w:r w:rsidRPr="00EE2E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__________ </w:t>
      </w: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действующего на основании </w:t>
      </w:r>
      <w:hyperlink r:id="rId8" w:history="1">
        <w:r w:rsidRPr="00EE2EA4">
          <w:rPr>
            <w:rFonts w:ascii="Times New Roman" w:eastAsia="Times New Roman" w:hAnsi="Times New Roman" w:cs="Times New Roman"/>
            <w:color w:val="000000"/>
            <w:szCs w:val="24"/>
            <w:lang w:eastAsia="ru-RU"/>
          </w:rPr>
          <w:t>Устава</w:t>
        </w:r>
      </w:hyperlink>
      <w:r w:rsidRPr="00EE2E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__________ </w:t>
      </w:r>
      <w:r w:rsidRPr="00EE2EA4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(наименование муниципального образования)</w:t>
      </w: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EE2EA4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ru-RU"/>
        </w:rPr>
        <w:footnoteReference w:id="1"/>
      </w: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именуемое в дальнейшем — Гражданин или Организация (</w:t>
      </w:r>
      <w:r w:rsidRPr="00EE2EA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), с другой стороны, заключили настоящее соглашение о нижеследующем:</w:t>
      </w:r>
    </w:p>
    <w:p w14:paraId="799DC450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34813AC8" w14:textId="77777777" w:rsidR="00916841" w:rsidRPr="00EE2EA4" w:rsidRDefault="00916841" w:rsidP="00916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bookmarkStart w:id="17" w:name="Par19"/>
      <w:bookmarkEnd w:id="17"/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 Предмет соглашения</w:t>
      </w:r>
    </w:p>
    <w:p w14:paraId="5CB8DF19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3B53B71F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EE2EA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(необходимый вид объекта следует подчеркнуть)</w:t>
      </w: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</w:t>
      </w:r>
      <w:r w:rsidRPr="00EE2EA4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ru-RU"/>
        </w:rPr>
        <w:footnoteReference w:id="2"/>
      </w: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18" w:name="_Hlk103949052"/>
      <w:r w:rsidRPr="00EE2E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__________ </w:t>
      </w:r>
      <w:r w:rsidRPr="00EE2EA4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(наименование муниципального образования)</w:t>
      </w:r>
      <w:bookmarkEnd w:id="18"/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утвержденными решением </w:t>
      </w:r>
      <w:r w:rsidRPr="00EE2E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__________ </w:t>
      </w:r>
      <w:r w:rsidRPr="00EE2EA4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 «____» ________________ 20__</w:t>
      </w: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№ ______ (далее — Правила).</w:t>
      </w:r>
    </w:p>
    <w:p w14:paraId="15A4EF77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73835B7B" w14:textId="77777777" w:rsidR="00916841" w:rsidRPr="00EE2EA4" w:rsidRDefault="00916841" w:rsidP="00916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 Обязанности сторон</w:t>
      </w:r>
    </w:p>
    <w:p w14:paraId="115960D1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2CE3F164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14:paraId="3FB05D66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6BFBE440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14:paraId="39704F0E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2495A3D4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2.3. Гражданин или Организация вправе:</w:t>
      </w:r>
    </w:p>
    <w:p w14:paraId="1BBACA65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14:paraId="67F33804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EE2EA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(необходимый вид объекта следует подчеркнуть)</w:t>
      </w: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к которому прилегает закрепленная территория.</w:t>
      </w:r>
    </w:p>
    <w:p w14:paraId="78B8DB8C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66CB91DA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2.4. Гражданин или Организация обязуется:</w:t>
      </w:r>
    </w:p>
    <w:p w14:paraId="2AA74C1C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14:paraId="6F1FA7EF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14:paraId="2C7A6CE4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14:paraId="6FB04469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14:paraId="583D6B53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2.4.2.3. обрабатывать прилегающие территории противогололедными реагентами;</w:t>
      </w:r>
    </w:p>
    <w:p w14:paraId="474B40AB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2.4.2.4. осуществлять покос травы и обрезку поросли.Высота травы не должна превышать 15 сантиметров от поверхности земли;</w:t>
      </w:r>
    </w:p>
    <w:p w14:paraId="2CFCC114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14:paraId="7787F7C0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14:paraId="363878A3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14:paraId="2F78D0AB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2.4.5. Прочие условия _______________________________.</w:t>
      </w:r>
    </w:p>
    <w:p w14:paraId="48EA0697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550B99DC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 Рассмотрение споров</w:t>
      </w:r>
    </w:p>
    <w:p w14:paraId="391A5FF1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43DF8448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14:paraId="70E28EED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14:paraId="3E9212F5" w14:textId="77777777" w:rsidR="00916841" w:rsidRPr="00EE2EA4" w:rsidRDefault="00916841" w:rsidP="00916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04EE1A66" w14:textId="77777777" w:rsidR="00916841" w:rsidRPr="00EE2EA4" w:rsidRDefault="00916841" w:rsidP="00916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 Срок действия соглашения</w:t>
      </w:r>
    </w:p>
    <w:p w14:paraId="3D7762EB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281A9D20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19" w:name="_Hlk8640813"/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 здание, строение, сооружение, земельный участок </w:t>
      </w:r>
      <w:r w:rsidRPr="00EE2EA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(необходимый вид объекта следует подчеркнуть)</w:t>
      </w:r>
      <w:bookmarkEnd w:id="19"/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14:paraId="200AA09B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52C014D4" w14:textId="77777777" w:rsidR="00916841" w:rsidRPr="00EE2EA4" w:rsidRDefault="00916841" w:rsidP="00916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5. Заключительные положения</w:t>
      </w:r>
    </w:p>
    <w:p w14:paraId="2DEBDD89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4C9EA66A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14:paraId="7D62FB95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14:paraId="595A837B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14:paraId="0072E55F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52D61F43" w14:textId="77777777" w:rsidR="00916841" w:rsidRPr="00EE2EA4" w:rsidRDefault="00916841" w:rsidP="00916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Юридические адреса и контакты сторон</w:t>
      </w:r>
    </w:p>
    <w:p w14:paraId="7B7A3E8E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1BBEC480" w14:textId="77777777" w:rsidR="00916841" w:rsidRPr="00EE2EA4" w:rsidRDefault="00916841" w:rsidP="0091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 xml:space="preserve">       Администрация:                                     Гражданин или Организация</w:t>
      </w:r>
      <w:r w:rsidRPr="00EE2EA4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ru-RU"/>
        </w:rPr>
        <w:footnoteReference w:id="3"/>
      </w:r>
      <w:r w:rsidRPr="00EE2EA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</w:t>
      </w:r>
    </w:p>
    <w:p w14:paraId="40E736A8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Приложение</w:t>
      </w:r>
    </w:p>
    <w:p w14:paraId="0128B4D6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к соглашению</w:t>
      </w:r>
    </w:p>
    <w:p w14:paraId="11AE1524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о закреплении прилегающей территории</w:t>
      </w:r>
    </w:p>
    <w:p w14:paraId="5E6DBDAD" w14:textId="77777777" w:rsidR="00916841" w:rsidRPr="00642095" w:rsidRDefault="00916841" w:rsidP="009168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в установленных границах</w:t>
      </w:r>
    </w:p>
    <w:p w14:paraId="331272A6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</w:rPr>
      </w:pPr>
      <w:bookmarkStart w:id="20" w:name="Par77"/>
      <w:bookmarkEnd w:id="20"/>
    </w:p>
    <w:p w14:paraId="65C50F89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КАРТА-СХЕМА ПРИЛЕГАЮЩЕЙ ТЕРРИТОРИИ</w:t>
      </w:r>
    </w:p>
    <w:p w14:paraId="53F1F4AD" w14:textId="77777777" w:rsidR="00916841" w:rsidRPr="00642095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8"/>
          <w:szCs w:val="24"/>
        </w:rPr>
      </w:pPr>
    </w:p>
    <w:p w14:paraId="04447EFF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1. Местоположение прилегающей территории</w:t>
      </w:r>
      <w:r w:rsidRPr="00EE2EA4">
        <w:rPr>
          <w:rFonts w:ascii="Times New Roman" w:eastAsia="Calibri" w:hAnsi="Times New Roman" w:cs="Times New Roman"/>
          <w:color w:val="000000"/>
          <w:szCs w:val="24"/>
          <w:vertAlign w:val="superscript"/>
        </w:rPr>
        <w:footnoteReference w:id="4"/>
      </w:r>
      <w:r w:rsidRPr="00EE2EA4">
        <w:rPr>
          <w:rFonts w:ascii="Times New Roman" w:eastAsia="Calibri" w:hAnsi="Times New Roman" w:cs="Times New Roman"/>
          <w:color w:val="000000"/>
          <w:szCs w:val="24"/>
        </w:rPr>
        <w:t xml:space="preserve"> (адрес)</w:t>
      </w:r>
    </w:p>
    <w:p w14:paraId="52C8B090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___________________________________________________________________________</w:t>
      </w:r>
    </w:p>
    <w:p w14:paraId="782A596E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___________________________________________________________________________</w:t>
      </w:r>
    </w:p>
    <w:p w14:paraId="0BB5B7FE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14:paraId="55603575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EE2EA4">
        <w:rPr>
          <w:rFonts w:ascii="Times New Roman" w:eastAsia="Calibri" w:hAnsi="Times New Roman" w:cs="Times New Roman"/>
          <w:color w:val="000000"/>
          <w:szCs w:val="24"/>
          <w:vertAlign w:val="superscript"/>
        </w:rPr>
        <w:footnoteReference w:id="5"/>
      </w:r>
      <w:r w:rsidRPr="00EE2EA4">
        <w:rPr>
          <w:rFonts w:ascii="Times New Roman" w:eastAsia="Calibri" w:hAnsi="Times New Roman" w:cs="Times New Roman"/>
          <w:color w:val="000000"/>
          <w:szCs w:val="24"/>
        </w:rPr>
        <w:t>:</w:t>
      </w:r>
    </w:p>
    <w:p w14:paraId="66EFAD75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___________________________________________________________________________</w:t>
      </w:r>
    </w:p>
    <w:p w14:paraId="13DE472F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___________________________________________________________________________</w:t>
      </w:r>
    </w:p>
    <w:p w14:paraId="515D9C35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14:paraId="0F3E77B2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EE2EA4">
        <w:rPr>
          <w:rFonts w:ascii="Times New Roman" w:eastAsia="Calibri" w:hAnsi="Times New Roman" w:cs="Times New Roman"/>
          <w:color w:val="000000"/>
          <w:szCs w:val="24"/>
          <w:vertAlign w:val="superscript"/>
        </w:rPr>
        <w:footnoteReference w:id="6"/>
      </w:r>
    </w:p>
    <w:p w14:paraId="6A82A45B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14:paraId="30E815D8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14:paraId="529AD0B1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_____________________________________________________________________________</w:t>
      </w:r>
    </w:p>
    <w:p w14:paraId="1844EC3F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EE2EA4">
        <w:rPr>
          <w:rFonts w:ascii="Times New Roman" w:eastAsia="Calibri" w:hAnsi="Times New Roman" w:cs="Times New Roman"/>
          <w:color w:val="000000"/>
          <w:sz w:val="18"/>
          <w:szCs w:val="20"/>
        </w:rPr>
        <w:t>(при наличии)</w:t>
      </w:r>
    </w:p>
    <w:p w14:paraId="2727ED7A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_____________________________________________________________________________</w:t>
      </w:r>
    </w:p>
    <w:p w14:paraId="41CE2AD3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14:paraId="1D4DC1C3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Pr="00EE2EA4">
        <w:rPr>
          <w:rFonts w:ascii="Times New Roman" w:eastAsia="Calibri" w:hAnsi="Times New Roman" w:cs="Times New Roman"/>
          <w:color w:val="000000"/>
          <w:szCs w:val="24"/>
          <w:vertAlign w:val="superscript"/>
        </w:rPr>
        <w:footnoteReference w:id="7"/>
      </w:r>
    </w:p>
    <w:p w14:paraId="4B0F18E6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___________________________________________________________________________</w:t>
      </w:r>
    </w:p>
    <w:p w14:paraId="1D3B1F33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___________________________________________________________________________</w:t>
      </w:r>
    </w:p>
    <w:p w14:paraId="0028B3BC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14:paraId="3483DC5C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EE2EA4">
        <w:rPr>
          <w:rFonts w:ascii="Times New Roman" w:eastAsia="Calibri" w:hAnsi="Times New Roman" w:cs="Times New Roman"/>
          <w:color w:val="000000"/>
          <w:szCs w:val="24"/>
          <w:vertAlign w:val="superscript"/>
        </w:rPr>
        <w:footnoteReference w:id="8"/>
      </w:r>
    </w:p>
    <w:p w14:paraId="41A97D94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14:paraId="1E437BEC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Графическое описание:</w:t>
      </w:r>
    </w:p>
    <w:p w14:paraId="1DF5C874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Схематическое изображение границ здания, строения, сооружения, земельного участка:</w:t>
      </w:r>
    </w:p>
    <w:p w14:paraId="7917DB0F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14:paraId="4970A309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14:paraId="012B5F40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14:paraId="77F1B898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14:paraId="0F438EB7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 xml:space="preserve">Гражданин или Организация </w:t>
      </w:r>
      <w:bookmarkStart w:id="21" w:name="_Hlk6841104"/>
      <w:r w:rsidRPr="00EE2EA4">
        <w:rPr>
          <w:rFonts w:ascii="Times New Roman" w:eastAsia="Calibri" w:hAnsi="Times New Roman" w:cs="Times New Roman"/>
          <w:color w:val="000000"/>
          <w:szCs w:val="24"/>
        </w:rPr>
        <w:t>___________ ___________________________</w:t>
      </w:r>
    </w:p>
    <w:p w14:paraId="2DC6CC49" w14:textId="77777777" w:rsidR="00916841" w:rsidRPr="00642095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EE2EA4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                                                                 (подпись)                    (расшифровка подписи)</w:t>
      </w:r>
      <w:bookmarkStart w:id="22" w:name="_Hlk6841184"/>
      <w:bookmarkEnd w:id="21"/>
    </w:p>
    <w:p w14:paraId="3E97E323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14:paraId="63F18EA7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М.П.</w:t>
      </w:r>
    </w:p>
    <w:bookmarkEnd w:id="22"/>
    <w:p w14:paraId="44FA8DCF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EE2EA4">
        <w:rPr>
          <w:rFonts w:ascii="Times New Roman" w:eastAsia="Calibri" w:hAnsi="Times New Roman" w:cs="Times New Roman"/>
          <w:color w:val="000000"/>
          <w:sz w:val="18"/>
          <w:szCs w:val="20"/>
        </w:rPr>
        <w:t>(для юридических лиц и индивидуальных предпринимателей)</w:t>
      </w:r>
    </w:p>
    <w:p w14:paraId="22828B34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Администрация</w:t>
      </w:r>
    </w:p>
    <w:p w14:paraId="2ADA6B43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(наименование должности лица, подписывающего карту-схему)</w:t>
      </w:r>
    </w:p>
    <w:p w14:paraId="1851AAFB" w14:textId="7777777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___________ ___________________________</w:t>
      </w:r>
    </w:p>
    <w:p w14:paraId="0D599AB9" w14:textId="42CD8BFC" w:rsidR="00916841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20"/>
        </w:rPr>
      </w:pPr>
      <w:r w:rsidRPr="00EE2EA4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   (подпись)                    (расшифровка подписи)</w:t>
      </w:r>
      <w:r w:rsidR="00A00288">
        <w:rPr>
          <w:rFonts w:ascii="Times New Roman" w:eastAsia="Calibri" w:hAnsi="Times New Roman" w:cs="Times New Roman"/>
          <w:color w:val="000000"/>
          <w:sz w:val="18"/>
          <w:szCs w:val="20"/>
        </w:rPr>
        <w:t xml:space="preserve">    </w:t>
      </w:r>
    </w:p>
    <w:p w14:paraId="2D9A274F" w14:textId="3F6F6B87" w:rsidR="00916841" w:rsidRPr="00EE2EA4" w:rsidRDefault="00916841" w:rsidP="0091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E2EA4">
        <w:rPr>
          <w:rFonts w:ascii="Times New Roman" w:eastAsia="Calibri" w:hAnsi="Times New Roman" w:cs="Times New Roman"/>
          <w:color w:val="000000"/>
          <w:szCs w:val="24"/>
        </w:rPr>
        <w:t>М.П.</w:t>
      </w:r>
    </w:p>
    <w:p w14:paraId="3A605233" w14:textId="49C6ACE4" w:rsidR="00D64552" w:rsidRPr="008B3194" w:rsidRDefault="00D64552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B3194">
        <w:rPr>
          <w:sz w:val="28"/>
          <w:szCs w:val="28"/>
        </w:rPr>
        <w:t xml:space="preserve"> </w:t>
      </w:r>
    </w:p>
    <w:sectPr w:rsidR="00D64552" w:rsidRPr="008B3194" w:rsidSect="006E4654">
      <w:pgSz w:w="11906" w:h="16838"/>
      <w:pgMar w:top="1135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06A26" w14:textId="77777777" w:rsidR="00411334" w:rsidRDefault="00411334" w:rsidP="00916841">
      <w:pPr>
        <w:spacing w:after="0" w:line="240" w:lineRule="auto"/>
      </w:pPr>
      <w:r>
        <w:separator/>
      </w:r>
    </w:p>
  </w:endnote>
  <w:endnote w:type="continuationSeparator" w:id="0">
    <w:p w14:paraId="06C49283" w14:textId="77777777" w:rsidR="00411334" w:rsidRDefault="00411334" w:rsidP="0091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167C8" w14:textId="77777777" w:rsidR="00411334" w:rsidRDefault="00411334" w:rsidP="00916841">
      <w:pPr>
        <w:spacing w:after="0" w:line="240" w:lineRule="auto"/>
      </w:pPr>
      <w:r>
        <w:separator/>
      </w:r>
    </w:p>
  </w:footnote>
  <w:footnote w:type="continuationSeparator" w:id="0">
    <w:p w14:paraId="6FE99E69" w14:textId="77777777" w:rsidR="00411334" w:rsidRDefault="00411334" w:rsidP="00916841">
      <w:pPr>
        <w:spacing w:after="0" w:line="240" w:lineRule="auto"/>
      </w:pPr>
      <w:r>
        <w:continuationSeparator/>
      </w:r>
    </w:p>
  </w:footnote>
  <w:footnote w:id="1">
    <w:p w14:paraId="0DE2CA02" w14:textId="77777777" w:rsidR="00916841" w:rsidRPr="00642095" w:rsidRDefault="00916841" w:rsidP="00916841">
      <w:pPr>
        <w:pStyle w:val="a7"/>
        <w:jc w:val="both"/>
        <w:rPr>
          <w:sz w:val="18"/>
        </w:rPr>
      </w:pPr>
      <w:r w:rsidRPr="00642095">
        <w:rPr>
          <w:rStyle w:val="a9"/>
          <w:sz w:val="18"/>
        </w:rPr>
        <w:footnoteRef/>
      </w:r>
      <w:bookmarkStart w:id="16" w:name="_Hlk6839046"/>
      <w:r w:rsidRPr="00642095">
        <w:rPr>
          <w:sz w:val="18"/>
        </w:rP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16"/>
    </w:p>
  </w:footnote>
  <w:footnote w:id="2">
    <w:p w14:paraId="506C6D11" w14:textId="77777777" w:rsidR="00916841" w:rsidRPr="00642095" w:rsidRDefault="00916841" w:rsidP="00916841">
      <w:pPr>
        <w:pStyle w:val="a7"/>
        <w:rPr>
          <w:sz w:val="18"/>
        </w:rPr>
      </w:pPr>
      <w:r w:rsidRPr="00642095">
        <w:rPr>
          <w:rStyle w:val="a9"/>
          <w:sz w:val="18"/>
        </w:rPr>
        <w:footnoteRef/>
      </w:r>
      <w:r w:rsidRPr="00642095">
        <w:rPr>
          <w:sz w:val="18"/>
        </w:rP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3">
    <w:p w14:paraId="6AA103CF" w14:textId="77777777" w:rsidR="00916841" w:rsidRDefault="00916841" w:rsidP="00916841">
      <w:pPr>
        <w:pStyle w:val="a7"/>
      </w:pPr>
    </w:p>
  </w:footnote>
  <w:footnote w:id="4">
    <w:p w14:paraId="3E1C05D9" w14:textId="77777777" w:rsidR="00916841" w:rsidRDefault="00916841" w:rsidP="00916841">
      <w:pPr>
        <w:pStyle w:val="a7"/>
        <w:jc w:val="both"/>
      </w:pPr>
    </w:p>
  </w:footnote>
  <w:footnote w:id="5">
    <w:p w14:paraId="54193404" w14:textId="77777777" w:rsidR="00916841" w:rsidRDefault="00916841" w:rsidP="00916841">
      <w:pPr>
        <w:pStyle w:val="a7"/>
        <w:jc w:val="both"/>
      </w:pPr>
    </w:p>
  </w:footnote>
  <w:footnote w:id="6">
    <w:p w14:paraId="65ED63A7" w14:textId="77777777" w:rsidR="00916841" w:rsidRDefault="00916841" w:rsidP="00916841">
      <w:pPr>
        <w:pStyle w:val="a7"/>
        <w:jc w:val="both"/>
      </w:pPr>
    </w:p>
  </w:footnote>
  <w:footnote w:id="7">
    <w:p w14:paraId="5F14F494" w14:textId="77777777" w:rsidR="00916841" w:rsidRDefault="00916841" w:rsidP="00916841">
      <w:pPr>
        <w:pStyle w:val="a7"/>
        <w:jc w:val="both"/>
      </w:pPr>
    </w:p>
  </w:footnote>
  <w:footnote w:id="8">
    <w:p w14:paraId="41F7B5B8" w14:textId="77777777" w:rsidR="00916841" w:rsidRDefault="00916841" w:rsidP="00916841">
      <w:pPr>
        <w:pStyle w:val="a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008A"/>
    <w:multiLevelType w:val="multilevel"/>
    <w:tmpl w:val="F88EE6B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00" w:hanging="420"/>
      </w:pPr>
      <w:rPr>
        <w:rFonts w:ascii="TimesNewRomanPSMT" w:eastAsia="Times New Roman" w:hAnsi="TimesNewRomanPSMT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ascii="TimesNewRomanPSMT" w:eastAsia="Times New Roman" w:hAnsi="TimesNewRomanPSMT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ascii="TimesNewRomanPSMT" w:eastAsia="Times New Roman" w:hAnsi="TimesNewRomanPSMT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ascii="TimesNewRomanPSMT" w:eastAsia="Times New Roman" w:hAnsi="TimesNewRomanPSMT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ascii="TimesNewRomanPSMT" w:eastAsia="Times New Roman" w:hAnsi="TimesNewRomanPSMT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ascii="TimesNewRomanPSMT" w:eastAsia="Times New Roman" w:hAnsi="TimesNewRomanPSMT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ascii="TimesNewRomanPSMT" w:eastAsia="Times New Roman" w:hAnsi="TimesNewRomanPSMT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ascii="TimesNewRomanPSMT" w:eastAsia="Times New Roman" w:hAnsi="TimesNewRomanPSMT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00"/>
    <w:rsid w:val="00005724"/>
    <w:rsid w:val="00145C4C"/>
    <w:rsid w:val="002337CC"/>
    <w:rsid w:val="002A2BE7"/>
    <w:rsid w:val="00333DF2"/>
    <w:rsid w:val="00411334"/>
    <w:rsid w:val="004212F8"/>
    <w:rsid w:val="0052121E"/>
    <w:rsid w:val="00523AA3"/>
    <w:rsid w:val="005A7E4F"/>
    <w:rsid w:val="005C4FB5"/>
    <w:rsid w:val="005F4D13"/>
    <w:rsid w:val="00637193"/>
    <w:rsid w:val="0066142B"/>
    <w:rsid w:val="00667274"/>
    <w:rsid w:val="006E4654"/>
    <w:rsid w:val="00711261"/>
    <w:rsid w:val="0077119E"/>
    <w:rsid w:val="00786589"/>
    <w:rsid w:val="007C1A70"/>
    <w:rsid w:val="008521A8"/>
    <w:rsid w:val="008527F8"/>
    <w:rsid w:val="00890F18"/>
    <w:rsid w:val="008B3194"/>
    <w:rsid w:val="008D33C9"/>
    <w:rsid w:val="008E45EC"/>
    <w:rsid w:val="00907951"/>
    <w:rsid w:val="00916841"/>
    <w:rsid w:val="0098517B"/>
    <w:rsid w:val="00993665"/>
    <w:rsid w:val="0099381A"/>
    <w:rsid w:val="00995010"/>
    <w:rsid w:val="00A00288"/>
    <w:rsid w:val="00A02BCB"/>
    <w:rsid w:val="00A26A20"/>
    <w:rsid w:val="00A27DB7"/>
    <w:rsid w:val="00A42882"/>
    <w:rsid w:val="00AA2D19"/>
    <w:rsid w:val="00AE547A"/>
    <w:rsid w:val="00B005EE"/>
    <w:rsid w:val="00B3010E"/>
    <w:rsid w:val="00B9101C"/>
    <w:rsid w:val="00BB27C2"/>
    <w:rsid w:val="00BC1EC3"/>
    <w:rsid w:val="00C95F30"/>
    <w:rsid w:val="00D26AD5"/>
    <w:rsid w:val="00D4193C"/>
    <w:rsid w:val="00D64552"/>
    <w:rsid w:val="00D646DD"/>
    <w:rsid w:val="00D97F8A"/>
    <w:rsid w:val="00DD3DFE"/>
    <w:rsid w:val="00DD782C"/>
    <w:rsid w:val="00DE7948"/>
    <w:rsid w:val="00E021BD"/>
    <w:rsid w:val="00E15F56"/>
    <w:rsid w:val="00E22A44"/>
    <w:rsid w:val="00E34171"/>
    <w:rsid w:val="00E5119B"/>
    <w:rsid w:val="00E61655"/>
    <w:rsid w:val="00E80800"/>
    <w:rsid w:val="00EA76D6"/>
    <w:rsid w:val="00EC6308"/>
    <w:rsid w:val="00F446CC"/>
    <w:rsid w:val="00FA6FDE"/>
    <w:rsid w:val="00FB6C10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895A"/>
  <w15:chartTrackingRefBased/>
  <w15:docId w15:val="{70DD4DAC-70AD-4BD0-B070-5F4E8599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93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11261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7112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isspell-correctedpart">
    <w:name w:val="misspell-correctedpart"/>
    <w:basedOn w:val="a0"/>
    <w:rsid w:val="00F446CC"/>
  </w:style>
  <w:style w:type="character" w:customStyle="1" w:styleId="misspell-error">
    <w:name w:val="misspell-error"/>
    <w:basedOn w:val="a0"/>
    <w:rsid w:val="00F446CC"/>
  </w:style>
  <w:style w:type="character" w:customStyle="1" w:styleId="10">
    <w:name w:val="Заголовок 1 Знак"/>
    <w:basedOn w:val="a0"/>
    <w:link w:val="1"/>
    <w:uiPriority w:val="9"/>
    <w:rsid w:val="00852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footnote text"/>
    <w:basedOn w:val="a"/>
    <w:link w:val="a8"/>
    <w:rsid w:val="0091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916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5"/>
    <w:uiPriority w:val="99"/>
    <w:rsid w:val="00916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CDC2C680604F5AD17953A22BF1266544DAFE2613490A6582DD32CCC8250BE187BCAF88C60DCD5797CF88E06805B5217m2F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279C-63A6-4061-9C3B-BBE3A396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Коротченко Никита Андреевич</dc:creator>
  <cp:keywords/>
  <dc:description/>
  <cp:lastModifiedBy>Татькова</cp:lastModifiedBy>
  <cp:revision>2</cp:revision>
  <cp:lastPrinted>2024-12-19T13:15:00Z</cp:lastPrinted>
  <dcterms:created xsi:type="dcterms:W3CDTF">2025-01-16T07:26:00Z</dcterms:created>
  <dcterms:modified xsi:type="dcterms:W3CDTF">2025-01-16T07:26:00Z</dcterms:modified>
</cp:coreProperties>
</file>