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22" w:rsidRPr="002A67A0" w:rsidRDefault="0082294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>МОРАЧЕВС</w:t>
      </w:r>
      <w:r w:rsidR="00C41980" w:rsidRPr="002A67A0">
        <w:rPr>
          <w:rFonts w:ascii="Times New Roman" w:hAnsi="Times New Roman" w:cs="Times New Roman"/>
          <w:bCs w:val="0"/>
          <w:sz w:val="28"/>
          <w:szCs w:val="28"/>
        </w:rPr>
        <w:t>КИЙ</w:t>
      </w:r>
      <w:r w:rsidR="002A67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B4B7B" w:rsidRPr="002A67A0">
        <w:rPr>
          <w:rFonts w:ascii="Times New Roman" w:hAnsi="Times New Roman" w:cs="Times New Roman"/>
          <w:bCs w:val="0"/>
          <w:sz w:val="28"/>
          <w:szCs w:val="28"/>
        </w:rPr>
        <w:t>СЕЛЬСКИЙ</w:t>
      </w:r>
      <w:r w:rsidR="00F61B8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31822" w:rsidRPr="002A67A0">
        <w:rPr>
          <w:rFonts w:ascii="Times New Roman" w:hAnsi="Times New Roman" w:cs="Times New Roman"/>
          <w:bCs w:val="0"/>
          <w:sz w:val="28"/>
          <w:szCs w:val="28"/>
        </w:rPr>
        <w:t>СОВЕТ НАРОДНЫХ</w:t>
      </w:r>
      <w:r w:rsidR="002A67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31822" w:rsidRPr="002A67A0">
        <w:rPr>
          <w:rFonts w:ascii="Times New Roman" w:hAnsi="Times New Roman" w:cs="Times New Roman"/>
          <w:bCs w:val="0"/>
          <w:sz w:val="28"/>
          <w:szCs w:val="28"/>
        </w:rPr>
        <w:t>ДЕПУТАТОВ</w:t>
      </w:r>
    </w:p>
    <w:p w:rsidR="00E31822" w:rsidRPr="002A67A0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4556D" w:rsidRPr="002A67A0" w:rsidRDefault="0074556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2A67A0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A67A0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74556D" w:rsidRPr="002A67A0" w:rsidRDefault="0074556D" w:rsidP="008A2861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402E42" w:rsidRDefault="002C3029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2E42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E31822" w:rsidRPr="00402E42">
        <w:rPr>
          <w:rFonts w:ascii="Times New Roman" w:hAnsi="Times New Roman" w:cs="Times New Roman"/>
          <w:b w:val="0"/>
          <w:bCs w:val="0"/>
          <w:sz w:val="22"/>
          <w:szCs w:val="22"/>
        </w:rPr>
        <w:t>т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C60C8" w:rsidRPr="00402E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07F01">
        <w:rPr>
          <w:rFonts w:ascii="Times New Roman" w:hAnsi="Times New Roman" w:cs="Times New Roman"/>
          <w:b w:val="0"/>
          <w:bCs w:val="0"/>
          <w:sz w:val="22"/>
          <w:szCs w:val="22"/>
        </w:rPr>
        <w:t>29.08.</w:t>
      </w:r>
      <w:r w:rsidR="008A2861" w:rsidRPr="00402E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161C3E">
          <w:rPr>
            <w:rFonts w:ascii="Times New Roman" w:hAnsi="Times New Roman" w:cs="Times New Roman"/>
            <w:b w:val="0"/>
            <w:bCs w:val="0"/>
            <w:sz w:val="22"/>
            <w:szCs w:val="22"/>
          </w:rPr>
          <w:t>201</w:t>
        </w:r>
        <w:r w:rsidR="00200EB6">
          <w:rPr>
            <w:rFonts w:ascii="Times New Roman" w:hAnsi="Times New Roman" w:cs="Times New Roman"/>
            <w:b w:val="0"/>
            <w:bCs w:val="0"/>
            <w:sz w:val="22"/>
            <w:szCs w:val="22"/>
          </w:rPr>
          <w:t>9</w:t>
        </w:r>
        <w:r w:rsidR="00E31822" w:rsidRPr="00402E42">
          <w:rPr>
            <w:rFonts w:ascii="Times New Roman" w:hAnsi="Times New Roman" w:cs="Times New Roman"/>
            <w:b w:val="0"/>
            <w:bCs w:val="0"/>
            <w:sz w:val="22"/>
            <w:szCs w:val="22"/>
          </w:rPr>
          <w:t xml:space="preserve"> г</w:t>
        </w:r>
      </w:smartTag>
      <w:r w:rsidR="00E31822" w:rsidRPr="00402E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N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3-</w:t>
      </w:r>
      <w:r w:rsidR="00207F01">
        <w:rPr>
          <w:rFonts w:ascii="Times New Roman" w:hAnsi="Times New Roman" w:cs="Times New Roman"/>
          <w:b w:val="0"/>
          <w:bCs w:val="0"/>
          <w:sz w:val="22"/>
          <w:szCs w:val="22"/>
        </w:rPr>
        <w:t>194</w:t>
      </w:r>
    </w:p>
    <w:p w:rsidR="00452BD0" w:rsidRPr="00402E42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4556D" w:rsidRPr="00402E42" w:rsidRDefault="0074556D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B0155" w:rsidRDefault="008B0155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D370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 оплате труда лиц, </w:t>
      </w:r>
      <w:r w:rsidR="006655A3">
        <w:rPr>
          <w:rFonts w:ascii="Times New Roman" w:hAnsi="Times New Roman" w:cs="Times New Roman"/>
          <w:b w:val="0"/>
          <w:bCs w:val="0"/>
          <w:sz w:val="22"/>
          <w:szCs w:val="22"/>
        </w:rPr>
        <w:t>замещающих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должности,</w:t>
      </w:r>
    </w:p>
    <w:p w:rsidR="008B0155" w:rsidRDefault="008B0155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370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 являющиеся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370E2">
        <w:rPr>
          <w:rFonts w:ascii="Times New Roman" w:hAnsi="Times New Roman" w:cs="Times New Roman"/>
          <w:b w:val="0"/>
          <w:bCs w:val="0"/>
          <w:sz w:val="22"/>
          <w:szCs w:val="22"/>
        </w:rPr>
        <w:t>должностями  муниципальной</w:t>
      </w:r>
    </w:p>
    <w:p w:rsidR="0074556D" w:rsidRDefault="00D370E2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службы </w:t>
      </w:r>
      <w:r w:rsidR="008B015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 w:rsidRPr="00822942"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</w:t>
      </w:r>
    </w:p>
    <w:p w:rsidR="00D370E2" w:rsidRDefault="00D370E2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370E2" w:rsidRDefault="00D370E2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В соответствии со статьей 135 Трудового кодекса Российской </w:t>
      </w:r>
      <w:r w:rsidR="00822942" w:rsidRPr="00956D5A">
        <w:rPr>
          <w:rFonts w:ascii="Times New Roman" w:hAnsi="Times New Roman" w:cs="Times New Roman"/>
          <w:sz w:val="24"/>
          <w:szCs w:val="24"/>
        </w:rPr>
        <w:t>Федерации, в</w:t>
      </w:r>
      <w:r w:rsidRPr="00956D5A">
        <w:rPr>
          <w:rFonts w:ascii="Times New Roman" w:hAnsi="Times New Roman" w:cs="Times New Roman"/>
          <w:sz w:val="24"/>
          <w:szCs w:val="24"/>
        </w:rPr>
        <w:t xml:space="preserve"> целях совершенствования системы оплаты труда </w:t>
      </w:r>
      <w:r>
        <w:rPr>
          <w:rFonts w:ascii="Times New Roman" w:hAnsi="Times New Roman" w:cs="Times New Roman"/>
          <w:sz w:val="24"/>
          <w:szCs w:val="24"/>
        </w:rPr>
        <w:t>лиц, замеща</w:t>
      </w:r>
      <w:r w:rsidR="00624E8D">
        <w:rPr>
          <w:rFonts w:ascii="Times New Roman" w:hAnsi="Times New Roman" w:cs="Times New Roman"/>
          <w:sz w:val="24"/>
          <w:szCs w:val="24"/>
        </w:rPr>
        <w:t>ющих должности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 xml:space="preserve">являющиеся должностями муниципальной службы </w:t>
      </w:r>
      <w:r w:rsidR="00822942" w:rsidRPr="001B5710">
        <w:rPr>
          <w:rFonts w:ascii="Times New Roman" w:hAnsi="Times New Roman" w:cs="Times New Roman"/>
          <w:sz w:val="24"/>
          <w:szCs w:val="24"/>
        </w:rPr>
        <w:t>Морачевского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A2861">
        <w:rPr>
          <w:rFonts w:ascii="Times New Roman" w:hAnsi="Times New Roman" w:cs="Times New Roman"/>
          <w:sz w:val="24"/>
          <w:szCs w:val="24"/>
        </w:rPr>
        <w:t>,</w:t>
      </w:r>
      <w:r w:rsidR="00822942" w:rsidRPr="00822942">
        <w:rPr>
          <w:rFonts w:ascii="Times New Roman" w:hAnsi="Times New Roman" w:cs="Times New Roman"/>
          <w:sz w:val="24"/>
          <w:szCs w:val="24"/>
        </w:rPr>
        <w:t xml:space="preserve"> </w:t>
      </w:r>
      <w:r w:rsidR="00822942">
        <w:rPr>
          <w:rFonts w:ascii="Times New Roman" w:hAnsi="Times New Roman" w:cs="Times New Roman"/>
          <w:sz w:val="24"/>
          <w:szCs w:val="24"/>
        </w:rPr>
        <w:t>Морачевский</w:t>
      </w:r>
      <w:r w:rsidR="00822942" w:rsidRPr="001B5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8A2861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0E2" w:rsidRPr="00EE3D2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2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оплате труда </w:t>
      </w:r>
      <w:r w:rsidR="00624E8D">
        <w:rPr>
          <w:rFonts w:ascii="Times New Roman" w:hAnsi="Times New Roman" w:cs="Times New Roman"/>
          <w:sz w:val="24"/>
          <w:szCs w:val="24"/>
        </w:rPr>
        <w:t>лиц</w:t>
      </w:r>
      <w:r w:rsidRPr="00956D5A">
        <w:rPr>
          <w:rFonts w:ascii="Times New Roman" w:hAnsi="Times New Roman" w:cs="Times New Roman"/>
          <w:sz w:val="24"/>
          <w:szCs w:val="24"/>
        </w:rPr>
        <w:t xml:space="preserve">, </w:t>
      </w:r>
      <w:r w:rsidR="008B0155">
        <w:rPr>
          <w:rFonts w:ascii="Times New Roman" w:hAnsi="Times New Roman" w:cs="Times New Roman"/>
          <w:sz w:val="24"/>
          <w:szCs w:val="24"/>
        </w:rPr>
        <w:t>замещающих должности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70A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24E8D">
        <w:rPr>
          <w:rFonts w:ascii="Times New Roman" w:hAnsi="Times New Roman" w:cs="Times New Roman"/>
          <w:sz w:val="24"/>
          <w:szCs w:val="24"/>
        </w:rPr>
        <w:t>.</w:t>
      </w:r>
    </w:p>
    <w:p w:rsidR="00D370E2" w:rsidRPr="00200EB6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0EB6">
        <w:rPr>
          <w:rFonts w:ascii="Times New Roman" w:hAnsi="Times New Roman" w:cs="Times New Roman"/>
          <w:sz w:val="23"/>
          <w:szCs w:val="23"/>
        </w:rPr>
        <w:t xml:space="preserve">2. Администрации сельского поселения привести оплату труда </w:t>
      </w:r>
      <w:r w:rsidRPr="00200EB6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r w:rsidR="00624E8D" w:rsidRPr="00200EB6">
        <w:rPr>
          <w:rFonts w:ascii="Times New Roman" w:hAnsi="Times New Roman" w:cs="Times New Roman"/>
          <w:sz w:val="24"/>
          <w:szCs w:val="24"/>
        </w:rPr>
        <w:t>должности</w:t>
      </w:r>
      <w:r w:rsidRPr="00200EB6">
        <w:rPr>
          <w:rFonts w:ascii="Times New Roman" w:hAnsi="Times New Roman" w:cs="Times New Roman"/>
          <w:sz w:val="24"/>
          <w:szCs w:val="24"/>
        </w:rPr>
        <w:t xml:space="preserve">, не </w:t>
      </w:r>
      <w:r w:rsidR="00624E8D" w:rsidRPr="00200EB6">
        <w:rPr>
          <w:rFonts w:ascii="Times New Roman" w:hAnsi="Times New Roman" w:cs="Times New Roman"/>
          <w:sz w:val="24"/>
          <w:szCs w:val="24"/>
        </w:rPr>
        <w:t>являющиеся</w:t>
      </w:r>
      <w:r w:rsidRPr="00200EB6">
        <w:rPr>
          <w:rFonts w:ascii="Times New Roman" w:hAnsi="Times New Roman" w:cs="Times New Roman"/>
          <w:sz w:val="24"/>
          <w:szCs w:val="24"/>
        </w:rPr>
        <w:t xml:space="preserve"> </w:t>
      </w:r>
      <w:r w:rsidR="00624E8D" w:rsidRPr="00200EB6">
        <w:rPr>
          <w:rFonts w:ascii="Times New Roman" w:hAnsi="Times New Roman" w:cs="Times New Roman"/>
          <w:sz w:val="24"/>
          <w:szCs w:val="24"/>
        </w:rPr>
        <w:t>должностями</w:t>
      </w:r>
      <w:r w:rsidRPr="00200EB6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t xml:space="preserve"> </w:t>
      </w:r>
      <w:r w:rsidRPr="00200E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00EB6">
        <w:rPr>
          <w:rFonts w:ascii="Times New Roman" w:hAnsi="Times New Roman" w:cs="Times New Roman"/>
          <w:sz w:val="23"/>
          <w:szCs w:val="23"/>
        </w:rPr>
        <w:t>в соответствие с данным решением.</w:t>
      </w:r>
    </w:p>
    <w:p w:rsidR="00D370E2" w:rsidRPr="008E6CF6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0EB6">
        <w:rPr>
          <w:rFonts w:ascii="Times New Roman" w:hAnsi="Times New Roman" w:cs="Times New Roman"/>
          <w:sz w:val="23"/>
          <w:szCs w:val="23"/>
        </w:rPr>
        <w:t xml:space="preserve">3. Администрации сельского поселения обеспечить финансирование расходов, связанных с реализацией настоящего Решения, из средств бюджета </w:t>
      </w:r>
      <w:r w:rsidR="00624E8D" w:rsidRPr="00200EB6">
        <w:rPr>
          <w:rFonts w:ascii="Times New Roman" w:hAnsi="Times New Roman" w:cs="Times New Roman"/>
          <w:sz w:val="23"/>
          <w:szCs w:val="23"/>
        </w:rPr>
        <w:t>поселения</w:t>
      </w:r>
      <w:r w:rsidRPr="008E6CF6">
        <w:rPr>
          <w:rFonts w:ascii="Times New Roman" w:hAnsi="Times New Roman" w:cs="Times New Roman"/>
          <w:sz w:val="23"/>
          <w:szCs w:val="23"/>
        </w:rPr>
        <w:t>.</w:t>
      </w:r>
    </w:p>
    <w:p w:rsidR="00200EB6" w:rsidRDefault="00624E8D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12C9">
        <w:rPr>
          <w:rFonts w:ascii="Times New Roman" w:hAnsi="Times New Roman" w:cs="Times New Roman"/>
          <w:sz w:val="24"/>
          <w:szCs w:val="24"/>
        </w:rPr>
        <w:t>Признать утратившими силу р</w:t>
      </w:r>
      <w:r w:rsidR="00200EB6">
        <w:rPr>
          <w:rFonts w:ascii="Times New Roman" w:hAnsi="Times New Roman" w:cs="Times New Roman"/>
          <w:sz w:val="24"/>
          <w:szCs w:val="24"/>
        </w:rPr>
        <w:t>ешения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Pr="004C12C9">
        <w:rPr>
          <w:rFonts w:ascii="Times New Roman" w:hAnsi="Times New Roman" w:cs="Times New Roman"/>
          <w:sz w:val="24"/>
          <w:szCs w:val="24"/>
        </w:rPr>
        <w:t>кого сельского Совета народных депутатов</w:t>
      </w:r>
      <w:r w:rsidR="00200EB6">
        <w:rPr>
          <w:rFonts w:ascii="Times New Roman" w:hAnsi="Times New Roman" w:cs="Times New Roman"/>
          <w:sz w:val="24"/>
          <w:szCs w:val="24"/>
        </w:rPr>
        <w:t>:</w:t>
      </w:r>
    </w:p>
    <w:p w:rsidR="00200EB6" w:rsidRDefault="00624E8D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от </w:t>
      </w:r>
      <w:r w:rsidR="00200EB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EB6">
        <w:rPr>
          <w:rFonts w:ascii="Times New Roman" w:hAnsi="Times New Roman" w:cs="Times New Roman"/>
          <w:sz w:val="24"/>
          <w:szCs w:val="24"/>
        </w:rPr>
        <w:t>02.2013</w:t>
      </w:r>
      <w:r w:rsidRPr="004C12C9">
        <w:rPr>
          <w:rFonts w:ascii="Times New Roman" w:hAnsi="Times New Roman" w:cs="Times New Roman"/>
          <w:sz w:val="24"/>
          <w:szCs w:val="24"/>
        </w:rPr>
        <w:t xml:space="preserve"> г. </w:t>
      </w:r>
      <w:r w:rsidRPr="00200EB6">
        <w:rPr>
          <w:rFonts w:ascii="Times New Roman" w:hAnsi="Times New Roman" w:cs="Times New Roman"/>
          <w:sz w:val="22"/>
          <w:szCs w:val="24"/>
        </w:rPr>
        <w:t xml:space="preserve">№ </w:t>
      </w:r>
      <w:r w:rsidR="00200EB6" w:rsidRPr="00200EB6">
        <w:rPr>
          <w:rFonts w:ascii="Times New Roman" w:hAnsi="Times New Roman" w:cs="Times New Roman"/>
          <w:sz w:val="22"/>
          <w:szCs w:val="24"/>
        </w:rPr>
        <w:t>2-1</w:t>
      </w:r>
      <w:r w:rsidR="0041032F">
        <w:rPr>
          <w:rFonts w:ascii="Times New Roman" w:hAnsi="Times New Roman" w:cs="Times New Roman"/>
          <w:sz w:val="22"/>
          <w:szCs w:val="24"/>
        </w:rPr>
        <w:t>59</w:t>
      </w:r>
      <w:r w:rsidRPr="00200EB6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Об оплате труда лиц, замещающих  должности, не </w:t>
      </w:r>
      <w:r w:rsidR="00200EB6">
        <w:rPr>
          <w:rFonts w:ascii="Times New Roman" w:hAnsi="Times New Roman" w:cs="Times New Roman"/>
          <w:bCs/>
          <w:sz w:val="22"/>
          <w:szCs w:val="22"/>
        </w:rPr>
        <w:t>являющиеся должностями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 муниципальной службы</w:t>
      </w:r>
      <w:r w:rsidR="00822942" w:rsidRPr="00822942">
        <w:rPr>
          <w:rFonts w:ascii="Times New Roman" w:hAnsi="Times New Roman" w:cs="Times New Roman"/>
          <w:sz w:val="24"/>
          <w:szCs w:val="24"/>
        </w:rPr>
        <w:t xml:space="preserve">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200EB6">
        <w:rPr>
          <w:rFonts w:ascii="Times New Roman" w:hAnsi="Times New Roman" w:cs="Times New Roman"/>
          <w:bCs/>
          <w:sz w:val="22"/>
          <w:szCs w:val="22"/>
        </w:rPr>
        <w:t>»;</w:t>
      </w:r>
    </w:p>
    <w:p w:rsidR="00200EB6" w:rsidRDefault="00200EB6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 2</w:t>
      </w:r>
      <w:r w:rsidR="0041032F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41032F">
        <w:rPr>
          <w:rFonts w:ascii="Times New Roman" w:hAnsi="Times New Roman" w:cs="Times New Roman"/>
          <w:bCs/>
          <w:sz w:val="22"/>
          <w:szCs w:val="22"/>
        </w:rPr>
        <w:t>12</w:t>
      </w:r>
      <w:r>
        <w:rPr>
          <w:rFonts w:ascii="Times New Roman" w:hAnsi="Times New Roman" w:cs="Times New Roman"/>
          <w:bCs/>
          <w:sz w:val="22"/>
          <w:szCs w:val="22"/>
        </w:rPr>
        <w:t>.201</w:t>
      </w:r>
      <w:r w:rsidR="0041032F">
        <w:rPr>
          <w:rFonts w:ascii="Times New Roman" w:hAnsi="Times New Roman" w:cs="Times New Roman"/>
          <w:bCs/>
          <w:sz w:val="22"/>
          <w:szCs w:val="22"/>
        </w:rPr>
        <w:t>5</w:t>
      </w:r>
      <w:r>
        <w:rPr>
          <w:rFonts w:ascii="Times New Roman" w:hAnsi="Times New Roman" w:cs="Times New Roman"/>
          <w:bCs/>
          <w:sz w:val="22"/>
          <w:szCs w:val="22"/>
        </w:rPr>
        <w:t>г. № 3-</w:t>
      </w:r>
      <w:r w:rsidR="0041032F">
        <w:rPr>
          <w:rFonts w:ascii="Times New Roman" w:hAnsi="Times New Roman" w:cs="Times New Roman"/>
          <w:bCs/>
          <w:sz w:val="22"/>
          <w:szCs w:val="22"/>
        </w:rPr>
        <w:t>73</w:t>
      </w:r>
      <w:r>
        <w:rPr>
          <w:rFonts w:ascii="Times New Roman" w:hAnsi="Times New Roman" w:cs="Times New Roman"/>
          <w:bCs/>
          <w:sz w:val="22"/>
          <w:szCs w:val="22"/>
        </w:rPr>
        <w:t xml:space="preserve"> «О внесении изменений в решение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сельского Совета народных депутатов от 28.02.2013г. № 2-1</w:t>
      </w:r>
      <w:r w:rsidR="0041032F">
        <w:rPr>
          <w:rFonts w:ascii="Times New Roman" w:hAnsi="Times New Roman" w:cs="Times New Roman"/>
          <w:bCs/>
          <w:sz w:val="22"/>
          <w:szCs w:val="22"/>
        </w:rPr>
        <w:t>59</w:t>
      </w:r>
      <w:r>
        <w:rPr>
          <w:rFonts w:ascii="Times New Roman" w:hAnsi="Times New Roman" w:cs="Times New Roman"/>
          <w:bCs/>
          <w:sz w:val="22"/>
          <w:szCs w:val="22"/>
        </w:rPr>
        <w:t xml:space="preserve"> «Об оплате</w:t>
      </w:r>
      <w:r w:rsidRPr="00200E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труда лиц, замещающих  должности, не </w:t>
      </w:r>
      <w:r>
        <w:rPr>
          <w:rFonts w:ascii="Times New Roman" w:hAnsi="Times New Roman" w:cs="Times New Roman"/>
          <w:bCs/>
          <w:sz w:val="22"/>
          <w:szCs w:val="22"/>
        </w:rPr>
        <w:t>являющиеся должностями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 муниципальной службы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 w:rsidRPr="00624E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2"/>
          <w:szCs w:val="22"/>
        </w:rPr>
        <w:t>»;</w:t>
      </w:r>
    </w:p>
    <w:p w:rsidR="00200EB6" w:rsidRDefault="00200EB6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 31.10.2016г. № 3-1</w:t>
      </w:r>
      <w:r w:rsidR="0041032F">
        <w:rPr>
          <w:rFonts w:ascii="Times New Roman" w:hAnsi="Times New Roman" w:cs="Times New Roman"/>
          <w:bCs/>
          <w:sz w:val="22"/>
          <w:szCs w:val="22"/>
        </w:rPr>
        <w:t xml:space="preserve">11 </w:t>
      </w:r>
      <w:r>
        <w:rPr>
          <w:rFonts w:ascii="Times New Roman" w:hAnsi="Times New Roman" w:cs="Times New Roman"/>
          <w:bCs/>
          <w:sz w:val="22"/>
          <w:szCs w:val="22"/>
        </w:rPr>
        <w:t>«О внесении изменений в Положение об оплате труда лиц,</w:t>
      </w:r>
      <w:r w:rsidRPr="00200EB6"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замещающих должности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решением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28.02.2013 г. № 2-1</w:t>
      </w:r>
      <w:r w:rsidR="0041032F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bCs/>
          <w:sz w:val="22"/>
          <w:szCs w:val="22"/>
        </w:rPr>
        <w:t xml:space="preserve">». </w:t>
      </w:r>
    </w:p>
    <w:p w:rsidR="0084214E" w:rsidRDefault="0084214E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распространяется на правоотношения, возникшие с 01.0</w:t>
      </w:r>
      <w:r w:rsidR="0082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C19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E8D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  <w:t>В.</w:t>
      </w:r>
      <w:r w:rsidR="00822942">
        <w:rPr>
          <w:rFonts w:ascii="Times New Roman" w:hAnsi="Times New Roman" w:cs="Times New Roman"/>
          <w:sz w:val="24"/>
          <w:szCs w:val="24"/>
        </w:rPr>
        <w:t>И.</w:t>
      </w:r>
      <w:r w:rsidR="002D640D">
        <w:rPr>
          <w:rFonts w:ascii="Times New Roman" w:hAnsi="Times New Roman" w:cs="Times New Roman"/>
          <w:sz w:val="24"/>
          <w:szCs w:val="24"/>
        </w:rPr>
        <w:t xml:space="preserve"> </w:t>
      </w:r>
      <w:r w:rsidR="00822942">
        <w:rPr>
          <w:rFonts w:ascii="Times New Roman" w:hAnsi="Times New Roman" w:cs="Times New Roman"/>
          <w:sz w:val="24"/>
          <w:szCs w:val="24"/>
        </w:rPr>
        <w:t>Хатюшин</w:t>
      </w: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0AF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70E2" w:rsidRPr="008A2861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8A286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370E2" w:rsidRDefault="0082294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Морачевс</w:t>
      </w:r>
      <w:r w:rsidRPr="004C12C9"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E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370E2" w:rsidRPr="008A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E2" w:rsidRPr="008A2861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286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370E2" w:rsidRPr="008A2861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2861">
        <w:rPr>
          <w:rFonts w:ascii="Times New Roman" w:hAnsi="Times New Roman" w:cs="Times New Roman"/>
          <w:sz w:val="24"/>
          <w:szCs w:val="24"/>
        </w:rPr>
        <w:t xml:space="preserve">от </w:t>
      </w:r>
      <w:r w:rsidR="00207F01">
        <w:rPr>
          <w:rFonts w:ascii="Times New Roman" w:hAnsi="Times New Roman" w:cs="Times New Roman"/>
          <w:sz w:val="24"/>
          <w:szCs w:val="24"/>
        </w:rPr>
        <w:t>29.08.</w:t>
      </w:r>
      <w:r w:rsidR="00624E8D">
        <w:rPr>
          <w:rFonts w:ascii="Times New Roman" w:hAnsi="Times New Roman" w:cs="Times New Roman"/>
          <w:sz w:val="24"/>
          <w:szCs w:val="24"/>
        </w:rPr>
        <w:t xml:space="preserve"> 201</w:t>
      </w:r>
      <w:r w:rsidR="004070AF">
        <w:rPr>
          <w:rFonts w:ascii="Times New Roman" w:hAnsi="Times New Roman" w:cs="Times New Roman"/>
          <w:sz w:val="24"/>
          <w:szCs w:val="24"/>
        </w:rPr>
        <w:t>9</w:t>
      </w:r>
      <w:r w:rsidRPr="008A2861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207F01">
        <w:rPr>
          <w:rFonts w:ascii="Times New Roman" w:hAnsi="Times New Roman" w:cs="Times New Roman"/>
          <w:sz w:val="24"/>
          <w:szCs w:val="24"/>
        </w:rPr>
        <w:t>3-194</w:t>
      </w:r>
    </w:p>
    <w:p w:rsidR="00D370E2" w:rsidRPr="00956D5A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ПОЛОЖЕНИЕ</w:t>
      </w:r>
    </w:p>
    <w:p w:rsidR="00D370E2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8B0155">
        <w:rPr>
          <w:rFonts w:ascii="Times New Roman" w:hAnsi="Times New Roman" w:cs="Times New Roman"/>
          <w:sz w:val="24"/>
          <w:szCs w:val="24"/>
        </w:rPr>
        <w:t>лиц</w:t>
      </w:r>
      <w:r w:rsidRPr="00956D5A">
        <w:rPr>
          <w:rFonts w:ascii="Times New Roman" w:hAnsi="Times New Roman" w:cs="Times New Roman"/>
          <w:sz w:val="24"/>
          <w:szCs w:val="24"/>
        </w:rPr>
        <w:t>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0155"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370E2" w:rsidRPr="00956D5A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1. Настоящее Положение разработано в целях совершенствования системы оплаты труда лиц, замещающих должности</w:t>
      </w:r>
      <w:r w:rsidR="00624E8D">
        <w:rPr>
          <w:rFonts w:ascii="Times New Roman" w:hAnsi="Times New Roman" w:cs="Times New Roman"/>
          <w:sz w:val="24"/>
          <w:szCs w:val="24"/>
        </w:rPr>
        <w:t>,</w:t>
      </w:r>
      <w:r w:rsidRPr="00956D5A">
        <w:rPr>
          <w:rFonts w:ascii="Times New Roman" w:hAnsi="Times New Roman" w:cs="Times New Roman"/>
          <w:sz w:val="24"/>
          <w:szCs w:val="24"/>
        </w:rPr>
        <w:t xml:space="preserve"> 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956D5A">
        <w:rPr>
          <w:rFonts w:ascii="Times New Roman" w:hAnsi="Times New Roman" w:cs="Times New Roman"/>
          <w:sz w:val="24"/>
          <w:szCs w:val="24"/>
        </w:rPr>
        <w:t xml:space="preserve">повышения эффективности их профессиональной служебной деятельности, направленной на реализацию обеспечения полномочий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956D5A">
        <w:rPr>
          <w:rFonts w:ascii="Times New Roman" w:hAnsi="Times New Roman" w:cs="Times New Roman"/>
          <w:sz w:val="24"/>
          <w:szCs w:val="24"/>
        </w:rPr>
        <w:t>по соответствующим направлениям деятельности.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2. Оплата труда р</w:t>
      </w:r>
      <w:r>
        <w:rPr>
          <w:rFonts w:ascii="Times New Roman" w:hAnsi="Times New Roman" w:cs="Times New Roman"/>
          <w:sz w:val="24"/>
          <w:szCs w:val="24"/>
        </w:rPr>
        <w:t xml:space="preserve">аботников, замещающих должности, </w:t>
      </w:r>
      <w:r w:rsidRPr="00956D5A">
        <w:rPr>
          <w:rFonts w:ascii="Times New Roman" w:hAnsi="Times New Roman" w:cs="Times New Roman"/>
          <w:sz w:val="24"/>
          <w:szCs w:val="24"/>
        </w:rPr>
        <w:t xml:space="preserve">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10F49">
        <w:rPr>
          <w:rFonts w:ascii="Times New Roman" w:hAnsi="Times New Roman" w:cs="Times New Roman"/>
          <w:sz w:val="24"/>
          <w:szCs w:val="24"/>
        </w:rPr>
        <w:t xml:space="preserve"> </w:t>
      </w:r>
      <w:r w:rsidR="00822942">
        <w:rPr>
          <w:rFonts w:ascii="Times New Roman" w:hAnsi="Times New Roman" w:cs="Times New Roman"/>
          <w:sz w:val="24"/>
          <w:szCs w:val="24"/>
        </w:rPr>
        <w:t>Морачевс</w:t>
      </w:r>
      <w:r w:rsidR="00822942" w:rsidRPr="004C12C9">
        <w:rPr>
          <w:rFonts w:ascii="Times New Roman" w:hAnsi="Times New Roman" w:cs="Times New Roman"/>
          <w:sz w:val="24"/>
          <w:szCs w:val="24"/>
        </w:rPr>
        <w:t>кого</w:t>
      </w:r>
      <w:r w:rsidR="0082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956D5A">
        <w:rPr>
          <w:rFonts w:ascii="Times New Roman" w:hAnsi="Times New Roman" w:cs="Times New Roman"/>
          <w:sz w:val="24"/>
          <w:szCs w:val="24"/>
        </w:rPr>
        <w:t>состоит из месячного должностного оклада, ежемесячных и иных дополнительных выплат.</w:t>
      </w:r>
    </w:p>
    <w:p w:rsidR="004070AF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6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4070AF" w:rsidRPr="00B86B1E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работников, </w:t>
      </w:r>
      <w:r w:rsidR="004070AF" w:rsidRPr="00B86B1E">
        <w:rPr>
          <w:rFonts w:ascii="Times New Roman" w:hAnsi="Times New Roman" w:cs="Times New Roman"/>
          <w:bCs/>
          <w:sz w:val="24"/>
          <w:szCs w:val="24"/>
        </w:rPr>
        <w:t xml:space="preserve">замещающих должности, не являющиеся должностями муниципальной службы </w:t>
      </w:r>
      <w:r w:rsidR="004070A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4070AF" w:rsidRPr="00B86B1E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="004070AF" w:rsidRPr="000E2D7B">
        <w:rPr>
          <w:rFonts w:ascii="Times New Roman" w:hAnsi="Times New Roman" w:cs="Times New Roman"/>
          <w:sz w:val="24"/>
          <w:szCs w:val="24"/>
        </w:rPr>
        <w:t>руководителем соответствующего органа местного самоуправления в следующих размерах (Приложение №1</w:t>
      </w:r>
      <w:r w:rsidR="004070AF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4070AF" w:rsidRPr="000E2D7B">
        <w:rPr>
          <w:rFonts w:ascii="Times New Roman" w:hAnsi="Times New Roman" w:cs="Times New Roman"/>
          <w:sz w:val="24"/>
          <w:szCs w:val="24"/>
        </w:rPr>
        <w:t>)</w:t>
      </w:r>
      <w:r w:rsidR="004070AF">
        <w:rPr>
          <w:rFonts w:ascii="Times New Roman" w:hAnsi="Times New Roman" w:cs="Times New Roman"/>
          <w:sz w:val="24"/>
          <w:szCs w:val="24"/>
        </w:rPr>
        <w:t>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56D5A">
        <w:rPr>
          <w:rFonts w:ascii="Times New Roman" w:hAnsi="Times New Roman" w:cs="Times New Roman"/>
          <w:sz w:val="24"/>
          <w:szCs w:val="24"/>
        </w:rPr>
        <w:t>. К ежемесячным и дополнительным выплатам относятся: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а) ежемесячная надбавка за сложность, напряженность и высокие достижения в труде - в размере от 50 до 100 процентов должностного оклада.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Конкретный размер надбавки устанавливается решением руководителя</w:t>
      </w:r>
      <w:r w:rsidRPr="0089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  <w:r w:rsidRPr="00956D5A">
        <w:rPr>
          <w:rFonts w:ascii="Times New Roman" w:hAnsi="Times New Roman" w:cs="Times New Roman"/>
          <w:sz w:val="24"/>
          <w:szCs w:val="24"/>
        </w:rPr>
        <w:t xml:space="preserve">  индивидуально, с учетом объема выполняемых должностных обязанностей и сложности работы;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в следующих размерах: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 стаж работы              размер надбавки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4E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6D5A">
        <w:rPr>
          <w:rFonts w:ascii="Times New Roman" w:hAnsi="Times New Roman" w:cs="Times New Roman"/>
          <w:sz w:val="24"/>
          <w:szCs w:val="24"/>
        </w:rPr>
        <w:t xml:space="preserve"> в процентах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3 до 8 лет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8 до 13 лет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15;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13 до 18 лет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18 до 23 лет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 25;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23 лет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6D5A">
        <w:rPr>
          <w:rFonts w:ascii="Times New Roman" w:hAnsi="Times New Roman" w:cs="Times New Roman"/>
          <w:sz w:val="24"/>
          <w:szCs w:val="24"/>
        </w:rPr>
        <w:t>30;</w:t>
      </w:r>
    </w:p>
    <w:p w:rsidR="00D370E2" w:rsidRPr="00956D5A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в) премии по результатам работы (предельный размер не ограничен).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по результатам работы выплачивается в пределах фонда оплаты труда п</w:t>
      </w:r>
      <w:r w:rsidRPr="00956D5A">
        <w:rPr>
          <w:rFonts w:ascii="Times New Roman" w:hAnsi="Times New Roman" w:cs="Times New Roman"/>
          <w:sz w:val="24"/>
          <w:szCs w:val="24"/>
        </w:rPr>
        <w:t xml:space="preserve">о решению </w:t>
      </w:r>
      <w:r w:rsidRPr="00905A7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соответствующего органа местного самоуправления.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Основными показателями, учитываемыми при определении размеров выплаты ежемесячной премии, являются: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lastRenderedPageBreak/>
        <w:t>2) выполнение нормативных 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органов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956D5A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работника;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3) выполнение работником конкретных поручений руководителей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4) соблюдение трудовой дисциплины.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Выплата премии производится ежемесячно за выполнение основных показателей премирования, указанных в настоящем пункте.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Работникам, не обеспечившим выполнение основных показателей, указанных в настоящем пункте, и допустившим упущения в работе, нарушение трудовой дисциплины, размер выплаты ежемесячной премии может быть снижен на основании решения руководителя </w:t>
      </w:r>
      <w:r>
        <w:rPr>
          <w:rFonts w:ascii="Times New Roman" w:hAnsi="Times New Roman" w:cs="Times New Roman"/>
          <w:sz w:val="24"/>
          <w:szCs w:val="24"/>
        </w:rPr>
        <w:t>соответствующего органа местного самоуправления</w:t>
      </w:r>
      <w:r w:rsidRPr="00956D5A">
        <w:rPr>
          <w:rFonts w:ascii="Times New Roman" w:hAnsi="Times New Roman" w:cs="Times New Roman"/>
          <w:sz w:val="24"/>
          <w:szCs w:val="24"/>
        </w:rPr>
        <w:t>;</w:t>
      </w:r>
    </w:p>
    <w:p w:rsidR="00DA1A28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г) ежемесячное денежное поощрение -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>1 должностного оклада</w:t>
      </w:r>
      <w:r w:rsidR="00125DD2">
        <w:rPr>
          <w:rFonts w:ascii="Times New Roman" w:hAnsi="Times New Roman" w:cs="Times New Roman"/>
          <w:sz w:val="24"/>
          <w:szCs w:val="24"/>
        </w:rPr>
        <w:t xml:space="preserve"> </w:t>
      </w:r>
      <w:r w:rsidR="008F198C">
        <w:rPr>
          <w:rFonts w:ascii="Times New Roman" w:hAnsi="Times New Roman" w:cs="Times New Roman"/>
          <w:sz w:val="24"/>
          <w:szCs w:val="24"/>
        </w:rPr>
        <w:t>Р</w:t>
      </w:r>
      <w:r w:rsidR="00125DD2" w:rsidRPr="00B86B1E">
        <w:rPr>
          <w:rFonts w:ascii="Times New Roman" w:hAnsi="Times New Roman" w:cs="Times New Roman"/>
          <w:sz w:val="24"/>
          <w:szCs w:val="24"/>
        </w:rPr>
        <w:t>азмеры ежемесячного денежного поощрения</w:t>
      </w:r>
      <w:r w:rsidR="008F198C">
        <w:rPr>
          <w:rFonts w:ascii="Times New Roman" w:hAnsi="Times New Roman" w:cs="Times New Roman"/>
          <w:sz w:val="24"/>
          <w:szCs w:val="24"/>
        </w:rPr>
        <w:t xml:space="preserve"> </w:t>
      </w:r>
      <w:r w:rsidR="00125DD2" w:rsidRPr="00B86B1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8F198C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8F198C" w:rsidRPr="00956D5A">
        <w:rPr>
          <w:rFonts w:ascii="Times New Roman" w:hAnsi="Times New Roman" w:cs="Times New Roman"/>
          <w:sz w:val="24"/>
          <w:szCs w:val="24"/>
        </w:rPr>
        <w:t>;</w:t>
      </w:r>
    </w:p>
    <w:p w:rsidR="00DA1A28" w:rsidRPr="00B86B1E" w:rsidRDefault="00DA1A28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73745D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 - в размере 2 должностных окладов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A28" w:rsidRDefault="00DA1A28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1E"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и единовременная выплата осуществляется по заявлению работника на основании решения руководителя соответствующего органа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самоуправления.</w:t>
      </w:r>
      <w:r w:rsidRPr="00B8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28" w:rsidRPr="00B86B1E" w:rsidRDefault="00DA1A28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45D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</w:t>
      </w:r>
      <w:r>
        <w:rPr>
          <w:rFonts w:ascii="Times New Roman" w:hAnsi="Times New Roman" w:cs="Times New Roman"/>
          <w:sz w:val="24"/>
          <w:szCs w:val="24"/>
        </w:rPr>
        <w:t>ционально отработанному времени.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56D5A">
        <w:rPr>
          <w:rFonts w:ascii="Times New Roman" w:hAnsi="Times New Roman" w:cs="Times New Roman"/>
          <w:sz w:val="24"/>
          <w:szCs w:val="24"/>
        </w:rPr>
        <w:t>. При увеличении (индексации) должностных окладов их размеры подлежат округлению</w:t>
      </w:r>
      <w:r w:rsidR="00456A9B">
        <w:rPr>
          <w:rFonts w:ascii="Times New Roman" w:hAnsi="Times New Roman" w:cs="Times New Roman"/>
          <w:sz w:val="24"/>
          <w:szCs w:val="24"/>
        </w:rPr>
        <w:t xml:space="preserve"> до целого рубля в сторону увеличения</w:t>
      </w:r>
      <w:r w:rsidRPr="00956D5A">
        <w:rPr>
          <w:rFonts w:ascii="Times New Roman" w:hAnsi="Times New Roman" w:cs="Times New Roman"/>
          <w:sz w:val="24"/>
          <w:szCs w:val="24"/>
        </w:rPr>
        <w:t>.</w:t>
      </w:r>
    </w:p>
    <w:p w:rsidR="00D370E2" w:rsidRPr="00555C13" w:rsidRDefault="002E3705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0E2">
        <w:rPr>
          <w:rFonts w:ascii="Times New Roman" w:hAnsi="Times New Roman" w:cs="Times New Roman"/>
          <w:sz w:val="24"/>
          <w:szCs w:val="24"/>
        </w:rPr>
        <w:t>.</w:t>
      </w:r>
      <w:r w:rsidR="00AE58B4">
        <w:rPr>
          <w:rFonts w:ascii="Times New Roman" w:hAnsi="Times New Roman" w:cs="Times New Roman"/>
          <w:sz w:val="24"/>
          <w:szCs w:val="24"/>
        </w:rPr>
        <w:t>Н</w:t>
      </w:r>
      <w:r w:rsidR="00D370E2" w:rsidRPr="007A6BA4">
        <w:rPr>
          <w:rFonts w:ascii="Times New Roman" w:hAnsi="Times New Roman" w:cs="Times New Roman"/>
          <w:sz w:val="24"/>
          <w:szCs w:val="24"/>
        </w:rPr>
        <w:t xml:space="preserve">адбавки к </w:t>
      </w:r>
      <w:r w:rsidR="00AE58B4">
        <w:rPr>
          <w:rFonts w:ascii="Times New Roman" w:hAnsi="Times New Roman" w:cs="Times New Roman"/>
          <w:sz w:val="24"/>
          <w:szCs w:val="24"/>
        </w:rPr>
        <w:t>должностным окладам</w:t>
      </w:r>
      <w:r w:rsidR="00D370E2" w:rsidRPr="007A6BA4">
        <w:rPr>
          <w:rFonts w:ascii="Times New Roman" w:hAnsi="Times New Roman" w:cs="Times New Roman"/>
          <w:sz w:val="24"/>
          <w:szCs w:val="24"/>
        </w:rPr>
        <w:t xml:space="preserve">, размеры премий устанавливаются </w:t>
      </w:r>
      <w:r w:rsidR="00D370E2" w:rsidRPr="00555C13">
        <w:rPr>
          <w:rFonts w:ascii="Times New Roman" w:hAnsi="Times New Roman" w:cs="Times New Roman"/>
          <w:sz w:val="24"/>
          <w:szCs w:val="24"/>
        </w:rPr>
        <w:t>Главой сельского поселения.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4. </w:t>
      </w:r>
      <w:r w:rsidRPr="00B86B1E">
        <w:t xml:space="preserve">При формировании годового фонда оплаты труда лиц, замещающих должности, не </w:t>
      </w:r>
      <w:r w:rsidRPr="00B86B1E">
        <w:rPr>
          <w:bCs/>
        </w:rPr>
        <w:t xml:space="preserve">являющиеся должностями муниципальной службы </w:t>
      </w:r>
      <w:r>
        <w:rPr>
          <w:bCs/>
        </w:rPr>
        <w:t>сельского поселения</w:t>
      </w:r>
      <w:r w:rsidRPr="00B86B1E">
        <w:t xml:space="preserve"> сверх средств, направляемых для выплаты должностных окладов</w:t>
      </w:r>
      <w:r>
        <w:t>,</w:t>
      </w:r>
      <w:r w:rsidRPr="00B86B1E">
        <w:t xml:space="preserve"> предусматриваются</w:t>
      </w:r>
      <w:r>
        <w:t xml:space="preserve"> средства для выплаты (в расчете на год)</w:t>
      </w:r>
      <w:r w:rsidRPr="00B86B1E">
        <w:t>: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>а) ежемесячной надбавки к должностному окладу за сложность, напряженность и высокие достижения в труде - в размере 1</w:t>
      </w:r>
      <w:r>
        <w:t>1</w:t>
      </w:r>
      <w:r w:rsidRPr="00B86B1E">
        <w:t xml:space="preserve">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 xml:space="preserve">б) ежемесячной надбавки к должностному окладу за выслугу лет - в размере </w:t>
      </w:r>
      <w:r>
        <w:t>3</w:t>
      </w:r>
      <w:r w:rsidRPr="00B86B1E">
        <w:t xml:space="preserve">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 xml:space="preserve">в) премий по результатам работы - в размере </w:t>
      </w:r>
      <w:r>
        <w:t>3</w:t>
      </w:r>
      <w:r w:rsidRPr="00B86B1E">
        <w:t xml:space="preserve">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>г) ежемесячного денежного поощрения - в размере 12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>д) единовременной выплаты при предоставлении ежегодного оплачиваемого отпуска - в размере 1 должностного оклада;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 xml:space="preserve">е) материальной помощи - в размере </w:t>
      </w:r>
      <w:r>
        <w:t>1</w:t>
      </w:r>
      <w:r w:rsidRPr="00B86B1E">
        <w:t xml:space="preserve"> должностн</w:t>
      </w:r>
      <w:r>
        <w:t>ого</w:t>
      </w:r>
      <w:r w:rsidRPr="00B86B1E">
        <w:t xml:space="preserve"> оклад</w:t>
      </w:r>
      <w:r>
        <w:t>а</w:t>
      </w:r>
      <w:r w:rsidRPr="00B86B1E">
        <w:t>.</w:t>
      </w:r>
    </w:p>
    <w:p w:rsidR="00D370E2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5. </w:t>
      </w:r>
      <w:r w:rsidRPr="001D4A7A">
        <w:t xml:space="preserve">Фонд оплаты труда </w:t>
      </w:r>
      <w:r w:rsidRPr="00B86B1E">
        <w:t xml:space="preserve">лиц, замещающих должности, не </w:t>
      </w:r>
      <w:r w:rsidRPr="00B86B1E">
        <w:rPr>
          <w:bCs/>
        </w:rPr>
        <w:t xml:space="preserve">являющиеся должностями муниципальной службы </w:t>
      </w:r>
      <w:r>
        <w:rPr>
          <w:bCs/>
        </w:rPr>
        <w:t>сельского поселения</w:t>
      </w:r>
      <w:r w:rsidRPr="00B86B1E">
        <w:rPr>
          <w:bCs/>
        </w:rPr>
        <w:t>,</w:t>
      </w:r>
      <w:r w:rsidRPr="00B86B1E">
        <w:t xml:space="preserve"> </w:t>
      </w:r>
      <w:r w:rsidRPr="001D4A7A">
        <w:t xml:space="preserve">формируется за счет средств, предусмотренных пунктом </w:t>
      </w:r>
      <w:r>
        <w:t>4</w:t>
      </w:r>
      <w:r w:rsidRPr="001D4A7A">
        <w:t>, а также за счет средств, направляемых на другие выплаты, предусмотренные соответствующими</w:t>
      </w:r>
      <w:r>
        <w:t xml:space="preserve"> федеральными законами,</w:t>
      </w:r>
      <w:r w:rsidRPr="001D4A7A">
        <w:t xml:space="preserve">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 вправе перераспределять средства фонда оплаты труда между выплатами.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№1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>
        <w:t>к Положению по оплате труда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 w:rsidRPr="000E2D7B">
        <w:t xml:space="preserve">лиц, замещающих должности, 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 w:rsidRPr="000E2D7B">
        <w:t>не являющиеся должностями муниципальной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 w:rsidRPr="000E2D7B">
        <w:t xml:space="preserve"> службы</w:t>
      </w:r>
      <w:r w:rsidR="00822942" w:rsidRPr="00822942">
        <w:t xml:space="preserve"> </w:t>
      </w:r>
      <w:r w:rsidR="00822942">
        <w:t>Морачевс</w:t>
      </w:r>
      <w:r w:rsidR="00822942" w:rsidRPr="004C12C9">
        <w:t>кого</w:t>
      </w:r>
      <w:r>
        <w:t xml:space="preserve"> сельского поселения</w:t>
      </w:r>
    </w:p>
    <w:p w:rsidR="00F61B87" w:rsidRDefault="00F61B87" w:rsidP="00F61B87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</w:t>
      </w:r>
    </w:p>
    <w:p w:rsidR="00F61B87" w:rsidRDefault="00F61B87" w:rsidP="00F61B87">
      <w:pPr>
        <w:ind w:firstLine="708"/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Должностные оклады </w:t>
      </w:r>
      <w:r>
        <w:rPr>
          <w:bCs/>
          <w:sz w:val="27"/>
          <w:szCs w:val="27"/>
        </w:rPr>
        <w:t>лиц, замещающих должности, не являющиеся должностями муниципальной службы</w:t>
      </w:r>
      <w:r w:rsidRPr="00DB0C48">
        <w:rPr>
          <w:bCs/>
          <w:sz w:val="27"/>
          <w:szCs w:val="27"/>
        </w:rPr>
        <w:t xml:space="preserve"> </w:t>
      </w:r>
      <w:r w:rsidR="00822942">
        <w:t>Морачевского</w:t>
      </w:r>
      <w:r w:rsidR="0082294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сельского поселения</w:t>
      </w:r>
      <w:r w:rsidRPr="00DB0C48">
        <w:rPr>
          <w:bCs/>
          <w:sz w:val="27"/>
          <w:szCs w:val="27"/>
        </w:rPr>
        <w:t xml:space="preserve"> устанавливаются в следующих размерах:</w:t>
      </w:r>
    </w:p>
    <w:p w:rsidR="00F61B87" w:rsidRPr="00DB0C48" w:rsidRDefault="00F61B87" w:rsidP="00F61B87">
      <w:pPr>
        <w:ind w:firstLine="708"/>
        <w:jc w:val="both"/>
        <w:rPr>
          <w:bCs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27"/>
        <w:gridCol w:w="2410"/>
      </w:tblGrid>
      <w:tr w:rsidR="00F61B87" w:rsidRPr="00D92F8E" w:rsidTr="00555C13">
        <w:tc>
          <w:tcPr>
            <w:tcW w:w="885" w:type="dxa"/>
          </w:tcPr>
          <w:p w:rsidR="00F61B87" w:rsidRPr="00D92F8E" w:rsidRDefault="00F61B87" w:rsidP="00351328">
            <w:r w:rsidRPr="00D92F8E">
              <w:t>№п</w:t>
            </w:r>
            <w:r w:rsidR="00555C13">
              <w:t>/</w:t>
            </w:r>
            <w:r w:rsidRPr="00D92F8E">
              <w:t>п</w:t>
            </w:r>
          </w:p>
        </w:tc>
        <w:tc>
          <w:tcPr>
            <w:tcW w:w="6027" w:type="dxa"/>
          </w:tcPr>
          <w:p w:rsidR="00F61B87" w:rsidRPr="00D92F8E" w:rsidRDefault="00F61B87" w:rsidP="00351328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410" w:type="dxa"/>
          </w:tcPr>
          <w:p w:rsidR="00555C13" w:rsidRDefault="00555C13" w:rsidP="00555C13">
            <w:pPr>
              <w:jc w:val="center"/>
            </w:pPr>
            <w:r>
              <w:t>Оклады (должностные оклады),</w:t>
            </w:r>
          </w:p>
          <w:p w:rsidR="00F61B87" w:rsidRPr="00D92F8E" w:rsidRDefault="00555C13" w:rsidP="00555C13">
            <w:pPr>
              <w:jc w:val="center"/>
            </w:pPr>
            <w:r>
              <w:t xml:space="preserve"> рублей</w:t>
            </w:r>
          </w:p>
        </w:tc>
      </w:tr>
      <w:tr w:rsidR="00F61B87" w:rsidRPr="00D92F8E" w:rsidTr="00555C13">
        <w:tc>
          <w:tcPr>
            <w:tcW w:w="885" w:type="dxa"/>
          </w:tcPr>
          <w:p w:rsidR="00F61B87" w:rsidRPr="00D92F8E" w:rsidRDefault="00F61B87" w:rsidP="00555C13">
            <w:pPr>
              <w:jc w:val="center"/>
            </w:pPr>
            <w:r>
              <w:t>1.</w:t>
            </w:r>
          </w:p>
        </w:tc>
        <w:tc>
          <w:tcPr>
            <w:tcW w:w="6027" w:type="dxa"/>
          </w:tcPr>
          <w:p w:rsidR="00F61B87" w:rsidRPr="00D92F8E" w:rsidRDefault="00F61B87" w:rsidP="00351328">
            <w:r>
              <w:t>Главный бухгалтер</w:t>
            </w:r>
          </w:p>
        </w:tc>
        <w:tc>
          <w:tcPr>
            <w:tcW w:w="2410" w:type="dxa"/>
          </w:tcPr>
          <w:p w:rsidR="00F61B87" w:rsidRPr="00D92F8E" w:rsidRDefault="00555C13" w:rsidP="00555C13">
            <w:pPr>
              <w:jc w:val="center"/>
            </w:pPr>
            <w:r>
              <w:t>4057</w:t>
            </w:r>
          </w:p>
        </w:tc>
      </w:tr>
      <w:tr w:rsidR="00F61B87" w:rsidRPr="00D92F8E" w:rsidTr="00555C13">
        <w:tc>
          <w:tcPr>
            <w:tcW w:w="885" w:type="dxa"/>
          </w:tcPr>
          <w:p w:rsidR="00F61B87" w:rsidRPr="00D92F8E" w:rsidRDefault="00822942" w:rsidP="00555C13">
            <w:pPr>
              <w:jc w:val="center"/>
            </w:pPr>
            <w:r>
              <w:t>2</w:t>
            </w:r>
            <w:r w:rsidR="00F61B87" w:rsidRPr="00D92F8E">
              <w:t>.</w:t>
            </w:r>
          </w:p>
        </w:tc>
        <w:tc>
          <w:tcPr>
            <w:tcW w:w="6027" w:type="dxa"/>
          </w:tcPr>
          <w:p w:rsidR="00F61B87" w:rsidRPr="00D92F8E" w:rsidRDefault="00555C13" w:rsidP="00351328">
            <w:r>
              <w:t>Инспектор</w:t>
            </w:r>
          </w:p>
        </w:tc>
        <w:tc>
          <w:tcPr>
            <w:tcW w:w="2410" w:type="dxa"/>
          </w:tcPr>
          <w:p w:rsidR="00F61B87" w:rsidRPr="00D92F8E" w:rsidRDefault="00555C13" w:rsidP="00555C13">
            <w:pPr>
              <w:jc w:val="center"/>
            </w:pPr>
            <w:r>
              <w:t>3945</w:t>
            </w:r>
          </w:p>
        </w:tc>
      </w:tr>
      <w:tr w:rsidR="00F61B87" w:rsidRPr="000E249A" w:rsidTr="00555C13">
        <w:tc>
          <w:tcPr>
            <w:tcW w:w="885" w:type="dxa"/>
          </w:tcPr>
          <w:p w:rsidR="00F61B87" w:rsidRPr="00D92F8E" w:rsidRDefault="00822942" w:rsidP="00555C13">
            <w:pPr>
              <w:jc w:val="center"/>
            </w:pPr>
            <w:r>
              <w:t>3</w:t>
            </w:r>
            <w:r w:rsidR="00F61B87" w:rsidRPr="00D92F8E">
              <w:t>.</w:t>
            </w:r>
          </w:p>
        </w:tc>
        <w:tc>
          <w:tcPr>
            <w:tcW w:w="6027" w:type="dxa"/>
          </w:tcPr>
          <w:p w:rsidR="00F61B87" w:rsidRPr="00D92F8E" w:rsidRDefault="00555C13" w:rsidP="00351328">
            <w:r w:rsidRPr="00555C13">
              <w:t>Инспектор  по воинскому учету</w:t>
            </w:r>
          </w:p>
        </w:tc>
        <w:tc>
          <w:tcPr>
            <w:tcW w:w="2410" w:type="dxa"/>
          </w:tcPr>
          <w:p w:rsidR="00F61B87" w:rsidRPr="00D92F8E" w:rsidRDefault="00555C13" w:rsidP="00555C13">
            <w:pPr>
              <w:jc w:val="center"/>
            </w:pPr>
            <w:r>
              <w:t>3687</w:t>
            </w:r>
          </w:p>
        </w:tc>
      </w:tr>
    </w:tbl>
    <w:p w:rsidR="00F61B87" w:rsidRPr="00402E42" w:rsidRDefault="00F61B87" w:rsidP="00F61B8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2"/>
          <w:szCs w:val="22"/>
        </w:rPr>
      </w:pPr>
    </w:p>
    <w:sectPr w:rsidR="00F61B87" w:rsidRPr="00402E42" w:rsidSect="00200EB6">
      <w:pgSz w:w="11906" w:h="16838" w:code="9"/>
      <w:pgMar w:top="1134" w:right="99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95D"/>
    <w:multiLevelType w:val="hybridMultilevel"/>
    <w:tmpl w:val="5928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91"/>
    <w:rsid w:val="00010F49"/>
    <w:rsid w:val="00022877"/>
    <w:rsid w:val="00072A65"/>
    <w:rsid w:val="00082550"/>
    <w:rsid w:val="000C3B0C"/>
    <w:rsid w:val="000D391E"/>
    <w:rsid w:val="000E249A"/>
    <w:rsid w:val="000E2D7B"/>
    <w:rsid w:val="000F6F7A"/>
    <w:rsid w:val="001101B4"/>
    <w:rsid w:val="00115A19"/>
    <w:rsid w:val="00124AC1"/>
    <w:rsid w:val="00125DD2"/>
    <w:rsid w:val="00145F37"/>
    <w:rsid w:val="00161C3E"/>
    <w:rsid w:val="001951AD"/>
    <w:rsid w:val="001A5C2A"/>
    <w:rsid w:val="001B3266"/>
    <w:rsid w:val="001B5710"/>
    <w:rsid w:val="001D4A7A"/>
    <w:rsid w:val="001E0411"/>
    <w:rsid w:val="001F0524"/>
    <w:rsid w:val="001F48A9"/>
    <w:rsid w:val="00200EB6"/>
    <w:rsid w:val="002045E5"/>
    <w:rsid w:val="00207F01"/>
    <w:rsid w:val="00227615"/>
    <w:rsid w:val="002926C9"/>
    <w:rsid w:val="002A67A0"/>
    <w:rsid w:val="002B4946"/>
    <w:rsid w:val="002B4B7B"/>
    <w:rsid w:val="002C3029"/>
    <w:rsid w:val="002D640D"/>
    <w:rsid w:val="002E3705"/>
    <w:rsid w:val="00317528"/>
    <w:rsid w:val="00317FA6"/>
    <w:rsid w:val="003363A6"/>
    <w:rsid w:val="00351328"/>
    <w:rsid w:val="00363225"/>
    <w:rsid w:val="003C67F6"/>
    <w:rsid w:val="003D5540"/>
    <w:rsid w:val="003E33E3"/>
    <w:rsid w:val="003E5E52"/>
    <w:rsid w:val="00402E42"/>
    <w:rsid w:val="004070AF"/>
    <w:rsid w:val="0041032F"/>
    <w:rsid w:val="00451F99"/>
    <w:rsid w:val="00452BD0"/>
    <w:rsid w:val="00456A9B"/>
    <w:rsid w:val="00477D94"/>
    <w:rsid w:val="0049125F"/>
    <w:rsid w:val="004C12C9"/>
    <w:rsid w:val="004E0BFD"/>
    <w:rsid w:val="005071CB"/>
    <w:rsid w:val="00546520"/>
    <w:rsid w:val="0055266C"/>
    <w:rsid w:val="00555C13"/>
    <w:rsid w:val="00573AF4"/>
    <w:rsid w:val="005C2F23"/>
    <w:rsid w:val="005D52AB"/>
    <w:rsid w:val="005F34D9"/>
    <w:rsid w:val="0061264D"/>
    <w:rsid w:val="00624E8D"/>
    <w:rsid w:val="006267BC"/>
    <w:rsid w:val="00644818"/>
    <w:rsid w:val="00652858"/>
    <w:rsid w:val="006540A4"/>
    <w:rsid w:val="006655A3"/>
    <w:rsid w:val="0066691E"/>
    <w:rsid w:val="00670091"/>
    <w:rsid w:val="006771F6"/>
    <w:rsid w:val="00692601"/>
    <w:rsid w:val="00721290"/>
    <w:rsid w:val="00734BBF"/>
    <w:rsid w:val="0073745D"/>
    <w:rsid w:val="007413DC"/>
    <w:rsid w:val="0074556D"/>
    <w:rsid w:val="007A59BD"/>
    <w:rsid w:val="007A6BA4"/>
    <w:rsid w:val="007B2D15"/>
    <w:rsid w:val="007D2DF1"/>
    <w:rsid w:val="007D4294"/>
    <w:rsid w:val="007F14DB"/>
    <w:rsid w:val="00822942"/>
    <w:rsid w:val="0084214E"/>
    <w:rsid w:val="00891895"/>
    <w:rsid w:val="00895D68"/>
    <w:rsid w:val="008A2861"/>
    <w:rsid w:val="008B0155"/>
    <w:rsid w:val="008C1B3C"/>
    <w:rsid w:val="008C60C8"/>
    <w:rsid w:val="008E05CD"/>
    <w:rsid w:val="008E6128"/>
    <w:rsid w:val="008E6CF6"/>
    <w:rsid w:val="008F198C"/>
    <w:rsid w:val="008F6770"/>
    <w:rsid w:val="008F75E0"/>
    <w:rsid w:val="00905A70"/>
    <w:rsid w:val="009144D4"/>
    <w:rsid w:val="009276D9"/>
    <w:rsid w:val="00945F68"/>
    <w:rsid w:val="00951CA0"/>
    <w:rsid w:val="00956D5A"/>
    <w:rsid w:val="0096410C"/>
    <w:rsid w:val="009673F1"/>
    <w:rsid w:val="009A5376"/>
    <w:rsid w:val="009A7CF1"/>
    <w:rsid w:val="009B3712"/>
    <w:rsid w:val="009C0651"/>
    <w:rsid w:val="009C1945"/>
    <w:rsid w:val="009D280F"/>
    <w:rsid w:val="009D385E"/>
    <w:rsid w:val="009F434A"/>
    <w:rsid w:val="00A07088"/>
    <w:rsid w:val="00A1584D"/>
    <w:rsid w:val="00A16818"/>
    <w:rsid w:val="00A36A06"/>
    <w:rsid w:val="00A66B5E"/>
    <w:rsid w:val="00AA5E17"/>
    <w:rsid w:val="00AD4951"/>
    <w:rsid w:val="00AE58B4"/>
    <w:rsid w:val="00B177F9"/>
    <w:rsid w:val="00B43DC8"/>
    <w:rsid w:val="00B46A5F"/>
    <w:rsid w:val="00B54474"/>
    <w:rsid w:val="00B57A61"/>
    <w:rsid w:val="00B86B1E"/>
    <w:rsid w:val="00B91907"/>
    <w:rsid w:val="00B9221A"/>
    <w:rsid w:val="00BA5CC7"/>
    <w:rsid w:val="00BC28B1"/>
    <w:rsid w:val="00BF1C15"/>
    <w:rsid w:val="00C023D5"/>
    <w:rsid w:val="00C2201E"/>
    <w:rsid w:val="00C30DB4"/>
    <w:rsid w:val="00C332B3"/>
    <w:rsid w:val="00C41980"/>
    <w:rsid w:val="00C54271"/>
    <w:rsid w:val="00C66702"/>
    <w:rsid w:val="00C7436E"/>
    <w:rsid w:val="00CA11E5"/>
    <w:rsid w:val="00CC0B66"/>
    <w:rsid w:val="00CD6B61"/>
    <w:rsid w:val="00CE0281"/>
    <w:rsid w:val="00CF767E"/>
    <w:rsid w:val="00D21A35"/>
    <w:rsid w:val="00D370E2"/>
    <w:rsid w:val="00D41D5A"/>
    <w:rsid w:val="00D62892"/>
    <w:rsid w:val="00D84A7B"/>
    <w:rsid w:val="00D8586B"/>
    <w:rsid w:val="00D92F8E"/>
    <w:rsid w:val="00DA1A28"/>
    <w:rsid w:val="00DB0C48"/>
    <w:rsid w:val="00DE1C2F"/>
    <w:rsid w:val="00DE53FC"/>
    <w:rsid w:val="00E24B68"/>
    <w:rsid w:val="00E253F8"/>
    <w:rsid w:val="00E26078"/>
    <w:rsid w:val="00E31822"/>
    <w:rsid w:val="00E33182"/>
    <w:rsid w:val="00E4798F"/>
    <w:rsid w:val="00E50675"/>
    <w:rsid w:val="00E830A9"/>
    <w:rsid w:val="00EB0C44"/>
    <w:rsid w:val="00EE3D2A"/>
    <w:rsid w:val="00EE637C"/>
    <w:rsid w:val="00EF5C8B"/>
    <w:rsid w:val="00F06EB0"/>
    <w:rsid w:val="00F11286"/>
    <w:rsid w:val="00F37970"/>
    <w:rsid w:val="00F47EB7"/>
    <w:rsid w:val="00F612B4"/>
    <w:rsid w:val="00F61B87"/>
    <w:rsid w:val="00F95886"/>
    <w:rsid w:val="00FA6DB3"/>
    <w:rsid w:val="00FB2C75"/>
    <w:rsid w:val="00FB3584"/>
    <w:rsid w:val="00FD4E7F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C95365-8BED-4418-81B7-FAB9DDC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2877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5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370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Company>Финансовый отдел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dc:description/>
  <cp:lastModifiedBy>Администратор</cp:lastModifiedBy>
  <cp:revision>2</cp:revision>
  <cp:lastPrinted>2003-12-31T22:23:00Z</cp:lastPrinted>
  <dcterms:created xsi:type="dcterms:W3CDTF">2020-04-28T05:56:00Z</dcterms:created>
  <dcterms:modified xsi:type="dcterms:W3CDTF">2020-04-28T05:56:00Z</dcterms:modified>
</cp:coreProperties>
</file>