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58C9" w14:textId="77777777" w:rsidR="00355E3F" w:rsidRDefault="0054177C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МОРАЧЕВСКОЕ</w:t>
      </w:r>
      <w:r w:rsidR="00355E3F">
        <w:rPr>
          <w:b w:val="0"/>
          <w:szCs w:val="28"/>
        </w:rPr>
        <w:t xml:space="preserve"> СЕЛЬСКОЕ ПОСЕЛЕНИЕ</w:t>
      </w:r>
    </w:p>
    <w:p w14:paraId="4748DD27" w14:textId="77777777" w:rsidR="00355E3F" w:rsidRDefault="0054177C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МОРАЧЕВСКАЯ</w:t>
      </w:r>
      <w:r w:rsidR="00355E3F">
        <w:rPr>
          <w:b w:val="0"/>
          <w:szCs w:val="28"/>
        </w:rPr>
        <w:t xml:space="preserve"> СЕЛЬСКАЯ АДМИНИСТРАЦИЯ  </w:t>
      </w:r>
    </w:p>
    <w:p w14:paraId="5158FB9B" w14:textId="77777777" w:rsidR="00355E3F" w:rsidRDefault="00355E3F" w:rsidP="00355E3F">
      <w:pPr>
        <w:rPr>
          <w:sz w:val="28"/>
          <w:szCs w:val="28"/>
        </w:rPr>
      </w:pPr>
    </w:p>
    <w:p w14:paraId="5DB94C5D" w14:textId="77777777" w:rsidR="00355E3F" w:rsidRDefault="00355E3F" w:rsidP="00355E3F">
      <w:pPr>
        <w:pStyle w:val="2"/>
        <w:rPr>
          <w:sz w:val="24"/>
        </w:rPr>
      </w:pPr>
    </w:p>
    <w:p w14:paraId="28B36A92" w14:textId="77777777" w:rsidR="00355E3F" w:rsidRDefault="00355E3F" w:rsidP="00355E3F">
      <w:pPr>
        <w:pStyle w:val="2"/>
        <w:rPr>
          <w:sz w:val="24"/>
        </w:rPr>
      </w:pPr>
      <w:r>
        <w:rPr>
          <w:sz w:val="24"/>
        </w:rPr>
        <w:t>ПОСТАНОВЛЕНИЕ</w:t>
      </w:r>
    </w:p>
    <w:p w14:paraId="060C3444" w14:textId="77777777" w:rsidR="00355E3F" w:rsidRDefault="00355E3F" w:rsidP="00355E3F">
      <w:pPr>
        <w:rPr>
          <w:sz w:val="24"/>
          <w:szCs w:val="24"/>
        </w:rPr>
      </w:pPr>
    </w:p>
    <w:p w14:paraId="1D3DC449" w14:textId="77777777" w:rsidR="00355E3F" w:rsidRPr="00312F49" w:rsidRDefault="00355E3F" w:rsidP="00355E3F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4A4C" w:rsidRPr="00312F49">
        <w:rPr>
          <w:sz w:val="24"/>
          <w:szCs w:val="24"/>
        </w:rPr>
        <w:t>о</w:t>
      </w:r>
      <w:r w:rsidRPr="00312F49">
        <w:rPr>
          <w:sz w:val="24"/>
          <w:szCs w:val="24"/>
        </w:rPr>
        <w:t>т</w:t>
      </w:r>
      <w:r w:rsidR="00344A4C" w:rsidRPr="00312F49">
        <w:rPr>
          <w:sz w:val="24"/>
          <w:szCs w:val="24"/>
        </w:rPr>
        <w:t xml:space="preserve"> </w:t>
      </w:r>
      <w:r w:rsidR="00312F49" w:rsidRPr="00312F49">
        <w:rPr>
          <w:sz w:val="24"/>
          <w:szCs w:val="24"/>
        </w:rPr>
        <w:t>22.10.</w:t>
      </w:r>
      <w:r w:rsidR="00E4297B" w:rsidRPr="00312F49">
        <w:rPr>
          <w:sz w:val="24"/>
          <w:szCs w:val="24"/>
        </w:rPr>
        <w:t xml:space="preserve"> </w:t>
      </w:r>
      <w:r w:rsidR="00344A4C" w:rsidRPr="00312F49">
        <w:rPr>
          <w:sz w:val="24"/>
          <w:szCs w:val="24"/>
        </w:rPr>
        <w:t>2023</w:t>
      </w:r>
      <w:r w:rsidRPr="00312F49">
        <w:rPr>
          <w:sz w:val="24"/>
          <w:szCs w:val="24"/>
        </w:rPr>
        <w:t xml:space="preserve"> №</w:t>
      </w:r>
      <w:r w:rsidR="00E4297B" w:rsidRPr="00312F49">
        <w:rPr>
          <w:sz w:val="24"/>
          <w:szCs w:val="24"/>
        </w:rPr>
        <w:t xml:space="preserve"> </w:t>
      </w:r>
      <w:r w:rsidR="00312F49" w:rsidRPr="00312F49">
        <w:rPr>
          <w:sz w:val="24"/>
          <w:szCs w:val="24"/>
        </w:rPr>
        <w:t>22</w:t>
      </w:r>
      <w:r w:rsidR="00E4297B" w:rsidRPr="00312F49">
        <w:rPr>
          <w:sz w:val="24"/>
          <w:szCs w:val="24"/>
        </w:rPr>
        <w:t xml:space="preserve"> </w:t>
      </w:r>
    </w:p>
    <w:p w14:paraId="659FE51B" w14:textId="77777777" w:rsidR="00355E3F" w:rsidRPr="00312F49" w:rsidRDefault="00355E3F" w:rsidP="00355E3F">
      <w:pPr>
        <w:jc w:val="both"/>
        <w:rPr>
          <w:rFonts w:ascii="Times New Roman" w:hAnsi="Times New Roman" w:cs="Times New Roman"/>
          <w:sz w:val="24"/>
          <w:szCs w:val="24"/>
        </w:rPr>
      </w:pPr>
      <w:r w:rsidRPr="00312F49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DD52D1" w:rsidRPr="00312F49">
        <w:rPr>
          <w:rFonts w:ascii="Times New Roman" w:hAnsi="Times New Roman" w:cs="Times New Roman"/>
          <w:sz w:val="24"/>
          <w:szCs w:val="24"/>
        </w:rPr>
        <w:t xml:space="preserve"> </w:t>
      </w:r>
      <w:r w:rsidR="0054177C" w:rsidRPr="00312F49">
        <w:rPr>
          <w:rFonts w:ascii="Times New Roman" w:hAnsi="Times New Roman" w:cs="Times New Roman"/>
          <w:sz w:val="24"/>
          <w:szCs w:val="24"/>
        </w:rPr>
        <w:t>Морачево</w:t>
      </w:r>
    </w:p>
    <w:p w14:paraId="42252CAD" w14:textId="77777777" w:rsidR="00355E3F" w:rsidRPr="00312F49" w:rsidRDefault="00355E3F" w:rsidP="00355E3F">
      <w:pPr>
        <w:rPr>
          <w:sz w:val="24"/>
          <w:szCs w:val="24"/>
        </w:rPr>
      </w:pPr>
    </w:p>
    <w:p w14:paraId="272FC9F5" w14:textId="77777777" w:rsidR="00355E3F" w:rsidRPr="00312F49" w:rsidRDefault="00355E3F" w:rsidP="00355E3F">
      <w:pPr>
        <w:rPr>
          <w:sz w:val="24"/>
          <w:szCs w:val="24"/>
        </w:rPr>
      </w:pPr>
    </w:p>
    <w:p w14:paraId="6F637F10" w14:textId="77777777" w:rsidR="00355E3F" w:rsidRPr="00312F49" w:rsidRDefault="00355E3F" w:rsidP="00355E3F">
      <w:pPr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355E3F" w:rsidRPr="00312F49" w14:paraId="06789FA7" w14:textId="77777777" w:rsidTr="00405840">
        <w:tc>
          <w:tcPr>
            <w:tcW w:w="5204" w:type="dxa"/>
            <w:shd w:val="clear" w:color="auto" w:fill="auto"/>
          </w:tcPr>
          <w:p w14:paraId="570E7874" w14:textId="77777777" w:rsidR="00355E3F" w:rsidRPr="00312F49" w:rsidRDefault="00355E3F" w:rsidP="004058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муниципальных программ (подпрограмм) </w:t>
            </w:r>
            <w:r w:rsidR="0054177C"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Морачевского</w:t>
            </w:r>
            <w:r w:rsidR="00DD52D1"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</w:t>
            </w:r>
            <w:r w:rsidR="00344A4C"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4FC5"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44A4C"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14:paraId="612FECDB" w14:textId="77777777" w:rsidR="00355E3F" w:rsidRPr="00312F49" w:rsidRDefault="00355E3F" w:rsidP="004058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14:paraId="069E6AEC" w14:textId="77777777" w:rsidR="00355E3F" w:rsidRPr="00312F49" w:rsidRDefault="00355E3F" w:rsidP="00405840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17AD2" w14:textId="77777777" w:rsidR="00355E3F" w:rsidRPr="00312F49" w:rsidRDefault="00355E3F" w:rsidP="00355E3F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14:paraId="5421AA1F" w14:textId="77777777" w:rsidR="00355E3F" w:rsidRPr="00312F49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884D51" w14:textId="77777777" w:rsidR="00355E3F" w:rsidRPr="00312F49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A0ADF09" w14:textId="77777777" w:rsidR="00355E3F" w:rsidRPr="00312F49" w:rsidRDefault="00355E3F" w:rsidP="00DA12B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F4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54177C" w:rsidRPr="00312F49">
        <w:rPr>
          <w:rFonts w:ascii="Times New Roman" w:hAnsi="Times New Roman" w:cs="Times New Roman"/>
          <w:sz w:val="24"/>
          <w:szCs w:val="24"/>
        </w:rPr>
        <w:t>Морачевской</w:t>
      </w:r>
      <w:r w:rsidRPr="00312F49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405840" w:rsidRPr="00312F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2F49">
        <w:rPr>
          <w:rFonts w:ascii="Times New Roman" w:hAnsi="Times New Roman" w:cs="Times New Roman"/>
          <w:sz w:val="24"/>
          <w:szCs w:val="24"/>
        </w:rPr>
        <w:t xml:space="preserve">от </w:t>
      </w:r>
      <w:r w:rsidR="00B853AE" w:rsidRPr="00312F49">
        <w:rPr>
          <w:rFonts w:ascii="Times New Roman" w:hAnsi="Times New Roman" w:cs="Times New Roman"/>
          <w:sz w:val="24"/>
          <w:szCs w:val="24"/>
        </w:rPr>
        <w:t>2</w:t>
      </w:r>
      <w:r w:rsidR="00344A4C" w:rsidRPr="00312F49">
        <w:rPr>
          <w:rFonts w:ascii="Times New Roman" w:hAnsi="Times New Roman" w:cs="Times New Roman"/>
          <w:sz w:val="24"/>
          <w:szCs w:val="24"/>
        </w:rPr>
        <w:t>6.07.202</w:t>
      </w:r>
      <w:r w:rsidR="00B853AE" w:rsidRPr="00312F49">
        <w:rPr>
          <w:rFonts w:ascii="Times New Roman" w:hAnsi="Times New Roman" w:cs="Times New Roman"/>
          <w:sz w:val="24"/>
          <w:szCs w:val="24"/>
        </w:rPr>
        <w:t>3</w:t>
      </w:r>
      <w:r w:rsidR="00E4297B" w:rsidRPr="00312F49">
        <w:rPr>
          <w:rFonts w:ascii="Times New Roman" w:hAnsi="Times New Roman" w:cs="Times New Roman"/>
          <w:sz w:val="24"/>
          <w:szCs w:val="24"/>
        </w:rPr>
        <w:t xml:space="preserve"> </w:t>
      </w:r>
      <w:r w:rsidRPr="00312F49">
        <w:rPr>
          <w:rFonts w:ascii="Times New Roman" w:hAnsi="Times New Roman" w:cs="Times New Roman"/>
          <w:sz w:val="24"/>
          <w:szCs w:val="24"/>
        </w:rPr>
        <w:t>№</w:t>
      </w:r>
      <w:r w:rsidR="00344A4C" w:rsidRPr="00312F49">
        <w:rPr>
          <w:rFonts w:ascii="Times New Roman" w:hAnsi="Times New Roman" w:cs="Times New Roman"/>
          <w:sz w:val="24"/>
          <w:szCs w:val="24"/>
        </w:rPr>
        <w:t xml:space="preserve"> 14</w:t>
      </w:r>
      <w:r w:rsidR="00FC7294" w:rsidRPr="00312F49">
        <w:rPr>
          <w:rFonts w:ascii="Times New Roman" w:hAnsi="Times New Roman" w:cs="Times New Roman"/>
          <w:sz w:val="24"/>
          <w:szCs w:val="24"/>
        </w:rPr>
        <w:t xml:space="preserve"> </w:t>
      </w:r>
      <w:r w:rsidRPr="00312F49">
        <w:rPr>
          <w:rFonts w:ascii="Times New Roman" w:hAnsi="Times New Roman" w:cs="Times New Roman"/>
          <w:sz w:val="24"/>
          <w:szCs w:val="24"/>
        </w:rPr>
        <w:t>«</w:t>
      </w:r>
      <w:r w:rsidR="00344A4C" w:rsidRPr="00312F49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 w:rsidRPr="00312F49">
        <w:rPr>
          <w:rFonts w:ascii="Times New Roman" w:hAnsi="Times New Roman" w:cs="Times New Roman"/>
          <w:sz w:val="24"/>
          <w:szCs w:val="24"/>
        </w:rPr>
        <w:t>»</w:t>
      </w:r>
      <w:r w:rsidR="00344A4C" w:rsidRPr="00312F49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312F49" w:rsidRPr="00312F49">
        <w:rPr>
          <w:rFonts w:ascii="Times New Roman" w:hAnsi="Times New Roman" w:cs="Times New Roman"/>
          <w:sz w:val="24"/>
          <w:szCs w:val="24"/>
        </w:rPr>
        <w:t>02.10.</w:t>
      </w:r>
      <w:r w:rsidR="00344A4C" w:rsidRPr="00312F49">
        <w:rPr>
          <w:rFonts w:ascii="Times New Roman" w:hAnsi="Times New Roman" w:cs="Times New Roman"/>
          <w:sz w:val="24"/>
          <w:szCs w:val="24"/>
        </w:rPr>
        <w:t>2023 №</w:t>
      </w:r>
      <w:r w:rsidR="00312F49" w:rsidRPr="00312F49">
        <w:rPr>
          <w:rFonts w:ascii="Times New Roman" w:hAnsi="Times New Roman" w:cs="Times New Roman"/>
          <w:sz w:val="24"/>
          <w:szCs w:val="24"/>
        </w:rPr>
        <w:t>21</w:t>
      </w:r>
      <w:r w:rsidR="00344A4C" w:rsidRPr="00312F49">
        <w:rPr>
          <w:rFonts w:ascii="Times New Roman" w:hAnsi="Times New Roman" w:cs="Times New Roman"/>
          <w:sz w:val="24"/>
          <w:szCs w:val="24"/>
        </w:rPr>
        <w:t>)</w:t>
      </w:r>
    </w:p>
    <w:p w14:paraId="1E1B4878" w14:textId="77777777" w:rsidR="00355E3F" w:rsidRPr="00312F49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7E229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046C0C13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17EBD3" w14:textId="5303FB99" w:rsidR="00355E3F" w:rsidRDefault="00355E3F" w:rsidP="00DA12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5#Par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</w:t>
      </w:r>
      <w:r w:rsidR="007C06E0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52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DA12B0">
        <w:rPr>
          <w:rFonts w:ascii="Times New Roman" w:hAnsi="Times New Roman" w:cs="Times New Roman"/>
          <w:sz w:val="24"/>
          <w:szCs w:val="24"/>
        </w:rPr>
        <w:t>3</w:t>
      </w:r>
      <w:r w:rsidR="00405840">
        <w:rPr>
          <w:rFonts w:ascii="Times New Roman" w:hAnsi="Times New Roman" w:cs="Times New Roman"/>
          <w:sz w:val="24"/>
          <w:szCs w:val="24"/>
        </w:rPr>
        <w:t>-202</w:t>
      </w:r>
      <w:r w:rsidR="00DA12B0">
        <w:rPr>
          <w:rFonts w:ascii="Times New Roman" w:hAnsi="Times New Roman" w:cs="Times New Roman"/>
          <w:sz w:val="24"/>
          <w:szCs w:val="24"/>
        </w:rPr>
        <w:t>5</w:t>
      </w:r>
      <w:r w:rsidR="00E4297B">
        <w:rPr>
          <w:rFonts w:ascii="Times New Roman" w:hAnsi="Times New Roman" w:cs="Times New Roman"/>
          <w:sz w:val="24"/>
          <w:szCs w:val="24"/>
        </w:rPr>
        <w:t xml:space="preserve"> го</w:t>
      </w:r>
      <w:r w:rsidR="00C866C7">
        <w:rPr>
          <w:rFonts w:ascii="Times New Roman" w:hAnsi="Times New Roman" w:cs="Times New Roman"/>
          <w:sz w:val="24"/>
          <w:szCs w:val="24"/>
        </w:rPr>
        <w:t>д</w:t>
      </w:r>
      <w:r w:rsidR="00E4297B">
        <w:rPr>
          <w:rFonts w:ascii="Times New Roman" w:hAnsi="Times New Roman" w:cs="Times New Roman"/>
          <w:sz w:val="24"/>
          <w:szCs w:val="24"/>
        </w:rPr>
        <w:t>ы</w:t>
      </w:r>
      <w:r w:rsidR="007C06E0">
        <w:rPr>
          <w:rFonts w:ascii="Times New Roman" w:hAnsi="Times New Roman" w:cs="Times New Roman"/>
          <w:sz w:val="24"/>
          <w:szCs w:val="24"/>
        </w:rPr>
        <w:t>, подлежащих разработке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EDCF5" w14:textId="77777777" w:rsidR="00355E3F" w:rsidRPr="00A544FB" w:rsidRDefault="0018021E" w:rsidP="00DA12B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Мокрогузовой Л.А. – ведущему специалисту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12B0">
        <w:rPr>
          <w:rFonts w:ascii="Times New Roman" w:hAnsi="Times New Roman" w:cs="Times New Roman"/>
          <w:sz w:val="24"/>
          <w:szCs w:val="24"/>
        </w:rPr>
        <w:t>Лутицкой А.С.</w:t>
      </w:r>
      <w:r w:rsidR="00D73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главному бухгалтеру сельской администрации</w:t>
      </w:r>
      <w:r w:rsidR="00355E3F">
        <w:rPr>
          <w:rFonts w:ascii="Times New Roman" w:hAnsi="Times New Roman" w:cs="Times New Roman"/>
          <w:sz w:val="24"/>
          <w:szCs w:val="24"/>
        </w:rPr>
        <w:t xml:space="preserve"> принять меры по разработке проектов муниципальн</w:t>
      </w:r>
      <w:r w:rsidR="00B853AE">
        <w:rPr>
          <w:rFonts w:ascii="Times New Roman" w:hAnsi="Times New Roman" w:cs="Times New Roman"/>
          <w:sz w:val="24"/>
          <w:szCs w:val="24"/>
        </w:rPr>
        <w:t xml:space="preserve">ых </w:t>
      </w:r>
      <w:r w:rsidR="00B853AE" w:rsidRPr="00A544FB">
        <w:rPr>
          <w:rFonts w:ascii="Times New Roman" w:hAnsi="Times New Roman" w:cs="Times New Roman"/>
          <w:sz w:val="24"/>
          <w:szCs w:val="24"/>
        </w:rPr>
        <w:t xml:space="preserve">программ в срок, не позднее </w:t>
      </w:r>
      <w:r w:rsidR="00DA12B0" w:rsidRPr="00A544FB">
        <w:rPr>
          <w:rFonts w:ascii="Times New Roman" w:hAnsi="Times New Roman" w:cs="Times New Roman"/>
          <w:sz w:val="24"/>
          <w:szCs w:val="24"/>
        </w:rPr>
        <w:t>12</w:t>
      </w:r>
      <w:r w:rsidRPr="00A544FB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DA12B0" w:rsidRPr="00A544FB">
        <w:rPr>
          <w:rFonts w:ascii="Times New Roman" w:hAnsi="Times New Roman" w:cs="Times New Roman"/>
          <w:sz w:val="24"/>
          <w:szCs w:val="24"/>
        </w:rPr>
        <w:t>2</w:t>
      </w:r>
      <w:r w:rsidR="00355E3F" w:rsidRPr="00A544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52FA501" w14:textId="77777777" w:rsidR="00E4297B" w:rsidRDefault="00E4297B" w:rsidP="00DA12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0FD7">
        <w:rPr>
          <w:rFonts w:ascii="Times New Roman" w:hAnsi="Times New Roman" w:cs="Times New Roman"/>
          <w:sz w:val="24"/>
          <w:szCs w:val="24"/>
        </w:rPr>
        <w:t>Признать утра</w:t>
      </w:r>
      <w:r w:rsidR="00DD52D1">
        <w:rPr>
          <w:rFonts w:ascii="Times New Roman" w:hAnsi="Times New Roman" w:cs="Times New Roman"/>
          <w:sz w:val="24"/>
          <w:szCs w:val="24"/>
        </w:rPr>
        <w:t>тившим силу с 1 января 202</w:t>
      </w:r>
      <w:r w:rsidR="00344A4C">
        <w:rPr>
          <w:rFonts w:ascii="Times New Roman" w:hAnsi="Times New Roman" w:cs="Times New Roman"/>
          <w:sz w:val="24"/>
          <w:szCs w:val="24"/>
        </w:rPr>
        <w:t>4</w:t>
      </w:r>
      <w:r w:rsidR="00E14FC5">
        <w:rPr>
          <w:rFonts w:ascii="Times New Roman" w:hAnsi="Times New Roman" w:cs="Times New Roman"/>
          <w:sz w:val="24"/>
          <w:szCs w:val="24"/>
        </w:rPr>
        <w:t xml:space="preserve"> </w:t>
      </w:r>
      <w:r w:rsidRPr="002E0FD7">
        <w:rPr>
          <w:rFonts w:ascii="Times New Roman" w:hAnsi="Times New Roman" w:cs="Times New Roman"/>
          <w:sz w:val="24"/>
          <w:szCs w:val="24"/>
        </w:rPr>
        <w:t>года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Морачевской сельской </w:t>
      </w:r>
      <w:r w:rsidRPr="002E0F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4A4C">
        <w:rPr>
          <w:rFonts w:ascii="Times New Roman" w:hAnsi="Times New Roman" w:cs="Times New Roman"/>
          <w:sz w:val="24"/>
          <w:szCs w:val="24"/>
        </w:rPr>
        <w:t>от 12.05.</w:t>
      </w:r>
      <w:r w:rsidR="00D73E95">
        <w:rPr>
          <w:rFonts w:ascii="Times New Roman" w:hAnsi="Times New Roman" w:cs="Times New Roman"/>
          <w:sz w:val="24"/>
          <w:szCs w:val="24"/>
        </w:rPr>
        <w:t>202</w:t>
      </w:r>
      <w:r w:rsidR="00344A4C">
        <w:rPr>
          <w:rFonts w:ascii="Times New Roman" w:hAnsi="Times New Roman" w:cs="Times New Roman"/>
          <w:sz w:val="24"/>
          <w:szCs w:val="24"/>
        </w:rPr>
        <w:t>2 № 2</w:t>
      </w:r>
      <w:r w:rsidR="00DA12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2E0FD7">
        <w:rPr>
          <w:rFonts w:ascii="Times New Roman" w:hAnsi="Times New Roman" w:cs="Times New Roman"/>
          <w:sz w:val="24"/>
          <w:szCs w:val="24"/>
        </w:rPr>
        <w:t xml:space="preserve">Об утверждении Перечня  муниципальных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18021E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344A4C">
        <w:rPr>
          <w:rFonts w:ascii="Times New Roman" w:hAnsi="Times New Roman" w:cs="Times New Roman"/>
          <w:sz w:val="24"/>
          <w:szCs w:val="24"/>
        </w:rPr>
        <w:t>3</w:t>
      </w:r>
      <w:r w:rsidR="00E14FC5">
        <w:rPr>
          <w:rFonts w:ascii="Times New Roman" w:hAnsi="Times New Roman" w:cs="Times New Roman"/>
          <w:sz w:val="24"/>
          <w:szCs w:val="24"/>
        </w:rPr>
        <w:t>-202</w:t>
      </w:r>
      <w:r w:rsidR="00344A4C">
        <w:rPr>
          <w:rFonts w:ascii="Times New Roman" w:hAnsi="Times New Roman" w:cs="Times New Roman"/>
          <w:sz w:val="24"/>
          <w:szCs w:val="24"/>
        </w:rPr>
        <w:t>5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9F6E5" w14:textId="77777777" w:rsidR="00624CC8" w:rsidRPr="002E0FD7" w:rsidRDefault="00624CC8" w:rsidP="00624CC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>4. Постановлени</w:t>
      </w:r>
      <w:r>
        <w:rPr>
          <w:rFonts w:ascii="Times New Roman" w:hAnsi="Times New Roman" w:cs="Times New Roman"/>
          <w:sz w:val="24"/>
          <w:szCs w:val="24"/>
        </w:rPr>
        <w:t>е вступает в силу с 1 января 202</w:t>
      </w:r>
      <w:r w:rsidR="00626C0D">
        <w:rPr>
          <w:rFonts w:ascii="Times New Roman" w:hAnsi="Times New Roman" w:cs="Times New Roman"/>
          <w:sz w:val="24"/>
          <w:szCs w:val="24"/>
        </w:rPr>
        <w:t>4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7E19FBD" w14:textId="77777777" w:rsidR="00355E3F" w:rsidRDefault="00624CC8" w:rsidP="00DA12B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E3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18021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5B9C28B" w14:textId="77777777" w:rsidR="00355E3F" w:rsidRDefault="00355E3F" w:rsidP="00DA12B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6920C5" w14:textId="77777777" w:rsidR="00E4297B" w:rsidRDefault="00355E3F" w:rsidP="00624CC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97B">
        <w:rPr>
          <w:sz w:val="24"/>
          <w:szCs w:val="24"/>
        </w:rPr>
        <w:t xml:space="preserve">      </w:t>
      </w:r>
    </w:p>
    <w:p w14:paraId="161AE9FB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8EEF72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84A7CF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2656F1" w14:textId="77777777" w:rsidR="00355E3F" w:rsidRDefault="00264FF0" w:rsidP="00264F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5E3F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 w:rsidR="00355E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E20B81" w14:textId="77777777" w:rsidR="00355E3F" w:rsidRDefault="00264FF0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B853AE">
        <w:rPr>
          <w:rFonts w:ascii="Times New Roman" w:hAnsi="Times New Roman" w:cs="Times New Roman"/>
          <w:sz w:val="24"/>
          <w:szCs w:val="24"/>
        </w:rPr>
        <w:t>.И. Хатюшин</w:t>
      </w:r>
    </w:p>
    <w:p w14:paraId="3AE0374B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B61382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174535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C6DA11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E3F">
        <w:rPr>
          <w:rFonts w:ascii="Times New Roman" w:hAnsi="Times New Roman" w:cs="Times New Roman"/>
        </w:rPr>
        <w:t xml:space="preserve">Утвержден </w:t>
      </w:r>
    </w:p>
    <w:p w14:paraId="24A8B9E2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постановлением </w:t>
      </w:r>
      <w:r w:rsidR="0054177C">
        <w:rPr>
          <w:rFonts w:ascii="Times New Roman" w:hAnsi="Times New Roman" w:cs="Times New Roman"/>
        </w:rPr>
        <w:t>Морачевской</w:t>
      </w:r>
      <w:r w:rsidRPr="00355E3F">
        <w:rPr>
          <w:rFonts w:ascii="Times New Roman" w:hAnsi="Times New Roman" w:cs="Times New Roman"/>
        </w:rPr>
        <w:t xml:space="preserve"> </w:t>
      </w:r>
    </w:p>
    <w:p w14:paraId="77EFE8AB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сельской администрацией </w:t>
      </w:r>
    </w:p>
    <w:p w14:paraId="49BDD298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от </w:t>
      </w:r>
      <w:r w:rsidR="00E4297B">
        <w:rPr>
          <w:rFonts w:ascii="Times New Roman" w:hAnsi="Times New Roman" w:cs="Times New Roman"/>
        </w:rPr>
        <w:t xml:space="preserve">    </w:t>
      </w:r>
      <w:r w:rsidR="0018021E">
        <w:rPr>
          <w:rFonts w:ascii="Times New Roman" w:hAnsi="Times New Roman" w:cs="Times New Roman"/>
        </w:rPr>
        <w:t>.202</w:t>
      </w:r>
      <w:r w:rsidR="00916115">
        <w:rPr>
          <w:rFonts w:ascii="Times New Roman" w:hAnsi="Times New Roman" w:cs="Times New Roman"/>
        </w:rPr>
        <w:t>33</w:t>
      </w:r>
      <w:r w:rsidRPr="00355E3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</w:p>
    <w:p w14:paraId="1244EF68" w14:textId="77777777" w:rsidR="00355E3F" w:rsidRDefault="00355E3F" w:rsidP="00355E3F">
      <w:pPr>
        <w:jc w:val="left"/>
        <w:rPr>
          <w:rFonts w:ascii="Times New Roman" w:hAnsi="Times New Roman" w:cs="Times New Roman"/>
        </w:rPr>
      </w:pPr>
    </w:p>
    <w:p w14:paraId="79A1289E" w14:textId="77777777" w:rsidR="00355E3F" w:rsidRDefault="00355E3F" w:rsidP="00355E3F">
      <w:pPr>
        <w:jc w:val="left"/>
        <w:rPr>
          <w:rFonts w:ascii="Times New Roman" w:hAnsi="Times New Roman" w:cs="Times New Roman"/>
        </w:rPr>
      </w:pPr>
    </w:p>
    <w:p w14:paraId="36A02C4F" w14:textId="77777777" w:rsidR="000D4204" w:rsidRDefault="00355E3F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(подпрограмм</w:t>
      </w:r>
      <w:r w:rsidR="000D4204">
        <w:rPr>
          <w:rFonts w:ascii="Times New Roman" w:hAnsi="Times New Roman" w:cs="Times New Roman"/>
        </w:rPr>
        <w:t xml:space="preserve">) </w:t>
      </w:r>
    </w:p>
    <w:p w14:paraId="39D0B6BB" w14:textId="77777777" w:rsidR="00355E3F" w:rsidRDefault="0054177C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Морачевского</w:t>
      </w:r>
      <w:r w:rsidR="000D4204">
        <w:rPr>
          <w:rFonts w:ascii="Times New Roman" w:hAnsi="Times New Roman" w:cs="Times New Roman"/>
        </w:rPr>
        <w:t xml:space="preserve"> сельского поселения</w:t>
      </w:r>
    </w:p>
    <w:p w14:paraId="16FEEA38" w14:textId="77777777" w:rsidR="000D4204" w:rsidRDefault="000D4204" w:rsidP="00355E3F">
      <w:pPr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485"/>
        <w:gridCol w:w="3192"/>
        <w:gridCol w:w="2187"/>
      </w:tblGrid>
      <w:tr w:rsidR="000D4204" w:rsidRPr="00405840" w14:paraId="5C1EF699" w14:textId="77777777" w:rsidTr="00405840">
        <w:tc>
          <w:tcPr>
            <w:tcW w:w="943" w:type="dxa"/>
            <w:shd w:val="clear" w:color="auto" w:fill="auto"/>
          </w:tcPr>
          <w:p w14:paraId="4C6C285B" w14:textId="77777777"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85" w:type="dxa"/>
            <w:shd w:val="clear" w:color="auto" w:fill="auto"/>
          </w:tcPr>
          <w:p w14:paraId="6C5505DF" w14:textId="77777777"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 ответственного исполнителя  муниципальных программ</w:t>
            </w:r>
          </w:p>
        </w:tc>
        <w:tc>
          <w:tcPr>
            <w:tcW w:w="3192" w:type="dxa"/>
            <w:shd w:val="clear" w:color="auto" w:fill="auto"/>
          </w:tcPr>
          <w:p w14:paraId="14CF1B8C" w14:textId="77777777"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Наименование, срок реализации муниципальной  программы</w:t>
            </w:r>
          </w:p>
        </w:tc>
        <w:tc>
          <w:tcPr>
            <w:tcW w:w="2187" w:type="dxa"/>
            <w:shd w:val="clear" w:color="auto" w:fill="auto"/>
          </w:tcPr>
          <w:p w14:paraId="6860941C" w14:textId="77777777"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Наименование, срок реализации  муниципальной подпрограммы</w:t>
            </w:r>
          </w:p>
        </w:tc>
      </w:tr>
      <w:tr w:rsidR="000D4204" w:rsidRPr="00405840" w14:paraId="05ABE6A6" w14:textId="77777777" w:rsidTr="00405840">
        <w:tc>
          <w:tcPr>
            <w:tcW w:w="943" w:type="dxa"/>
            <w:shd w:val="clear" w:color="auto" w:fill="auto"/>
          </w:tcPr>
          <w:p w14:paraId="2AE73229" w14:textId="77777777" w:rsidR="000D4204" w:rsidRPr="00405840" w:rsidRDefault="007C06E0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14:paraId="027C1BED" w14:textId="77777777" w:rsidR="00E14FC5" w:rsidRDefault="0054177C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Морачевская</w:t>
            </w:r>
            <w:r w:rsidR="007C06E0" w:rsidRPr="00405840">
              <w:rPr>
                <w:rFonts w:ascii="Times New Roman" w:hAnsi="Times New Roman" w:cs="Times New Roman"/>
              </w:rPr>
              <w:t xml:space="preserve"> сельская администрация</w:t>
            </w:r>
            <w:r w:rsidR="00E14FC5">
              <w:rPr>
                <w:rFonts w:ascii="Times New Roman" w:hAnsi="Times New Roman" w:cs="Times New Roman"/>
              </w:rPr>
              <w:t xml:space="preserve"> </w:t>
            </w:r>
          </w:p>
          <w:p w14:paraId="6E47FC15" w14:textId="77777777" w:rsidR="00E14FC5" w:rsidRDefault="00E14FC5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Жирятинского района </w:t>
            </w:r>
          </w:p>
          <w:p w14:paraId="5A9E992E" w14:textId="77777777" w:rsidR="000D4204" w:rsidRPr="00405840" w:rsidRDefault="00E14FC5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3192" w:type="dxa"/>
            <w:shd w:val="clear" w:color="auto" w:fill="auto"/>
          </w:tcPr>
          <w:p w14:paraId="11676BAE" w14:textId="77777777" w:rsidR="007C06E0" w:rsidRPr="00405840" w:rsidRDefault="007C06E0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 xml:space="preserve">Комплексное социально-экономическое развитие </w:t>
            </w:r>
            <w:r w:rsidR="0054177C" w:rsidRPr="00405840">
              <w:rPr>
                <w:rFonts w:ascii="Times New Roman" w:hAnsi="Times New Roman" w:cs="Times New Roman"/>
              </w:rPr>
              <w:t>Морачевского</w:t>
            </w:r>
            <w:r w:rsidRPr="00405840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14:paraId="479AB040" w14:textId="77777777" w:rsidR="000D4204" w:rsidRPr="00405840" w:rsidRDefault="00DD52D1" w:rsidP="0091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16115">
              <w:rPr>
                <w:rFonts w:ascii="Times New Roman" w:hAnsi="Times New Roman" w:cs="Times New Roman"/>
              </w:rPr>
              <w:t>4</w:t>
            </w:r>
            <w:r w:rsidR="00405840" w:rsidRPr="00405840">
              <w:rPr>
                <w:rFonts w:ascii="Times New Roman" w:hAnsi="Times New Roman" w:cs="Times New Roman"/>
              </w:rPr>
              <w:t>-202</w:t>
            </w:r>
            <w:r w:rsidR="00916115">
              <w:rPr>
                <w:rFonts w:ascii="Times New Roman" w:hAnsi="Times New Roman" w:cs="Times New Roman"/>
              </w:rPr>
              <w:t>6</w:t>
            </w:r>
            <w:r w:rsidR="007C06E0" w:rsidRPr="00405840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2187" w:type="dxa"/>
            <w:shd w:val="clear" w:color="auto" w:fill="auto"/>
          </w:tcPr>
          <w:p w14:paraId="14687061" w14:textId="77777777"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</w:p>
        </w:tc>
      </w:tr>
    </w:tbl>
    <w:p w14:paraId="2EBC24A1" w14:textId="77777777" w:rsidR="000D4204" w:rsidRPr="00355E3F" w:rsidRDefault="000D4204" w:rsidP="00355E3F">
      <w:pPr>
        <w:rPr>
          <w:rFonts w:ascii="Times New Roman" w:hAnsi="Times New Roman" w:cs="Times New Roman"/>
        </w:rPr>
      </w:pPr>
    </w:p>
    <w:sectPr w:rsidR="000D4204" w:rsidRPr="003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E3F"/>
    <w:rsid w:val="000D4204"/>
    <w:rsid w:val="0018021E"/>
    <w:rsid w:val="001E5848"/>
    <w:rsid w:val="00264FF0"/>
    <w:rsid w:val="00312F49"/>
    <w:rsid w:val="003154B5"/>
    <w:rsid w:val="00344A4C"/>
    <w:rsid w:val="00355E3F"/>
    <w:rsid w:val="00405840"/>
    <w:rsid w:val="005249AC"/>
    <w:rsid w:val="0054177C"/>
    <w:rsid w:val="006119DD"/>
    <w:rsid w:val="00624CC8"/>
    <w:rsid w:val="00626C0D"/>
    <w:rsid w:val="007C06E0"/>
    <w:rsid w:val="00916115"/>
    <w:rsid w:val="009D70F0"/>
    <w:rsid w:val="00A544FB"/>
    <w:rsid w:val="00B21E53"/>
    <w:rsid w:val="00B853AE"/>
    <w:rsid w:val="00C866C7"/>
    <w:rsid w:val="00C9442B"/>
    <w:rsid w:val="00D12A40"/>
    <w:rsid w:val="00D73E95"/>
    <w:rsid w:val="00DA12B0"/>
    <w:rsid w:val="00DD52D1"/>
    <w:rsid w:val="00E14FC5"/>
    <w:rsid w:val="00E4297B"/>
    <w:rsid w:val="00EC7D8B"/>
    <w:rsid w:val="00F06376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72C0"/>
  <w15:chartTrackingRefBased/>
  <w15:docId w15:val="{BE5BA54F-C925-4549-BA3A-C723B582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E3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55E3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E3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55E3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55E3F"/>
    <w:rPr>
      <w:b/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355E3F"/>
    <w:rPr>
      <w:sz w:val="28"/>
      <w:lang w:val="ru-RU" w:eastAsia="ru-RU" w:bidi="ar-SA"/>
    </w:rPr>
  </w:style>
  <w:style w:type="paragraph" w:styleId="32">
    <w:name w:val="Body Text Indent 3"/>
    <w:basedOn w:val="a"/>
    <w:link w:val="31"/>
    <w:rsid w:val="00355E3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5E3F"/>
    <w:pPr>
      <w:jc w:val="center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5E3F"/>
    <w:rPr>
      <w:color w:val="0000FF"/>
      <w:u w:val="single"/>
    </w:rPr>
  </w:style>
  <w:style w:type="paragraph" w:styleId="a5">
    <w:name w:val="Balloon Text"/>
    <w:basedOn w:val="a"/>
    <w:semiHidden/>
    <w:rsid w:val="007C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72;&#1081;&#1090;\&#1044;&#1051;&#1071;%20&#1057;&#1040;&#1049;&#1058;&#1040;\01112023\&#1053;&#1055;&#1040;\&#1052;&#1086;&#1088;&#1072;&#1095;&#1077;&#1074;&#1089;&#1082;&#1086;&#1077;%20&#1057;&#1055;\&#1046;%20&#1055;&#1086;&#1088;&#1103;&#1076;&#1086;&#1082;%20&#1088;&#1072;&#1079;&#1088;&#1072;&#1073;&#1086;&#1090;&#1082;&#1080;%20&#1084;&#1091;&#1085;&#1080;&#1094;.&#1087;&#1088;&#1086;&#1075;&#1088;&#1072;&#1084;&#1084;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2044</CharactersWithSpaces>
  <SharedDoc>false</SharedDoc>
  <HLinks>
    <vt:vector size="6" baseType="variant">
      <vt:variant>
        <vt:i4>73007202</vt:i4>
      </vt:variant>
      <vt:variant>
        <vt:i4>0</vt:i4>
      </vt:variant>
      <vt:variant>
        <vt:i4>0</vt:i4>
      </vt:variant>
      <vt:variant>
        <vt:i4>5</vt:i4>
      </vt:variant>
      <vt:variant>
        <vt:lpwstr>Ж Порядок разработки муниц.программ 2013.rtf</vt:lpwstr>
      </vt:variant>
      <vt:variant>
        <vt:lpwstr>Par35#Par35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2013-11-11T06:06:00Z</cp:lastPrinted>
  <dcterms:created xsi:type="dcterms:W3CDTF">2023-11-29T13:58:00Z</dcterms:created>
  <dcterms:modified xsi:type="dcterms:W3CDTF">2023-11-29T13:58:00Z</dcterms:modified>
</cp:coreProperties>
</file>