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57" w:rsidRPr="00FF1FDF" w:rsidRDefault="005F33BD" w:rsidP="00542357">
      <w:pPr>
        <w:pStyle w:val="4"/>
        <w:jc w:val="center"/>
        <w:rPr>
          <w:b w:val="0"/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 xml:space="preserve">ВОРОБЕЙНСКАЯ СЕЛЬСКАЯ </w:t>
      </w:r>
      <w:r w:rsidR="00542357" w:rsidRPr="00FF1FDF">
        <w:rPr>
          <w:b w:val="0"/>
          <w:sz w:val="32"/>
          <w:szCs w:val="32"/>
        </w:rPr>
        <w:t xml:space="preserve">АДМИНИСТРАЦИЯ  </w:t>
      </w:r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bookmarkStart w:id="1" w:name="_Toc105952691"/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r w:rsidRPr="00FF1FDF">
        <w:rPr>
          <w:sz w:val="32"/>
          <w:szCs w:val="32"/>
        </w:rPr>
        <w:t>ПОСТАНОВЛЕНИЕ</w:t>
      </w:r>
      <w:bookmarkEnd w:id="1"/>
    </w:p>
    <w:p w:rsidR="00542357" w:rsidRDefault="00542357" w:rsidP="00542357">
      <w:pPr>
        <w:pStyle w:val="1"/>
        <w:jc w:val="center"/>
      </w:pPr>
    </w:p>
    <w:p w:rsidR="00542357" w:rsidRDefault="00542357" w:rsidP="00542357"/>
    <w:p w:rsidR="00542357" w:rsidRPr="00827B63" w:rsidRDefault="00542357" w:rsidP="00542357"/>
    <w:p w:rsidR="00542357" w:rsidRPr="00827B63" w:rsidRDefault="00696D37" w:rsidP="00542357">
      <w:pPr>
        <w:pStyle w:val="1"/>
        <w:jc w:val="left"/>
        <w:rPr>
          <w:sz w:val="24"/>
          <w:szCs w:val="24"/>
        </w:rPr>
      </w:pPr>
      <w:bookmarkStart w:id="2" w:name="_Toc105952692"/>
      <w:r>
        <w:rPr>
          <w:sz w:val="24"/>
          <w:szCs w:val="24"/>
        </w:rPr>
        <w:t xml:space="preserve">от </w:t>
      </w:r>
      <w:r w:rsidR="00885D3E">
        <w:rPr>
          <w:sz w:val="24"/>
          <w:szCs w:val="24"/>
        </w:rPr>
        <w:t xml:space="preserve">  </w:t>
      </w:r>
      <w:r w:rsidR="00096D26">
        <w:rPr>
          <w:sz w:val="24"/>
          <w:szCs w:val="24"/>
        </w:rPr>
        <w:t>19.06.</w:t>
      </w:r>
      <w:r w:rsidR="00AA46B1">
        <w:rPr>
          <w:sz w:val="24"/>
          <w:szCs w:val="24"/>
        </w:rPr>
        <w:t>201</w:t>
      </w:r>
      <w:r w:rsidR="00885D3E">
        <w:rPr>
          <w:sz w:val="24"/>
          <w:szCs w:val="24"/>
        </w:rPr>
        <w:t>9</w:t>
      </w:r>
      <w:r w:rsidR="00AA46B1">
        <w:rPr>
          <w:sz w:val="24"/>
          <w:szCs w:val="24"/>
        </w:rPr>
        <w:t xml:space="preserve"> г.</w:t>
      </w:r>
      <w:r w:rsidR="00542357" w:rsidRPr="00827B63">
        <w:rPr>
          <w:sz w:val="24"/>
          <w:szCs w:val="24"/>
        </w:rPr>
        <w:t xml:space="preserve"> № </w:t>
      </w:r>
      <w:bookmarkEnd w:id="2"/>
      <w:r w:rsidR="00096D26">
        <w:rPr>
          <w:sz w:val="24"/>
          <w:szCs w:val="24"/>
        </w:rPr>
        <w:t>36</w:t>
      </w:r>
    </w:p>
    <w:p w:rsidR="00542357" w:rsidRPr="00827B63" w:rsidRDefault="00542357" w:rsidP="00542357">
      <w:pPr>
        <w:pStyle w:val="1"/>
        <w:tabs>
          <w:tab w:val="left" w:pos="540"/>
        </w:tabs>
        <w:jc w:val="left"/>
        <w:rPr>
          <w:sz w:val="24"/>
          <w:szCs w:val="24"/>
        </w:rPr>
      </w:pPr>
      <w:r w:rsidRPr="00827B63">
        <w:rPr>
          <w:sz w:val="24"/>
          <w:szCs w:val="24"/>
        </w:rPr>
        <w:t xml:space="preserve">с. </w:t>
      </w:r>
      <w:r w:rsidR="005F33BD">
        <w:rPr>
          <w:sz w:val="24"/>
          <w:szCs w:val="24"/>
        </w:rPr>
        <w:t>Воробейня</w:t>
      </w:r>
    </w:p>
    <w:p w:rsidR="00586E1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AC20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порядке использования</w:t>
      </w:r>
      <w:r w:rsidR="00BF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3A69B6" w:rsidRDefault="003A69B6" w:rsidP="00AC20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резервного фонда </w:t>
      </w:r>
      <w:r w:rsidR="005F33BD">
        <w:rPr>
          <w:rFonts w:ascii="Times New Roman" w:hAnsi="Times New Roman" w:cs="Times New Roman"/>
          <w:sz w:val="24"/>
          <w:szCs w:val="24"/>
        </w:rPr>
        <w:t xml:space="preserve">Воробейнской сельской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F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B6" w:rsidRDefault="003A69B6" w:rsidP="00AC205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AC205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9B6" w:rsidRDefault="00586E18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5632C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7" w:tooltip="&quot;Бюджетный кодекс Российской Федерации&quot; от 31.07.1998 N 145-ФЗ (ред. от 02.11.2013){КонсультантПлюс}" w:history="1">
        <w:r w:rsidRPr="0065632C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7764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542357" w:rsidRDefault="00542357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357" w:rsidRPr="00827B63" w:rsidRDefault="00542357" w:rsidP="00AC205D">
      <w:pPr>
        <w:pStyle w:val="2"/>
        <w:spacing w:line="276" w:lineRule="auto"/>
        <w:jc w:val="left"/>
        <w:rPr>
          <w:b/>
          <w:szCs w:val="24"/>
        </w:rPr>
      </w:pPr>
      <w:r w:rsidRPr="00827B63">
        <w:rPr>
          <w:szCs w:val="24"/>
        </w:rPr>
        <w:t>ПОСТАНОВЛЯЮ:</w:t>
      </w:r>
    </w:p>
    <w:p w:rsidR="00542357" w:rsidRDefault="00542357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3" w:tooltip="Ссылка на текущий документ" w:history="1">
        <w:r w:rsidRPr="0065632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632C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  <w:r w:rsidR="005F33BD">
        <w:rPr>
          <w:rFonts w:ascii="Times New Roman" w:hAnsi="Times New Roman" w:cs="Times New Roman"/>
          <w:sz w:val="24"/>
          <w:szCs w:val="24"/>
        </w:rPr>
        <w:t xml:space="preserve"> Воробейнской сельской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3A69B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86E18" w:rsidRPr="007764E8" w:rsidRDefault="00586E18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</w:t>
      </w:r>
      <w:r w:rsidR="003A69B6">
        <w:rPr>
          <w:rFonts w:ascii="Times New Roman" w:hAnsi="Times New Roman" w:cs="Times New Roman"/>
          <w:sz w:val="24"/>
          <w:szCs w:val="24"/>
        </w:rPr>
        <w:t>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5F33BD">
        <w:rPr>
          <w:rFonts w:ascii="Times New Roman" w:hAnsi="Times New Roman" w:cs="Times New Roman"/>
          <w:sz w:val="24"/>
          <w:szCs w:val="24"/>
        </w:rPr>
        <w:t xml:space="preserve">Воробейнской сельской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2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69B6">
        <w:rPr>
          <w:rFonts w:ascii="Times New Roman" w:hAnsi="Times New Roman" w:cs="Times New Roman"/>
          <w:sz w:val="24"/>
          <w:szCs w:val="24"/>
        </w:rPr>
        <w:t xml:space="preserve">от </w:t>
      </w:r>
      <w:r w:rsidR="00096D26" w:rsidRPr="00096D26">
        <w:rPr>
          <w:rFonts w:ascii="Times New Roman" w:hAnsi="Times New Roman" w:cs="Times New Roman"/>
          <w:sz w:val="24"/>
          <w:szCs w:val="24"/>
        </w:rPr>
        <w:t>07</w:t>
      </w:r>
      <w:r w:rsidR="003A69B6" w:rsidRPr="00096D26">
        <w:rPr>
          <w:rFonts w:ascii="Times New Roman" w:hAnsi="Times New Roman" w:cs="Times New Roman"/>
          <w:sz w:val="24"/>
          <w:szCs w:val="24"/>
        </w:rPr>
        <w:t>.</w:t>
      </w:r>
      <w:r w:rsidR="00096D26" w:rsidRPr="00096D26">
        <w:rPr>
          <w:rFonts w:ascii="Times New Roman" w:hAnsi="Times New Roman" w:cs="Times New Roman"/>
          <w:sz w:val="24"/>
          <w:szCs w:val="24"/>
        </w:rPr>
        <w:t>04</w:t>
      </w:r>
      <w:r w:rsidR="003A69B6" w:rsidRPr="00096D26">
        <w:rPr>
          <w:rFonts w:ascii="Times New Roman" w:hAnsi="Times New Roman" w:cs="Times New Roman"/>
          <w:sz w:val="24"/>
          <w:szCs w:val="24"/>
        </w:rPr>
        <w:t>.201</w:t>
      </w:r>
      <w:r w:rsidR="00096D26" w:rsidRPr="00096D26">
        <w:rPr>
          <w:rFonts w:ascii="Times New Roman" w:hAnsi="Times New Roman" w:cs="Times New Roman"/>
          <w:sz w:val="24"/>
          <w:szCs w:val="24"/>
        </w:rPr>
        <w:t>4</w:t>
      </w:r>
      <w:r w:rsidR="003A69B6" w:rsidRPr="00096D26">
        <w:rPr>
          <w:rFonts w:ascii="Times New Roman" w:hAnsi="Times New Roman" w:cs="Times New Roman"/>
          <w:sz w:val="24"/>
          <w:szCs w:val="24"/>
        </w:rPr>
        <w:t xml:space="preserve"> </w:t>
      </w:r>
      <w:r w:rsidR="00096D26" w:rsidRPr="00096D26">
        <w:rPr>
          <w:rFonts w:ascii="Times New Roman" w:hAnsi="Times New Roman" w:cs="Times New Roman"/>
          <w:sz w:val="24"/>
          <w:szCs w:val="24"/>
        </w:rPr>
        <w:t>г</w:t>
      </w:r>
      <w:r w:rsidR="003A69B6" w:rsidRPr="00096D26">
        <w:rPr>
          <w:rFonts w:ascii="Times New Roman" w:hAnsi="Times New Roman" w:cs="Times New Roman"/>
          <w:sz w:val="24"/>
          <w:szCs w:val="24"/>
        </w:rPr>
        <w:t>ода №</w:t>
      </w:r>
      <w:r w:rsidR="00096D26" w:rsidRPr="00096D26">
        <w:rPr>
          <w:rFonts w:ascii="Times New Roman" w:hAnsi="Times New Roman" w:cs="Times New Roman"/>
          <w:sz w:val="24"/>
          <w:szCs w:val="24"/>
        </w:rPr>
        <w:t>13</w:t>
      </w:r>
      <w:r w:rsidR="003A69B6">
        <w:rPr>
          <w:rFonts w:ascii="Times New Roman" w:hAnsi="Times New Roman" w:cs="Times New Roman"/>
          <w:sz w:val="24"/>
          <w:szCs w:val="24"/>
        </w:rPr>
        <w:t xml:space="preserve"> «</w:t>
      </w:r>
      <w:r w:rsidR="002A07EF">
        <w:rPr>
          <w:rFonts w:ascii="Times New Roman" w:hAnsi="Times New Roman" w:cs="Times New Roman"/>
          <w:sz w:val="24"/>
          <w:szCs w:val="24"/>
        </w:rPr>
        <w:t>О порядке использования бюджетных ассигнований резервного фонда Воробейнской сельской администрации».</w:t>
      </w:r>
    </w:p>
    <w:p w:rsidR="00542357" w:rsidRPr="00827B63" w:rsidRDefault="00542357" w:rsidP="00EA11CB">
      <w:pPr>
        <w:spacing w:line="276" w:lineRule="auto"/>
        <w:ind w:firstLine="540"/>
      </w:pPr>
      <w:r>
        <w:t>3</w:t>
      </w:r>
      <w:r w:rsidRPr="00827B63">
        <w:t xml:space="preserve">. </w:t>
      </w:r>
      <w:r>
        <w:t xml:space="preserve"> </w:t>
      </w:r>
      <w:r w:rsidR="00EA11CB">
        <w:t>К</w:t>
      </w:r>
      <w:r w:rsidRPr="00827B63">
        <w:t xml:space="preserve">онтроль за исполнением </w:t>
      </w:r>
      <w:r w:rsidR="000D3E75">
        <w:t xml:space="preserve">настоящего </w:t>
      </w:r>
      <w:r w:rsidRPr="00827B63">
        <w:t xml:space="preserve">постановления возложить на </w:t>
      </w:r>
      <w:r w:rsidR="00096D26">
        <w:t>ведущего специалиста</w:t>
      </w:r>
      <w:r w:rsidRPr="00827B63">
        <w:t xml:space="preserve"> </w:t>
      </w:r>
      <w:r>
        <w:t xml:space="preserve">  </w:t>
      </w:r>
      <w:r w:rsidR="00096D26">
        <w:t xml:space="preserve">Воробейнской сельской </w:t>
      </w:r>
      <w:r w:rsidRPr="00827B63">
        <w:t xml:space="preserve">администрации </w:t>
      </w:r>
      <w:r w:rsidR="00096D26">
        <w:t>Комарову Н.Н.</w:t>
      </w:r>
    </w:p>
    <w:p w:rsidR="00542357" w:rsidRPr="00827B63" w:rsidRDefault="00542357" w:rsidP="00AC205D">
      <w:pPr>
        <w:pStyle w:val="2"/>
        <w:spacing w:line="276" w:lineRule="auto"/>
        <w:ind w:firstLine="993"/>
        <w:jc w:val="left"/>
        <w:rPr>
          <w:szCs w:val="24"/>
        </w:rPr>
      </w:pPr>
    </w:p>
    <w:p w:rsidR="00586E18" w:rsidRPr="007764E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5CD" w:rsidRDefault="00A705CD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D26" w:rsidRDefault="00542357" w:rsidP="00096D26">
      <w:pPr>
        <w:ind w:firstLine="720"/>
      </w:pPr>
      <w:r w:rsidRPr="00827B63">
        <w:t xml:space="preserve">Глава  </w:t>
      </w:r>
      <w:r w:rsidR="00096D26">
        <w:t xml:space="preserve">Воробейнского </w:t>
      </w:r>
    </w:p>
    <w:p w:rsidR="00542357" w:rsidRPr="00827B63" w:rsidRDefault="00096D26" w:rsidP="00096D26">
      <w:pPr>
        <w:ind w:firstLine="72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AC205D">
        <w:tab/>
      </w:r>
      <w:r>
        <w:tab/>
        <w:t>В.В. Дожидаев</w:t>
      </w:r>
      <w:r w:rsidR="00542357" w:rsidRPr="00827B63">
        <w:t xml:space="preserve"> </w:t>
      </w:r>
    </w:p>
    <w:p w:rsidR="00542357" w:rsidRPr="00827B63" w:rsidRDefault="00542357" w:rsidP="00542357">
      <w:pPr>
        <w:ind w:firstLine="720"/>
      </w:pPr>
    </w:p>
    <w:p w:rsidR="00542357" w:rsidRPr="00827B63" w:rsidRDefault="00542357" w:rsidP="00542357">
      <w:pPr>
        <w:ind w:firstLine="720"/>
      </w:pPr>
    </w:p>
    <w:p w:rsidR="00542357" w:rsidRPr="00885D3E" w:rsidRDefault="00542357" w:rsidP="00542357">
      <w:pPr>
        <w:ind w:firstLine="720"/>
        <w:rPr>
          <w:sz w:val="20"/>
          <w:szCs w:val="20"/>
        </w:rPr>
      </w:pPr>
      <w:r w:rsidRPr="00885D3E">
        <w:rPr>
          <w:sz w:val="20"/>
          <w:szCs w:val="20"/>
        </w:rPr>
        <w:t xml:space="preserve"> </w:t>
      </w:r>
    </w:p>
    <w:p w:rsidR="009959EC" w:rsidRPr="00885D3E" w:rsidRDefault="009959EC" w:rsidP="00542357">
      <w:pPr>
        <w:pStyle w:val="ConsPlusNormal"/>
        <w:rPr>
          <w:rFonts w:ascii="Times New Roman" w:hAnsi="Times New Roman" w:cs="Times New Roman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FE4" w:rsidRDefault="00F47FE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054" w:rsidRDefault="0057405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054" w:rsidRDefault="0057405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2357" w:rsidRPr="007764E8" w:rsidRDefault="00586E18" w:rsidP="00574054">
      <w:pPr>
        <w:pStyle w:val="ConsPlu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Постановлением</w:t>
      </w:r>
      <w:r w:rsidR="00574054">
        <w:rPr>
          <w:rFonts w:ascii="Times New Roman" w:hAnsi="Times New Roman" w:cs="Times New Roman"/>
          <w:sz w:val="24"/>
          <w:szCs w:val="24"/>
        </w:rPr>
        <w:t xml:space="preserve"> </w:t>
      </w:r>
      <w:r w:rsidR="00096D26">
        <w:rPr>
          <w:rFonts w:ascii="Times New Roman" w:hAnsi="Times New Roman" w:cs="Times New Roman"/>
          <w:sz w:val="24"/>
          <w:szCs w:val="24"/>
        </w:rPr>
        <w:t xml:space="preserve">Воробейнской сельской </w:t>
      </w:r>
      <w:r w:rsidR="00542357">
        <w:rPr>
          <w:rFonts w:ascii="Times New Roman" w:hAnsi="Times New Roman" w:cs="Times New Roman"/>
          <w:sz w:val="24"/>
          <w:szCs w:val="24"/>
        </w:rPr>
        <w:t>администрации</w:t>
      </w:r>
      <w:r w:rsidR="00574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от </w:t>
      </w:r>
      <w:r w:rsidR="00096D26">
        <w:rPr>
          <w:rFonts w:ascii="Times New Roman" w:hAnsi="Times New Roman" w:cs="Times New Roman"/>
          <w:sz w:val="24"/>
          <w:szCs w:val="24"/>
        </w:rPr>
        <w:t>19.06.</w:t>
      </w:r>
      <w:r w:rsidRPr="007764E8">
        <w:rPr>
          <w:rFonts w:ascii="Times New Roman" w:hAnsi="Times New Roman" w:cs="Times New Roman"/>
          <w:sz w:val="24"/>
          <w:szCs w:val="24"/>
        </w:rPr>
        <w:t>201</w:t>
      </w:r>
      <w:r w:rsidR="00F264E2">
        <w:rPr>
          <w:rFonts w:ascii="Times New Roman" w:hAnsi="Times New Roman" w:cs="Times New Roman"/>
          <w:sz w:val="24"/>
          <w:szCs w:val="24"/>
        </w:rPr>
        <w:t>9</w:t>
      </w:r>
      <w:r w:rsidRPr="007764E8">
        <w:rPr>
          <w:rFonts w:ascii="Times New Roman" w:hAnsi="Times New Roman" w:cs="Times New Roman"/>
          <w:sz w:val="24"/>
          <w:szCs w:val="24"/>
        </w:rPr>
        <w:t xml:space="preserve"> г. N </w:t>
      </w:r>
      <w:r w:rsidR="00096D26">
        <w:rPr>
          <w:rFonts w:ascii="Times New Roman" w:hAnsi="Times New Roman" w:cs="Times New Roman"/>
          <w:sz w:val="24"/>
          <w:szCs w:val="24"/>
        </w:rPr>
        <w:t>36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3"/>
      <w:bookmarkEnd w:id="4"/>
    </w:p>
    <w:p w:rsidR="00907C37" w:rsidRDefault="00907C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использования бюджетных ассигнований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 xml:space="preserve">резервного фонда </w:t>
      </w:r>
      <w:r w:rsidR="00096D26">
        <w:rPr>
          <w:rFonts w:ascii="Times New Roman" w:hAnsi="Times New Roman" w:cs="Times New Roman"/>
          <w:bCs/>
          <w:sz w:val="28"/>
          <w:szCs w:val="28"/>
        </w:rPr>
        <w:t xml:space="preserve">Воробейнской сельской </w:t>
      </w:r>
      <w:r w:rsidR="00542357" w:rsidRPr="0054235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542357" w:rsidRPr="00542357" w:rsidRDefault="00542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E18" w:rsidRPr="007764E8" w:rsidRDefault="00586E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7764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1.1. Настоящий Порядок определяет основания для использования бюджетных ассигнований резервного фонда</w:t>
      </w:r>
      <w:r w:rsidR="001A0A9F">
        <w:rPr>
          <w:rFonts w:ascii="Times New Roman" w:hAnsi="Times New Roman" w:cs="Times New Roman"/>
          <w:sz w:val="24"/>
          <w:szCs w:val="24"/>
        </w:rPr>
        <w:t xml:space="preserve"> 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1A0A9F" w:rsidRPr="00DE6F98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Pr="007764E8">
        <w:rPr>
          <w:rFonts w:ascii="Times New Roman" w:hAnsi="Times New Roman" w:cs="Times New Roman"/>
          <w:sz w:val="24"/>
          <w:szCs w:val="24"/>
        </w:rPr>
        <w:t xml:space="preserve">, документы, необходимые для подготовки распоряжения 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4300F4" w:rsidRPr="00DE6F98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4300F4"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фонда, порядок подготовки распоряжений 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4300F4" w:rsidRPr="00DE6F98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под непредвиденными расходами понимаются расходы в пределах предметов ведения 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="0027485E">
        <w:rPr>
          <w:rFonts w:ascii="Times New Roman" w:hAnsi="Times New Roman" w:cs="Times New Roman"/>
          <w:sz w:val="24"/>
          <w:szCs w:val="24"/>
        </w:rPr>
        <w:t xml:space="preserve">, </w:t>
      </w:r>
      <w:r w:rsidRPr="007764E8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не предусмотренные в бюджет</w:t>
      </w:r>
      <w:r w:rsidR="0027485E">
        <w:rPr>
          <w:rFonts w:ascii="Times New Roman" w:hAnsi="Times New Roman" w:cs="Times New Roman"/>
          <w:sz w:val="24"/>
          <w:szCs w:val="24"/>
        </w:rPr>
        <w:t xml:space="preserve">е </w:t>
      </w:r>
      <w:r w:rsidR="00F264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264E2" w:rsidRPr="00DE6F98">
        <w:rPr>
          <w:rFonts w:ascii="Times New Roman" w:hAnsi="Times New Roman" w:cs="Times New Roman"/>
          <w:color w:val="FF00FF"/>
          <w:sz w:val="24"/>
          <w:szCs w:val="24"/>
        </w:rPr>
        <w:t>«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>Воробейнское сельское поселение</w:t>
      </w:r>
      <w:r w:rsidR="00F264E2" w:rsidRPr="00DE6F98">
        <w:rPr>
          <w:rFonts w:ascii="Times New Roman" w:hAnsi="Times New Roman" w:cs="Times New Roman"/>
          <w:color w:val="FF00FF"/>
          <w:sz w:val="24"/>
          <w:szCs w:val="24"/>
        </w:rPr>
        <w:t>»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AD5365">
        <w:rPr>
          <w:rFonts w:ascii="Times New Roman" w:hAnsi="Times New Roman" w:cs="Times New Roman"/>
          <w:sz w:val="24"/>
          <w:szCs w:val="24"/>
        </w:rPr>
        <w:t xml:space="preserve">(далее – бюджет 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AD5365">
        <w:rPr>
          <w:rFonts w:ascii="Times New Roman" w:hAnsi="Times New Roman" w:cs="Times New Roman"/>
          <w:sz w:val="24"/>
          <w:szCs w:val="24"/>
        </w:rPr>
        <w:t xml:space="preserve">) </w:t>
      </w:r>
      <w:r w:rsidRPr="007764E8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период, возникшие неожиданно, не имеющие регулярного характера.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1.3. Бюджетные ассигнования резервного фонда 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4300F4" w:rsidRPr="00DE6F98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4300F4"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(далее - резервный фонд) используются для</w:t>
      </w:r>
      <w:r w:rsidR="00F264E2">
        <w:rPr>
          <w:rFonts w:ascii="Times New Roman" w:hAnsi="Times New Roman" w:cs="Times New Roman"/>
          <w:sz w:val="24"/>
          <w:szCs w:val="24"/>
        </w:rPr>
        <w:t xml:space="preserve"> финансового обеспечения непредвиденных расходов:</w:t>
      </w:r>
    </w:p>
    <w:p w:rsidR="00975752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1.3.1. </w:t>
      </w:r>
      <w:r w:rsidR="007E48D1" w:rsidRPr="007E48D1">
        <w:rPr>
          <w:rFonts w:ascii="Times New Roman" w:hAnsi="Times New Roman" w:cs="Times New Roman"/>
          <w:sz w:val="24"/>
          <w:szCs w:val="24"/>
        </w:rPr>
        <w:t>Д</w:t>
      </w:r>
      <w:r w:rsidRPr="007E48D1">
        <w:rPr>
          <w:rFonts w:ascii="Times New Roman" w:hAnsi="Times New Roman" w:cs="Times New Roman"/>
          <w:sz w:val="24"/>
          <w:szCs w:val="24"/>
        </w:rPr>
        <w:t xml:space="preserve">ля частичного покрытия расходов на финансовое обеспечение мероприятий, связанных с ликвидацией чрезвычайных ситуаций муниципального характера, а также локального характера на объектах организаций, имущество которых находится в муниципальной собственности 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="001A2FE2">
        <w:rPr>
          <w:rFonts w:ascii="Times New Roman" w:hAnsi="Times New Roman" w:cs="Times New Roman"/>
          <w:sz w:val="24"/>
          <w:szCs w:val="24"/>
        </w:rPr>
        <w:t>:</w:t>
      </w:r>
    </w:p>
    <w:p w:rsidR="00975752" w:rsidRPr="00975752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752">
        <w:rPr>
          <w:rFonts w:ascii="Times New Roman" w:hAnsi="Times New Roman" w:cs="Times New Roman"/>
          <w:sz w:val="24"/>
          <w:szCs w:val="24"/>
        </w:rPr>
        <w:t xml:space="preserve">проведение аварийно-спасательных работ по </w:t>
      </w:r>
      <w:hyperlink w:anchor="P526" w:history="1">
        <w:r w:rsidRPr="00975752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7575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F70D6" w:rsidRPr="00975752">
        <w:rPr>
          <w:rFonts w:ascii="Times New Roman" w:hAnsi="Times New Roman" w:cs="Times New Roman"/>
          <w:sz w:val="24"/>
          <w:szCs w:val="24"/>
        </w:rPr>
        <w:t>1</w:t>
      </w:r>
      <w:r w:rsidRPr="0097575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64E2" w:rsidRPr="00975752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752">
        <w:rPr>
          <w:rFonts w:ascii="Times New Roman" w:hAnsi="Times New Roman" w:cs="Times New Roman"/>
          <w:sz w:val="24"/>
          <w:szCs w:val="24"/>
        </w:rPr>
        <w:t xml:space="preserve">проведение неотложных аварийно-восстановительных работ по </w:t>
      </w:r>
      <w:hyperlink w:anchor="P548" w:history="1">
        <w:r w:rsidRPr="00975752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7575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F70D6" w:rsidRPr="00975752">
        <w:rPr>
          <w:rFonts w:ascii="Times New Roman" w:hAnsi="Times New Roman" w:cs="Times New Roman"/>
          <w:sz w:val="24"/>
          <w:szCs w:val="24"/>
        </w:rPr>
        <w:t>2</w:t>
      </w:r>
      <w:r w:rsidRPr="0097575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64E2" w:rsidRDefault="00F264E2" w:rsidP="00F26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</w:t>
      </w:r>
      <w:r w:rsidR="00AD5365">
        <w:rPr>
          <w:rFonts w:ascii="Times New Roman" w:hAnsi="Times New Roman" w:cs="Times New Roman"/>
          <w:sz w:val="24"/>
          <w:szCs w:val="24"/>
        </w:rPr>
        <w:t xml:space="preserve"> Российской Федерации, зарегистрированным по месту жительства или месту проживания на территории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="00AD5365">
        <w:rPr>
          <w:rFonts w:ascii="Times New Roman" w:hAnsi="Times New Roman" w:cs="Times New Roman"/>
          <w:sz w:val="24"/>
          <w:szCs w:val="24"/>
        </w:rPr>
        <w:t xml:space="preserve">, </w:t>
      </w:r>
      <w:r w:rsidR="007E48D1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0769B">
        <w:rPr>
          <w:rFonts w:ascii="Times New Roman" w:hAnsi="Times New Roman" w:cs="Times New Roman"/>
          <w:sz w:val="24"/>
          <w:szCs w:val="24"/>
        </w:rPr>
        <w:t xml:space="preserve">частичной или полной утратой имущества </w:t>
      </w:r>
      <w:r w:rsidR="00B466B3">
        <w:rPr>
          <w:rFonts w:ascii="Times New Roman" w:hAnsi="Times New Roman" w:cs="Times New Roman"/>
          <w:sz w:val="24"/>
          <w:szCs w:val="24"/>
        </w:rPr>
        <w:t xml:space="preserve">первой необходимости </w:t>
      </w:r>
      <w:r w:rsidR="0080769B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="0080769B" w:rsidRPr="008A768C">
        <w:rPr>
          <w:rFonts w:ascii="Times New Roman" w:hAnsi="Times New Roman" w:cs="Times New Roman"/>
          <w:color w:val="FF00FF"/>
          <w:sz w:val="24"/>
          <w:szCs w:val="24"/>
        </w:rPr>
        <w:t>,0</w:t>
      </w:r>
      <w:r w:rsidR="0080769B">
        <w:rPr>
          <w:rFonts w:ascii="Times New Roman" w:hAnsi="Times New Roman" w:cs="Times New Roman"/>
          <w:sz w:val="24"/>
          <w:szCs w:val="24"/>
        </w:rPr>
        <w:t xml:space="preserve"> тыс.</w:t>
      </w:r>
      <w:r w:rsidR="008A768C">
        <w:rPr>
          <w:rFonts w:ascii="Times New Roman" w:hAnsi="Times New Roman" w:cs="Times New Roman"/>
          <w:sz w:val="24"/>
          <w:szCs w:val="24"/>
        </w:rPr>
        <w:t xml:space="preserve"> </w:t>
      </w:r>
      <w:r w:rsidR="0080769B">
        <w:rPr>
          <w:rFonts w:ascii="Times New Roman" w:hAnsi="Times New Roman" w:cs="Times New Roman"/>
          <w:sz w:val="24"/>
          <w:szCs w:val="24"/>
        </w:rPr>
        <w:t>руб. на семью</w:t>
      </w:r>
      <w:r w:rsidRPr="007764E8">
        <w:rPr>
          <w:rFonts w:ascii="Times New Roman" w:hAnsi="Times New Roman" w:cs="Times New Roman"/>
          <w:sz w:val="24"/>
          <w:szCs w:val="24"/>
        </w:rPr>
        <w:t>;</w:t>
      </w:r>
    </w:p>
    <w:p w:rsidR="00453324" w:rsidRDefault="0080769B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единовременного пособия гражданам, получившим в результате чрезвычайной ситуации вред здоровью в размере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Pr="008A768C">
        <w:rPr>
          <w:rFonts w:ascii="Times New Roman" w:hAnsi="Times New Roman" w:cs="Times New Roman"/>
          <w:color w:val="FF00FF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214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>1.3.2. Проведение экстренных противоэпидемических мероприятий.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>1.3.3. Проведение экстренных противоэпизоотических мероприятий.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 xml:space="preserve">1.3.4. Оплата судебных расходов органов местного самоуправления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453324">
        <w:rPr>
          <w:rFonts w:ascii="Times New Roman" w:hAnsi="Times New Roman" w:cs="Times New Roman"/>
          <w:sz w:val="24"/>
          <w:szCs w:val="24"/>
        </w:rPr>
        <w:t>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 xml:space="preserve">1.3.5. Выплаты по решению суда, предъявленные органам местного самоуправления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453324">
        <w:rPr>
          <w:rFonts w:ascii="Times New Roman" w:hAnsi="Times New Roman" w:cs="Times New Roman"/>
          <w:sz w:val="24"/>
          <w:szCs w:val="24"/>
        </w:rPr>
        <w:t>.</w:t>
      </w:r>
    </w:p>
    <w:p w:rsidR="00F264E2" w:rsidRPr="002A0E5A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1.3.6. Исполнение судебных решений по искам к казне и (или) субсидиарной ответственности муниципальных учреждений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2A0E5A">
        <w:rPr>
          <w:rFonts w:ascii="Times New Roman" w:hAnsi="Times New Roman" w:cs="Times New Roman"/>
          <w:sz w:val="24"/>
          <w:szCs w:val="24"/>
        </w:rPr>
        <w:t>.</w:t>
      </w:r>
    </w:p>
    <w:p w:rsidR="000E77AB" w:rsidRDefault="00F264E2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1.3.7.</w:t>
      </w:r>
      <w:r w:rsidRPr="002A0E5A">
        <w:rPr>
          <w:rFonts w:ascii="Times New Roman" w:hAnsi="Times New Roman" w:cs="Times New Roman"/>
          <w:sz w:val="24"/>
          <w:szCs w:val="24"/>
        </w:rPr>
        <w:t xml:space="preserve"> </w:t>
      </w:r>
      <w:r w:rsidR="00DC49BE">
        <w:rPr>
          <w:rFonts w:ascii="Times New Roman" w:hAnsi="Times New Roman" w:cs="Times New Roman"/>
          <w:sz w:val="24"/>
          <w:szCs w:val="24"/>
        </w:rPr>
        <w:t>О</w:t>
      </w:r>
      <w:r w:rsidR="00DC49BE" w:rsidRPr="00DC49BE">
        <w:rPr>
          <w:rFonts w:ascii="Times New Roman" w:hAnsi="Times New Roman" w:cs="Times New Roman"/>
          <w:sz w:val="24"/>
          <w:szCs w:val="24"/>
        </w:rPr>
        <w:t>казание финансовой помощи пострадавшим гражданам</w:t>
      </w:r>
      <w:r w:rsidR="00D971E8" w:rsidRPr="00D971E8">
        <w:rPr>
          <w:rFonts w:ascii="Times New Roman" w:hAnsi="Times New Roman" w:cs="Times New Roman"/>
          <w:sz w:val="24"/>
          <w:szCs w:val="24"/>
        </w:rPr>
        <w:t xml:space="preserve"> </w:t>
      </w:r>
      <w:r w:rsidR="00D971E8">
        <w:rPr>
          <w:rFonts w:ascii="Times New Roman" w:hAnsi="Times New Roman" w:cs="Times New Roman"/>
          <w:sz w:val="24"/>
          <w:szCs w:val="24"/>
        </w:rPr>
        <w:t xml:space="preserve">Российской Федерации, зарегистрированным по месту жительства или месту проживания на территории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="00DC49BE" w:rsidRPr="00DC49BE">
        <w:rPr>
          <w:rFonts w:ascii="Times New Roman" w:hAnsi="Times New Roman" w:cs="Times New Roman"/>
          <w:sz w:val="24"/>
          <w:szCs w:val="24"/>
        </w:rPr>
        <w:t>,</w:t>
      </w:r>
      <w:r w:rsidR="00AD5365" w:rsidRPr="007764E8">
        <w:rPr>
          <w:rFonts w:ascii="Times New Roman" w:hAnsi="Times New Roman" w:cs="Times New Roman"/>
          <w:sz w:val="24"/>
          <w:szCs w:val="24"/>
        </w:rPr>
        <w:t xml:space="preserve"> оказавши</w:t>
      </w:r>
      <w:r w:rsidR="00DC49BE">
        <w:rPr>
          <w:rFonts w:ascii="Times New Roman" w:hAnsi="Times New Roman" w:cs="Times New Roman"/>
          <w:sz w:val="24"/>
          <w:szCs w:val="24"/>
        </w:rPr>
        <w:t>м</w:t>
      </w:r>
      <w:r w:rsidR="00AD5365" w:rsidRPr="007764E8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="00AD536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="00AD5365" w:rsidRPr="004C1A6A">
        <w:rPr>
          <w:rFonts w:ascii="Times New Roman" w:hAnsi="Times New Roman" w:cs="Times New Roman"/>
          <w:color w:val="FF00FF"/>
          <w:sz w:val="24"/>
          <w:szCs w:val="24"/>
        </w:rPr>
        <w:t>,0</w:t>
      </w:r>
      <w:r w:rsidR="00AD5365">
        <w:rPr>
          <w:rFonts w:ascii="Times New Roman" w:hAnsi="Times New Roman" w:cs="Times New Roman"/>
          <w:sz w:val="24"/>
          <w:szCs w:val="24"/>
        </w:rPr>
        <w:t xml:space="preserve"> тыс.</w:t>
      </w:r>
      <w:r w:rsidR="00BB56DF">
        <w:rPr>
          <w:rFonts w:ascii="Times New Roman" w:hAnsi="Times New Roman" w:cs="Times New Roman"/>
          <w:sz w:val="24"/>
          <w:szCs w:val="24"/>
        </w:rPr>
        <w:t xml:space="preserve"> </w:t>
      </w:r>
      <w:r w:rsidR="00AD5365">
        <w:rPr>
          <w:rFonts w:ascii="Times New Roman" w:hAnsi="Times New Roman" w:cs="Times New Roman"/>
          <w:sz w:val="24"/>
          <w:szCs w:val="24"/>
        </w:rPr>
        <w:t>руб.</w:t>
      </w:r>
    </w:p>
    <w:p w:rsidR="00F264E2" w:rsidRDefault="00F264E2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7AB">
        <w:rPr>
          <w:rFonts w:ascii="Times New Roman" w:hAnsi="Times New Roman" w:cs="Times New Roman"/>
          <w:sz w:val="24"/>
          <w:szCs w:val="24"/>
        </w:rPr>
        <w:t xml:space="preserve">1.3.8. Другие непредвиденные расходы в соответствии с полномочиями органов местного самоуправления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0E77AB">
        <w:rPr>
          <w:rFonts w:ascii="Times New Roman" w:hAnsi="Times New Roman" w:cs="Times New Roman"/>
          <w:sz w:val="24"/>
          <w:szCs w:val="24"/>
        </w:rPr>
        <w:t>.</w:t>
      </w:r>
    </w:p>
    <w:p w:rsidR="0079375B" w:rsidRPr="000E77AB" w:rsidRDefault="0079375B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4E2" w:rsidRDefault="00F264E2" w:rsidP="00F26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2A0E5A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использования бюджетных ассигнований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резервного фонда на финансовое обеспечение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непредвиденных расходов, которые не предусмотрены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при утверждении бюджета</w:t>
      </w:r>
      <w:r w:rsidR="008B67E4">
        <w:rPr>
          <w:rFonts w:ascii="Times New Roman" w:hAnsi="Times New Roman" w:cs="Times New Roman"/>
          <w:sz w:val="24"/>
          <w:szCs w:val="24"/>
        </w:rPr>
        <w:t xml:space="preserve"> </w:t>
      </w:r>
      <w:r w:rsidR="00BB56DF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</w:t>
      </w:r>
      <w:r w:rsidR="00BB56DF" w:rsidRPr="00BB56DF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BB56DF">
        <w:rPr>
          <w:rFonts w:ascii="Times New Roman" w:hAnsi="Times New Roman" w:cs="Times New Roman"/>
          <w:sz w:val="24"/>
          <w:szCs w:val="24"/>
        </w:rPr>
        <w:t xml:space="preserve"> </w:t>
      </w:r>
      <w:r w:rsidR="00E859C6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 xml:space="preserve">является письменное поручение </w:t>
      </w:r>
      <w:r w:rsidR="00E859C6" w:rsidRPr="00BB56DF">
        <w:rPr>
          <w:rFonts w:ascii="Times New Roman" w:hAnsi="Times New Roman" w:cs="Times New Roman"/>
          <w:color w:val="FF00FF"/>
          <w:sz w:val="24"/>
          <w:szCs w:val="24"/>
        </w:rPr>
        <w:t xml:space="preserve">главы </w:t>
      </w:r>
      <w:r w:rsidR="00BB56DF" w:rsidRPr="00BB56DF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="00BB56DF">
        <w:rPr>
          <w:rFonts w:ascii="Times New Roman" w:hAnsi="Times New Roman" w:cs="Times New Roman"/>
          <w:sz w:val="24"/>
          <w:szCs w:val="24"/>
        </w:rPr>
        <w:t xml:space="preserve"> </w:t>
      </w:r>
      <w:r w:rsidR="00BB56DF">
        <w:rPr>
          <w:rFonts w:ascii="Times New Roman" w:hAnsi="Times New Roman" w:cs="Times New Roman"/>
          <w:color w:val="FF00FF"/>
          <w:sz w:val="24"/>
          <w:szCs w:val="24"/>
        </w:rPr>
        <w:t xml:space="preserve">Воробейнской сельской </w:t>
      </w:r>
      <w:r w:rsidR="00E859C6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>о рассмотрении обращения об использовании ассигнований резервного фонда (далее - обращение). Одновременно с обращением заявителем представляются следующие документы: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документы, подтверждающие непредвиденность расходов; документы (сметы расходов, планы финансово-хозяйственной деятельности, другие первичные документы), подтверждающие то, что указанные расходы не учтены соответственно в бюджете</w:t>
      </w:r>
      <w:r w:rsidR="004B3A88">
        <w:rPr>
          <w:rFonts w:ascii="Times New Roman" w:hAnsi="Times New Roman" w:cs="Times New Roman"/>
          <w:sz w:val="24"/>
          <w:szCs w:val="24"/>
        </w:rPr>
        <w:t xml:space="preserve"> 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AE002F">
        <w:rPr>
          <w:rFonts w:ascii="Times New Roman" w:hAnsi="Times New Roman" w:cs="Times New Roman"/>
          <w:sz w:val="24"/>
          <w:szCs w:val="24"/>
        </w:rPr>
        <w:t>;</w:t>
      </w:r>
      <w:r w:rsidR="004D194A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</w:t>
      </w:r>
      <w:r w:rsidR="004B3A88">
        <w:rPr>
          <w:rFonts w:ascii="Times New Roman" w:hAnsi="Times New Roman" w:cs="Times New Roman"/>
          <w:sz w:val="24"/>
          <w:szCs w:val="24"/>
        </w:rPr>
        <w:t>.</w:t>
      </w:r>
      <w:r w:rsidR="00BA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2.2. 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>Воробейнская сельская администрация</w:t>
      </w:r>
      <w:r w:rsidR="0075376F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и представленных к нему документов </w:t>
      </w:r>
      <w:r w:rsidRPr="000169FF">
        <w:rPr>
          <w:rFonts w:ascii="Times New Roman" w:hAnsi="Times New Roman" w:cs="Times New Roman"/>
          <w:sz w:val="24"/>
          <w:szCs w:val="24"/>
        </w:rPr>
        <w:t>готовит заключение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</w:t>
      </w:r>
      <w:r w:rsidRPr="000169FF">
        <w:rPr>
          <w:rFonts w:ascii="Times New Roman" w:hAnsi="Times New Roman" w:cs="Times New Roman"/>
          <w:sz w:val="24"/>
          <w:szCs w:val="24"/>
        </w:rPr>
        <w:t>указанные в обращении, к заключению прилагается проект</w:t>
      </w:r>
      <w:r w:rsidRPr="007764E8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Воробейнской сельской </w:t>
      </w:r>
      <w:r w:rsidR="0075376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несоответствие целей, указанных в обращении об использовании ассигнований резервного фонда, полномочиям органов местного самоуправления;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</w:t>
      </w:r>
      <w:r w:rsidR="00692076">
        <w:rPr>
          <w:rFonts w:ascii="Times New Roman" w:hAnsi="Times New Roman" w:cs="Times New Roman"/>
          <w:sz w:val="24"/>
          <w:szCs w:val="24"/>
        </w:rPr>
        <w:t>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>Воробейнская сельская администрация</w:t>
      </w:r>
      <w:r w:rsidR="0075376F">
        <w:rPr>
          <w:rFonts w:ascii="Times New Roman" w:hAnsi="Times New Roman" w:cs="Times New Roman"/>
          <w:sz w:val="24"/>
          <w:szCs w:val="24"/>
        </w:rPr>
        <w:t xml:space="preserve"> </w:t>
      </w:r>
      <w:r w:rsidRPr="00E840F6">
        <w:rPr>
          <w:rFonts w:ascii="Times New Roman" w:hAnsi="Times New Roman" w:cs="Times New Roman"/>
          <w:sz w:val="24"/>
          <w:szCs w:val="24"/>
        </w:rPr>
        <w:t>направляет</w:t>
      </w:r>
      <w:r w:rsidRPr="0075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лицу, направившему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="002E1C35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371D64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главой 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="00371D64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соответствующего поручения.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Подготовленный проект распоряжения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2E1C35" w:rsidRPr="00907C37">
        <w:rPr>
          <w:rFonts w:ascii="Times New Roman" w:hAnsi="Times New Roman" w:cs="Times New Roman"/>
          <w:color w:val="FF00FF"/>
          <w:sz w:val="24"/>
          <w:szCs w:val="24"/>
        </w:rPr>
        <w:t>а</w:t>
      </w:r>
      <w:r w:rsidR="002E6A17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дминистрации </w:t>
      </w:r>
      <w:r w:rsidRPr="002E6A17">
        <w:rPr>
          <w:rFonts w:ascii="Times New Roman" w:hAnsi="Times New Roman" w:cs="Times New Roman"/>
          <w:sz w:val="24"/>
          <w:szCs w:val="24"/>
        </w:rPr>
        <w:t>об</w:t>
      </w:r>
      <w:r w:rsidRPr="007764E8">
        <w:rPr>
          <w:rFonts w:ascii="Times New Roman" w:hAnsi="Times New Roman" w:cs="Times New Roman"/>
          <w:sz w:val="24"/>
          <w:szCs w:val="24"/>
        </w:rPr>
        <w:t xml:space="preserve"> использовании бюджетных ассигнований резервного фонда подлежит согласованию в установленном порядке, после чего направляется для </w:t>
      </w:r>
      <w:r w:rsidR="00D0654B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D0654B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главе 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="00D0654B">
        <w:rPr>
          <w:rFonts w:ascii="Times New Roman" w:hAnsi="Times New Roman" w:cs="Times New Roman"/>
          <w:sz w:val="24"/>
          <w:szCs w:val="24"/>
        </w:rPr>
        <w:t>.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D07C0F" w:rsidRDefault="00586E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2.3. Исполнение распоряжений 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="00D0654B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в части финансового обеспечения непредвиденных расходов осуществляется 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 администрацией.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2.4. 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>Воробейнская сельская администрация</w:t>
      </w:r>
      <w:r w:rsidR="00B83205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осуществляет санкционирование за счет бюджетных ассигнований резервного фонда в течение двух рабочих дней со дня представления документов.</w:t>
      </w:r>
    </w:p>
    <w:p w:rsidR="00586E18" w:rsidRPr="002830E3" w:rsidRDefault="00586E18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2.5. В случае если расходы на исполнение распоряжения </w:t>
      </w:r>
      <w:r w:rsidR="002830E3" w:rsidRPr="002830E3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2830E3">
        <w:rPr>
          <w:rFonts w:ascii="Times New Roman" w:hAnsi="Times New Roman" w:cs="Times New Roman"/>
          <w:sz w:val="24"/>
          <w:szCs w:val="24"/>
        </w:rPr>
        <w:t xml:space="preserve"> </w:t>
      </w:r>
      <w:r w:rsidR="000F6219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</w:t>
      </w:r>
      <w:r w:rsidRPr="007764E8">
        <w:rPr>
          <w:rFonts w:ascii="Times New Roman" w:hAnsi="Times New Roman" w:cs="Times New Roman"/>
          <w:sz w:val="24"/>
          <w:szCs w:val="24"/>
        </w:rPr>
        <w:lastRenderedPageBreak/>
        <w:t>финансовом году без принятия повторного распоряжения</w:t>
      </w:r>
      <w:r w:rsidR="000F6219">
        <w:rPr>
          <w:rFonts w:ascii="Times New Roman" w:hAnsi="Times New Roman" w:cs="Times New Roman"/>
          <w:sz w:val="24"/>
          <w:szCs w:val="24"/>
        </w:rPr>
        <w:t xml:space="preserve"> </w:t>
      </w:r>
      <w:r w:rsidR="000F2D9F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2830E3" w:rsidRPr="002830E3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0F6219" w:rsidRPr="002830E3">
        <w:rPr>
          <w:rFonts w:ascii="Times New Roman" w:hAnsi="Times New Roman" w:cs="Times New Roman"/>
          <w:color w:val="FF00FF"/>
          <w:sz w:val="24"/>
          <w:szCs w:val="24"/>
        </w:rPr>
        <w:t>администрации.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75B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7764E8">
        <w:rPr>
          <w:rFonts w:ascii="Times New Roman" w:hAnsi="Times New Roman" w:cs="Times New Roman"/>
          <w:sz w:val="24"/>
          <w:szCs w:val="24"/>
        </w:rPr>
        <w:t xml:space="preserve">3. </w:t>
      </w:r>
      <w:r w:rsidR="00FA75B8">
        <w:rPr>
          <w:rFonts w:ascii="Times New Roman" w:hAnsi="Times New Roman" w:cs="Times New Roman"/>
          <w:sz w:val="24"/>
          <w:szCs w:val="24"/>
        </w:rPr>
        <w:t>Поряд</w:t>
      </w:r>
      <w:r w:rsidR="00FD023B">
        <w:rPr>
          <w:rFonts w:ascii="Times New Roman" w:hAnsi="Times New Roman" w:cs="Times New Roman"/>
          <w:sz w:val="24"/>
          <w:szCs w:val="24"/>
        </w:rPr>
        <w:t>о</w:t>
      </w:r>
      <w:r w:rsidR="00FA75B8">
        <w:rPr>
          <w:rFonts w:ascii="Times New Roman" w:hAnsi="Times New Roman" w:cs="Times New Roman"/>
          <w:sz w:val="24"/>
          <w:szCs w:val="24"/>
        </w:rPr>
        <w:t>к</w:t>
      </w:r>
      <w:r w:rsidRPr="007764E8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9375B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  <w:r w:rsidR="007C4D39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мероприятий</w:t>
      </w:r>
      <w:r w:rsidR="00FD023B">
        <w:rPr>
          <w:rFonts w:ascii="Times New Roman" w:hAnsi="Times New Roman" w:cs="Times New Roman"/>
          <w:sz w:val="24"/>
          <w:szCs w:val="24"/>
        </w:rPr>
        <w:t>, связанных с</w:t>
      </w:r>
      <w:r w:rsidRPr="007764E8">
        <w:rPr>
          <w:rFonts w:ascii="Times New Roman" w:hAnsi="Times New Roman" w:cs="Times New Roman"/>
          <w:sz w:val="24"/>
          <w:szCs w:val="24"/>
        </w:rPr>
        <w:t xml:space="preserve"> ликвидаци</w:t>
      </w:r>
      <w:r w:rsidR="00FD023B">
        <w:rPr>
          <w:rFonts w:ascii="Times New Roman" w:hAnsi="Times New Roman" w:cs="Times New Roman"/>
          <w:sz w:val="24"/>
          <w:szCs w:val="24"/>
        </w:rPr>
        <w:t>ей</w:t>
      </w:r>
      <w:r w:rsidRPr="007764E8">
        <w:rPr>
          <w:rFonts w:ascii="Times New Roman" w:hAnsi="Times New Roman" w:cs="Times New Roman"/>
          <w:sz w:val="24"/>
          <w:szCs w:val="24"/>
        </w:rPr>
        <w:t xml:space="preserve"> муниципальных чрезвычайных ситуаций</w:t>
      </w:r>
      <w:r w:rsidR="00FD023B">
        <w:rPr>
          <w:rFonts w:ascii="Times New Roman" w:hAnsi="Times New Roman" w:cs="Times New Roman"/>
          <w:sz w:val="24"/>
          <w:szCs w:val="24"/>
        </w:rPr>
        <w:t>,</w:t>
      </w:r>
      <w:r w:rsidR="007C4D39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C4D39">
        <w:rPr>
          <w:rFonts w:ascii="Times New Roman" w:hAnsi="Times New Roman" w:cs="Times New Roman"/>
          <w:sz w:val="24"/>
          <w:szCs w:val="24"/>
        </w:rPr>
        <w:t>ликвидации чрезвычайных ситуаций локального</w:t>
      </w:r>
    </w:p>
    <w:p w:rsidR="0079375B" w:rsidRDefault="007C4D39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характера на объектах </w:t>
      </w:r>
      <w:r w:rsidR="00586E18" w:rsidRPr="007764E8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имущество которых находится </w:t>
      </w:r>
    </w:p>
    <w:p w:rsidR="00586E18" w:rsidRPr="007764E8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 </w:t>
      </w:r>
      <w:r w:rsidR="00360A67">
        <w:rPr>
          <w:rFonts w:ascii="Times New Roman" w:hAnsi="Times New Roman" w:cs="Times New Roman"/>
          <w:sz w:val="24"/>
          <w:szCs w:val="24"/>
        </w:rPr>
        <w:t>муниципальной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 w:rsidRPr="007764E8">
        <w:rPr>
          <w:rFonts w:ascii="Times New Roman" w:hAnsi="Times New Roman" w:cs="Times New Roman"/>
          <w:sz w:val="24"/>
          <w:szCs w:val="24"/>
        </w:rPr>
        <w:t xml:space="preserve">3.1. В случае возникновения муниципальных чрезвычайных ситуаций, а также локальных чрезвычайных ситуаций на объектах организаций, имущество которых находится в </w:t>
      </w:r>
      <w:r w:rsidR="00360A67">
        <w:rPr>
          <w:rFonts w:ascii="Times New Roman" w:hAnsi="Times New Roman" w:cs="Times New Roman"/>
          <w:sz w:val="24"/>
          <w:szCs w:val="24"/>
        </w:rPr>
        <w:t>муниципальной</w:t>
      </w:r>
      <w:r w:rsidRPr="007764E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, и при недостаточности бюджетных ассигнований или собственных средств организации, имущество которой находится в </w:t>
      </w:r>
      <w:r w:rsidR="00860D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,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руководитель </w:t>
      </w:r>
      <w:r w:rsidR="00860D78" w:rsidRPr="00907C37">
        <w:rPr>
          <w:rFonts w:ascii="Times New Roman" w:hAnsi="Times New Roman" w:cs="Times New Roman"/>
          <w:color w:val="FF00FF"/>
          <w:sz w:val="24"/>
          <w:szCs w:val="24"/>
        </w:rPr>
        <w:t>муниципального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 учреждения 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7764E8">
        <w:rPr>
          <w:rFonts w:ascii="Times New Roman" w:hAnsi="Times New Roman" w:cs="Times New Roman"/>
          <w:sz w:val="24"/>
          <w:szCs w:val="24"/>
        </w:rPr>
        <w:t>,</w:t>
      </w:r>
      <w:r w:rsidR="00860D78">
        <w:rPr>
          <w:rFonts w:ascii="Times New Roman" w:hAnsi="Times New Roman" w:cs="Times New Roman"/>
          <w:sz w:val="24"/>
          <w:szCs w:val="24"/>
        </w:rPr>
        <w:t xml:space="preserve"> </w:t>
      </w:r>
      <w:r w:rsidR="00860D78" w:rsidRPr="00907C37">
        <w:rPr>
          <w:rFonts w:ascii="Times New Roman" w:hAnsi="Times New Roman" w:cs="Times New Roman"/>
          <w:color w:val="FF00FF"/>
          <w:sz w:val="24"/>
          <w:szCs w:val="24"/>
        </w:rPr>
        <w:t>муниципального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 унитарного предприятия </w:t>
      </w:r>
      <w:r w:rsidRPr="007764E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60D78">
        <w:rPr>
          <w:rFonts w:ascii="Times New Roman" w:hAnsi="Times New Roman" w:cs="Times New Roman"/>
          <w:sz w:val="24"/>
          <w:szCs w:val="24"/>
        </w:rPr>
        <w:t>15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7C4D39">
        <w:rPr>
          <w:rFonts w:ascii="Times New Roman" w:hAnsi="Times New Roman" w:cs="Times New Roman"/>
          <w:sz w:val="24"/>
          <w:szCs w:val="24"/>
        </w:rPr>
        <w:t>календарных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дней со дня возникновения чрезвычайной ситуации обраща</w:t>
      </w:r>
      <w:r w:rsidR="00860D78">
        <w:rPr>
          <w:rFonts w:ascii="Times New Roman" w:hAnsi="Times New Roman" w:cs="Times New Roman"/>
          <w:sz w:val="24"/>
          <w:szCs w:val="24"/>
        </w:rPr>
        <w:t>е</w:t>
      </w:r>
      <w:r w:rsidRPr="007764E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2B1CCC" w:rsidRPr="002B1CCC">
        <w:rPr>
          <w:rFonts w:ascii="Times New Roman" w:hAnsi="Times New Roman" w:cs="Times New Roman"/>
          <w:color w:val="FF00FF"/>
          <w:sz w:val="24"/>
          <w:szCs w:val="24"/>
        </w:rPr>
        <w:t>Воробейнскую сельскую</w:t>
      </w:r>
      <w:r w:rsidR="002B1CCC">
        <w:rPr>
          <w:rFonts w:ascii="Times New Roman" w:hAnsi="Times New Roman" w:cs="Times New Roman"/>
          <w:sz w:val="24"/>
          <w:szCs w:val="24"/>
        </w:rPr>
        <w:t xml:space="preserve"> </w:t>
      </w:r>
      <w:r w:rsidR="00860D78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администрацию </w:t>
      </w:r>
      <w:r w:rsidRPr="007764E8">
        <w:rPr>
          <w:rFonts w:ascii="Times New Roman" w:hAnsi="Times New Roman" w:cs="Times New Roman"/>
          <w:sz w:val="24"/>
          <w:szCs w:val="24"/>
        </w:rPr>
        <w:t>с просьбой об использовании бюджетных ассигнований резервного фонда на ликвидацию чрезвычайной ситуации.</w:t>
      </w:r>
    </w:p>
    <w:p w:rsidR="002A0E5A" w:rsidRDefault="00586E18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объем собственных средств, выделяемых на финансовое обеспечение мер по ликвидации чрезвычайной ситуации;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  <w:bookmarkStart w:id="9" w:name="P113"/>
      <w:bookmarkEnd w:id="9"/>
    </w:p>
    <w:p w:rsidR="002A0E5A" w:rsidRPr="007C30F1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3.2. По поручению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главы 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 xml:space="preserve">Воробейнского сельского поселения </w:t>
      </w:r>
      <w:r w:rsidRPr="002A0E5A">
        <w:rPr>
          <w:rFonts w:ascii="Times New Roman" w:hAnsi="Times New Roman" w:cs="Times New Roman"/>
          <w:sz w:val="24"/>
          <w:szCs w:val="24"/>
        </w:rPr>
        <w:t xml:space="preserve"> обращение рассматривается </w:t>
      </w:r>
      <w:r w:rsidRPr="007C30F1">
        <w:rPr>
          <w:rFonts w:ascii="Times New Roman" w:hAnsi="Times New Roman" w:cs="Times New Roman"/>
          <w:sz w:val="24"/>
          <w:szCs w:val="24"/>
        </w:rPr>
        <w:t xml:space="preserve">комиссией по предупреждению и ликвидации чрезвычайных ситуаций и обеспечению пожарной безопасности </w:t>
      </w:r>
      <w:r w:rsidR="007C30F1" w:rsidRPr="007C30F1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7C30F1" w:rsidRPr="007C30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30F1">
        <w:rPr>
          <w:rFonts w:ascii="Times New Roman" w:hAnsi="Times New Roman" w:cs="Times New Roman"/>
          <w:sz w:val="24"/>
          <w:szCs w:val="24"/>
        </w:rPr>
        <w:t xml:space="preserve"> (далее - КЧС и ОПБ).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Руководители организаций в последующие 15 календарных дней со дня подписания поручения представляют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>в КЧС и ОПБ</w:t>
      </w:r>
      <w:r w:rsidRPr="002A0E5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протокол заседания комиссии по предупреждению и ликвидации чрезвычайных ситуаций и обеспечению пожарной безопасности;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факт введения режима чрезвычайной ситуации на территории </w:t>
      </w:r>
      <w:r w:rsidR="007C30F1">
        <w:rPr>
          <w:rFonts w:ascii="Times New Roman" w:hAnsi="Times New Roman" w:cs="Times New Roman"/>
          <w:color w:val="FF00FF"/>
          <w:sz w:val="24"/>
          <w:szCs w:val="24"/>
        </w:rPr>
        <w:t>Воробейнского сельского поселения</w:t>
      </w:r>
      <w:r w:rsidRPr="002A0E5A">
        <w:rPr>
          <w:rFonts w:ascii="Times New Roman" w:hAnsi="Times New Roman" w:cs="Times New Roman"/>
          <w:sz w:val="24"/>
          <w:szCs w:val="24"/>
        </w:rPr>
        <w:t xml:space="preserve"> (в случае введения);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копию документа, подтверждающего</w:t>
      </w:r>
      <w:r w:rsidR="00972AC9" w:rsidRPr="002A0E5A">
        <w:rPr>
          <w:rFonts w:ascii="Times New Roman" w:hAnsi="Times New Roman" w:cs="Times New Roman"/>
          <w:sz w:val="24"/>
          <w:szCs w:val="24"/>
        </w:rPr>
        <w:t xml:space="preserve"> выделение</w:t>
      </w:r>
      <w:r w:rsidRPr="002A0E5A">
        <w:rPr>
          <w:rFonts w:ascii="Times New Roman" w:hAnsi="Times New Roman" w:cs="Times New Roman"/>
          <w:sz w:val="24"/>
          <w:szCs w:val="24"/>
        </w:rPr>
        <w:t xml:space="preserve"> </w:t>
      </w:r>
      <w:r w:rsidR="00972AC9" w:rsidRPr="002A0E5A">
        <w:rPr>
          <w:rFonts w:ascii="Times New Roman" w:hAnsi="Times New Roman" w:cs="Times New Roman"/>
          <w:sz w:val="24"/>
          <w:szCs w:val="24"/>
        </w:rPr>
        <w:t>с</w:t>
      </w:r>
      <w:r w:rsidRPr="002A0E5A">
        <w:rPr>
          <w:rFonts w:ascii="Times New Roman" w:hAnsi="Times New Roman" w:cs="Times New Roman"/>
          <w:sz w:val="24"/>
          <w:szCs w:val="24"/>
        </w:rPr>
        <w:t>обственных средств (в случае чрезвычайной ситуации муниципального или локального характера на объектах муниципальной собственности);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Pr="002A0E5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A0E5A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согласно приложению </w:t>
      </w:r>
      <w:r w:rsidR="0081409D" w:rsidRPr="0081409D">
        <w:rPr>
          <w:rFonts w:ascii="Times New Roman" w:hAnsi="Times New Roman" w:cs="Times New Roman"/>
          <w:sz w:val="24"/>
          <w:szCs w:val="24"/>
        </w:rPr>
        <w:t>3</w:t>
      </w:r>
      <w:r w:rsidRPr="002A0E5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справку о факте возникновения неблагоприятных погодных явлений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среды" при ЧС природного характера;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ситуации, от КЧС и ПБ;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фотографии из зоны чрезвычайной ситуации, фиксирующие причинение ущерба, заверенные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>председателем КЧС и ОПБ</w:t>
      </w:r>
      <w:r w:rsidRPr="002A0E5A">
        <w:rPr>
          <w:rFonts w:ascii="Times New Roman" w:hAnsi="Times New Roman" w:cs="Times New Roman"/>
          <w:sz w:val="24"/>
          <w:szCs w:val="24"/>
        </w:rPr>
        <w:t>.</w:t>
      </w:r>
    </w:p>
    <w:p w:rsidR="00765723" w:rsidRPr="002A0E5A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hyperlink w:anchor="P237" w:history="1">
        <w:r w:rsidRPr="002A0E5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2A0E5A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(согласно приложению </w:t>
      </w:r>
      <w:r w:rsidR="0081409D">
        <w:rPr>
          <w:rFonts w:ascii="Times New Roman" w:hAnsi="Times New Roman" w:cs="Times New Roman"/>
          <w:sz w:val="24"/>
          <w:szCs w:val="24"/>
        </w:rPr>
        <w:t>3</w:t>
      </w:r>
      <w:r w:rsidRPr="002A0E5A">
        <w:rPr>
          <w:rFonts w:ascii="Times New Roman" w:hAnsi="Times New Roman" w:cs="Times New Roman"/>
          <w:sz w:val="24"/>
          <w:szCs w:val="24"/>
        </w:rPr>
        <w:t xml:space="preserve"> к настоящему Порядку) в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>КЧС и ОПБ</w:t>
      </w:r>
      <w:r w:rsidRPr="002A0E5A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3.2.1. Для финансирования проведения аварийно-спасательных работ: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(муниципальный) контракт (контракты) на выполнение аварийно-спасательных работ;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акты выполненных аварийно-спасательных работ по (муниципальному) контракту (контрактам);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3.2.2. Для финансирования проведения неотложных аварийно-восстановительных работ: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hyperlink w:anchor="P394" w:history="1">
        <w:r w:rsidRPr="00972AC9">
          <w:t>акты</w:t>
        </w:r>
      </w:hyperlink>
      <w:r>
        <w:t xml:space="preserve"> обследования на каждый пострадавший объект с указанием характера и объемов разрушений (повреждений) отдельно по каждому объекту согласно приложению </w:t>
      </w:r>
      <w:r w:rsidR="0081409D">
        <w:t>4</w:t>
      </w:r>
      <w:r>
        <w:t xml:space="preserve"> к настоящему Порядку. Обследование пострадавших объектов осуществляется специально созданной комиссией;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муниципальной собственности по объектам, пострадавшим в результате чрезвычайной ситуации.</w:t>
      </w:r>
    </w:p>
    <w:p w:rsidR="00484FDF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3.2.3. Для оказания </w:t>
      </w:r>
      <w:r w:rsidR="00484FDF" w:rsidRPr="007764E8">
        <w:t>единовременной материальной помощи пострадавшим гражданам</w:t>
      </w:r>
      <w:r w:rsidR="00484FDF">
        <w:t xml:space="preserve"> Российской Федерации, зарегистрированным по месту жительства или месту проживания на </w:t>
      </w:r>
      <w:r w:rsidR="00484FDF" w:rsidRPr="00EF2D0A">
        <w:rPr>
          <w:color w:val="FF00FF"/>
        </w:rPr>
        <w:t xml:space="preserve">территории </w:t>
      </w:r>
      <w:r w:rsidR="007C30F1">
        <w:rPr>
          <w:color w:val="FF00FF"/>
        </w:rPr>
        <w:t>Воробейнского сельского поселения</w:t>
      </w:r>
      <w:r w:rsidR="00484FDF">
        <w:t>, в связи с частичной или полной утратой имущества</w:t>
      </w:r>
      <w:r w:rsidR="00254398">
        <w:t xml:space="preserve"> первой необходимости</w:t>
      </w:r>
      <w:r w:rsidR="00484FDF">
        <w:t xml:space="preserve">: </w:t>
      </w:r>
    </w:p>
    <w:p w:rsidR="00484FDF" w:rsidRDefault="00484FDF" w:rsidP="0079375B">
      <w:pPr>
        <w:spacing w:before="240" w:after="1" w:line="240" w:lineRule="atLeast"/>
        <w:ind w:firstLine="539"/>
        <w:contextualSpacing/>
        <w:jc w:val="both"/>
      </w:pPr>
      <w:hyperlink w:anchor="P579" w:history="1">
        <w:r w:rsidRPr="00484FDF">
          <w:t>список</w:t>
        </w:r>
      </w:hyperlink>
      <w:r>
        <w:t xml:space="preserve"> граждан, нуждающихся в оказании единовременной материальной помощи согласно приложению </w:t>
      </w:r>
      <w:r w:rsidR="0081409D">
        <w:t>5</w:t>
      </w:r>
      <w:r>
        <w:t xml:space="preserve"> к настоящему Порядку;</w:t>
      </w:r>
    </w:p>
    <w:p w:rsidR="00484FDF" w:rsidRDefault="00484FDF" w:rsidP="0079375B">
      <w:pPr>
        <w:spacing w:before="240" w:after="1" w:line="240" w:lineRule="atLeast"/>
        <w:ind w:firstLine="539"/>
        <w:contextualSpacing/>
        <w:jc w:val="both"/>
      </w:pPr>
      <w:hyperlink w:anchor="P638" w:history="1">
        <w:r w:rsidRPr="00484FDF">
          <w:t>акты</w:t>
        </w:r>
      </w:hyperlink>
      <w:r>
        <w:t xml:space="preserve"> комиссионного обследования по оценке степени утраты</w:t>
      </w:r>
      <w:r w:rsidR="0081409D">
        <w:t xml:space="preserve"> имущества первой необходимости</w:t>
      </w:r>
      <w:r>
        <w:t xml:space="preserve"> пострадавших граждан согласно приложению </w:t>
      </w:r>
      <w:r w:rsidR="0081409D">
        <w:t>6</w:t>
      </w:r>
      <w:r>
        <w:t xml:space="preserve"> к настоящему Порядку.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Списки граждан формируются на основании заявлений граждан об оказании</w:t>
      </w:r>
      <w:r w:rsidR="00484FDF">
        <w:t xml:space="preserve"> </w:t>
      </w:r>
      <w:r w:rsidR="00484FDF" w:rsidRPr="007764E8">
        <w:t>единовременной материальной помощи</w:t>
      </w:r>
      <w:r>
        <w:t xml:space="preserve"> в связи с </w:t>
      </w:r>
      <w:r w:rsidR="00484FDF">
        <w:t>частичной или полной утратой имущества</w:t>
      </w:r>
      <w:r w:rsidR="0081409D">
        <w:t xml:space="preserve"> первой необходимости</w:t>
      </w:r>
      <w:r w:rsidR="00484FDF">
        <w:t xml:space="preserve"> </w:t>
      </w:r>
      <w:r>
        <w:t>и актов комиссионных обследований в порядке, установленном муниципальными правовыми актами.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Включение граждан в списки на оказание </w:t>
      </w:r>
      <w:r w:rsidR="00484FDF" w:rsidRPr="007764E8">
        <w:t>единовременной материальной</w:t>
      </w:r>
      <w:r w:rsidR="00484FDF">
        <w:t xml:space="preserve"> </w:t>
      </w:r>
      <w:r>
        <w:t xml:space="preserve">помощи в связи с </w:t>
      </w:r>
      <w:r w:rsidR="00484FDF">
        <w:t xml:space="preserve">частичной или полной </w:t>
      </w:r>
      <w:r>
        <w:t>утратой ими имущества</w:t>
      </w:r>
      <w:r w:rsidR="0081409D">
        <w:t xml:space="preserve"> первой нео</w:t>
      </w:r>
      <w:r w:rsidR="00EF2D0A">
        <w:t>б</w:t>
      </w:r>
      <w:r w:rsidR="0081409D">
        <w:t>ходимости</w:t>
      </w:r>
      <w:r>
        <w:t xml:space="preserve">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утрата гражданином частично или полностью имущества </w:t>
      </w:r>
      <w:r w:rsidR="00484FDF">
        <w:t xml:space="preserve">первой необходимости </w:t>
      </w:r>
      <w:r>
        <w:t>в результате воздействия поражающих факторов источника чрезвычайной ситуации.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Критериями утраты имущества первой необходимости являются: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3.2.4. Для выплаты единовременного пособия гражданам, получившим в результате чрезвычайной ситуации вред здоровью: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hyperlink w:anchor="P689" w:history="1">
        <w:r w:rsidRPr="00484FDF">
          <w:t>список</w:t>
        </w:r>
      </w:hyperlink>
      <w:r>
        <w:t xml:space="preserve"> граждан, нуждающихся в получении единовременного пособия в связи с получением вреда здоровью, согласно приложению </w:t>
      </w:r>
      <w:r w:rsidR="0081409D">
        <w:t>7</w:t>
      </w:r>
      <w:r>
        <w:t xml:space="preserve"> к настоящему Порядку.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Списки граждан формируются на основании заявлений граждан о выплате единовременного пособия в связи с получением вреда здоровью в порядке, установленном муниципальными правовыми актами.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3.3. Решение </w:t>
      </w:r>
      <w:r w:rsidRPr="00EF2D0A">
        <w:rPr>
          <w:color w:val="FF00FF"/>
        </w:rPr>
        <w:t>КЧС и ОПБ</w:t>
      </w:r>
      <w:r>
        <w:t xml:space="preserve">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По результатам рассмотрения обосновывающих документов и с учетом рекомендаций комиссии </w:t>
      </w:r>
      <w:r w:rsidR="007C30F1">
        <w:rPr>
          <w:color w:val="FF00FF"/>
        </w:rPr>
        <w:t>ведущий специалист Воробейнской сельской администрации</w:t>
      </w:r>
      <w:r>
        <w:t xml:space="preserve"> готовит заключение о возможности (невозможности) использования бюджетных ассигнований резервного фонда.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Основанием для подготовки проекта распоряжения об использовании бюджетных ассигнований резервного фонда является письменное поручение главы </w:t>
      </w:r>
      <w:r w:rsidR="007C30F1" w:rsidRPr="007C30F1">
        <w:rPr>
          <w:color w:val="FF00FF"/>
        </w:rPr>
        <w:t>Воробейнского</w:t>
      </w:r>
      <w:r w:rsidR="007C30F1">
        <w:t xml:space="preserve"> сельского поселения</w:t>
      </w:r>
      <w:r>
        <w:t>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lastRenderedPageBreak/>
        <w:t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пообъектное распределение средств.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муниципального характера, а также локального характера на объектах организаций, имущество которых находится в </w:t>
      </w:r>
      <w:r w:rsidR="00484FDF">
        <w:t xml:space="preserve">муниципальной </w:t>
      </w:r>
      <w:r>
        <w:t>собственности, являются: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отсутствие или недостаточность бюджетных ассигнований резервного фонда в текущем финансовом году;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обращение 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несоответствие представленных документов перечню документов, указанных в </w:t>
      </w:r>
      <w:hyperlink w:anchor="P113" w:history="1">
        <w:r w:rsidRPr="00484FDF">
          <w:t>пункте 3.2</w:t>
        </w:r>
      </w:hyperlink>
      <w:r>
        <w:t xml:space="preserve"> настоящего Порядка (непредставление либо неполное представление документов);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</w:t>
      </w:r>
      <w:r w:rsidRPr="00DA214B">
        <w:rPr>
          <w:color w:val="FF00FF"/>
        </w:rPr>
        <w:t>в КЧС и ОПБ</w:t>
      </w:r>
      <w:r>
        <w:t xml:space="preserve"> 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отсутствие на представленных сметах на аварийно-восстановительные работы на пострадавших объектах согласований (в случае необходимости такого согласования в соответствии с настоящим Порядком);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отсутствие решения </w:t>
      </w:r>
      <w:r w:rsidRPr="005C2210">
        <w:rPr>
          <w:color w:val="FF00FF"/>
        </w:rPr>
        <w:t>КЧС и ОПБ</w:t>
      </w:r>
      <w:r>
        <w:t xml:space="preserve">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При наличии хотя бы одного из указанных выше оснований для отказа в использовании бюджетных ассигнований резервного фонда </w:t>
      </w:r>
      <w:r w:rsidR="007C30F1">
        <w:rPr>
          <w:color w:val="FF00FF"/>
        </w:rPr>
        <w:t>ведущий специалист Воробейнской сельской администрации</w:t>
      </w:r>
      <w:r w:rsidR="007C30F1">
        <w:t xml:space="preserve"> </w:t>
      </w:r>
      <w:r>
        <w:t>направляет лицу, представившему обращение, мотивированный отказ</w:t>
      </w:r>
      <w:r w:rsidR="00484FDF">
        <w:t>.</w:t>
      </w:r>
      <w:r>
        <w:t xml:space="preserve"> 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соответствующего поручения.</w:t>
      </w:r>
    </w:p>
    <w:p w:rsidR="00484FDF" w:rsidRDefault="00484FDF" w:rsidP="0079375B">
      <w:pPr>
        <w:spacing w:before="240" w:after="1" w:line="240" w:lineRule="atLeast"/>
        <w:ind w:firstLine="539"/>
        <w:contextualSpacing/>
        <w:jc w:val="both"/>
      </w:pPr>
      <w:r>
        <w:t xml:space="preserve">Подготовленный проект распоряжения </w:t>
      </w:r>
      <w:r w:rsidR="00ED65FA" w:rsidRPr="00ED65FA">
        <w:rPr>
          <w:color w:val="FF00FF"/>
        </w:rPr>
        <w:t>Воробейнской сельской</w:t>
      </w:r>
      <w:r w:rsidR="00ED65FA">
        <w:t xml:space="preserve"> </w:t>
      </w:r>
      <w:r w:rsidRPr="005C2210">
        <w:rPr>
          <w:color w:val="FF00FF"/>
        </w:rPr>
        <w:t xml:space="preserve">администрации </w:t>
      </w:r>
      <w:r>
        <w:t xml:space="preserve">об использовании бюджетных ассигнований резервного фонда подлежит согласованию в установленном порядке, после чего направляется для подписания </w:t>
      </w:r>
      <w:r w:rsidRPr="005C2210">
        <w:rPr>
          <w:color w:val="FF00FF"/>
        </w:rPr>
        <w:t xml:space="preserve">главе </w:t>
      </w:r>
      <w:r w:rsidR="00ED65FA">
        <w:rPr>
          <w:color w:val="FF00FF"/>
        </w:rPr>
        <w:t>Воробейнского сельского поселения</w:t>
      </w:r>
      <w:r>
        <w:t xml:space="preserve">. 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3.4. Бюджетные ассигнования резервного фонда в части расходов по ликвидации чрезвычайных ситуаций муниципального характера используются </w:t>
      </w:r>
      <w:r w:rsidR="00484FDF">
        <w:t xml:space="preserve">главными распорядителями бюджетных средств, </w:t>
      </w:r>
      <w:r>
        <w:t>организациями</w:t>
      </w:r>
      <w:r w:rsidR="00AC205D">
        <w:t>,</w:t>
      </w:r>
      <w:r>
        <w:t xml:space="preserve"> в полномочия которых входит решение вопросов защиты населения и территорий от чрезвычайных ситуаций, или принимающими участие в ликвидации чрезвычайных ситуаций, вопросов социальной защиты населения.</w:t>
      </w:r>
    </w:p>
    <w:p w:rsidR="00765723" w:rsidRDefault="00765723" w:rsidP="0079375B">
      <w:pPr>
        <w:spacing w:after="1" w:line="240" w:lineRule="atLeast"/>
        <w:ind w:firstLine="539"/>
        <w:contextualSpacing/>
        <w:jc w:val="both"/>
      </w:pPr>
      <w:r>
        <w:t xml:space="preserve">В случае ликвидации локальных чрезвычайных ситуаций на объектах организаций, имущество которых находится в </w:t>
      </w:r>
      <w:r w:rsidRPr="00254398">
        <w:t>собственности муниципальн</w:t>
      </w:r>
      <w:r w:rsidR="00254398" w:rsidRPr="00254398">
        <w:t>ого</w:t>
      </w:r>
      <w:r w:rsidRPr="00254398">
        <w:t xml:space="preserve"> образовани</w:t>
      </w:r>
      <w:r w:rsidR="00254398" w:rsidRPr="00254398">
        <w:t>я</w:t>
      </w:r>
      <w:r w:rsidRPr="00254398">
        <w:t>,</w:t>
      </w:r>
      <w:r>
        <w:t xml:space="preserve"> и их последствий бюджетные ассигнования резервного фонда могут использоваться организациями</w:t>
      </w:r>
      <w:r w:rsidR="005C2210">
        <w:t>,</w:t>
      </w:r>
      <w:r>
        <w:t xml:space="preserve"> имеющими на балансе пострадавшее имущество, находящееся в муниципальной собственности</w:t>
      </w:r>
    </w:p>
    <w:p w:rsidR="00765723" w:rsidRDefault="00765723" w:rsidP="0079375B">
      <w:pPr>
        <w:spacing w:after="1" w:line="240" w:lineRule="atLeast"/>
        <w:ind w:firstLine="539"/>
        <w:contextualSpacing/>
        <w:jc w:val="both"/>
      </w:pPr>
      <w:r>
        <w:t xml:space="preserve">До </w:t>
      </w:r>
      <w:r w:rsidR="00344381">
        <w:t>муниципальных</w:t>
      </w:r>
      <w:r>
        <w:t xml:space="preserve"> бюджетных учреждений бюджетные ассигнования резервного фонда доводятся в форме и порядке субсидий на иные цели.</w:t>
      </w:r>
    </w:p>
    <w:p w:rsidR="007C4D39" w:rsidRPr="00484FDF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DF">
        <w:rPr>
          <w:rFonts w:ascii="Times New Roman" w:hAnsi="Times New Roman" w:cs="Times New Roman"/>
          <w:sz w:val="24"/>
          <w:szCs w:val="24"/>
        </w:rPr>
        <w:t>До муниципальных унитарных предприятий бюджетные ассигнования резервного фонда на восстановление пострадавших объектов недвижимости доводятся в форме бюджетных инвестиций</w:t>
      </w:r>
    </w:p>
    <w:p w:rsidR="00765723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9868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Start w:id="11" w:name="Par2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возврата неиспользованных остатков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средств, выделенных за счет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Default="0098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>.1. Неиспользованные остатки бюджетных средств, выделен</w:t>
      </w:r>
      <w:r w:rsidR="00586E18" w:rsidRPr="005C2210">
        <w:rPr>
          <w:rFonts w:ascii="Times New Roman" w:hAnsi="Times New Roman" w:cs="Times New Roman"/>
          <w:sz w:val="24"/>
          <w:szCs w:val="24"/>
        </w:rPr>
        <w:t>ных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резервного фонда, </w:t>
      </w:r>
      <w:r w:rsidR="008D6D9A">
        <w:rPr>
          <w:rFonts w:ascii="Times New Roman" w:hAnsi="Times New Roman" w:cs="Times New Roman"/>
          <w:sz w:val="24"/>
          <w:szCs w:val="24"/>
        </w:rPr>
        <w:t xml:space="preserve">находящиеся не на едином счете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8D6D9A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(далее - остатки), подлежат возврату в бюджет</w:t>
      </w:r>
      <w:r w:rsidR="008D6D9A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>.</w:t>
      </w:r>
    </w:p>
    <w:p w:rsidR="00FA6D6C" w:rsidRPr="00FA6D6C" w:rsidRDefault="00FA6D6C" w:rsidP="00FA6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FA6D6C">
        <w:rPr>
          <w:rFonts w:ascii="Times New Roman" w:hAnsi="Times New Roman" w:cs="Times New Roman"/>
          <w:sz w:val="24"/>
          <w:szCs w:val="24"/>
        </w:rPr>
        <w:t xml:space="preserve"> Возврат неиспользованных остатков в пределах текущего финансового года осуществляется организацией, </w:t>
      </w:r>
      <w:r w:rsidR="00AD4AB8">
        <w:rPr>
          <w:rFonts w:ascii="Times New Roman" w:hAnsi="Times New Roman" w:cs="Times New Roman"/>
          <w:sz w:val="24"/>
          <w:szCs w:val="24"/>
        </w:rPr>
        <w:t>муниципальным</w:t>
      </w:r>
      <w:r w:rsidRPr="00FA6D6C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AD4AB8">
        <w:rPr>
          <w:rFonts w:ascii="Times New Roman" w:hAnsi="Times New Roman" w:cs="Times New Roman"/>
          <w:sz w:val="24"/>
          <w:szCs w:val="24"/>
        </w:rPr>
        <w:t>казенным</w:t>
      </w:r>
      <w:r w:rsidRPr="00FA6D6C">
        <w:rPr>
          <w:rFonts w:ascii="Times New Roman" w:hAnsi="Times New Roman" w:cs="Times New Roman"/>
          <w:sz w:val="24"/>
          <w:szCs w:val="24"/>
        </w:rPr>
        <w:t xml:space="preserve">) учреждением,  получившим средства, на лицевой счет органа </w:t>
      </w:r>
      <w:r w:rsidR="00AD4AB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A6D6C">
        <w:rPr>
          <w:rFonts w:ascii="Times New Roman" w:hAnsi="Times New Roman" w:cs="Times New Roman"/>
          <w:sz w:val="24"/>
          <w:szCs w:val="24"/>
        </w:rPr>
        <w:t xml:space="preserve">, перечислившего средства, открытый ему в </w:t>
      </w:r>
      <w:r w:rsidR="00AD4AB8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Брянской области</w:t>
      </w:r>
      <w:r w:rsidRPr="00FA6D6C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(вид лицевого счета 03) балансовый счет 4020</w:t>
      </w:r>
      <w:r w:rsidR="00AD4AB8">
        <w:rPr>
          <w:rFonts w:ascii="Times New Roman" w:hAnsi="Times New Roman" w:cs="Times New Roman"/>
          <w:sz w:val="24"/>
          <w:szCs w:val="24"/>
        </w:rPr>
        <w:t>4</w:t>
      </w:r>
      <w:r w:rsidRPr="00FA6D6C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AD4AB8"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FA6D6C">
        <w:rPr>
          <w:rFonts w:ascii="Times New Roman" w:hAnsi="Times New Roman" w:cs="Times New Roman"/>
          <w:sz w:val="24"/>
          <w:szCs w:val="24"/>
        </w:rPr>
        <w:t>". При этом в платежном поручении на возврат средств должна содержаться ссылка на номер и дату расчетного документа, а также указан 20-значный код бюджетной классификации расходов, по которым ранее было осуществлено перечисление средств.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кассовая выплата.</w:t>
      </w:r>
    </w:p>
    <w:p w:rsidR="00586E18" w:rsidRPr="007764E8" w:rsidRDefault="00AB7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.3. Возврат неиспользованных остатков прошлых лет, сложившихся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на 1 января текущего года, осуществляется организацией, </w:t>
      </w:r>
      <w:r w:rsidR="001236F5">
        <w:rPr>
          <w:rFonts w:ascii="Times New Roman" w:hAnsi="Times New Roman" w:cs="Times New Roman"/>
          <w:sz w:val="24"/>
          <w:szCs w:val="24"/>
        </w:rPr>
        <w:t>муниципальным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1236F5">
        <w:rPr>
          <w:rFonts w:ascii="Times New Roman" w:hAnsi="Times New Roman" w:cs="Times New Roman"/>
          <w:sz w:val="24"/>
          <w:szCs w:val="24"/>
        </w:rPr>
        <w:t>казенным</w:t>
      </w:r>
      <w:r w:rsidR="00586E18" w:rsidRPr="007764E8">
        <w:rPr>
          <w:rFonts w:ascii="Times New Roman" w:hAnsi="Times New Roman" w:cs="Times New Roman"/>
          <w:sz w:val="24"/>
          <w:szCs w:val="24"/>
        </w:rPr>
        <w:t>) учреждением, получившим средства, в доход бюджета</w:t>
      </w:r>
      <w:r w:rsidR="001236F5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на лицевой счет органа </w:t>
      </w:r>
      <w:r w:rsidR="000162F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перечислившего средства в предыдущем году, открытый ему в управлении Федерального казначейства по Брянской области как администратору доходов  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0162F4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(вид лицевого счета 04) на балансовом счете N 40101 "Доходы, распределяемые органами Федерального казначейства между бюджетами бюджетной системы Российской Федерации". При этом в поле 104 платежного поручения указывается соответствующий 20-значный код бюджетной классификации доходов подгруппы </w:t>
      </w:r>
      <w:r w:rsidR="000162F4">
        <w:rPr>
          <w:rFonts w:ascii="Times New Roman" w:hAnsi="Times New Roman" w:cs="Times New Roman"/>
          <w:sz w:val="24"/>
          <w:szCs w:val="24"/>
        </w:rPr>
        <w:t>113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"Доходы </w:t>
      </w:r>
      <w:r w:rsidR="00BB596E">
        <w:rPr>
          <w:rFonts w:ascii="Times New Roman" w:hAnsi="Times New Roman" w:cs="Times New Roman"/>
          <w:sz w:val="24"/>
          <w:szCs w:val="24"/>
        </w:rPr>
        <w:t>от оказания платных услуг (работ) и компенсации затрат государства</w:t>
      </w:r>
      <w:r w:rsidR="00586E18" w:rsidRPr="007764E8">
        <w:rPr>
          <w:rFonts w:ascii="Times New Roman" w:hAnsi="Times New Roman" w:cs="Times New Roman"/>
          <w:sz w:val="24"/>
          <w:szCs w:val="24"/>
        </w:rPr>
        <w:t>" с отражением в 1 - 3 разрядах кода главного администратора доходов бюджета</w:t>
      </w:r>
      <w:r w:rsidR="00254398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1236F5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от возврата неиспользованных остатков средств являются</w:t>
      </w:r>
      <w:r w:rsidR="007B7F60">
        <w:rPr>
          <w:rFonts w:ascii="Times New Roman" w:hAnsi="Times New Roman" w:cs="Times New Roman"/>
          <w:sz w:val="24"/>
          <w:szCs w:val="24"/>
        </w:rPr>
        <w:t xml:space="preserve"> органы местного </w:t>
      </w:r>
      <w:r w:rsidR="007B7F60" w:rsidRPr="007B7F60">
        <w:rPr>
          <w:rFonts w:ascii="Times New Roman" w:hAnsi="Times New Roman" w:cs="Times New Roman"/>
          <w:sz w:val="24"/>
          <w:szCs w:val="24"/>
        </w:rPr>
        <w:t>самоуправления</w:t>
      </w:r>
      <w:r w:rsidRPr="007B7F60">
        <w:rPr>
          <w:rFonts w:ascii="Times New Roman" w:hAnsi="Times New Roman" w:cs="Times New Roman"/>
          <w:sz w:val="24"/>
          <w:szCs w:val="24"/>
        </w:rPr>
        <w:t>, перечислившие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средства в предыдущем году. Главные администраторы доходов 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C5210A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от возврата остатков должны обеспечить утверждение правовых актов, закрепляющих полномочия администратора доходов бюджета</w:t>
      </w:r>
      <w:r w:rsidR="001236F5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C451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5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представления отчетности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.1. </w:t>
      </w:r>
      <w:r w:rsidR="006C05C2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 w:rsidR="00ED65FA" w:rsidRPr="00ED65FA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ED65FA">
        <w:rPr>
          <w:rFonts w:ascii="Times New Roman" w:hAnsi="Times New Roman" w:cs="Times New Roman"/>
          <w:sz w:val="24"/>
          <w:szCs w:val="24"/>
        </w:rPr>
        <w:t xml:space="preserve"> </w:t>
      </w:r>
      <w:r w:rsidR="00C451B4" w:rsidRPr="005C2210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представляют </w:t>
      </w:r>
      <w:hyperlink w:anchor="Par470" w:tooltip="Ссылка на текущий документ" w:history="1">
        <w:r w:rsidR="00586E18" w:rsidRPr="00F0052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</w:t>
      </w:r>
      <w:r w:rsidR="00586E18"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в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Воробейнскую сельскую</w:t>
      </w:r>
      <w:r w:rsidR="00C451B4"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 администраци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 xml:space="preserve">ю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4E6D68">
        <w:rPr>
          <w:rFonts w:ascii="Times New Roman" w:hAnsi="Times New Roman" w:cs="Times New Roman"/>
          <w:sz w:val="24"/>
          <w:szCs w:val="24"/>
        </w:rPr>
        <w:t>8</w:t>
      </w:r>
      <w:r w:rsidR="00586E18" w:rsidRPr="007764E8">
        <w:rPr>
          <w:rFonts w:ascii="Times New Roman" w:hAnsi="Times New Roman" w:cs="Times New Roman"/>
          <w:sz w:val="24"/>
          <w:szCs w:val="24"/>
        </w:rPr>
        <w:t>.</w:t>
      </w:r>
    </w:p>
    <w:p w:rsidR="00586E18" w:rsidRPr="007764E8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398">
        <w:rPr>
          <w:rFonts w:ascii="Times New Roman" w:hAnsi="Times New Roman" w:cs="Times New Roman"/>
          <w:sz w:val="24"/>
          <w:szCs w:val="24"/>
        </w:rPr>
        <w:t>5</w:t>
      </w:r>
      <w:r w:rsidR="00586E18" w:rsidRPr="00254398">
        <w:rPr>
          <w:rFonts w:ascii="Times New Roman" w:hAnsi="Times New Roman" w:cs="Times New Roman"/>
          <w:sz w:val="24"/>
          <w:szCs w:val="24"/>
        </w:rPr>
        <w:t>.</w:t>
      </w:r>
      <w:r w:rsidR="00254398" w:rsidRPr="00254398">
        <w:rPr>
          <w:rFonts w:ascii="Times New Roman" w:hAnsi="Times New Roman" w:cs="Times New Roman"/>
          <w:sz w:val="24"/>
          <w:szCs w:val="24"/>
        </w:rPr>
        <w:t>2</w:t>
      </w:r>
      <w:r w:rsidR="00586E18" w:rsidRPr="00254398">
        <w:rPr>
          <w:rFonts w:ascii="Times New Roman" w:hAnsi="Times New Roman" w:cs="Times New Roman"/>
          <w:sz w:val="24"/>
          <w:szCs w:val="24"/>
        </w:rPr>
        <w:t>.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Воробейнская сельская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ежеквартально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Воробейнский сельский</w:t>
      </w:r>
      <w:r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 Совет народных депутатов,</w:t>
      </w:r>
      <w:r w:rsidR="00586E18"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 Контрольно-счетную палату </w:t>
      </w:r>
      <w:r w:rsidRPr="005C2210">
        <w:rPr>
          <w:rFonts w:ascii="Times New Roman" w:hAnsi="Times New Roman" w:cs="Times New Roman"/>
          <w:color w:val="FF00FF"/>
          <w:sz w:val="24"/>
          <w:szCs w:val="24"/>
        </w:rPr>
        <w:t>Жирятинского района</w:t>
      </w:r>
      <w:r w:rsidR="00586E18" w:rsidRPr="005C2210">
        <w:rPr>
          <w:rFonts w:ascii="Times New Roman" w:hAnsi="Times New Roman" w:cs="Times New Roman"/>
          <w:color w:val="FF00FF"/>
          <w:sz w:val="24"/>
          <w:szCs w:val="24"/>
        </w:rPr>
        <w:t>,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информацию об использовании бюджетных ассигнований резервного фонда.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F553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44"/>
      <w:bookmarkEnd w:id="13"/>
      <w:r>
        <w:rPr>
          <w:rFonts w:ascii="Times New Roman" w:hAnsi="Times New Roman" w:cs="Times New Roman"/>
          <w:sz w:val="24"/>
          <w:szCs w:val="24"/>
        </w:rPr>
        <w:t>6</w:t>
      </w:r>
      <w:r w:rsidR="00586E18" w:rsidRPr="007764E8">
        <w:rPr>
          <w:rFonts w:ascii="Times New Roman" w:hAnsi="Times New Roman" w:cs="Times New Roman"/>
          <w:sz w:val="24"/>
          <w:szCs w:val="24"/>
        </w:rPr>
        <w:t>. Контроль за использованием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F5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.1. </w:t>
      </w:r>
      <w:r w:rsidR="006B0664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 w:rsidR="00804530" w:rsidRPr="00804530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804530">
        <w:rPr>
          <w:rFonts w:ascii="Times New Roman" w:hAnsi="Times New Roman" w:cs="Times New Roman"/>
          <w:sz w:val="24"/>
          <w:szCs w:val="24"/>
        </w:rPr>
        <w:t xml:space="preserve"> </w:t>
      </w:r>
      <w:r w:rsidRPr="003425FE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804530">
        <w:rPr>
          <w:rFonts w:ascii="Times New Roman" w:hAnsi="Times New Roman" w:cs="Times New Roman"/>
          <w:color w:val="FF00FF"/>
          <w:sz w:val="24"/>
          <w:szCs w:val="24"/>
        </w:rPr>
        <w:t xml:space="preserve">Воробейнскую сельскую </w:t>
      </w:r>
      <w:r w:rsidRPr="003425FE">
        <w:rPr>
          <w:rFonts w:ascii="Times New Roman" w:hAnsi="Times New Roman" w:cs="Times New Roman"/>
          <w:color w:val="FF00FF"/>
          <w:sz w:val="24"/>
          <w:szCs w:val="24"/>
        </w:rPr>
        <w:t>администраци</w:t>
      </w:r>
      <w:r w:rsidR="00804530">
        <w:rPr>
          <w:rFonts w:ascii="Times New Roman" w:hAnsi="Times New Roman" w:cs="Times New Roman"/>
          <w:color w:val="FF00FF"/>
          <w:sz w:val="24"/>
          <w:szCs w:val="24"/>
        </w:rPr>
        <w:t>ю</w:t>
      </w:r>
      <w:r w:rsidRPr="003425FE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 xml:space="preserve">номер и дата принятия распоряжения </w:t>
      </w:r>
      <w:r w:rsidR="00804530" w:rsidRPr="00804530">
        <w:rPr>
          <w:rFonts w:ascii="Times New Roman" w:hAnsi="Times New Roman" w:cs="Times New Roman"/>
          <w:color w:val="FF00FF"/>
          <w:sz w:val="24"/>
          <w:szCs w:val="24"/>
        </w:rPr>
        <w:t>Воробейнской сельской</w:t>
      </w:r>
      <w:r w:rsidR="00804530">
        <w:rPr>
          <w:rFonts w:ascii="Times New Roman" w:hAnsi="Times New Roman" w:cs="Times New Roman"/>
          <w:sz w:val="24"/>
          <w:szCs w:val="24"/>
        </w:rPr>
        <w:t xml:space="preserve"> </w:t>
      </w:r>
      <w:r w:rsidR="00F553CF" w:rsidRPr="003425FE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="00F553CF">
        <w:rPr>
          <w:rFonts w:ascii="Times New Roman" w:hAnsi="Times New Roman" w:cs="Times New Roman"/>
          <w:sz w:val="24"/>
          <w:szCs w:val="24"/>
        </w:rPr>
        <w:t>о</w:t>
      </w:r>
      <w:r w:rsidRPr="007764E8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ведомственная принадлежность (при наличии);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Ф.И.О. руководителя и главного бухгалтера;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копии документов, подтверждающих испо</w:t>
      </w:r>
      <w:r w:rsidR="00F553CF">
        <w:rPr>
          <w:rFonts w:ascii="Times New Roman" w:hAnsi="Times New Roman" w:cs="Times New Roman"/>
          <w:sz w:val="24"/>
          <w:szCs w:val="24"/>
        </w:rPr>
        <w:t>льзование средств (муниципальные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контракты (договоры), платежные документы, счета-фактуры, </w:t>
      </w:r>
      <w:hyperlink r:id="rId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F00525">
          <w:rPr>
            <w:rFonts w:ascii="Times New Roman" w:hAnsi="Times New Roman" w:cs="Times New Roman"/>
            <w:sz w:val="24"/>
            <w:szCs w:val="24"/>
          </w:rPr>
          <w:t>формы КС-2</w:t>
        </w:r>
      </w:hyperlink>
      <w:r w:rsidRPr="00F0052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F00525">
          <w:rPr>
            <w:rFonts w:ascii="Times New Roman" w:hAnsi="Times New Roman" w:cs="Times New Roman"/>
            <w:sz w:val="24"/>
            <w:szCs w:val="24"/>
          </w:rPr>
          <w:t>КС-3</w:t>
        </w:r>
      </w:hyperlink>
      <w:r w:rsidRPr="007764E8">
        <w:rPr>
          <w:rFonts w:ascii="Times New Roman" w:hAnsi="Times New Roman" w:cs="Times New Roman"/>
          <w:sz w:val="24"/>
          <w:szCs w:val="24"/>
        </w:rPr>
        <w:t>, авансовые отчеты с первичными документами, подтверждающие расходы), заверенные подписью руководителя или должностного лица, уполномоченного руководителем, и печатью организации.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63"/>
      <w:bookmarkEnd w:id="14"/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C72" w:rsidRDefault="00E13C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3B7" w:rsidRDefault="00515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 w:rsidR="00922D24">
        <w:rPr>
          <w:rFonts w:ascii="Times New Roman" w:hAnsi="Times New Roman" w:cs="Times New Roman"/>
          <w:sz w:val="24"/>
          <w:szCs w:val="24"/>
        </w:rPr>
        <w:t xml:space="preserve"> </w:t>
      </w:r>
      <w:r w:rsidR="00922D24"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922D24"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922D24" w:rsidRDefault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18453F" w:rsidRPr="00922D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50A" w:rsidRDefault="00B3550A" w:rsidP="00B3550A">
      <w:pPr>
        <w:spacing w:after="1" w:line="240" w:lineRule="atLeast"/>
        <w:jc w:val="both"/>
      </w:pPr>
      <w:bookmarkStart w:id="15" w:name="Par269"/>
      <w:bookmarkEnd w:id="15"/>
    </w:p>
    <w:p w:rsidR="00B3550A" w:rsidRDefault="00B3550A" w:rsidP="00B3550A">
      <w:pPr>
        <w:spacing w:after="1" w:line="240" w:lineRule="atLeast"/>
        <w:jc w:val="center"/>
      </w:pPr>
      <w:bookmarkStart w:id="16" w:name="P526"/>
      <w:bookmarkEnd w:id="16"/>
      <w:r>
        <w:rPr>
          <w:b/>
        </w:rPr>
        <w:lastRenderedPageBreak/>
        <w:t>Перечень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аварийно-спасательных работ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(при ликвидации чрезвычайной ситуации)</w:t>
      </w: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1. Ввод (вывод) сил и средств в зону (из зоны) чрезвычайной ситуации.</w:t>
      </w:r>
    </w:p>
    <w:p w:rsidR="00B3550A" w:rsidRDefault="00DB4BC4" w:rsidP="00B3550A">
      <w:pPr>
        <w:spacing w:before="240" w:after="1" w:line="240" w:lineRule="atLeast"/>
        <w:ind w:firstLine="540"/>
        <w:jc w:val="both"/>
      </w:pPr>
      <w:r>
        <w:t>2</w:t>
      </w:r>
      <w:r w:rsidR="00B3550A">
        <w:t>. Локализация и ликвидация поражающих факторов источников чрезвычайной ситуации.</w:t>
      </w:r>
    </w:p>
    <w:p w:rsidR="00B3550A" w:rsidRDefault="00DB4BC4" w:rsidP="00B3550A">
      <w:pPr>
        <w:spacing w:before="240" w:after="1" w:line="240" w:lineRule="atLeast"/>
        <w:ind w:firstLine="540"/>
        <w:jc w:val="both"/>
      </w:pPr>
      <w:r>
        <w:t>3</w:t>
      </w:r>
      <w:r w:rsidR="00B3550A">
        <w:t>. Эвакуация населения из зоны чрезвычайной ситуации и его возвращение в места постоянного проживания.</w:t>
      </w: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right"/>
        <w:outlineLvl w:val="1"/>
      </w:pPr>
      <w:r>
        <w:t>Приложение 2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B3550A" w:rsidRPr="003425FE" w:rsidRDefault="00B3550A" w:rsidP="00B3550A">
      <w:pPr>
        <w:pStyle w:val="ConsPlusNormal"/>
        <w:jc w:val="right"/>
        <w:rPr>
          <w:rFonts w:ascii="Times New Roman" w:hAnsi="Times New Roman" w:cs="Times New Roman"/>
          <w:color w:val="FF00FF"/>
          <w:sz w:val="24"/>
          <w:szCs w:val="24"/>
        </w:rPr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center"/>
      </w:pPr>
      <w:bookmarkStart w:id="17" w:name="P548"/>
      <w:bookmarkEnd w:id="17"/>
      <w:r>
        <w:rPr>
          <w:b/>
        </w:rPr>
        <w:t>Перечень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неотложных аварийно-восстановительных работ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(при ликвидации чрезвычайной ситуации)</w:t>
      </w:r>
    </w:p>
    <w:p w:rsidR="00B3550A" w:rsidRDefault="00B3550A" w:rsidP="00B3550A">
      <w:pPr>
        <w:spacing w:after="1"/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3. Подготовка объектов жилищного фонда и социально значимых объектов,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4. Восстановительные работы на объектах жилищного фонда и социально значимых объектах, находящихся в  муниципальной собственности (за исключением работ, связанных с внутренней отделкой помещений).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B3550A" w:rsidRDefault="00B3550A" w:rsidP="00B3550A">
      <w:pPr>
        <w:spacing w:after="1" w:line="240" w:lineRule="atLeast"/>
        <w:jc w:val="both"/>
      </w:pPr>
    </w:p>
    <w:p w:rsidR="000367E0" w:rsidRDefault="000367E0" w:rsidP="00B3550A">
      <w:pPr>
        <w:spacing w:after="1" w:line="240" w:lineRule="atLeast"/>
        <w:jc w:val="both"/>
      </w:pPr>
    </w:p>
    <w:p w:rsidR="000367E0" w:rsidRDefault="000367E0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right"/>
        <w:outlineLvl w:val="1"/>
      </w:pPr>
      <w:r>
        <w:tab/>
        <w:t>Приложение 3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B3550A" w:rsidRDefault="00B3550A" w:rsidP="00B3550A">
      <w:pPr>
        <w:spacing w:after="1" w:line="240" w:lineRule="atLeast"/>
        <w:jc w:val="right"/>
      </w:pPr>
    </w:p>
    <w:p w:rsidR="00B3550A" w:rsidRDefault="00B3550A" w:rsidP="000C3637">
      <w:pPr>
        <w:spacing w:after="1" w:line="200" w:lineRule="atLeast"/>
        <w:jc w:val="center"/>
      </w:pPr>
      <w:bookmarkStart w:id="18" w:name="P237"/>
      <w:bookmarkEnd w:id="18"/>
      <w:r w:rsidRPr="000C3637">
        <w:t>ЗАЯВКА</w:t>
      </w:r>
    </w:p>
    <w:p w:rsidR="00B3550A" w:rsidRDefault="00B3550A" w:rsidP="000C3637">
      <w:pPr>
        <w:spacing w:after="1" w:line="200" w:lineRule="atLeast"/>
        <w:jc w:val="center"/>
      </w:pPr>
      <w:r w:rsidRPr="000C3637">
        <w:lastRenderedPageBreak/>
        <w:t>потребности в денежных средствах на оказание помощи в ликвидации</w:t>
      </w:r>
    </w:p>
    <w:p w:rsidR="00B3550A" w:rsidRDefault="00B3550A" w:rsidP="000C3637">
      <w:pPr>
        <w:spacing w:after="1" w:line="200" w:lineRule="atLeast"/>
        <w:jc w:val="center"/>
      </w:pPr>
      <w:r w:rsidRPr="000C3637">
        <w:t>чрезвычайной ситуации, вызванной</w:t>
      </w:r>
    </w:p>
    <w:p w:rsidR="00B3550A" w:rsidRDefault="00B3550A" w:rsidP="00B103C1">
      <w:pPr>
        <w:spacing w:after="1" w:line="200" w:lineRule="atLeast"/>
        <w:ind w:firstLine="720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3550A" w:rsidRDefault="00B3550A" w:rsidP="00B3550A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ЧС, дата)</w:t>
      </w:r>
    </w:p>
    <w:p w:rsidR="00B3550A" w:rsidRDefault="00B3550A" w:rsidP="00B3550A">
      <w:pPr>
        <w:spacing w:after="1" w:line="200" w:lineRule="atLeast"/>
        <w:jc w:val="both"/>
      </w:pPr>
    </w:p>
    <w:p w:rsidR="00B3550A" w:rsidRDefault="00B3550A" w:rsidP="00B103C1">
      <w:pPr>
        <w:spacing w:after="1" w:line="200" w:lineRule="atLeast"/>
        <w:ind w:firstLine="720"/>
        <w:jc w:val="both"/>
      </w:pPr>
      <w:r w:rsidRPr="00AC205D">
        <w:rPr>
          <w:sz w:val="20"/>
        </w:rPr>
        <w:t>1. Оказание финансовой помощи пострадавшим</w:t>
      </w:r>
      <w:r w:rsidRPr="00B3550A">
        <w:t>: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5165"/>
        <w:gridCol w:w="17"/>
      </w:tblGrid>
      <w:tr w:rsidR="000C3637" w:rsidTr="00B103C1">
        <w:tc>
          <w:tcPr>
            <w:tcW w:w="9922" w:type="dxa"/>
            <w:gridSpan w:val="3"/>
          </w:tcPr>
          <w:p w:rsidR="000C3637" w:rsidRPr="00AC205D" w:rsidRDefault="000C3637" w:rsidP="00AC205D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Финансовая помощь в связи с частичной или полной утратой имущества</w:t>
            </w:r>
            <w:r w:rsidR="00AC205D">
              <w:rPr>
                <w:sz w:val="20"/>
              </w:rPr>
              <w:t xml:space="preserve"> </w:t>
            </w:r>
            <w:r w:rsidRPr="00AC205D">
              <w:rPr>
                <w:sz w:val="20"/>
              </w:rPr>
              <w:t xml:space="preserve"> (имущества первой необходимости)</w:t>
            </w:r>
          </w:p>
        </w:tc>
      </w:tr>
      <w:tr w:rsidR="000C3637" w:rsidTr="00B103C1">
        <w:trPr>
          <w:gridAfter w:val="1"/>
          <w:wAfter w:w="17" w:type="dxa"/>
        </w:trPr>
        <w:tc>
          <w:tcPr>
            <w:tcW w:w="4740" w:type="dxa"/>
          </w:tcPr>
          <w:p w:rsidR="000C3637" w:rsidRPr="00AC205D" w:rsidRDefault="000C3637" w:rsidP="00AC205D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кол</w:t>
            </w:r>
            <w:r w:rsidR="00AC205D" w:rsidRPr="00AC205D">
              <w:rPr>
                <w:sz w:val="20"/>
              </w:rPr>
              <w:t>ичест</w:t>
            </w:r>
            <w:r w:rsidRPr="00AC205D">
              <w:rPr>
                <w:sz w:val="20"/>
              </w:rPr>
              <w:t>во граждан</w:t>
            </w:r>
          </w:p>
        </w:tc>
        <w:tc>
          <w:tcPr>
            <w:tcW w:w="5165" w:type="dxa"/>
          </w:tcPr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необходимые бюджетные ассигнования</w:t>
            </w:r>
            <w:r w:rsidR="00476301" w:rsidRPr="00AC205D">
              <w:rPr>
                <w:sz w:val="20"/>
              </w:rPr>
              <w:t xml:space="preserve"> (руб.)</w:t>
            </w:r>
          </w:p>
        </w:tc>
      </w:tr>
      <w:tr w:rsidR="000C3637" w:rsidTr="00B103C1">
        <w:trPr>
          <w:gridAfter w:val="1"/>
          <w:wAfter w:w="17" w:type="dxa"/>
        </w:trPr>
        <w:tc>
          <w:tcPr>
            <w:tcW w:w="4740" w:type="dxa"/>
          </w:tcPr>
          <w:p w:rsidR="000C3637" w:rsidRPr="00AC205D" w:rsidRDefault="000C3637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5165" w:type="dxa"/>
          </w:tcPr>
          <w:p w:rsidR="000C3637" w:rsidRPr="00AC205D" w:rsidRDefault="000C3637" w:rsidP="00FC1B61">
            <w:pPr>
              <w:spacing w:after="1" w:line="240" w:lineRule="atLeast"/>
              <w:rPr>
                <w:sz w:val="20"/>
              </w:rPr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2. Расходы на проведение аварийно-спасательных работ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34"/>
        <w:gridCol w:w="1204"/>
        <w:gridCol w:w="2806"/>
        <w:gridCol w:w="3119"/>
      </w:tblGrid>
      <w:tr w:rsidR="00B3550A" w:rsidTr="00AC205D">
        <w:tc>
          <w:tcPr>
            <w:tcW w:w="1560" w:type="dxa"/>
            <w:vMerge w:val="restart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Виды работ</w:t>
            </w:r>
          </w:p>
        </w:tc>
        <w:tc>
          <w:tcPr>
            <w:tcW w:w="1234" w:type="dxa"/>
            <w:vMerge w:val="restart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Стоимость</w:t>
            </w:r>
          </w:p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работ,</w:t>
            </w:r>
          </w:p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руб.</w:t>
            </w:r>
          </w:p>
        </w:tc>
        <w:tc>
          <w:tcPr>
            <w:tcW w:w="7129" w:type="dxa"/>
            <w:gridSpan w:val="3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Потребность в бюджетных ассигнованиях (руб.)</w:t>
            </w:r>
          </w:p>
        </w:tc>
      </w:tr>
      <w:tr w:rsidR="00B3550A" w:rsidTr="00AC205D">
        <w:tc>
          <w:tcPr>
            <w:tcW w:w="1560" w:type="dxa"/>
            <w:vMerge/>
          </w:tcPr>
          <w:p w:rsidR="00B3550A" w:rsidRPr="00AC205D" w:rsidRDefault="00B3550A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B3550A" w:rsidRPr="00AC205D" w:rsidRDefault="00B3550A" w:rsidP="00FC1B61">
            <w:pPr>
              <w:rPr>
                <w:sz w:val="20"/>
              </w:rPr>
            </w:pPr>
          </w:p>
        </w:tc>
        <w:tc>
          <w:tcPr>
            <w:tcW w:w="1204" w:type="dxa"/>
            <w:vMerge w:val="restart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всего</w:t>
            </w:r>
          </w:p>
        </w:tc>
        <w:tc>
          <w:tcPr>
            <w:tcW w:w="5925" w:type="dxa"/>
            <w:gridSpan w:val="2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в том числе</w:t>
            </w:r>
          </w:p>
        </w:tc>
      </w:tr>
      <w:tr w:rsidR="000C3637" w:rsidTr="00AC205D">
        <w:tc>
          <w:tcPr>
            <w:tcW w:w="1560" w:type="dxa"/>
            <w:vMerge/>
          </w:tcPr>
          <w:p w:rsidR="000C3637" w:rsidRPr="00AC205D" w:rsidRDefault="000C3637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0C3637" w:rsidRPr="00AC205D" w:rsidRDefault="000C3637" w:rsidP="00FC1B61">
            <w:pPr>
              <w:rPr>
                <w:sz w:val="20"/>
              </w:rPr>
            </w:pPr>
          </w:p>
        </w:tc>
        <w:tc>
          <w:tcPr>
            <w:tcW w:w="1204" w:type="dxa"/>
            <w:vMerge/>
          </w:tcPr>
          <w:p w:rsidR="000C3637" w:rsidRPr="00AC205D" w:rsidRDefault="000C3637" w:rsidP="00FC1B61">
            <w:pPr>
              <w:rPr>
                <w:sz w:val="20"/>
              </w:rPr>
            </w:pPr>
          </w:p>
        </w:tc>
        <w:tc>
          <w:tcPr>
            <w:tcW w:w="2806" w:type="dxa"/>
          </w:tcPr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из бюджета муниципального образования</w:t>
            </w:r>
          </w:p>
        </w:tc>
        <w:tc>
          <w:tcPr>
            <w:tcW w:w="3119" w:type="dxa"/>
          </w:tcPr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за счет предприятий,</w:t>
            </w:r>
            <w:r w:rsidR="000462C4">
              <w:rPr>
                <w:sz w:val="20"/>
              </w:rPr>
              <w:t xml:space="preserve"> </w:t>
            </w:r>
            <w:r w:rsidRPr="00AC205D">
              <w:rPr>
                <w:sz w:val="20"/>
              </w:rPr>
              <w:t>организаций,</w:t>
            </w:r>
          </w:p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учреждений</w:t>
            </w:r>
          </w:p>
        </w:tc>
      </w:tr>
      <w:tr w:rsidR="000C3637" w:rsidTr="00AC205D">
        <w:tc>
          <w:tcPr>
            <w:tcW w:w="1560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3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0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06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3119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  <w:tr w:rsidR="000C3637" w:rsidTr="00AC205D">
        <w:tc>
          <w:tcPr>
            <w:tcW w:w="1560" w:type="dxa"/>
          </w:tcPr>
          <w:p w:rsidR="000C3637" w:rsidRDefault="000C3637" w:rsidP="00FC1B61">
            <w:pPr>
              <w:spacing w:after="1" w:line="240" w:lineRule="atLeast"/>
              <w:jc w:val="center"/>
            </w:pPr>
            <w:r>
              <w:t>Итого</w:t>
            </w:r>
          </w:p>
        </w:tc>
        <w:tc>
          <w:tcPr>
            <w:tcW w:w="123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0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06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3119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3.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191"/>
        <w:gridCol w:w="1234"/>
        <w:gridCol w:w="835"/>
        <w:gridCol w:w="1906"/>
        <w:gridCol w:w="1638"/>
      </w:tblGrid>
      <w:tr w:rsidR="00B3550A" w:rsidTr="00AC205D">
        <w:tc>
          <w:tcPr>
            <w:tcW w:w="709" w:type="dxa"/>
            <w:vMerge w:val="restart"/>
          </w:tcPr>
          <w:p w:rsidR="00B103C1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 xml:space="preserve">N </w:t>
            </w:r>
          </w:p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Стоимость работ, руб.</w:t>
            </w:r>
          </w:p>
        </w:tc>
        <w:tc>
          <w:tcPr>
            <w:tcW w:w="4379" w:type="dxa"/>
            <w:gridSpan w:val="3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Потребность в бюджетных ассигнованиях (руб.)</w:t>
            </w:r>
          </w:p>
        </w:tc>
      </w:tr>
      <w:tr w:rsidR="00B3550A" w:rsidTr="00AC205D">
        <w:tc>
          <w:tcPr>
            <w:tcW w:w="709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835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всего</w:t>
            </w:r>
          </w:p>
        </w:tc>
        <w:tc>
          <w:tcPr>
            <w:tcW w:w="3544" w:type="dxa"/>
            <w:gridSpan w:val="2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в том числе</w:t>
            </w:r>
          </w:p>
        </w:tc>
      </w:tr>
      <w:tr w:rsidR="00B3550A" w:rsidTr="00AC205D">
        <w:tc>
          <w:tcPr>
            <w:tcW w:w="709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835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906" w:type="dxa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из бюджета муниципального образования</w:t>
            </w:r>
          </w:p>
        </w:tc>
        <w:tc>
          <w:tcPr>
            <w:tcW w:w="1638" w:type="dxa"/>
          </w:tcPr>
          <w:p w:rsidR="00B3550A" w:rsidRPr="000462C4" w:rsidRDefault="00B3550A" w:rsidP="00B103C1">
            <w:pPr>
              <w:tabs>
                <w:tab w:val="left" w:pos="1577"/>
              </w:tabs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за счет предприятий, организаций, учреждений</w:t>
            </w:r>
          </w:p>
        </w:tc>
      </w:tr>
      <w:tr w:rsidR="00B3550A" w:rsidTr="00AC205D">
        <w:tc>
          <w:tcPr>
            <w:tcW w:w="709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2693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191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234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835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906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638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</w:tr>
      <w:tr w:rsidR="00B3550A" w:rsidTr="00AC205D">
        <w:tc>
          <w:tcPr>
            <w:tcW w:w="709" w:type="dxa"/>
            <w:tcBorders>
              <w:right w:val="nil"/>
            </w:tcBorders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2693" w:type="dxa"/>
            <w:tcBorders>
              <w:left w:val="nil"/>
            </w:tcBorders>
          </w:tcPr>
          <w:p w:rsidR="00B3550A" w:rsidRDefault="00B3550A" w:rsidP="00FC1B61">
            <w:pPr>
              <w:spacing w:after="1" w:line="240" w:lineRule="atLeast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234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835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906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638" w:type="dxa"/>
          </w:tcPr>
          <w:p w:rsidR="00B3550A" w:rsidRDefault="00B3550A" w:rsidP="00FC1B61">
            <w:pPr>
              <w:spacing w:after="1" w:line="240" w:lineRule="atLeast"/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3425FE">
      <w:pPr>
        <w:spacing w:after="1" w:line="200" w:lineRule="atLeast"/>
        <w:ind w:firstLine="720"/>
        <w:jc w:val="both"/>
      </w:pPr>
      <w:r w:rsidRPr="00B3550A">
        <w:t>4.  Всего по заявке ________</w:t>
      </w:r>
      <w:r w:rsidR="003425FE">
        <w:t xml:space="preserve"> </w:t>
      </w:r>
      <w:r w:rsidRPr="00B3550A">
        <w:t>рублей, в том числе за счет</w:t>
      </w:r>
    </w:p>
    <w:p w:rsidR="00B3550A" w:rsidRDefault="00B3550A" w:rsidP="00B3550A">
      <w:pPr>
        <w:spacing w:after="1" w:line="200" w:lineRule="atLeast"/>
        <w:jc w:val="both"/>
      </w:pPr>
      <w:r w:rsidRPr="00B3550A">
        <w:t xml:space="preserve">резервного фонда </w:t>
      </w:r>
      <w:r w:rsidR="003359AC" w:rsidRPr="003359AC">
        <w:rPr>
          <w:color w:val="FF00FF"/>
        </w:rPr>
        <w:t>Воробейнской</w:t>
      </w:r>
      <w:r w:rsidR="003359AC">
        <w:t xml:space="preserve"> сельской </w:t>
      </w:r>
      <w:r w:rsidRPr="00B3550A">
        <w:t>администрации ________ рублей.</w:t>
      </w:r>
    </w:p>
    <w:p w:rsidR="00B3550A" w:rsidRDefault="00B3550A" w:rsidP="00B3550A">
      <w:pPr>
        <w:spacing w:after="1" w:line="200" w:lineRule="atLeast"/>
        <w:jc w:val="both"/>
      </w:pPr>
    </w:p>
    <w:p w:rsidR="00B61646" w:rsidRDefault="00B61646" w:rsidP="00B3550A">
      <w:pPr>
        <w:spacing w:after="1" w:line="200" w:lineRule="atLeast"/>
        <w:jc w:val="both"/>
      </w:pPr>
    </w:p>
    <w:p w:rsidR="00B3550A" w:rsidRPr="003425FE" w:rsidRDefault="003359AC" w:rsidP="00B3550A">
      <w:pPr>
        <w:spacing w:after="1" w:line="200" w:lineRule="atLeast"/>
        <w:jc w:val="both"/>
        <w:rPr>
          <w:color w:val="FF00FF"/>
        </w:rPr>
      </w:pPr>
      <w:r>
        <w:rPr>
          <w:color w:val="FF00FF"/>
        </w:rPr>
        <w:t>Ведущий специалист</w:t>
      </w:r>
      <w:r w:rsidR="00B3550A" w:rsidRPr="003425FE">
        <w:rPr>
          <w:color w:val="FF00FF"/>
        </w:rPr>
        <w:t>,</w:t>
      </w:r>
    </w:p>
    <w:p w:rsidR="00B3550A" w:rsidRDefault="00B3550A" w:rsidP="00B3550A">
      <w:pPr>
        <w:spacing w:after="1" w:line="200" w:lineRule="atLeast"/>
        <w:jc w:val="both"/>
      </w:pPr>
      <w:r w:rsidRPr="003425FE">
        <w:rPr>
          <w:color w:val="FF00FF"/>
        </w:rPr>
        <w:t>заместитель председателя КЧС и ОПБ</w:t>
      </w:r>
      <w:r w:rsidRPr="00B3550A">
        <w:t xml:space="preserve">       ____________________________ </w:t>
      </w:r>
    </w:p>
    <w:p w:rsidR="00B3550A" w:rsidRPr="00B3550A" w:rsidRDefault="00B3550A" w:rsidP="00B3550A">
      <w:pPr>
        <w:spacing w:after="1" w:line="200" w:lineRule="atLeast"/>
        <w:jc w:val="both"/>
        <w:rPr>
          <w:sz w:val="20"/>
        </w:rPr>
      </w:pPr>
      <w:r w:rsidRPr="00B3550A">
        <w:rPr>
          <w:sz w:val="20"/>
        </w:rPr>
        <w:t xml:space="preserve">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B3550A">
        <w:rPr>
          <w:sz w:val="20"/>
        </w:rPr>
        <w:t xml:space="preserve">         (подпись, фамилия, инициалы)</w:t>
      </w:r>
    </w:p>
    <w:p w:rsidR="00FE48F8" w:rsidRDefault="00FE48F8" w:rsidP="00946E3F">
      <w:pPr>
        <w:spacing w:after="1" w:line="240" w:lineRule="atLeast"/>
        <w:jc w:val="right"/>
        <w:outlineLvl w:val="1"/>
      </w:pPr>
    </w:p>
    <w:p w:rsidR="00946E3F" w:rsidRDefault="00946E3F" w:rsidP="00946E3F">
      <w:pPr>
        <w:spacing w:after="1" w:line="240" w:lineRule="atLeast"/>
        <w:jc w:val="right"/>
        <w:outlineLvl w:val="1"/>
      </w:pPr>
      <w:r>
        <w:t>Приложение 4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946E3F" w:rsidRDefault="00946E3F" w:rsidP="00946E3F">
      <w:pPr>
        <w:spacing w:after="1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Согласовано                             </w:t>
      </w:r>
    </w:p>
    <w:p w:rsidR="003359AC" w:rsidRDefault="003359AC" w:rsidP="00946E3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Ведущий специалист, </w:t>
      </w:r>
    </w:p>
    <w:p w:rsidR="00946E3F" w:rsidRDefault="003359AC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заместитель председателя КЧС и ОПБ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"_____" __________ 20_____ г.           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М.П.                                     </w:t>
      </w:r>
    </w:p>
    <w:p w:rsidR="00946E3F" w:rsidRDefault="00946E3F" w:rsidP="00946E3F">
      <w:pPr>
        <w:spacing w:after="1" w:line="200" w:lineRule="atLeast"/>
        <w:jc w:val="both"/>
      </w:pPr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bookmarkStart w:id="19" w:name="P394"/>
      <w:bookmarkEnd w:id="19"/>
      <w:r w:rsidRPr="00FE48F8">
        <w:rPr>
          <w:rFonts w:ascii="Courier New" w:hAnsi="Courier New" w:cs="Courier New"/>
          <w:b/>
          <w:sz w:val="20"/>
        </w:rPr>
        <w:t xml:space="preserve">АКТ </w:t>
      </w:r>
      <w:hyperlink w:anchor="P441" w:history="1">
        <w:r w:rsidRPr="00FE48F8">
          <w:rPr>
            <w:rFonts w:ascii="Courier New" w:hAnsi="Courier New" w:cs="Courier New"/>
            <w:b/>
            <w:color w:val="0000FF"/>
            <w:sz w:val="20"/>
          </w:rPr>
          <w:t>&lt;*&gt;</w:t>
        </w:r>
      </w:hyperlink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r w:rsidRPr="00FE48F8">
        <w:rPr>
          <w:rFonts w:ascii="Courier New" w:hAnsi="Courier New" w:cs="Courier New"/>
          <w:b/>
          <w:sz w:val="20"/>
        </w:rPr>
        <w:t>обследования</w:t>
      </w:r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r w:rsidRPr="00FE48F8">
        <w:rPr>
          <w:rFonts w:ascii="Courier New" w:hAnsi="Courier New" w:cs="Courier New"/>
          <w:b/>
          <w:sz w:val="20"/>
        </w:rPr>
        <w:t>__________________________________________________________________________,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(наименование пострадавшего объекта, почтовый адрес)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поврежденного в результате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(тип, дата и время ЧС)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Собственник объекта: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(полное наименование и почтовый адрес собственника объекта)</w:t>
      </w:r>
    </w:p>
    <w:p w:rsidR="00946E3F" w:rsidRDefault="00946E3F" w:rsidP="00946E3F">
      <w:pPr>
        <w:spacing w:after="1" w:line="200" w:lineRule="atLeast"/>
        <w:jc w:val="both"/>
      </w:pPr>
    </w:p>
    <w:p w:rsidR="00946E3F" w:rsidRPr="00FE48F8" w:rsidRDefault="00946E3F" w:rsidP="00946E3F">
      <w:pPr>
        <w:spacing w:after="1" w:line="200" w:lineRule="atLeast"/>
        <w:jc w:val="both"/>
        <w:rPr>
          <w:b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                ОСНОВНЫЕ СВЕДЕНИЯ</w:t>
      </w:r>
    </w:p>
    <w:p w:rsidR="00946E3F" w:rsidRPr="00FE48F8" w:rsidRDefault="00946E3F" w:rsidP="00946E3F">
      <w:pPr>
        <w:spacing w:after="1" w:line="200" w:lineRule="atLeast"/>
        <w:jc w:val="both"/>
        <w:rPr>
          <w:b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           о повреждении (разрушении)</w:t>
      </w:r>
    </w:p>
    <w:p w:rsidR="00946E3F" w:rsidRDefault="00946E3F" w:rsidP="00946E3F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1757"/>
        <w:gridCol w:w="1587"/>
        <w:gridCol w:w="1304"/>
        <w:gridCol w:w="1417"/>
      </w:tblGrid>
      <w:tr w:rsidR="00946E3F" w:rsidTr="00FC1B61">
        <w:tc>
          <w:tcPr>
            <w:tcW w:w="454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 xml:space="preserve">Наименование пострадавшего здания (сооружения), его ведомственная принадлежность </w:t>
            </w:r>
            <w:hyperlink w:anchor="P44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Степень повреждения (разрушения) (слабая, средняя, сильная)</w:t>
            </w:r>
          </w:p>
        </w:tc>
        <w:tc>
          <w:tcPr>
            <w:tcW w:w="158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 xml:space="preserve">Краткая характеристика повреждений </w:t>
            </w:r>
            <w:hyperlink w:anchor="P44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Сумма ущерба, тыс. рублей</w:t>
            </w: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Страховое возмещение, тыс. рублей</w:t>
            </w:r>
          </w:p>
        </w:tc>
      </w:tr>
      <w:tr w:rsidR="00946E3F" w:rsidTr="00FC1B61">
        <w:tc>
          <w:tcPr>
            <w:tcW w:w="9070" w:type="dxa"/>
            <w:gridSpan w:val="6"/>
          </w:tcPr>
          <w:p w:rsidR="00946E3F" w:rsidRDefault="00946E3F" w:rsidP="00FC1B61">
            <w:pPr>
              <w:spacing w:after="1" w:line="240" w:lineRule="atLeast"/>
            </w:pPr>
            <w:r>
              <w:t>Жилищный фонд</w:t>
            </w:r>
          </w:p>
        </w:tc>
      </w:tr>
      <w:tr w:rsidR="00946E3F" w:rsidTr="00FC1B61">
        <w:tc>
          <w:tcPr>
            <w:tcW w:w="45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2551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75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58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</w:tr>
      <w:tr w:rsidR="00946E3F" w:rsidTr="00FC1B61">
        <w:tc>
          <w:tcPr>
            <w:tcW w:w="6349" w:type="dxa"/>
            <w:gridSpan w:val="4"/>
          </w:tcPr>
          <w:p w:rsidR="00946E3F" w:rsidRDefault="00946E3F" w:rsidP="00FC1B61">
            <w:pPr>
              <w:spacing w:after="1" w:line="240" w:lineRule="atLeast"/>
            </w:pPr>
            <w:r>
              <w:t>Итого</w:t>
            </w:r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</w:tr>
    </w:tbl>
    <w:p w:rsidR="00946E3F" w:rsidRDefault="00946E3F" w:rsidP="00946E3F">
      <w:pPr>
        <w:spacing w:after="1" w:line="240" w:lineRule="atLeast"/>
        <w:ind w:firstLine="540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Параметры объекта: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______________________________________________________________________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(полные параметры объекта) &lt;**&gt;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Сумма нанесенного ущерба: _________________________________ тыс. рублей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Объем работ (материалов): 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Комиссия в составе: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председатель комиссии: (полное  наименование   должности,   фамилия   и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инициалы, подпись и дата подписи);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члены комиссии: (полное наименование должности  каждого члена комиссии,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фамилии и инициалы, подписи и даты подписания)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46E3F" w:rsidRDefault="00946E3F" w:rsidP="00946E3F">
      <w:pPr>
        <w:spacing w:after="1" w:line="240" w:lineRule="atLeast"/>
        <w:ind w:firstLine="540"/>
        <w:jc w:val="both"/>
      </w:pPr>
      <w:r>
        <w:t>--------------------------------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bookmarkStart w:id="20" w:name="P441"/>
      <w:bookmarkEnd w:id="20"/>
      <w:r>
        <w:t xml:space="preserve">&lt;*&gt; Составляется на каждый поврежденный объект в 2 экземплярах в печатном виде. </w:t>
      </w:r>
      <w:r w:rsidRPr="003425FE">
        <w:rPr>
          <w:color w:val="FF00FF"/>
        </w:rPr>
        <w:t>Представляется в комиссию КСЧ и ОПБ</w:t>
      </w:r>
      <w:r>
        <w:t xml:space="preserve"> </w:t>
      </w:r>
      <w:r w:rsidR="003359AC" w:rsidRPr="003359AC">
        <w:rPr>
          <w:color w:val="FF00FF"/>
        </w:rPr>
        <w:t>поселения</w:t>
      </w:r>
      <w:r>
        <w:t xml:space="preserve"> с приложениями, в том числе: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локальная смета на неотложные аварийно-восстановительные работы на объекте;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подписанные фотодокументы (размер фотографии не менее 10 x 15 см).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bookmarkStart w:id="21" w:name="P444"/>
      <w:bookmarkEnd w:id="21"/>
      <w:r>
        <w:t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т.</w:t>
      </w:r>
      <w:r w:rsidR="00AC205D">
        <w:t xml:space="preserve"> </w:t>
      </w:r>
      <w:r>
        <w:t>ч. 2-комнатных - 6, однокомнатных - 2. Длина - 17 м. Ширина - 17 м. Высота - 8 м.</w:t>
      </w:r>
    </w:p>
    <w:p w:rsidR="003359AC" w:rsidRDefault="00946E3F" w:rsidP="00946E3F">
      <w:pPr>
        <w:spacing w:before="240" w:after="1" w:line="240" w:lineRule="atLeast"/>
        <w:ind w:firstLine="540"/>
        <w:jc w:val="both"/>
      </w:pPr>
      <w:bookmarkStart w:id="22" w:name="P445"/>
      <w:bookmarkEnd w:id="22"/>
      <w:r>
        <w:t xml:space="preserve">&lt;***&gt; Например: 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lastRenderedPageBreak/>
        <w:t>1. С крыши сорвано железо кровельное листовое общей площадью 37,5 кв. м, которое восстановлению не подлежит.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Степень повреждения (разрушения) для строений: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слабая - разрушено до 30 процентов кровли, окна, двери (восстанавливается за счет органов местного самоуправления, организаций);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средняя - разрушено до 50 процентов кровли, оконные и дверные проемы. В стенах имеются трещины;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сильная - разрушены и обрушены свыше 50 процентов стен, 100 процентов кровли.</w:t>
      </w:r>
    </w:p>
    <w:p w:rsidR="00B3550A" w:rsidRDefault="00B3550A" w:rsidP="00B3550A">
      <w:pPr>
        <w:spacing w:after="1" w:line="240" w:lineRule="atLeast"/>
        <w:jc w:val="right"/>
      </w:pPr>
    </w:p>
    <w:p w:rsidR="00201D5A" w:rsidRDefault="00201D5A" w:rsidP="00201D5A">
      <w:pPr>
        <w:spacing w:after="1" w:line="240" w:lineRule="atLeast"/>
        <w:jc w:val="right"/>
        <w:outlineLvl w:val="1"/>
      </w:pPr>
      <w:r>
        <w:t>Приложение 5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201D5A" w:rsidRDefault="00201D5A" w:rsidP="00201D5A">
      <w:pPr>
        <w:spacing w:after="1"/>
      </w:pPr>
    </w:p>
    <w:p w:rsidR="00201D5A" w:rsidRDefault="00201D5A" w:rsidP="00201D5A">
      <w:pPr>
        <w:spacing w:after="1" w:line="240" w:lineRule="atLeast"/>
        <w:jc w:val="both"/>
      </w:pPr>
    </w:p>
    <w:p w:rsidR="00201D5A" w:rsidRPr="0006371C" w:rsidRDefault="00201D5A" w:rsidP="0006371C">
      <w:pPr>
        <w:spacing w:after="1" w:line="200" w:lineRule="atLeast"/>
        <w:jc w:val="center"/>
        <w:rPr>
          <w:b/>
          <w:sz w:val="28"/>
        </w:rPr>
      </w:pPr>
      <w:bookmarkStart w:id="23" w:name="P579"/>
      <w:bookmarkEnd w:id="23"/>
      <w:r w:rsidRPr="0006371C">
        <w:rPr>
          <w:b/>
          <w:sz w:val="22"/>
        </w:rPr>
        <w:t>СПИСОК &lt;*&gt;</w:t>
      </w:r>
    </w:p>
    <w:p w:rsidR="00201D5A" w:rsidRPr="0006371C" w:rsidRDefault="00201D5A" w:rsidP="0006371C">
      <w:pPr>
        <w:spacing w:after="1" w:line="200" w:lineRule="atLeast"/>
        <w:jc w:val="center"/>
        <w:rPr>
          <w:b/>
          <w:sz w:val="28"/>
        </w:rPr>
      </w:pPr>
      <w:r w:rsidRPr="0006371C">
        <w:rPr>
          <w:b/>
          <w:sz w:val="22"/>
        </w:rPr>
        <w:t xml:space="preserve">граждан,  нуждающихся  в оказании </w:t>
      </w:r>
      <w:r w:rsidR="000367E0">
        <w:rPr>
          <w:b/>
          <w:sz w:val="22"/>
        </w:rPr>
        <w:t>единовременной материальной</w:t>
      </w:r>
      <w:r w:rsidRPr="0006371C">
        <w:rPr>
          <w:b/>
          <w:sz w:val="22"/>
        </w:rPr>
        <w:t xml:space="preserve"> помощи в связи с утратой ими</w:t>
      </w:r>
    </w:p>
    <w:p w:rsidR="00201D5A" w:rsidRPr="0006371C" w:rsidRDefault="000462C4" w:rsidP="0006371C">
      <w:pPr>
        <w:spacing w:after="1" w:line="200" w:lineRule="atLeast"/>
        <w:jc w:val="center"/>
        <w:rPr>
          <w:b/>
          <w:sz w:val="28"/>
        </w:rPr>
      </w:pPr>
      <w:r>
        <w:rPr>
          <w:b/>
          <w:sz w:val="22"/>
        </w:rPr>
        <w:t xml:space="preserve">имущества </w:t>
      </w:r>
      <w:r w:rsidR="00201D5A" w:rsidRPr="0006371C">
        <w:rPr>
          <w:b/>
          <w:sz w:val="22"/>
        </w:rPr>
        <w:t>(имущества первой необходимости) в результате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чрезвычайной ситуации)</w:t>
      </w:r>
    </w:p>
    <w:p w:rsidR="00201D5A" w:rsidRDefault="00201D5A" w:rsidP="00201D5A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44"/>
        <w:gridCol w:w="1757"/>
        <w:gridCol w:w="3204"/>
        <w:gridCol w:w="2552"/>
      </w:tblGrid>
      <w:tr w:rsidR="00201D5A" w:rsidTr="003359AC">
        <w:tc>
          <w:tcPr>
            <w:tcW w:w="851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N семьи</w:t>
            </w:r>
          </w:p>
        </w:tc>
        <w:tc>
          <w:tcPr>
            <w:tcW w:w="1544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Фамилия, имя и отчество гражданина</w:t>
            </w:r>
          </w:p>
        </w:tc>
        <w:tc>
          <w:tcPr>
            <w:tcW w:w="1757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Адрес места проживания (регистрации)</w:t>
            </w:r>
          </w:p>
        </w:tc>
        <w:tc>
          <w:tcPr>
            <w:tcW w:w="3204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2552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Необходимые бюджетные ассигнования (тыс. рублей)</w:t>
            </w:r>
          </w:p>
        </w:tc>
      </w:tr>
      <w:tr w:rsidR="00201D5A" w:rsidTr="003359AC">
        <w:tc>
          <w:tcPr>
            <w:tcW w:w="85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54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757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320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552" w:type="dxa"/>
          </w:tcPr>
          <w:p w:rsidR="00201D5A" w:rsidRDefault="00201D5A" w:rsidP="00683FF0">
            <w:pPr>
              <w:spacing w:after="1" w:line="240" w:lineRule="atLeast"/>
            </w:pPr>
          </w:p>
        </w:tc>
      </w:tr>
      <w:tr w:rsidR="00201D5A" w:rsidTr="003359AC">
        <w:tc>
          <w:tcPr>
            <w:tcW w:w="85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54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757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320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552" w:type="dxa"/>
          </w:tcPr>
          <w:p w:rsidR="00201D5A" w:rsidRDefault="00201D5A" w:rsidP="00683FF0">
            <w:pPr>
              <w:spacing w:after="1" w:line="240" w:lineRule="atLeast"/>
            </w:pPr>
          </w:p>
        </w:tc>
      </w:tr>
    </w:tbl>
    <w:p w:rsidR="00201D5A" w:rsidRDefault="00201D5A" w:rsidP="00201D5A">
      <w:pPr>
        <w:spacing w:after="1" w:line="240" w:lineRule="atLeast"/>
        <w:jc w:val="both"/>
      </w:pP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главы администрации, заместитель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КЧС и ОПБ           __________________________________________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(подпись, фамилия, инициалы)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М.П.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&lt;*&gt; Заполняется раздельно для граждан, утративших имущество частично, и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граждан, полностью утративших имущество.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 списку  прилагаются  </w:t>
      </w:r>
      <w:hyperlink w:anchor="P638" w:history="1">
        <w:r>
          <w:rPr>
            <w:rFonts w:ascii="Courier New" w:hAnsi="Courier New" w:cs="Courier New"/>
            <w:color w:val="0000FF"/>
            <w:sz w:val="20"/>
          </w:rPr>
          <w:t>акты</w:t>
        </w:r>
      </w:hyperlink>
      <w:r>
        <w:rPr>
          <w:rFonts w:ascii="Courier New" w:hAnsi="Courier New" w:cs="Courier New"/>
          <w:sz w:val="20"/>
        </w:rPr>
        <w:t xml:space="preserve"> обследований с перечислением поврежденного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(утраченного)  имущества  и  степени  повреждения  по  форме,  определенной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приложением </w:t>
      </w:r>
      <w:r w:rsidR="0006371C"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</w:rPr>
        <w:t xml:space="preserve"> к настоящему Порядку.</w:t>
      </w:r>
    </w:p>
    <w:p w:rsidR="00201D5A" w:rsidRDefault="00201D5A" w:rsidP="00201D5A">
      <w:pPr>
        <w:spacing w:after="1" w:line="240" w:lineRule="atLeast"/>
        <w:jc w:val="both"/>
      </w:pPr>
    </w:p>
    <w:p w:rsidR="000462C4" w:rsidRDefault="000462C4" w:rsidP="00201D5A">
      <w:pPr>
        <w:spacing w:after="1" w:line="240" w:lineRule="atLeast"/>
        <w:jc w:val="both"/>
      </w:pPr>
    </w:p>
    <w:p w:rsidR="00586E18" w:rsidRPr="007764E8" w:rsidRDefault="00586E18" w:rsidP="00B3550A">
      <w:pPr>
        <w:pStyle w:val="ConsPlusNormal"/>
        <w:tabs>
          <w:tab w:val="left" w:pos="323"/>
        </w:tabs>
        <w:rPr>
          <w:rFonts w:ascii="Times New Roman" w:hAnsi="Times New Roman" w:cs="Times New Roman"/>
          <w:sz w:val="24"/>
          <w:szCs w:val="24"/>
        </w:rPr>
      </w:pPr>
    </w:p>
    <w:p w:rsidR="00BB4777" w:rsidRDefault="00BB4777" w:rsidP="00BB4777">
      <w:pPr>
        <w:spacing w:after="1" w:line="240" w:lineRule="atLeast"/>
        <w:jc w:val="right"/>
        <w:outlineLvl w:val="1"/>
      </w:pPr>
      <w:r>
        <w:t>Приложение 6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    СОГЛАСОВАНО                       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3359AC" w:rsidRPr="000462C4" w:rsidRDefault="003359AC" w:rsidP="003359AC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Согласовано                             </w:t>
      </w:r>
    </w:p>
    <w:p w:rsidR="003359AC" w:rsidRPr="000462C4" w:rsidRDefault="003359AC" w:rsidP="003359AC">
      <w:pPr>
        <w:spacing w:after="1" w:line="200" w:lineRule="atLeast"/>
        <w:jc w:val="both"/>
        <w:rPr>
          <w:rFonts w:ascii="Courier New" w:hAnsi="Courier New" w:cs="Courier New"/>
          <w:sz w:val="22"/>
        </w:rPr>
      </w:pPr>
      <w:r w:rsidRPr="000462C4">
        <w:rPr>
          <w:rFonts w:ascii="Courier New" w:hAnsi="Courier New" w:cs="Courier New"/>
          <w:sz w:val="22"/>
        </w:rPr>
        <w:lastRenderedPageBreak/>
        <w:t xml:space="preserve">Ведущий специалист, </w:t>
      </w:r>
    </w:p>
    <w:p w:rsidR="003359AC" w:rsidRPr="000462C4" w:rsidRDefault="003359AC" w:rsidP="003359AC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заместитель председателя КЧС и ОПБ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__________________________________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(подпись, фамилия, имя, отчество)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"_____" _______________20__ г.    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М.П.                              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b/>
          <w:sz w:val="28"/>
        </w:rPr>
      </w:pPr>
      <w:bookmarkStart w:id="24" w:name="P638"/>
      <w:bookmarkEnd w:id="24"/>
      <w:r w:rsidRPr="000462C4">
        <w:rPr>
          <w:rFonts w:ascii="Courier New" w:hAnsi="Courier New" w:cs="Courier New"/>
          <w:b/>
          <w:sz w:val="22"/>
        </w:rPr>
        <w:t xml:space="preserve">                                    АКТ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</w:t>
      </w:r>
      <w:r w:rsidRPr="000462C4">
        <w:rPr>
          <w:rFonts w:ascii="Courier New" w:hAnsi="Courier New" w:cs="Courier New"/>
          <w:b/>
          <w:sz w:val="22"/>
        </w:rPr>
        <w:t>комиссионного обследования по оценке степени утраты имущества граждан</w:t>
      </w:r>
      <w:r w:rsidRPr="000462C4">
        <w:rPr>
          <w:rFonts w:ascii="Courier New" w:hAnsi="Courier New" w:cs="Courier New"/>
          <w:sz w:val="22"/>
        </w:rPr>
        <w:t>,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пострадавших в результате ________________________</w:t>
      </w:r>
      <w:r w:rsidR="00A9392E" w:rsidRPr="000462C4">
        <w:rPr>
          <w:rFonts w:ascii="Courier New" w:hAnsi="Courier New" w:cs="Courier New"/>
          <w:sz w:val="22"/>
        </w:rPr>
        <w:t>___</w:t>
      </w:r>
      <w:r w:rsidRPr="000462C4">
        <w:rPr>
          <w:rFonts w:ascii="Courier New" w:hAnsi="Courier New" w:cs="Courier New"/>
          <w:sz w:val="22"/>
        </w:rPr>
        <w:t>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Адрес проживания 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Ф.И.О. пострадавшего гражданина 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Члены семьи пострадавшего (совместно проживающие): 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В результате обследования выявлено: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Заключение   комиссии:   имущество  утрачено  частично/полностью  (ненужное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зачеркнуть).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Комиссия в составе: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председатель комиссии: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 ________________________ __________________ 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(должность)   (фамилия, имя, отчество)      (подпись)         (дата)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члены комиссии: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 ________________________ __________________ 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(должность)   (фамилия, имя, отчество)      (подпись)         (дата)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 ________________________ __________________ 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(должность)   (фамилия, имя, отчество)      (подпись)         (дата)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С заключением комиссии и суммой финансовой помощи согласен (согласна).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Пострадавший _________________________ ________________ 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           (фамилия, имя, отчество)     (подпись)      (дата)</w:t>
      </w:r>
    </w:p>
    <w:p w:rsidR="00BB4777" w:rsidRPr="000462C4" w:rsidRDefault="00BB4777" w:rsidP="00BB4777">
      <w:pPr>
        <w:spacing w:after="1" w:line="240" w:lineRule="atLeast"/>
        <w:jc w:val="both"/>
        <w:rPr>
          <w:sz w:val="28"/>
        </w:rPr>
      </w:pPr>
    </w:p>
    <w:p w:rsidR="000462C4" w:rsidRPr="000462C4" w:rsidRDefault="000462C4" w:rsidP="00BB4777">
      <w:pPr>
        <w:spacing w:after="1" w:line="240" w:lineRule="atLeast"/>
        <w:jc w:val="both"/>
        <w:rPr>
          <w:sz w:val="28"/>
        </w:rPr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824566" w:rsidRDefault="00824566" w:rsidP="00824566">
      <w:pPr>
        <w:autoSpaceDE w:val="0"/>
        <w:autoSpaceDN w:val="0"/>
        <w:adjustRightInd w:val="0"/>
        <w:jc w:val="right"/>
        <w:outlineLvl w:val="0"/>
      </w:pPr>
      <w:bookmarkStart w:id="25" w:name="Par340"/>
      <w:bookmarkEnd w:id="25"/>
      <w:r>
        <w:t>Приложение 7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824566" w:rsidRPr="007764E8" w:rsidRDefault="00824566" w:rsidP="00824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r w:rsidRPr="00FE48F8">
        <w:rPr>
          <w:rFonts w:ascii="Courier New" w:hAnsi="Courier New" w:cs="Courier New"/>
          <w:b/>
          <w:sz w:val="20"/>
        </w:rPr>
        <w:t>СПИСОК</w:t>
      </w: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 w:rsidRPr="00FE48F8">
        <w:rPr>
          <w:rFonts w:ascii="Courier New" w:hAnsi="Courier New" w:cs="Courier New"/>
          <w:b/>
          <w:sz w:val="20"/>
        </w:rPr>
        <w:t xml:space="preserve">    граждан, нуждающихся в получении единовременного пособия в связи с</w:t>
      </w: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 w:rsidRPr="00FE48F8">
        <w:rPr>
          <w:rFonts w:ascii="Courier New" w:hAnsi="Courier New" w:cs="Courier New"/>
          <w:b/>
          <w:sz w:val="20"/>
        </w:rPr>
        <w:lastRenderedPageBreak/>
        <w:t xml:space="preserve">                  получением вреда здоровью в результате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(наименование чрезвычайной ситуации)</w:t>
      </w:r>
    </w:p>
    <w:p w:rsidR="00824566" w:rsidRDefault="00824566" w:rsidP="0082456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39"/>
        <w:gridCol w:w="907"/>
        <w:gridCol w:w="1247"/>
        <w:gridCol w:w="1909"/>
        <w:gridCol w:w="2001"/>
        <w:gridCol w:w="1842"/>
      </w:tblGrid>
      <w:tr w:rsidR="00824566" w:rsidTr="00A9392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Фамилия, имя и отчество гражданина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Вид, серия и номер документа, удостоверяющего личность, кем и когда выдан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24566" w:rsidTr="00A9392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</w:tr>
      <w:tr w:rsidR="00824566" w:rsidTr="00A9392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</w:tr>
    </w:tbl>
    <w:p w:rsidR="00824566" w:rsidRDefault="00824566" w:rsidP="00824566">
      <w:pPr>
        <w:autoSpaceDE w:val="0"/>
        <w:autoSpaceDN w:val="0"/>
        <w:adjustRightInd w:val="0"/>
        <w:jc w:val="both"/>
      </w:pP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Заместитель главы администрации, заместитель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председателя КЧС и ОПБ          ___________________________________________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(подпись, фамилия, инициалы)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М.П.</w:t>
      </w: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458"/>
      <w:bookmarkEnd w:id="26"/>
      <w:r w:rsidRPr="007764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354B">
        <w:rPr>
          <w:rFonts w:ascii="Times New Roman" w:hAnsi="Times New Roman" w:cs="Times New Roman"/>
          <w:sz w:val="24"/>
          <w:szCs w:val="24"/>
        </w:rPr>
        <w:t>8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FE4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470"/>
      <w:bookmarkEnd w:id="27"/>
      <w:r w:rsidRPr="007764E8">
        <w:rPr>
          <w:rFonts w:ascii="Times New Roman" w:hAnsi="Times New Roman" w:cs="Times New Roman"/>
          <w:sz w:val="24"/>
          <w:szCs w:val="24"/>
        </w:rPr>
        <w:t>ОТЧЕТ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922D24" w:rsidRPr="00922D24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922D24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200"/>
        <w:gridCol w:w="2040"/>
        <w:gridCol w:w="1560"/>
        <w:gridCol w:w="840"/>
        <w:gridCol w:w="600"/>
        <w:gridCol w:w="1680"/>
      </w:tblGrid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Распоряжение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Сумма,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тыс.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рублей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   Смета расходов      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Фактическое   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использование    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платежное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поручение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рублей  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N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наименование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расходов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рублей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N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М.П.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sectPr w:rsidR="00586E18" w:rsidRPr="007764E8" w:rsidSect="006C10A5">
      <w:footerReference w:type="default" r:id="rId10"/>
      <w:pgSz w:w="11906" w:h="16838"/>
      <w:pgMar w:top="568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F6" w:rsidRDefault="005157F6">
      <w:r>
        <w:separator/>
      </w:r>
    </w:p>
  </w:endnote>
  <w:endnote w:type="continuationSeparator" w:id="0">
    <w:p w:rsidR="005157F6" w:rsidRDefault="005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88" w:rsidRDefault="00165D8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F6" w:rsidRDefault="005157F6">
      <w:r>
        <w:separator/>
      </w:r>
    </w:p>
  </w:footnote>
  <w:footnote w:type="continuationSeparator" w:id="0">
    <w:p w:rsidR="005157F6" w:rsidRDefault="0051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4"/>
    <w:rsid w:val="000162F4"/>
    <w:rsid w:val="000169FF"/>
    <w:rsid w:val="000317BE"/>
    <w:rsid w:val="000347F6"/>
    <w:rsid w:val="000367E0"/>
    <w:rsid w:val="000462C4"/>
    <w:rsid w:val="000504BD"/>
    <w:rsid w:val="0006371C"/>
    <w:rsid w:val="000649C1"/>
    <w:rsid w:val="000950B4"/>
    <w:rsid w:val="00096D26"/>
    <w:rsid w:val="000A2FF1"/>
    <w:rsid w:val="000B5C23"/>
    <w:rsid w:val="000C3637"/>
    <w:rsid w:val="000D3E75"/>
    <w:rsid w:val="000E2DCD"/>
    <w:rsid w:val="000E77AB"/>
    <w:rsid w:val="000F2D9F"/>
    <w:rsid w:val="000F6219"/>
    <w:rsid w:val="001159B5"/>
    <w:rsid w:val="00122BA8"/>
    <w:rsid w:val="001236F5"/>
    <w:rsid w:val="0013074E"/>
    <w:rsid w:val="00152771"/>
    <w:rsid w:val="00165D88"/>
    <w:rsid w:val="00180302"/>
    <w:rsid w:val="0018453F"/>
    <w:rsid w:val="00185C85"/>
    <w:rsid w:val="001A0A9F"/>
    <w:rsid w:val="001A2FE2"/>
    <w:rsid w:val="001B395D"/>
    <w:rsid w:val="001D3177"/>
    <w:rsid w:val="001F363A"/>
    <w:rsid w:val="001F3FC2"/>
    <w:rsid w:val="00201D5A"/>
    <w:rsid w:val="00205E8A"/>
    <w:rsid w:val="002147CE"/>
    <w:rsid w:val="002452EF"/>
    <w:rsid w:val="00254398"/>
    <w:rsid w:val="0027485E"/>
    <w:rsid w:val="002830E3"/>
    <w:rsid w:val="00285D74"/>
    <w:rsid w:val="002A07EF"/>
    <w:rsid w:val="002A0E5A"/>
    <w:rsid w:val="002A5E48"/>
    <w:rsid w:val="002B1CCC"/>
    <w:rsid w:val="002C3CF2"/>
    <w:rsid w:val="002E1C35"/>
    <w:rsid w:val="002E6A17"/>
    <w:rsid w:val="002F70D6"/>
    <w:rsid w:val="00303E3B"/>
    <w:rsid w:val="003359AC"/>
    <w:rsid w:val="00342015"/>
    <w:rsid w:val="003425FE"/>
    <w:rsid w:val="00344381"/>
    <w:rsid w:val="0034797B"/>
    <w:rsid w:val="003502F2"/>
    <w:rsid w:val="00360A67"/>
    <w:rsid w:val="00371D64"/>
    <w:rsid w:val="00381E62"/>
    <w:rsid w:val="003A69B6"/>
    <w:rsid w:val="003B752A"/>
    <w:rsid w:val="003C4BB7"/>
    <w:rsid w:val="003D1CE0"/>
    <w:rsid w:val="003E2945"/>
    <w:rsid w:val="003F1D4E"/>
    <w:rsid w:val="003F2D99"/>
    <w:rsid w:val="00417CB9"/>
    <w:rsid w:val="004300F4"/>
    <w:rsid w:val="00453324"/>
    <w:rsid w:val="0045354B"/>
    <w:rsid w:val="00476301"/>
    <w:rsid w:val="00477D21"/>
    <w:rsid w:val="00484FDF"/>
    <w:rsid w:val="004B25DD"/>
    <w:rsid w:val="004B3A88"/>
    <w:rsid w:val="004C1A6A"/>
    <w:rsid w:val="004D194A"/>
    <w:rsid w:val="004D6715"/>
    <w:rsid w:val="004E4374"/>
    <w:rsid w:val="004E6D68"/>
    <w:rsid w:val="004F72B5"/>
    <w:rsid w:val="005153B7"/>
    <w:rsid w:val="005157F6"/>
    <w:rsid w:val="00542357"/>
    <w:rsid w:val="00574054"/>
    <w:rsid w:val="00586438"/>
    <w:rsid w:val="00586E18"/>
    <w:rsid w:val="0059587B"/>
    <w:rsid w:val="005A5A23"/>
    <w:rsid w:val="005B18CE"/>
    <w:rsid w:val="005C2210"/>
    <w:rsid w:val="005F33BD"/>
    <w:rsid w:val="005F4C04"/>
    <w:rsid w:val="006146BA"/>
    <w:rsid w:val="006240CF"/>
    <w:rsid w:val="00633B97"/>
    <w:rsid w:val="00645B98"/>
    <w:rsid w:val="00651E7D"/>
    <w:rsid w:val="0065632C"/>
    <w:rsid w:val="00683FF0"/>
    <w:rsid w:val="00686D40"/>
    <w:rsid w:val="00692076"/>
    <w:rsid w:val="00696D37"/>
    <w:rsid w:val="006B0664"/>
    <w:rsid w:val="006C05C2"/>
    <w:rsid w:val="006C10A5"/>
    <w:rsid w:val="006C7EB6"/>
    <w:rsid w:val="007253C8"/>
    <w:rsid w:val="007255AC"/>
    <w:rsid w:val="00745A97"/>
    <w:rsid w:val="0075376F"/>
    <w:rsid w:val="00765723"/>
    <w:rsid w:val="007764E8"/>
    <w:rsid w:val="00792460"/>
    <w:rsid w:val="0079375B"/>
    <w:rsid w:val="007B4CA6"/>
    <w:rsid w:val="007B7F60"/>
    <w:rsid w:val="007C30F1"/>
    <w:rsid w:val="007C4D39"/>
    <w:rsid w:val="007D5F31"/>
    <w:rsid w:val="007E48D1"/>
    <w:rsid w:val="007E6FE5"/>
    <w:rsid w:val="00804530"/>
    <w:rsid w:val="0080769B"/>
    <w:rsid w:val="0081409D"/>
    <w:rsid w:val="00823670"/>
    <w:rsid w:val="00824566"/>
    <w:rsid w:val="00827B63"/>
    <w:rsid w:val="008432E8"/>
    <w:rsid w:val="00860D78"/>
    <w:rsid w:val="00861333"/>
    <w:rsid w:val="00877E41"/>
    <w:rsid w:val="008821EB"/>
    <w:rsid w:val="00885D3E"/>
    <w:rsid w:val="008928FB"/>
    <w:rsid w:val="008A3B6A"/>
    <w:rsid w:val="008A768C"/>
    <w:rsid w:val="008B67E4"/>
    <w:rsid w:val="008D35A5"/>
    <w:rsid w:val="008D6D9A"/>
    <w:rsid w:val="008E2F77"/>
    <w:rsid w:val="00907C37"/>
    <w:rsid w:val="0092128A"/>
    <w:rsid w:val="00922D24"/>
    <w:rsid w:val="00946E3F"/>
    <w:rsid w:val="00947F47"/>
    <w:rsid w:val="00972AC9"/>
    <w:rsid w:val="00975752"/>
    <w:rsid w:val="009868B2"/>
    <w:rsid w:val="009959EC"/>
    <w:rsid w:val="009A3BB5"/>
    <w:rsid w:val="009D3974"/>
    <w:rsid w:val="00A62D36"/>
    <w:rsid w:val="00A64A17"/>
    <w:rsid w:val="00A64C72"/>
    <w:rsid w:val="00A705CD"/>
    <w:rsid w:val="00A9392E"/>
    <w:rsid w:val="00A96C3F"/>
    <w:rsid w:val="00A97B96"/>
    <w:rsid w:val="00A97F0C"/>
    <w:rsid w:val="00AA46B1"/>
    <w:rsid w:val="00AB434B"/>
    <w:rsid w:val="00AB4DE7"/>
    <w:rsid w:val="00AB7A64"/>
    <w:rsid w:val="00AC205D"/>
    <w:rsid w:val="00AC23C0"/>
    <w:rsid w:val="00AC4C8A"/>
    <w:rsid w:val="00AD4AB8"/>
    <w:rsid w:val="00AD5365"/>
    <w:rsid w:val="00AE002F"/>
    <w:rsid w:val="00AF0A5B"/>
    <w:rsid w:val="00AF28C2"/>
    <w:rsid w:val="00B103C1"/>
    <w:rsid w:val="00B14F92"/>
    <w:rsid w:val="00B31B33"/>
    <w:rsid w:val="00B3550A"/>
    <w:rsid w:val="00B4030E"/>
    <w:rsid w:val="00B44584"/>
    <w:rsid w:val="00B466B3"/>
    <w:rsid w:val="00B61646"/>
    <w:rsid w:val="00B708B7"/>
    <w:rsid w:val="00B83205"/>
    <w:rsid w:val="00BA7CCD"/>
    <w:rsid w:val="00BB4777"/>
    <w:rsid w:val="00BB56DF"/>
    <w:rsid w:val="00BB596E"/>
    <w:rsid w:val="00BD0A71"/>
    <w:rsid w:val="00BF7A95"/>
    <w:rsid w:val="00C24213"/>
    <w:rsid w:val="00C41973"/>
    <w:rsid w:val="00C451B4"/>
    <w:rsid w:val="00C46AEF"/>
    <w:rsid w:val="00C50014"/>
    <w:rsid w:val="00C5210A"/>
    <w:rsid w:val="00C573E6"/>
    <w:rsid w:val="00CA4E41"/>
    <w:rsid w:val="00CB12BB"/>
    <w:rsid w:val="00CF5FFF"/>
    <w:rsid w:val="00D01EAD"/>
    <w:rsid w:val="00D0654B"/>
    <w:rsid w:val="00D07C0F"/>
    <w:rsid w:val="00D277C6"/>
    <w:rsid w:val="00D527AE"/>
    <w:rsid w:val="00D95D0C"/>
    <w:rsid w:val="00D971E8"/>
    <w:rsid w:val="00DA214B"/>
    <w:rsid w:val="00DB4BC4"/>
    <w:rsid w:val="00DC49BE"/>
    <w:rsid w:val="00DE6F98"/>
    <w:rsid w:val="00E027E8"/>
    <w:rsid w:val="00E13C72"/>
    <w:rsid w:val="00E17961"/>
    <w:rsid w:val="00E2756A"/>
    <w:rsid w:val="00E35DE3"/>
    <w:rsid w:val="00E66363"/>
    <w:rsid w:val="00E73653"/>
    <w:rsid w:val="00E840F6"/>
    <w:rsid w:val="00E859C6"/>
    <w:rsid w:val="00EA11CB"/>
    <w:rsid w:val="00ED65FA"/>
    <w:rsid w:val="00EF2D0A"/>
    <w:rsid w:val="00F00525"/>
    <w:rsid w:val="00F06A47"/>
    <w:rsid w:val="00F264E2"/>
    <w:rsid w:val="00F33F04"/>
    <w:rsid w:val="00F36AA7"/>
    <w:rsid w:val="00F47FE4"/>
    <w:rsid w:val="00F553CF"/>
    <w:rsid w:val="00F70391"/>
    <w:rsid w:val="00FA6D6C"/>
    <w:rsid w:val="00FA75B8"/>
    <w:rsid w:val="00FB3A27"/>
    <w:rsid w:val="00FC03AB"/>
    <w:rsid w:val="00FC1B61"/>
    <w:rsid w:val="00FC4CB0"/>
    <w:rsid w:val="00FD023B"/>
    <w:rsid w:val="00FE3B1A"/>
    <w:rsid w:val="00FE48F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2357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2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42357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D1C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TrebuchetMS">
    <w:name w:val="Основной текст + Trebuchet MS"/>
    <w:aliases w:val="6,5 pt,Интервал 0 pt"/>
    <w:basedOn w:val="a0"/>
    <w:uiPriority w:val="99"/>
    <w:rsid w:val="003D1CE0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TrebuchetMS1">
    <w:name w:val="Основной текст + Trebuchet MS1"/>
    <w:aliases w:val="10 pt,Полужирный,Интервал 0 pt2"/>
    <w:basedOn w:val="a0"/>
    <w:uiPriority w:val="99"/>
    <w:rsid w:val="003D1CE0"/>
    <w:rPr>
      <w:rFonts w:ascii="Trebuchet MS" w:hAnsi="Trebuchet MS" w:cs="Trebuchet MS"/>
      <w:b/>
      <w:bCs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9,5 pt1,Интервал 0 pt1"/>
    <w:basedOn w:val="a0"/>
    <w:uiPriority w:val="99"/>
    <w:rsid w:val="003D1CE0"/>
    <w:rPr>
      <w:rFonts w:ascii="Verdana" w:hAnsi="Verdana" w:cs="Verdana"/>
      <w:noProof/>
      <w:spacing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303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0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98AF0ABFD6E08D30102299E9176D2502D8238F862B8B9649225CE5F9DA5CD01988C8E722BF4z90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98AF0ABFD6E08D30102299E9176D2532E8231FD68E5B36CCB29CC5892FADA06D1808F762EzF0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98AF0ABFD6E08D30102299E9176D2502D8238F862B8B9649225CE5F9DA5CD01988C8E7228F7z9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454F-F6E1-4BD2-8EF5-91B9EE2F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5514</Words>
  <Characters>31432</Characters>
  <Application>Microsoft Office Word</Application>
  <DocSecurity>0</DocSecurity>
  <Lines>261</Lines>
  <Paragraphs>73</Paragraphs>
  <ScaleCrop>false</ScaleCrop>
  <Company/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2023-06-22T13:38:00Z</dcterms:created>
  <dcterms:modified xsi:type="dcterms:W3CDTF">2023-06-22T13:38:00Z</dcterms:modified>
</cp:coreProperties>
</file>