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AF24C2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ВОРОБЕЙНСКАЯ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r w:rsidR="005A7FC2" w:rsidRPr="000C3E51">
        <w:rPr>
          <w:sz w:val="24"/>
          <w:szCs w:val="24"/>
          <w:u w:val="single"/>
        </w:rPr>
        <w:t>_____</w:t>
      </w:r>
      <w:r w:rsidR="001100F0" w:rsidRPr="000C3E51">
        <w:rPr>
          <w:sz w:val="24"/>
          <w:szCs w:val="24"/>
          <w:u w:val="single"/>
        </w:rPr>
        <w:t>13.</w:t>
      </w:r>
      <w:r w:rsidR="0082407C" w:rsidRPr="000C3E51">
        <w:rPr>
          <w:sz w:val="24"/>
          <w:szCs w:val="24"/>
          <w:u w:val="single"/>
        </w:rPr>
        <w:t>10.</w:t>
      </w:r>
      <w:r w:rsidR="00914689" w:rsidRPr="000C3E51">
        <w:rPr>
          <w:sz w:val="24"/>
          <w:szCs w:val="24"/>
          <w:u w:val="single"/>
        </w:rPr>
        <w:t xml:space="preserve"> </w:t>
      </w:r>
      <w:r w:rsidR="005A7FC2" w:rsidRPr="000C3E51">
        <w:rPr>
          <w:sz w:val="24"/>
          <w:szCs w:val="24"/>
          <w:u w:val="single"/>
        </w:rPr>
        <w:t>202</w:t>
      </w:r>
      <w:r w:rsidR="006E718C" w:rsidRPr="000C3E51">
        <w:rPr>
          <w:sz w:val="24"/>
          <w:szCs w:val="24"/>
          <w:u w:val="single"/>
        </w:rPr>
        <w:t>1</w:t>
      </w:r>
      <w:r w:rsidR="00737260" w:rsidRPr="000C3E51">
        <w:rPr>
          <w:sz w:val="24"/>
          <w:szCs w:val="24"/>
          <w:u w:val="single"/>
        </w:rPr>
        <w:t xml:space="preserve"> г</w:t>
      </w:r>
      <w:r w:rsidRPr="000C3E51">
        <w:rPr>
          <w:sz w:val="24"/>
          <w:szCs w:val="24"/>
        </w:rPr>
        <w:t xml:space="preserve"> </w:t>
      </w:r>
      <w:r w:rsidRPr="000C3E51">
        <w:rPr>
          <w:sz w:val="24"/>
          <w:szCs w:val="24"/>
          <w:u w:val="single"/>
        </w:rPr>
        <w:t>№</w:t>
      </w:r>
      <w:r w:rsidR="003803F7" w:rsidRPr="000C3E51">
        <w:rPr>
          <w:sz w:val="24"/>
          <w:szCs w:val="24"/>
          <w:u w:val="single"/>
        </w:rPr>
        <w:t xml:space="preserve"> </w:t>
      </w:r>
      <w:r w:rsidR="001100F0" w:rsidRPr="000C3E51">
        <w:rPr>
          <w:sz w:val="24"/>
          <w:szCs w:val="24"/>
          <w:u w:val="single"/>
        </w:rPr>
        <w:t>18</w:t>
      </w:r>
      <w:r w:rsidR="003803F7" w:rsidRPr="000C3E51">
        <w:rPr>
          <w:sz w:val="24"/>
          <w:szCs w:val="24"/>
          <w:u w:val="single"/>
        </w:rPr>
        <w:t xml:space="preserve"> </w:t>
      </w:r>
      <w:r w:rsidR="005A7FC2" w:rsidRPr="000C3E51">
        <w:rPr>
          <w:sz w:val="24"/>
          <w:szCs w:val="24"/>
          <w:u w:val="single"/>
        </w:rPr>
        <w:t>__</w:t>
      </w:r>
      <w:r w:rsidR="003803F7">
        <w:rPr>
          <w:sz w:val="24"/>
          <w:szCs w:val="24"/>
          <w:u w:val="single"/>
        </w:rPr>
        <w:t xml:space="preserve">  </w:t>
      </w:r>
    </w:p>
    <w:p w:rsidR="00C321D9" w:rsidRPr="007E2BCA" w:rsidRDefault="00C321D9">
      <w:r w:rsidRPr="007E2BCA">
        <w:t xml:space="preserve">         с.</w:t>
      </w:r>
      <w:r w:rsidR="0082407C">
        <w:t>Воробейня</w:t>
      </w:r>
    </w:p>
    <w:p w:rsidR="00C321D9" w:rsidRDefault="00C321D9"/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38057D" w:rsidTr="00E66BC5">
        <w:tc>
          <w:tcPr>
            <w:tcW w:w="5070" w:type="dxa"/>
            <w:shd w:val="clear" w:color="auto" w:fill="auto"/>
          </w:tcPr>
          <w:p w:rsidR="0038057D" w:rsidRDefault="0038057D" w:rsidP="006E718C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</w:t>
            </w:r>
            <w:r>
              <w:t>т</w:t>
            </w:r>
            <w:r>
              <w:t>ной, и налоговой политики, об основных направл</w:t>
            </w:r>
            <w:r>
              <w:t>е</w:t>
            </w:r>
            <w:r>
              <w:t xml:space="preserve">ниях долговой  политики </w:t>
            </w:r>
            <w:r w:rsidR="00AF24C2">
              <w:t>Воробейнского</w:t>
            </w:r>
            <w:r>
              <w:t xml:space="preserve"> сел</w:t>
            </w:r>
            <w:r>
              <w:t>ь</w:t>
            </w:r>
            <w:r>
              <w:t>ского поселения</w:t>
            </w:r>
            <w:r w:rsidR="005A7FC2">
              <w:t xml:space="preserve"> Жирятинского муниципал</w:t>
            </w:r>
            <w:r w:rsidR="005A7FC2">
              <w:t>ь</w:t>
            </w:r>
            <w:r w:rsidR="005A7FC2">
              <w:t>ного района Брянской области</w:t>
            </w:r>
            <w:r>
              <w:t xml:space="preserve">  на 202</w:t>
            </w:r>
            <w:r w:rsidR="006E718C">
              <w:t>2</w:t>
            </w:r>
            <w:r>
              <w:t xml:space="preserve"> год и на плановый период 202</w:t>
            </w:r>
            <w:r w:rsidR="006E718C">
              <w:t>3</w:t>
            </w:r>
            <w:r>
              <w:t xml:space="preserve"> и 202</w:t>
            </w:r>
            <w:r w:rsidR="006E718C">
              <w:t>4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</w:tbl>
    <w:p w:rsidR="0038057D" w:rsidRPr="007E2BCA" w:rsidRDefault="0038057D"/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AF24C2" w:rsidRPr="00066FE7" w:rsidRDefault="00AF24C2" w:rsidP="00AF24C2">
      <w:pPr>
        <w:ind w:firstLine="709"/>
        <w:jc w:val="both"/>
      </w:pPr>
      <w:r w:rsidRPr="00066FE7">
        <w:t xml:space="preserve">      В соответствии со ст.172 Бюджетного Кодекса Российской Федерации, пун</w:t>
      </w:r>
      <w:r w:rsidRPr="00066FE7">
        <w:t>к</w:t>
      </w:r>
      <w:r w:rsidRPr="00066FE7">
        <w:t>том 3 раздела I Положения о порядке составления, рассмотрения и утверждения бюджета</w:t>
      </w:r>
      <w:r>
        <w:t xml:space="preserve"> В</w:t>
      </w:r>
      <w:r>
        <w:t>о</w:t>
      </w:r>
      <w:r>
        <w:t>робейнско</w:t>
      </w:r>
      <w:r w:rsidR="005A7FC2">
        <w:t>го</w:t>
      </w:r>
      <w:r>
        <w:t xml:space="preserve"> сельско</w:t>
      </w:r>
      <w:r w:rsidR="005A7FC2">
        <w:t>го</w:t>
      </w:r>
      <w:r w:rsidRPr="00066FE7">
        <w:t xml:space="preserve"> поселени</w:t>
      </w:r>
      <w:r w:rsidR="005A7FC2">
        <w:t>я Жирятинского муниципального района Брянской обл</w:t>
      </w:r>
      <w:r w:rsidR="005A7FC2">
        <w:t>а</w:t>
      </w:r>
      <w:r w:rsidR="005A7FC2">
        <w:t>сти</w:t>
      </w:r>
      <w:r w:rsidRPr="00066FE7">
        <w:t>, а также порядке представления, рассмотрения и утверждения годового отчета об и</w:t>
      </w:r>
      <w:r w:rsidRPr="00066FE7">
        <w:t>с</w:t>
      </w:r>
      <w:r w:rsidRPr="00066FE7">
        <w:t>полнении бюджета</w:t>
      </w:r>
      <w:r>
        <w:t xml:space="preserve"> </w:t>
      </w:r>
      <w:r w:rsidR="005A7FC2">
        <w:t>В</w:t>
      </w:r>
      <w:r w:rsidR="005A7FC2">
        <w:t>о</w:t>
      </w:r>
      <w:r w:rsidR="005A7FC2">
        <w:t>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области</w:t>
      </w:r>
      <w:r w:rsidRPr="00066FE7">
        <w:t xml:space="preserve">  и его внешней проверки, утвержденного решением </w:t>
      </w:r>
      <w:r>
        <w:t>Воробей</w:t>
      </w:r>
      <w:r>
        <w:t>н</w:t>
      </w:r>
      <w:r>
        <w:t>ского</w:t>
      </w:r>
      <w:r w:rsidRPr="00066FE7">
        <w:t xml:space="preserve"> сельского Совета наро</w:t>
      </w:r>
      <w:r w:rsidRPr="00066FE7">
        <w:t>д</w:t>
      </w:r>
      <w:r>
        <w:t>ных депутатов от 23</w:t>
      </w:r>
      <w:r w:rsidRPr="00066FE7">
        <w:t>.10.2013 г. № 2-17</w:t>
      </w:r>
      <w:r>
        <w:t>8</w:t>
      </w:r>
      <w:r w:rsidRPr="00066FE7">
        <w:t xml:space="preserve">  «Об утверждении положения о порядке составления, рассмотрения и утверждения бюджета</w:t>
      </w:r>
      <w:r>
        <w:t xml:space="preserve"> </w:t>
      </w:r>
      <w:r w:rsidR="005A7FC2">
        <w:t>В</w:t>
      </w:r>
      <w:r w:rsidR="005A7FC2">
        <w:t>о</w:t>
      </w:r>
      <w:r w:rsidR="005A7FC2">
        <w:t>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</w:t>
      </w:r>
      <w:r w:rsidR="005A7FC2">
        <w:t>а</w:t>
      </w:r>
      <w:r w:rsidR="005A7FC2">
        <w:t>сти</w:t>
      </w:r>
      <w:r w:rsidRPr="00066FE7">
        <w:t>, а также порядке представления, рассмотрения и утверждения годового отчета об исполнении бюджета</w:t>
      </w:r>
      <w:r>
        <w:t xml:space="preserve"> </w:t>
      </w:r>
      <w:r w:rsidR="005A7FC2">
        <w:t>Воробейнского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области</w:t>
      </w:r>
      <w:r w:rsidR="005A7FC2" w:rsidRPr="00066FE7">
        <w:t xml:space="preserve"> </w:t>
      </w:r>
      <w:r w:rsidRPr="00066FE7">
        <w:t>и его внешней проверки»</w:t>
      </w:r>
      <w:r>
        <w:t xml:space="preserve"> (в редакции реш</w:t>
      </w:r>
      <w:r>
        <w:t>е</w:t>
      </w:r>
      <w:r>
        <w:t xml:space="preserve">ний от 29.02.2016г № 3-93, от 30.08.2016г № 3-118,   </w:t>
      </w:r>
      <w:r w:rsidRPr="003102A0">
        <w:t>от  30.11.2016г.  № 3-</w:t>
      </w:r>
      <w:r>
        <w:t xml:space="preserve">132, </w:t>
      </w:r>
      <w:r w:rsidRPr="00B72E05">
        <w:t>от 30.10.2017 г. № 3-164, от 30.05.2018 № 3-192</w:t>
      </w:r>
      <w:r w:rsidR="005A7FC2">
        <w:t xml:space="preserve">, </w:t>
      </w:r>
      <w:r w:rsidR="00C04D10">
        <w:rPr>
          <w:spacing w:val="9"/>
          <w:shd w:val="clear" w:color="auto" w:fill="FFFFFF"/>
        </w:rPr>
        <w:t>от 16.12.19г № 4-36</w:t>
      </w:r>
      <w:r w:rsidR="006E718C">
        <w:rPr>
          <w:spacing w:val="9"/>
          <w:shd w:val="clear" w:color="auto" w:fill="FFFFFF"/>
        </w:rPr>
        <w:t>, от 23.10.2020 № 4-57</w:t>
      </w:r>
      <w:r>
        <w:t>)</w:t>
      </w:r>
    </w:p>
    <w:p w:rsidR="00B31B33" w:rsidRDefault="00B31B33" w:rsidP="00B31B33">
      <w:pPr>
        <w:rPr>
          <w:sz w:val="28"/>
          <w:szCs w:val="28"/>
        </w:rPr>
      </w:pP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AF24C2">
        <w:t>Воробейнского</w:t>
      </w:r>
      <w:r w:rsidR="009726BA">
        <w:t xml:space="preserve"> </w:t>
      </w:r>
      <w:r w:rsidR="00930023">
        <w:t>сельского поселения</w:t>
      </w:r>
      <w:r w:rsidR="009726BA">
        <w:t xml:space="preserve"> </w:t>
      </w:r>
      <w:r w:rsidR="00C66FC1">
        <w:t>Жир</w:t>
      </w:r>
      <w:r w:rsidR="00C66FC1">
        <w:t>я</w:t>
      </w:r>
      <w:r w:rsidR="00C66FC1">
        <w:t xml:space="preserve">тинского муниципального района Брянской области </w:t>
      </w:r>
      <w:r w:rsidR="00917AF9" w:rsidRPr="007E2BCA">
        <w:t>на 20</w:t>
      </w:r>
      <w:r w:rsidR="00C14954">
        <w:t>2</w:t>
      </w:r>
      <w:r w:rsidR="006E718C">
        <w:t>2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6E718C">
        <w:t>3</w:t>
      </w:r>
      <w:r w:rsidR="00043A7B">
        <w:t xml:space="preserve"> и 20</w:t>
      </w:r>
      <w:r w:rsidR="00073659">
        <w:t>2</w:t>
      </w:r>
      <w:r w:rsidR="006E718C">
        <w:t>4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EE4CF2" w:rsidRPr="007E2BCA" w:rsidRDefault="00EE4CF2">
      <w:pPr>
        <w:jc w:val="both"/>
      </w:pPr>
    </w:p>
    <w:p w:rsidR="00C321D9" w:rsidRPr="007E2BCA" w:rsidRDefault="00C321D9">
      <w:pPr>
        <w:jc w:val="both"/>
      </w:pPr>
    </w:p>
    <w:p w:rsidR="00AF24C2" w:rsidRDefault="00AF24C2">
      <w:pPr>
        <w:jc w:val="both"/>
      </w:pPr>
      <w:r>
        <w:t xml:space="preserve">Глава Воробейнского </w:t>
      </w:r>
    </w:p>
    <w:p w:rsidR="00B708B7" w:rsidRPr="00930023" w:rsidRDefault="00AF24C2">
      <w:pPr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Дожидаев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FA23BD" w:rsidRDefault="00FA23BD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lastRenderedPageBreak/>
        <w:t>ОСНОВНЫЕ НАПРАВЛЕНИЯ</w:t>
      </w:r>
    </w:p>
    <w:p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 налоговой </w:t>
      </w:r>
      <w:r w:rsidRPr="002F0637">
        <w:rPr>
          <w:rStyle w:val="a6"/>
          <w:sz w:val="24"/>
          <w:szCs w:val="24"/>
        </w:rPr>
        <w:t xml:space="preserve">политики </w:t>
      </w:r>
      <w:r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сельского поселения</w:t>
      </w:r>
    </w:p>
    <w:p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Жирятинск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го муниципального района Брянской области</w:t>
      </w:r>
    </w:p>
    <w:p w:rsidR="00C66FC1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6E718C">
        <w:rPr>
          <w:rStyle w:val="a6"/>
          <w:caps/>
        </w:rPr>
        <w:t>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6E718C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6E718C">
        <w:rPr>
          <w:rStyle w:val="a6"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C66FC1" w:rsidRPr="002F0637" w:rsidRDefault="00C66FC1" w:rsidP="00C66FC1">
      <w:pPr>
        <w:spacing w:line="276" w:lineRule="auto"/>
        <w:jc w:val="center"/>
        <w:rPr>
          <w:rStyle w:val="a6"/>
        </w:rPr>
      </w:pPr>
    </w:p>
    <w:p w:rsidR="00C66FC1" w:rsidRPr="002F0637" w:rsidRDefault="00C66FC1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Воробейнского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</w:t>
      </w:r>
      <w:r w:rsidR="006E718C">
        <w:t>2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</w:t>
      </w:r>
      <w:r w:rsidR="006E718C">
        <w:t>3</w:t>
      </w:r>
      <w:r w:rsidRPr="002F0637">
        <w:t xml:space="preserve"> и 20</w:t>
      </w:r>
      <w:r>
        <w:t>2</w:t>
      </w:r>
      <w:r w:rsidR="006E718C">
        <w:t>4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 w:rsidR="00766877">
        <w:t>Воробейнского</w:t>
      </w:r>
      <w:r>
        <w:t xml:space="preserve">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 w:rsidR="006E718C">
        <w:t>2</w:t>
      </w:r>
      <w:r w:rsidRPr="00081EAB">
        <w:t xml:space="preserve"> год и на плановый период 202</w:t>
      </w:r>
      <w:r w:rsidR="006E718C">
        <w:t>3</w:t>
      </w:r>
      <w:r w:rsidRPr="002F0637">
        <w:t xml:space="preserve"> и 20</w:t>
      </w:r>
      <w:r>
        <w:t>2</w:t>
      </w:r>
      <w:r w:rsidR="006E718C">
        <w:t>4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C66FC1" w:rsidRDefault="00C66FC1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В основу бюджетной политики положены </w:t>
      </w:r>
      <w:r>
        <w:t xml:space="preserve">стратегические </w:t>
      </w:r>
      <w:r w:rsidRPr="002F0637">
        <w:t xml:space="preserve">цели развития </w:t>
      </w:r>
      <w:r>
        <w:t>сельского поселения</w:t>
      </w:r>
      <w:r w:rsidRPr="002F0637">
        <w:t>, сформулированные в соответствии с основными положениями Послания Пр</w:t>
      </w:r>
      <w:r w:rsidRPr="002F0637">
        <w:t>е</w:t>
      </w:r>
      <w:r w:rsidRPr="002F0637">
        <w:t>зидента Российской Федерации Федеральному Собранию Российской Федерации</w:t>
      </w:r>
      <w:r>
        <w:t xml:space="preserve"> </w:t>
      </w:r>
      <w:r w:rsidRPr="002F0637">
        <w:t xml:space="preserve">от </w:t>
      </w:r>
      <w:r w:rsidR="006E718C">
        <w:t>21 апреля</w:t>
      </w:r>
      <w:r>
        <w:t xml:space="preserve"> 202</w:t>
      </w:r>
      <w:r w:rsidR="006E718C">
        <w:t>1</w:t>
      </w:r>
      <w:r w:rsidRPr="002F0637">
        <w:t xml:space="preserve"> года, </w:t>
      </w:r>
      <w:r w:rsidR="006E718C">
        <w:t>указа</w:t>
      </w:r>
      <w:r w:rsidRPr="004620DA">
        <w:t>м</w:t>
      </w:r>
      <w:r w:rsidR="006E718C">
        <w:t>и</w:t>
      </w:r>
      <w:r w:rsidRPr="004620DA">
        <w:t xml:space="preserve"> Президента Российской Федерации от 07.05.2018 № 204 «О национальных целях и стратегических задачах развития Российской Федерации на п</w:t>
      </w:r>
      <w:r w:rsidRPr="004620DA">
        <w:t>е</w:t>
      </w:r>
      <w:r w:rsidRPr="004620DA">
        <w:t>риод до 2024 года»</w:t>
      </w:r>
      <w:r w:rsidR="006E718C">
        <w:t>, от 21.07.2020 № 474 «</w:t>
      </w:r>
      <w:r w:rsidR="006E718C" w:rsidRPr="006E718C">
        <w:t>О национальных целях развития Российской Федер</w:t>
      </w:r>
      <w:r w:rsidR="006E718C" w:rsidRPr="006E718C">
        <w:t>а</w:t>
      </w:r>
      <w:r w:rsidR="006E718C" w:rsidRPr="006E718C">
        <w:t>ции на период до 2030 года»</w:t>
      </w:r>
      <w:r>
        <w:t xml:space="preserve">, </w:t>
      </w:r>
      <w:r w:rsidRPr="00550784">
        <w:t>основны</w:t>
      </w:r>
      <w:r>
        <w:t>ми</w:t>
      </w:r>
      <w:r w:rsidRPr="00550784">
        <w:t xml:space="preserve"> направлени</w:t>
      </w:r>
      <w:r>
        <w:t>ями</w:t>
      </w:r>
      <w:r w:rsidRPr="00550784">
        <w:t xml:space="preserve"> </w:t>
      </w:r>
      <w:r>
        <w:t>- бюджетной и</w:t>
      </w:r>
      <w:r w:rsidRPr="00550784">
        <w:t xml:space="preserve"> налоговой пол</w:t>
      </w:r>
      <w:r w:rsidRPr="00550784">
        <w:t>и</w:t>
      </w:r>
      <w:r w:rsidRPr="00550784">
        <w:t>тики Брянской области на 20</w:t>
      </w:r>
      <w:r>
        <w:t>2</w:t>
      </w:r>
      <w:r w:rsidR="006E718C">
        <w:t>2</w:t>
      </w:r>
      <w:r w:rsidRPr="00550784">
        <w:t xml:space="preserve"> год и на плановый период 20</w:t>
      </w:r>
      <w:r>
        <w:t>2</w:t>
      </w:r>
      <w:r w:rsidR="006E718C">
        <w:t>3</w:t>
      </w:r>
      <w:r w:rsidRPr="00550784">
        <w:t xml:space="preserve"> и 20</w:t>
      </w:r>
      <w:r>
        <w:t>2</w:t>
      </w:r>
      <w:r w:rsidR="006E718C">
        <w:t>4</w:t>
      </w:r>
      <w:r w:rsidRPr="00550784">
        <w:t xml:space="preserve"> г</w:t>
      </w:r>
      <w:r w:rsidRPr="00550784">
        <w:t>о</w:t>
      </w:r>
      <w:r w:rsidRPr="00550784">
        <w:t>дов.</w:t>
      </w:r>
    </w:p>
    <w:p w:rsidR="006E718C" w:rsidRPr="006E718C" w:rsidRDefault="006E718C" w:rsidP="006E718C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2020 году на текущий трехлетний период 2021 – 2023 годов.</w:t>
      </w:r>
    </w:p>
    <w:p w:rsidR="00C66FC1" w:rsidRDefault="00C66FC1" w:rsidP="00C66FC1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</w:t>
      </w:r>
      <w:r w:rsidR="000A200E">
        <w:t>2</w:t>
      </w:r>
      <w:r w:rsidRPr="002F0637">
        <w:t xml:space="preserve"> год и на плановый период 20</w:t>
      </w:r>
      <w:r>
        <w:t>2</w:t>
      </w:r>
      <w:r w:rsidR="000A200E">
        <w:t>3</w:t>
      </w:r>
      <w:r w:rsidRPr="002F0637">
        <w:t xml:space="preserve"> и 20</w:t>
      </w:r>
      <w:r>
        <w:t>2</w:t>
      </w:r>
      <w:r w:rsidR="000A200E">
        <w:t>4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</w:t>
      </w:r>
      <w:r w:rsidR="00766877">
        <w:t>Воробейнского</w:t>
      </w:r>
      <w:r>
        <w:t xml:space="preserve"> сельского поселения</w:t>
      </w:r>
      <w:r w:rsidRPr="002F0637">
        <w:t xml:space="preserve">. </w:t>
      </w:r>
    </w:p>
    <w:p w:rsidR="00C66FC1" w:rsidRDefault="00C66FC1" w:rsidP="00C66FC1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</w:t>
      </w:r>
      <w:r w:rsidR="000A200E">
        <w:t>2</w:t>
      </w:r>
      <w:r w:rsidRPr="002F0637">
        <w:t xml:space="preserve"> – 20</w:t>
      </w:r>
      <w:r>
        <w:t>2</w:t>
      </w:r>
      <w:r w:rsidR="000A200E">
        <w:t>4</w:t>
      </w:r>
      <w:r w:rsidRPr="002F0637">
        <w:t xml:space="preserve"> годы приняты расходы, утвержденные</w:t>
      </w:r>
      <w:r>
        <w:t xml:space="preserve"> решением </w:t>
      </w:r>
      <w:r w:rsidR="00766877">
        <w:t>Воробейнского</w:t>
      </w:r>
      <w:r>
        <w:t xml:space="preserve"> сельского Совета народных </w:t>
      </w:r>
      <w:r w:rsidRPr="000A200E">
        <w:rPr>
          <w:color w:val="00B0F0"/>
        </w:rPr>
        <w:t>депутатов от 1</w:t>
      </w:r>
      <w:r w:rsidR="000A200E" w:rsidRPr="000A200E">
        <w:rPr>
          <w:color w:val="00B0F0"/>
        </w:rPr>
        <w:t>1 декабря 2020</w:t>
      </w:r>
      <w:r w:rsidRPr="000A200E">
        <w:rPr>
          <w:color w:val="00B0F0"/>
        </w:rPr>
        <w:t>г №</w:t>
      </w:r>
      <w:r w:rsidR="00766877" w:rsidRPr="000A200E">
        <w:rPr>
          <w:color w:val="00B0F0"/>
        </w:rPr>
        <w:t>4-</w:t>
      </w:r>
      <w:r w:rsidR="000A200E" w:rsidRPr="000A200E">
        <w:rPr>
          <w:color w:val="00B0F0"/>
        </w:rPr>
        <w:t>63</w:t>
      </w:r>
      <w:r w:rsidRPr="00766877">
        <w:t xml:space="preserve"> </w:t>
      </w:r>
      <w:r w:rsidRPr="002910E5">
        <w:t xml:space="preserve">«О бюджете </w:t>
      </w:r>
      <w:r w:rsidR="00766877">
        <w:t>Воробей</w:t>
      </w:r>
      <w:r w:rsidR="00766877">
        <w:t>н</w:t>
      </w:r>
      <w:r w:rsidR="00766877">
        <w:t>ского</w:t>
      </w:r>
      <w:r w:rsidRPr="002910E5">
        <w:t xml:space="preserve"> сельского поселения Жирятинского муниципального района Брянской области на 202</w:t>
      </w:r>
      <w:r w:rsidR="000A200E">
        <w:t>1</w:t>
      </w:r>
      <w:r w:rsidRPr="002910E5">
        <w:t xml:space="preserve"> год и плановый период 202</w:t>
      </w:r>
      <w:r w:rsidR="000A200E">
        <w:t>2</w:t>
      </w:r>
      <w:r w:rsidRPr="002910E5">
        <w:t xml:space="preserve"> и 202</w:t>
      </w:r>
      <w:r w:rsidR="000A200E">
        <w:t>3</w:t>
      </w:r>
      <w:r w:rsidRPr="002910E5">
        <w:t xml:space="preserve"> годов» в первоначальной реда</w:t>
      </w:r>
      <w:r w:rsidRPr="002910E5">
        <w:t>к</w:t>
      </w:r>
      <w:r w:rsidRPr="002910E5">
        <w:t>ции.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Бюджетные ассигнования бюджета сельского поселения на 2022 – 2024 годы опр</w:t>
      </w:r>
      <w:r w:rsidRPr="005B79B2">
        <w:t>е</w:t>
      </w:r>
      <w:r w:rsidRPr="005B79B2">
        <w:t xml:space="preserve">делены исходя из необходимости финансового обеспечения в </w:t>
      </w:r>
      <w:proofErr w:type="gramStart"/>
      <w:r w:rsidRPr="005B79B2">
        <w:t>приоритет-ном</w:t>
      </w:r>
      <w:proofErr w:type="gramEnd"/>
      <w:r w:rsidRPr="005B79B2">
        <w:t xml:space="preserve"> поря</w:t>
      </w:r>
      <w:r w:rsidRPr="005B79B2">
        <w:t>д</w:t>
      </w:r>
      <w:r w:rsidRPr="005B79B2">
        <w:t>ке: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реализации мероприятий муниципальной программы Воробейнского сельского п</w:t>
      </w:r>
      <w:r w:rsidRPr="005B79B2">
        <w:t>о</w:t>
      </w:r>
      <w:r w:rsidRPr="005B79B2">
        <w:t>селения и непрограммных направлений деятельности с целью достижения запланирова</w:t>
      </w:r>
      <w:r w:rsidRPr="005B79B2">
        <w:t>н</w:t>
      </w:r>
      <w:r w:rsidRPr="005B79B2">
        <w:t>ных целевых значений показателей (индикаторов) муниципальной программы и эффе</w:t>
      </w:r>
      <w:r w:rsidRPr="005B79B2">
        <w:t>к</w:t>
      </w:r>
      <w:r w:rsidRPr="005B79B2">
        <w:t>тивного использования средств бюджета сельского поселения;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индексации действующего фонда оплаты  труда работников муниципальных учр</w:t>
      </w:r>
      <w:r w:rsidRPr="005B79B2">
        <w:t>е</w:t>
      </w:r>
      <w:r w:rsidRPr="005B79B2">
        <w:t>ждений, не попадающих под действие «майских» указов      Президента Российской Фед</w:t>
      </w:r>
      <w:r w:rsidRPr="005B79B2">
        <w:t>е</w:t>
      </w:r>
      <w:r w:rsidRPr="005B79B2">
        <w:t>рации, работников органов местного самоуправления: с 1 октября 2022 года – 4%, с 1 о</w:t>
      </w:r>
      <w:r w:rsidRPr="005B79B2">
        <w:t>к</w:t>
      </w:r>
      <w:r w:rsidRPr="005B79B2">
        <w:t>тября 2023 года – 4%, с 1 о</w:t>
      </w:r>
      <w:r w:rsidRPr="005B79B2">
        <w:t>к</w:t>
      </w:r>
      <w:r w:rsidRPr="005B79B2">
        <w:t>тября 2024 года – 4%;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Российской Федерации о налогах и сборах;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обеспечения минимального размера оплаты труда с 1 января 2022 года в размере 13 617 рублей с увеличением на 106% к уровню 2021 года (12 850 рублей).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бюджета сельского поселения на 2022 год и плановый п</w:t>
      </w:r>
      <w:r w:rsidRPr="005B79B2">
        <w:t>е</w:t>
      </w:r>
      <w:r w:rsidRPr="005B79B2">
        <w:t>риод 2023 и 2024 годов представлены в таблице:</w:t>
      </w:r>
    </w:p>
    <w:p w:rsidR="000A200E" w:rsidRPr="005B79B2" w:rsidRDefault="000A200E" w:rsidP="000A200E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0A200E" w:rsidRPr="005B79B2" w:rsidTr="00CD083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lastRenderedPageBreak/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t>Дата начала применения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0A200E" w:rsidRPr="005B79B2" w:rsidTr="00CD0838">
        <w:tc>
          <w:tcPr>
            <w:tcW w:w="2082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bookmarkStart w:id="1" w:name="_Hlk394737823"/>
            <w:r w:rsidRPr="005B79B2">
              <w:t>Фонд оплаты труда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t>работников муниципальных учр</w:t>
            </w:r>
            <w:r w:rsidRPr="005B79B2">
              <w:t>е</w:t>
            </w:r>
            <w:r w:rsidRPr="005B79B2">
              <w:t>ждений, на которых не распростр</w:t>
            </w:r>
            <w:r w:rsidRPr="005B79B2">
              <w:t>а</w:t>
            </w:r>
            <w:r w:rsidRPr="005B79B2">
              <w:t>няется действие Указа Президента РФ от 07.05.2018 № </w:t>
            </w:r>
            <w:proofErr w:type="gramStart"/>
            <w:r w:rsidRPr="005B79B2">
              <w:t>204,  органов</w:t>
            </w:r>
            <w:proofErr w:type="gramEnd"/>
            <w:r w:rsidRPr="005B79B2">
              <w:t xml:space="preserve"> местного самоуправления</w:t>
            </w:r>
          </w:p>
        </w:tc>
        <w:tc>
          <w:tcPr>
            <w:tcW w:w="994" w:type="pct"/>
            <w:vAlign w:val="center"/>
          </w:tcPr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center"/>
            </w:pPr>
            <w:r w:rsidRPr="005B79B2">
              <w:t>1 октября 2022 года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 октября 2023 года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 октября 2024 года</w:t>
            </w:r>
          </w:p>
        </w:tc>
      </w:tr>
      <w:tr w:rsidR="006C0D10" w:rsidRPr="005B79B2" w:rsidTr="00CD0838">
        <w:tc>
          <w:tcPr>
            <w:tcW w:w="2082" w:type="pct"/>
            <w:shd w:val="clear" w:color="auto" w:fill="auto"/>
            <w:vAlign w:val="center"/>
          </w:tcPr>
          <w:p w:rsidR="006C0D10" w:rsidRPr="005B79B2" w:rsidRDefault="006C0D10" w:rsidP="00CD0838">
            <w:pPr>
              <w:contextualSpacing/>
              <w:jc w:val="both"/>
            </w:pPr>
            <w:r w:rsidRPr="005B79B2">
              <w:t>Публичные нормативные обяз</w:t>
            </w:r>
            <w:r w:rsidRPr="005B79B2">
              <w:t>а</w:t>
            </w:r>
            <w:r w:rsidRPr="005B79B2">
              <w:t>тельства и отдельные соц</w:t>
            </w:r>
            <w:r w:rsidRPr="005B79B2">
              <w:t>и</w:t>
            </w:r>
            <w:r w:rsidRPr="005B79B2">
              <w:t>альные выплаты</w:t>
            </w:r>
          </w:p>
        </w:tc>
        <w:tc>
          <w:tcPr>
            <w:tcW w:w="994" w:type="pct"/>
            <w:vAlign w:val="center"/>
          </w:tcPr>
          <w:p w:rsidR="006C0D10" w:rsidRPr="005B79B2" w:rsidRDefault="006C0D10" w:rsidP="00CD0838">
            <w:pPr>
              <w:contextualSpacing/>
              <w:jc w:val="center"/>
            </w:pPr>
            <w:r w:rsidRPr="005B79B2">
              <w:t>1,040</w:t>
            </w:r>
          </w:p>
          <w:p w:rsidR="006C0D10" w:rsidRPr="005B79B2" w:rsidRDefault="006C0D10" w:rsidP="00CD0838">
            <w:pPr>
              <w:contextualSpacing/>
              <w:jc w:val="center"/>
            </w:pPr>
            <w:r w:rsidRPr="005B79B2">
              <w:t>1,040</w:t>
            </w:r>
          </w:p>
          <w:p w:rsidR="006C0D10" w:rsidRPr="005B79B2" w:rsidRDefault="006C0D10" w:rsidP="00CD0838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C0D10" w:rsidRPr="005B79B2" w:rsidRDefault="006C0D10" w:rsidP="006C0D10">
            <w:pPr>
              <w:contextualSpacing/>
              <w:jc w:val="center"/>
            </w:pPr>
            <w:r w:rsidRPr="005B79B2">
              <w:t>1 октября 2022 года</w:t>
            </w:r>
          </w:p>
          <w:p w:rsidR="006C0D10" w:rsidRPr="005B79B2" w:rsidRDefault="006C0D10" w:rsidP="006C0D10">
            <w:pPr>
              <w:contextualSpacing/>
              <w:jc w:val="center"/>
            </w:pPr>
            <w:r w:rsidRPr="005B79B2">
              <w:t>1 октября 2023 года</w:t>
            </w:r>
          </w:p>
          <w:p w:rsidR="006C0D10" w:rsidRPr="005B79B2" w:rsidRDefault="006C0D10" w:rsidP="006C0D10">
            <w:pPr>
              <w:contextualSpacing/>
              <w:jc w:val="center"/>
            </w:pPr>
            <w:r w:rsidRPr="005B79B2">
              <w:t>1 октября 2024 года</w:t>
            </w:r>
          </w:p>
        </w:tc>
      </w:tr>
      <w:bookmarkEnd w:id="1"/>
      <w:tr w:rsidR="000A200E" w:rsidRPr="005B79B2" w:rsidTr="00CD0838">
        <w:tc>
          <w:tcPr>
            <w:tcW w:w="2082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t>Расходы по оплате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center"/>
            </w:pPr>
            <w:r w:rsidRPr="005B79B2">
              <w:t>1 января 2022 года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 января 2023 года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 января 2024 года</w:t>
            </w:r>
          </w:p>
        </w:tc>
      </w:tr>
    </w:tbl>
    <w:p w:rsidR="000A200E" w:rsidRDefault="000A200E" w:rsidP="00C66FC1">
      <w:pPr>
        <w:spacing w:before="120" w:line="276" w:lineRule="auto"/>
        <w:ind w:firstLine="709"/>
        <w:jc w:val="both"/>
      </w:pPr>
    </w:p>
    <w:p w:rsidR="000A200E" w:rsidRPr="002F0637" w:rsidRDefault="000A200E" w:rsidP="000A200E">
      <w:pPr>
        <w:spacing w:line="276" w:lineRule="auto"/>
        <w:ind w:firstLine="709"/>
        <w:jc w:val="both"/>
      </w:pPr>
      <w:r w:rsidRPr="00F823DC">
        <w:t>Основными целями</w:t>
      </w:r>
      <w:r w:rsidRPr="002F0637">
        <w:t xml:space="preserve"> бюджетной политики на 20</w:t>
      </w:r>
      <w:r>
        <w:t>2</w:t>
      </w:r>
      <w:r w:rsidR="005B79B2">
        <w:t>2</w:t>
      </w:r>
      <w:r w:rsidRPr="002F0637">
        <w:t xml:space="preserve"> год и на плановый период 20</w:t>
      </w:r>
      <w:r>
        <w:t>2</w:t>
      </w:r>
      <w:r w:rsidR="005B79B2">
        <w:t>3</w:t>
      </w:r>
      <w:r w:rsidRPr="002F0637">
        <w:t xml:space="preserve"> и 20</w:t>
      </w:r>
      <w:r>
        <w:t>2</w:t>
      </w:r>
      <w:r w:rsidR="005B79B2">
        <w:t>4</w:t>
      </w:r>
      <w:r w:rsidRPr="002F0637">
        <w:t xml:space="preserve"> годов будут являться: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, минимизация кредиторской задолженности;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5B79B2" w:rsidRDefault="000A200E" w:rsidP="005B79B2">
      <w:pPr>
        <w:spacing w:line="276" w:lineRule="auto"/>
        <w:ind w:firstLine="709"/>
        <w:jc w:val="both"/>
      </w:pPr>
      <w:r w:rsidRPr="002F0637">
        <w:t xml:space="preserve">5) совершенствование нормативного правового регулирования и методологии управления </w:t>
      </w:r>
      <w:r>
        <w:t xml:space="preserve">муниципальными </w:t>
      </w:r>
      <w:r w:rsidRPr="002F0637">
        <w:t>финансами;</w:t>
      </w:r>
    </w:p>
    <w:p w:rsidR="000A200E" w:rsidRDefault="000A200E" w:rsidP="005B79B2">
      <w:pPr>
        <w:spacing w:line="276" w:lineRule="auto"/>
        <w:ind w:firstLine="709"/>
        <w:jc w:val="both"/>
      </w:pPr>
      <w:r>
        <w:t>6</w:t>
      </w:r>
      <w:r w:rsidRPr="002F0637">
        <w:t xml:space="preserve">) </w:t>
      </w:r>
      <w:r w:rsidR="005B79B2">
        <w:t xml:space="preserve">реализация </w:t>
      </w:r>
      <w:proofErr w:type="gramStart"/>
      <w:r w:rsidR="005B79B2">
        <w:t xml:space="preserve">принципов </w:t>
      </w:r>
      <w:r w:rsidRPr="002F0637">
        <w:t xml:space="preserve"> </w:t>
      </w:r>
      <w:r w:rsidR="005B79B2" w:rsidRPr="002F0637">
        <w:t>открытости</w:t>
      </w:r>
      <w:proofErr w:type="gramEnd"/>
      <w:r w:rsidR="005B79B2" w:rsidRPr="002F0637">
        <w:t xml:space="preserve"> </w:t>
      </w:r>
      <w:r w:rsidR="005B79B2">
        <w:t xml:space="preserve">и </w:t>
      </w:r>
      <w:r w:rsidRPr="002F0637">
        <w:t xml:space="preserve">прозрачности </w:t>
      </w:r>
      <w:r w:rsidR="005B79B2">
        <w:t>управления муниципальн</w:t>
      </w:r>
      <w:r w:rsidR="005B79B2">
        <w:t>ы</w:t>
      </w:r>
      <w:r w:rsidR="005B79B2">
        <w:t>ми финансами</w:t>
      </w:r>
      <w:r>
        <w:t>.</w:t>
      </w:r>
    </w:p>
    <w:p w:rsidR="005B79B2" w:rsidRDefault="005B79B2" w:rsidP="005B79B2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</w:t>
      </w:r>
      <w:r w:rsidRPr="00995B23">
        <w:rPr>
          <w:color w:val="0070C0"/>
        </w:rPr>
        <w:t xml:space="preserve">более </w:t>
      </w:r>
      <w:r w:rsidR="00995B23" w:rsidRPr="00995B23">
        <w:rPr>
          <w:color w:val="0070C0"/>
        </w:rPr>
        <w:t>95</w:t>
      </w:r>
      <w:r w:rsidRPr="002F0637">
        <w:t>% от их общего об</w:t>
      </w:r>
      <w:r w:rsidRPr="002F0637">
        <w:t>ъ</w:t>
      </w:r>
      <w:r w:rsidRPr="002F0637">
        <w:t xml:space="preserve">ема будут исполняться в рамках </w:t>
      </w:r>
      <w:r>
        <w:t xml:space="preserve">муниципальных </w:t>
      </w:r>
      <w:r w:rsidRPr="002F0637">
        <w:t xml:space="preserve">программ </w:t>
      </w:r>
      <w:r>
        <w:t>сельского поселения</w:t>
      </w:r>
      <w:r w:rsidRPr="002F0637">
        <w:t>. Это по</w:t>
      </w:r>
      <w:r w:rsidRPr="002F0637">
        <w:t>з</w:t>
      </w:r>
      <w:r w:rsidRPr="002F0637">
        <w:t xml:space="preserve">воляет обеспечить взаимосвязь направлений бюджетных ассигнований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:rsidR="005B79B2" w:rsidRDefault="005B79B2" w:rsidP="005B79B2">
      <w:pPr>
        <w:spacing w:line="276" w:lineRule="auto"/>
        <w:ind w:firstLine="709"/>
        <w:jc w:val="both"/>
      </w:pPr>
    </w:p>
    <w:p w:rsidR="00C66FC1" w:rsidRPr="002F0637" w:rsidRDefault="00C66FC1" w:rsidP="00C66FC1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</w:t>
      </w:r>
      <w:r w:rsidR="00452563">
        <w:rPr>
          <w:rFonts w:eastAsia="Calibri"/>
          <w:lang w:eastAsia="en-US"/>
        </w:rPr>
        <w:t>2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</w:t>
      </w:r>
      <w:r w:rsidR="00452563">
        <w:rPr>
          <w:rFonts w:eastAsia="Calibri"/>
          <w:lang w:eastAsia="en-US"/>
        </w:rPr>
        <w:t>4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C66FC1" w:rsidRPr="00FB264B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C66FC1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3A4D0F" w:rsidRDefault="003A4D0F" w:rsidP="003A4D0F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г. №131-ФЗ «Об общих принципах организации местного самоуправления в Российской Ф</w:t>
      </w:r>
      <w:r w:rsidRPr="003A4D0F">
        <w:rPr>
          <w:rFonts w:eastAsia="Calibri"/>
          <w:lang w:eastAsia="en-US"/>
        </w:rPr>
        <w:t>е</w:t>
      </w:r>
      <w:r w:rsidRPr="003A4D0F">
        <w:rPr>
          <w:rFonts w:eastAsia="Calibri"/>
          <w:lang w:eastAsia="en-US"/>
        </w:rPr>
        <w:lastRenderedPageBreak/>
        <w:t>дерации», проекта Закона Брянской области «Об областном бюджете на 2022 год и на плановый период 2023 и 2024 г</w:t>
      </w:r>
      <w:r w:rsidRPr="003A4D0F">
        <w:rPr>
          <w:rFonts w:eastAsia="Calibri"/>
          <w:lang w:eastAsia="en-US"/>
        </w:rPr>
        <w:t>о</w:t>
      </w:r>
      <w:r w:rsidRPr="003A4D0F">
        <w:rPr>
          <w:rFonts w:eastAsia="Calibri"/>
          <w:lang w:eastAsia="en-US"/>
        </w:rPr>
        <w:t>дов», Закона Брянской области от 02.11.2016 г №89-З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 xml:space="preserve">ласти на 2022 год и плановый период 2023 и 2024 годов». </w:t>
      </w:r>
    </w:p>
    <w:p w:rsidR="00CD0838" w:rsidRPr="003A4D0F" w:rsidRDefault="00CD0838" w:rsidP="003A4D0F">
      <w:pPr>
        <w:ind w:firstLine="709"/>
        <w:contextualSpacing/>
        <w:jc w:val="both"/>
        <w:rPr>
          <w:rFonts w:eastAsia="Calibri"/>
          <w:lang w:eastAsia="en-US"/>
        </w:rPr>
      </w:pPr>
    </w:p>
    <w:p w:rsidR="00CD0838" w:rsidRPr="00DF650D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Воробейнского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014A">
        <w:rPr>
          <w:rFonts w:ascii="Times New Roman" w:hAnsi="Times New Roman" w:cs="Times New Roman"/>
          <w:sz w:val="24"/>
          <w:szCs w:val="24"/>
        </w:rPr>
        <w:t>2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014A">
        <w:rPr>
          <w:rFonts w:ascii="Times New Roman" w:hAnsi="Times New Roman" w:cs="Times New Roman"/>
          <w:sz w:val="24"/>
          <w:szCs w:val="24"/>
        </w:rPr>
        <w:t>4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:rsidR="00CD0838" w:rsidRPr="00123D5F" w:rsidRDefault="00CD0838" w:rsidP="00CD083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Pr="00123D5F">
        <w:t xml:space="preserve">сохранение, укрепление и развитие налогового потенциала </w:t>
      </w:r>
      <w:r>
        <w:t>Воробейнского сел</w:t>
      </w:r>
      <w:r>
        <w:t>ь</w:t>
      </w:r>
      <w:r>
        <w:t>ского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650D">
        <w:rPr>
          <w:rFonts w:ascii="Times New Roman" w:hAnsi="Times New Roman" w:cs="Times New Roman"/>
          <w:sz w:val="24"/>
          <w:szCs w:val="24"/>
        </w:rPr>
        <w:t>. повышение эффективности администрирования доходов бюджет</w:t>
      </w:r>
      <w:r>
        <w:rPr>
          <w:rFonts w:ascii="Times New Roman" w:hAnsi="Times New Roman" w:cs="Times New Roman"/>
          <w:sz w:val="24"/>
          <w:szCs w:val="24"/>
        </w:rPr>
        <w:t>а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CD0838" w:rsidRPr="00ED194D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19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:rsidR="00CD0838" w:rsidRPr="00CD0838" w:rsidRDefault="00CD0838" w:rsidP="00CD0838">
      <w:pPr>
        <w:ind w:firstLine="709"/>
        <w:contextualSpacing/>
        <w:jc w:val="both"/>
      </w:pPr>
      <w:r w:rsidRPr="00CD0838"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со</w:t>
      </w:r>
      <w:r w:rsidRPr="00CD0838">
        <w:t>в</w:t>
      </w:r>
      <w:r w:rsidRPr="00CD0838">
        <w:t>местной работы органов власти всех уровней.</w:t>
      </w:r>
    </w:p>
    <w:p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452563" w:rsidRDefault="00452563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 w:rsidR="00FA23BD"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сельского поселения </w:t>
      </w:r>
    </w:p>
    <w:p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 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:rsidR="00C66FC1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CD0838">
        <w:rPr>
          <w:rStyle w:val="a6"/>
          <w:caps/>
        </w:rPr>
        <w:t>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CD0838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CD0838">
        <w:rPr>
          <w:rStyle w:val="a6"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C66FC1" w:rsidRPr="002F0637" w:rsidRDefault="00C66FC1" w:rsidP="00C66FC1">
      <w:pPr>
        <w:spacing w:line="276" w:lineRule="auto"/>
        <w:jc w:val="center"/>
        <w:rPr>
          <w:rStyle w:val="a6"/>
        </w:rPr>
      </w:pPr>
    </w:p>
    <w:p w:rsidR="00C66FC1" w:rsidRPr="0046044D" w:rsidRDefault="00C66FC1" w:rsidP="00C66FC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C66FC1" w:rsidRDefault="00C66FC1" w:rsidP="00C66F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Одним из основных факторов, определяющих долговую политику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 xml:space="preserve">нию муниципальных финансов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:rsidR="00C66FC1" w:rsidRDefault="00C66FC1" w:rsidP="00C66FC1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ходов, эффективности бюджетных расходов, сокращению просроченной кредиторской задолженности бюджета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устойчивого финансового состояния бюдж</w:t>
      </w:r>
      <w:r w:rsidRPr="00550784">
        <w:t>е</w:t>
      </w:r>
      <w:r w:rsidRPr="00550784">
        <w:t>та.</w:t>
      </w:r>
    </w:p>
    <w:p w:rsidR="00543057" w:rsidRDefault="00543057" w:rsidP="00C66FC1">
      <w:pPr>
        <w:pStyle w:val="a5"/>
        <w:spacing w:before="0" w:beforeAutospacing="0" w:after="0" w:afterAutospacing="0" w:line="276" w:lineRule="auto"/>
        <w:jc w:val="center"/>
      </w:pPr>
    </w:p>
    <w:sectPr w:rsidR="00543057" w:rsidSect="00FA23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43A7B"/>
    <w:rsid w:val="000670E4"/>
    <w:rsid w:val="00073659"/>
    <w:rsid w:val="000A200E"/>
    <w:rsid w:val="000C3E51"/>
    <w:rsid w:val="000D288B"/>
    <w:rsid w:val="001100F0"/>
    <w:rsid w:val="00132E67"/>
    <w:rsid w:val="00137DA1"/>
    <w:rsid w:val="00143786"/>
    <w:rsid w:val="00153EB0"/>
    <w:rsid w:val="0017014A"/>
    <w:rsid w:val="001718A9"/>
    <w:rsid w:val="002042F5"/>
    <w:rsid w:val="00204354"/>
    <w:rsid w:val="00220E1B"/>
    <w:rsid w:val="00243B54"/>
    <w:rsid w:val="00257C13"/>
    <w:rsid w:val="002615B6"/>
    <w:rsid w:val="002654F9"/>
    <w:rsid w:val="002D2FD8"/>
    <w:rsid w:val="002D5021"/>
    <w:rsid w:val="00302905"/>
    <w:rsid w:val="00333B6E"/>
    <w:rsid w:val="00336268"/>
    <w:rsid w:val="00347459"/>
    <w:rsid w:val="00363A2F"/>
    <w:rsid w:val="003759F4"/>
    <w:rsid w:val="003803F7"/>
    <w:rsid w:val="0038057D"/>
    <w:rsid w:val="003975F2"/>
    <w:rsid w:val="003A4D0F"/>
    <w:rsid w:val="003B73C7"/>
    <w:rsid w:val="003D1FFC"/>
    <w:rsid w:val="00402265"/>
    <w:rsid w:val="00405160"/>
    <w:rsid w:val="00411EF9"/>
    <w:rsid w:val="00412CEA"/>
    <w:rsid w:val="00440175"/>
    <w:rsid w:val="004440DE"/>
    <w:rsid w:val="00452563"/>
    <w:rsid w:val="00460CD0"/>
    <w:rsid w:val="00472CDE"/>
    <w:rsid w:val="004B677F"/>
    <w:rsid w:val="004E68EA"/>
    <w:rsid w:val="004F1DDC"/>
    <w:rsid w:val="0050470D"/>
    <w:rsid w:val="005121A7"/>
    <w:rsid w:val="00542EF6"/>
    <w:rsid w:val="00542F11"/>
    <w:rsid w:val="00543057"/>
    <w:rsid w:val="00555DE1"/>
    <w:rsid w:val="005630BA"/>
    <w:rsid w:val="00586A0A"/>
    <w:rsid w:val="005A7FC2"/>
    <w:rsid w:val="005B79B2"/>
    <w:rsid w:val="005F6887"/>
    <w:rsid w:val="00604057"/>
    <w:rsid w:val="00614FC7"/>
    <w:rsid w:val="00665A01"/>
    <w:rsid w:val="00677768"/>
    <w:rsid w:val="00683823"/>
    <w:rsid w:val="006843F2"/>
    <w:rsid w:val="006A2940"/>
    <w:rsid w:val="006C0D10"/>
    <w:rsid w:val="006E718C"/>
    <w:rsid w:val="00711833"/>
    <w:rsid w:val="00716DF6"/>
    <w:rsid w:val="00725533"/>
    <w:rsid w:val="00736566"/>
    <w:rsid w:val="00737260"/>
    <w:rsid w:val="00743823"/>
    <w:rsid w:val="00744B38"/>
    <w:rsid w:val="007471F7"/>
    <w:rsid w:val="00766877"/>
    <w:rsid w:val="007C65DF"/>
    <w:rsid w:val="007D188C"/>
    <w:rsid w:val="007E2BCA"/>
    <w:rsid w:val="007E47E0"/>
    <w:rsid w:val="00810497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5756"/>
    <w:rsid w:val="00901CFE"/>
    <w:rsid w:val="00914689"/>
    <w:rsid w:val="00917AF9"/>
    <w:rsid w:val="00930023"/>
    <w:rsid w:val="00934BD9"/>
    <w:rsid w:val="00943C0E"/>
    <w:rsid w:val="00954258"/>
    <w:rsid w:val="00961256"/>
    <w:rsid w:val="00965FEA"/>
    <w:rsid w:val="009726BA"/>
    <w:rsid w:val="00980BC5"/>
    <w:rsid w:val="0099496B"/>
    <w:rsid w:val="00995B23"/>
    <w:rsid w:val="009B5AA6"/>
    <w:rsid w:val="009D753E"/>
    <w:rsid w:val="009E6312"/>
    <w:rsid w:val="009F5AAC"/>
    <w:rsid w:val="00A06E77"/>
    <w:rsid w:val="00A07BDD"/>
    <w:rsid w:val="00A82262"/>
    <w:rsid w:val="00A8294E"/>
    <w:rsid w:val="00AD6A72"/>
    <w:rsid w:val="00AF24C2"/>
    <w:rsid w:val="00B103A4"/>
    <w:rsid w:val="00B31B33"/>
    <w:rsid w:val="00B5748E"/>
    <w:rsid w:val="00B708B7"/>
    <w:rsid w:val="00B75941"/>
    <w:rsid w:val="00B8637E"/>
    <w:rsid w:val="00BA0F5C"/>
    <w:rsid w:val="00BF0239"/>
    <w:rsid w:val="00C00D7D"/>
    <w:rsid w:val="00C04D10"/>
    <w:rsid w:val="00C06F43"/>
    <w:rsid w:val="00C14954"/>
    <w:rsid w:val="00C321D9"/>
    <w:rsid w:val="00C6282D"/>
    <w:rsid w:val="00C66FC1"/>
    <w:rsid w:val="00CA4439"/>
    <w:rsid w:val="00CD0838"/>
    <w:rsid w:val="00CD0D2A"/>
    <w:rsid w:val="00CF4448"/>
    <w:rsid w:val="00D22345"/>
    <w:rsid w:val="00D4258E"/>
    <w:rsid w:val="00D5652F"/>
    <w:rsid w:val="00D65FC0"/>
    <w:rsid w:val="00D74434"/>
    <w:rsid w:val="00DB23E9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E4CF2"/>
    <w:rsid w:val="00EE63C7"/>
    <w:rsid w:val="00F04092"/>
    <w:rsid w:val="00F060E9"/>
    <w:rsid w:val="00F22C21"/>
    <w:rsid w:val="00F26799"/>
    <w:rsid w:val="00F302B3"/>
    <w:rsid w:val="00F776B6"/>
    <w:rsid w:val="00F823DC"/>
    <w:rsid w:val="00FA033F"/>
    <w:rsid w:val="00FA23BD"/>
    <w:rsid w:val="00FB3298"/>
    <w:rsid w:val="00FC2777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75D9-CD84-4914-9813-DF67DCA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100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1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3C29-0F18-4A8C-A832-EBFD7BBE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2021-11-15T05:46:00Z</cp:lastPrinted>
  <dcterms:created xsi:type="dcterms:W3CDTF">2021-12-23T13:48:00Z</dcterms:created>
  <dcterms:modified xsi:type="dcterms:W3CDTF">2021-12-23T13:48:00Z</dcterms:modified>
</cp:coreProperties>
</file>