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7E" w:rsidRPr="002D46BF" w:rsidRDefault="004C46E7" w:rsidP="004C46E7">
      <w:pPr>
        <w:jc w:val="center"/>
        <w:rPr>
          <w:b/>
          <w:sz w:val="28"/>
          <w:szCs w:val="28"/>
        </w:rPr>
      </w:pPr>
      <w:r w:rsidRPr="002D46BF">
        <w:rPr>
          <w:b/>
          <w:sz w:val="28"/>
          <w:szCs w:val="28"/>
        </w:rPr>
        <w:t>ЖИРЯТИНСКИЙ РАЙОННЫЙ СОВЕТ НАРОДНЫХ ДЕПУТАТОВ</w:t>
      </w:r>
    </w:p>
    <w:p w:rsidR="004C46E7" w:rsidRPr="002D46BF" w:rsidRDefault="004C46E7" w:rsidP="004C46E7">
      <w:pPr>
        <w:jc w:val="center"/>
        <w:rPr>
          <w:b/>
          <w:sz w:val="28"/>
          <w:szCs w:val="28"/>
        </w:rPr>
      </w:pPr>
    </w:p>
    <w:p w:rsidR="004C46E7" w:rsidRPr="002D46BF" w:rsidRDefault="004C46E7" w:rsidP="004C46E7">
      <w:pPr>
        <w:jc w:val="center"/>
        <w:rPr>
          <w:b/>
          <w:sz w:val="28"/>
          <w:szCs w:val="28"/>
        </w:rPr>
      </w:pPr>
      <w:r w:rsidRPr="002D46BF">
        <w:rPr>
          <w:b/>
          <w:sz w:val="28"/>
          <w:szCs w:val="28"/>
        </w:rPr>
        <w:t>РЕШЕНИЕ</w:t>
      </w:r>
    </w:p>
    <w:p w:rsidR="004C46E7" w:rsidRDefault="004C46E7" w:rsidP="006522FD">
      <w:pPr>
        <w:jc w:val="center"/>
      </w:pPr>
    </w:p>
    <w:p w:rsidR="006240E8" w:rsidRPr="00F31BEC" w:rsidRDefault="006240E8" w:rsidP="006522FD">
      <w:pPr>
        <w:jc w:val="center"/>
      </w:pPr>
    </w:p>
    <w:p w:rsidR="006240E8" w:rsidRPr="002D46BF" w:rsidRDefault="00805623" w:rsidP="006522FD">
      <w:pPr>
        <w:rPr>
          <w:sz w:val="28"/>
          <w:szCs w:val="28"/>
        </w:rPr>
      </w:pPr>
      <w:r>
        <w:rPr>
          <w:sz w:val="28"/>
          <w:szCs w:val="28"/>
        </w:rPr>
        <w:t>о</w:t>
      </w:r>
      <w:r w:rsidR="00110B13" w:rsidRPr="002D46BF">
        <w:rPr>
          <w:sz w:val="28"/>
          <w:szCs w:val="28"/>
        </w:rPr>
        <w:t>т 26.04</w:t>
      </w:r>
      <w:r w:rsidR="006240E8" w:rsidRPr="002D46BF">
        <w:rPr>
          <w:sz w:val="28"/>
          <w:szCs w:val="28"/>
        </w:rPr>
        <w:t>.202</w:t>
      </w:r>
      <w:r w:rsidR="00110B13" w:rsidRPr="002D46BF">
        <w:rPr>
          <w:sz w:val="28"/>
          <w:szCs w:val="28"/>
        </w:rPr>
        <w:t>3</w:t>
      </w:r>
      <w:r w:rsidR="006240E8" w:rsidRPr="002D46BF">
        <w:rPr>
          <w:sz w:val="28"/>
          <w:szCs w:val="28"/>
        </w:rPr>
        <w:t xml:space="preserve"> года № </w:t>
      </w:r>
      <w:r>
        <w:rPr>
          <w:sz w:val="28"/>
          <w:szCs w:val="28"/>
        </w:rPr>
        <w:t>6-284</w:t>
      </w:r>
    </w:p>
    <w:p w:rsidR="004C46E7" w:rsidRPr="002D46BF" w:rsidRDefault="004C46E7" w:rsidP="006522FD">
      <w:pPr>
        <w:rPr>
          <w:sz w:val="28"/>
          <w:szCs w:val="28"/>
        </w:rPr>
      </w:pPr>
      <w:r w:rsidRPr="002D46BF">
        <w:rPr>
          <w:sz w:val="28"/>
          <w:szCs w:val="28"/>
        </w:rPr>
        <w:t>с. Жирятино</w:t>
      </w:r>
    </w:p>
    <w:p w:rsidR="00F86821" w:rsidRPr="002D46BF" w:rsidRDefault="00F86821" w:rsidP="006522FD">
      <w:pPr>
        <w:rPr>
          <w:sz w:val="28"/>
          <w:szCs w:val="28"/>
        </w:rPr>
      </w:pPr>
    </w:p>
    <w:p w:rsidR="008868B2" w:rsidRPr="002D46BF" w:rsidRDefault="007277D9" w:rsidP="007277D9">
      <w:pPr>
        <w:ind w:right="4252"/>
        <w:jc w:val="both"/>
        <w:rPr>
          <w:sz w:val="28"/>
          <w:szCs w:val="28"/>
        </w:rPr>
      </w:pPr>
      <w:bookmarkStart w:id="0" w:name="_GoBack"/>
      <w:r w:rsidRPr="002D46BF">
        <w:rPr>
          <w:sz w:val="28"/>
          <w:szCs w:val="28"/>
        </w:rPr>
        <w:t>О</w:t>
      </w:r>
      <w:r w:rsidR="00110B13" w:rsidRPr="002D46BF">
        <w:rPr>
          <w:sz w:val="28"/>
          <w:szCs w:val="28"/>
        </w:rPr>
        <w:t>б утверждении</w:t>
      </w:r>
      <w:r w:rsidRPr="002D46BF">
        <w:rPr>
          <w:sz w:val="28"/>
          <w:szCs w:val="28"/>
        </w:rPr>
        <w:t xml:space="preserve"> </w:t>
      </w:r>
      <w:hyperlink w:anchor="Par30" w:tooltip="ПОЛОЖЕНИЕ" w:history="1">
        <w:r w:rsidR="00110B13" w:rsidRPr="002D46BF">
          <w:rPr>
            <w:color w:val="0000FF"/>
            <w:sz w:val="28"/>
            <w:szCs w:val="28"/>
          </w:rPr>
          <w:t>Положени</w:t>
        </w:r>
      </w:hyperlink>
      <w:r w:rsidR="00EC402A">
        <w:rPr>
          <w:sz w:val="28"/>
          <w:szCs w:val="28"/>
        </w:rPr>
        <w:t>я «</w:t>
      </w:r>
      <w:r w:rsidR="00110B13" w:rsidRPr="002D46BF">
        <w:rPr>
          <w:sz w:val="28"/>
          <w:szCs w:val="28"/>
        </w:rPr>
        <w:t xml:space="preserve">О порядке назначения и проведения опроса граждан </w:t>
      </w:r>
      <w:r w:rsidRPr="002D46BF">
        <w:rPr>
          <w:sz w:val="28"/>
          <w:szCs w:val="28"/>
        </w:rPr>
        <w:t xml:space="preserve">в Жирятинском </w:t>
      </w:r>
      <w:r w:rsidR="00110B13" w:rsidRPr="002D46BF">
        <w:rPr>
          <w:sz w:val="28"/>
          <w:szCs w:val="28"/>
        </w:rPr>
        <w:t xml:space="preserve">муниципальном </w:t>
      </w:r>
      <w:r w:rsidRPr="002D46BF">
        <w:rPr>
          <w:sz w:val="28"/>
          <w:szCs w:val="28"/>
        </w:rPr>
        <w:t>районе</w:t>
      </w:r>
      <w:r w:rsidR="002D46BF" w:rsidRPr="002D46BF">
        <w:rPr>
          <w:sz w:val="28"/>
          <w:szCs w:val="28"/>
        </w:rPr>
        <w:t>»</w:t>
      </w:r>
    </w:p>
    <w:bookmarkEnd w:id="0"/>
    <w:p w:rsidR="004C46E7" w:rsidRPr="002D46BF" w:rsidRDefault="004C46E7" w:rsidP="00F31BEC">
      <w:pPr>
        <w:jc w:val="center"/>
        <w:rPr>
          <w:sz w:val="28"/>
          <w:szCs w:val="28"/>
        </w:rPr>
      </w:pPr>
    </w:p>
    <w:p w:rsidR="00C66F56" w:rsidRPr="002D46BF" w:rsidRDefault="00110B13" w:rsidP="00C66F56">
      <w:pPr>
        <w:ind w:firstLine="567"/>
        <w:jc w:val="both"/>
        <w:rPr>
          <w:sz w:val="28"/>
          <w:szCs w:val="28"/>
        </w:rPr>
      </w:pPr>
      <w:r w:rsidRPr="002D46BF">
        <w:rPr>
          <w:sz w:val="28"/>
          <w:szCs w:val="28"/>
        </w:rPr>
        <w:t xml:space="preserve">В целях определения порядка назначения и проведения опроса граждан в </w:t>
      </w:r>
      <w:r w:rsidR="00245448">
        <w:rPr>
          <w:sz w:val="28"/>
          <w:szCs w:val="28"/>
        </w:rPr>
        <w:t>Жирятинском</w:t>
      </w:r>
      <w:r w:rsidRPr="002D46BF">
        <w:rPr>
          <w:sz w:val="28"/>
          <w:szCs w:val="28"/>
        </w:rPr>
        <w:t xml:space="preserve"> муниципальном районе (далее - опрос граждан), являющегося формой участия населения в осуществлении местного самоуправления, в соответствии со </w:t>
      </w:r>
      <w:hyperlink r:id="rId5" w:history="1">
        <w:r w:rsidRPr="002D46BF">
          <w:rPr>
            <w:color w:val="0000FF"/>
            <w:sz w:val="28"/>
            <w:szCs w:val="28"/>
          </w:rPr>
          <w:t>ст. 31</w:t>
        </w:r>
      </w:hyperlink>
      <w:r w:rsidRPr="002D46BF">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2D46BF">
          <w:rPr>
            <w:color w:val="0000FF"/>
            <w:sz w:val="28"/>
            <w:szCs w:val="28"/>
          </w:rPr>
          <w:t>Законом</w:t>
        </w:r>
      </w:hyperlink>
      <w:r w:rsidRPr="002D46BF">
        <w:rPr>
          <w:sz w:val="28"/>
          <w:szCs w:val="28"/>
        </w:rPr>
        <w:t xml:space="preserve"> Брянской области от 26.02.2018 N 14-З "О порядке назначения и проведения опроса граждан в муниципальных образованиях Брянской области", статьей 16  Устава </w:t>
      </w:r>
      <w:r w:rsidR="004C46E7" w:rsidRPr="002D46BF">
        <w:rPr>
          <w:sz w:val="28"/>
          <w:szCs w:val="28"/>
        </w:rPr>
        <w:t xml:space="preserve"> Жирятинского </w:t>
      </w:r>
      <w:r w:rsidRPr="002D46BF">
        <w:rPr>
          <w:sz w:val="28"/>
          <w:szCs w:val="28"/>
        </w:rPr>
        <w:t xml:space="preserve">муниципального </w:t>
      </w:r>
      <w:r w:rsidR="004C46E7" w:rsidRPr="002D46BF">
        <w:rPr>
          <w:sz w:val="28"/>
          <w:szCs w:val="28"/>
        </w:rPr>
        <w:t>района, Жирятинский рай</w:t>
      </w:r>
      <w:r w:rsidR="00C66F56" w:rsidRPr="002D46BF">
        <w:rPr>
          <w:sz w:val="28"/>
          <w:szCs w:val="28"/>
        </w:rPr>
        <w:t xml:space="preserve">онный Совет народных депутатов </w:t>
      </w:r>
    </w:p>
    <w:p w:rsidR="004173E0" w:rsidRPr="002D46BF" w:rsidRDefault="004173E0" w:rsidP="00C66F56">
      <w:pPr>
        <w:ind w:firstLine="567"/>
        <w:jc w:val="both"/>
        <w:rPr>
          <w:sz w:val="28"/>
          <w:szCs w:val="28"/>
        </w:rPr>
      </w:pPr>
    </w:p>
    <w:p w:rsidR="004C46E7" w:rsidRPr="002D46BF" w:rsidRDefault="004C46E7" w:rsidP="00C66F56">
      <w:pPr>
        <w:ind w:firstLine="567"/>
        <w:jc w:val="both"/>
        <w:rPr>
          <w:sz w:val="28"/>
          <w:szCs w:val="28"/>
        </w:rPr>
      </w:pPr>
      <w:r w:rsidRPr="002D46BF">
        <w:rPr>
          <w:sz w:val="28"/>
          <w:szCs w:val="28"/>
        </w:rPr>
        <w:t>РЕШИЛ:</w:t>
      </w:r>
    </w:p>
    <w:p w:rsidR="007277D9" w:rsidRPr="002D46BF" w:rsidRDefault="007277D9" w:rsidP="00C66F56">
      <w:pPr>
        <w:ind w:firstLine="567"/>
        <w:jc w:val="both"/>
        <w:rPr>
          <w:sz w:val="28"/>
          <w:szCs w:val="28"/>
        </w:rPr>
      </w:pPr>
    </w:p>
    <w:p w:rsidR="00110B13" w:rsidRPr="002D46BF" w:rsidRDefault="00087C18" w:rsidP="002D46BF">
      <w:pPr>
        <w:ind w:right="141"/>
        <w:jc w:val="both"/>
        <w:rPr>
          <w:sz w:val="28"/>
          <w:szCs w:val="28"/>
        </w:rPr>
      </w:pPr>
      <w:r w:rsidRPr="002D46BF">
        <w:rPr>
          <w:sz w:val="28"/>
          <w:szCs w:val="28"/>
        </w:rPr>
        <w:t xml:space="preserve">1. </w:t>
      </w:r>
      <w:r w:rsidR="00110B13" w:rsidRPr="002D46BF">
        <w:rPr>
          <w:sz w:val="28"/>
          <w:szCs w:val="28"/>
        </w:rPr>
        <w:t xml:space="preserve">Утвердить </w:t>
      </w:r>
      <w:hyperlink w:anchor="Par30" w:tooltip="ПОЛОЖЕНИЕ" w:history="1">
        <w:r w:rsidR="00110B13" w:rsidRPr="002D46BF">
          <w:rPr>
            <w:color w:val="0000FF"/>
            <w:sz w:val="28"/>
            <w:szCs w:val="28"/>
          </w:rPr>
          <w:t>Положение</w:t>
        </w:r>
      </w:hyperlink>
      <w:r w:rsidR="00110B13" w:rsidRPr="002D46BF">
        <w:rPr>
          <w:sz w:val="28"/>
          <w:szCs w:val="28"/>
        </w:rPr>
        <w:t xml:space="preserve"> "О порядке назначения и проведения опроса граждан </w:t>
      </w:r>
      <w:proofErr w:type="gramStart"/>
      <w:r w:rsidR="00110B13" w:rsidRPr="002D46BF">
        <w:rPr>
          <w:sz w:val="28"/>
          <w:szCs w:val="28"/>
        </w:rPr>
        <w:t xml:space="preserve">в </w:t>
      </w:r>
      <w:r w:rsidR="002D46BF" w:rsidRPr="002D46BF">
        <w:rPr>
          <w:sz w:val="28"/>
          <w:szCs w:val="28"/>
        </w:rPr>
        <w:t xml:space="preserve"> Жирятинском</w:t>
      </w:r>
      <w:proofErr w:type="gramEnd"/>
      <w:r w:rsidR="002D46BF" w:rsidRPr="002D46BF">
        <w:rPr>
          <w:sz w:val="28"/>
          <w:szCs w:val="28"/>
        </w:rPr>
        <w:t xml:space="preserve"> муниципальном районе</w:t>
      </w:r>
      <w:r w:rsidR="00110B13" w:rsidRPr="002D46BF">
        <w:rPr>
          <w:sz w:val="28"/>
          <w:szCs w:val="28"/>
        </w:rPr>
        <w:t>" (приложение).</w:t>
      </w:r>
    </w:p>
    <w:p w:rsidR="001B371B" w:rsidRPr="002D46BF" w:rsidRDefault="001B371B" w:rsidP="00110B13">
      <w:pPr>
        <w:rPr>
          <w:sz w:val="28"/>
          <w:szCs w:val="28"/>
        </w:rPr>
      </w:pPr>
    </w:p>
    <w:p w:rsidR="00F71018" w:rsidRPr="002D46BF" w:rsidRDefault="00F71018" w:rsidP="00B05B95">
      <w:pPr>
        <w:autoSpaceDE w:val="0"/>
        <w:autoSpaceDN w:val="0"/>
        <w:adjustRightInd w:val="0"/>
        <w:ind w:firstLine="567"/>
        <w:jc w:val="both"/>
        <w:rPr>
          <w:sz w:val="28"/>
          <w:szCs w:val="28"/>
        </w:rPr>
      </w:pPr>
    </w:p>
    <w:p w:rsidR="00F71018" w:rsidRPr="002D46BF" w:rsidRDefault="00F71018" w:rsidP="00B05B95">
      <w:pPr>
        <w:autoSpaceDE w:val="0"/>
        <w:autoSpaceDN w:val="0"/>
        <w:adjustRightInd w:val="0"/>
        <w:ind w:firstLine="567"/>
        <w:jc w:val="both"/>
        <w:rPr>
          <w:sz w:val="28"/>
          <w:szCs w:val="28"/>
        </w:rPr>
      </w:pPr>
    </w:p>
    <w:p w:rsidR="00C66F56" w:rsidRPr="002D46BF" w:rsidRDefault="00C66F56" w:rsidP="00C66F56">
      <w:pPr>
        <w:ind w:firstLine="567"/>
        <w:jc w:val="both"/>
        <w:rPr>
          <w:sz w:val="28"/>
          <w:szCs w:val="28"/>
        </w:rPr>
      </w:pPr>
    </w:p>
    <w:p w:rsidR="00C66F56" w:rsidRPr="002D46BF" w:rsidRDefault="00C66F56" w:rsidP="00C66F56">
      <w:pPr>
        <w:ind w:firstLine="567"/>
        <w:jc w:val="both"/>
        <w:rPr>
          <w:sz w:val="28"/>
          <w:szCs w:val="28"/>
        </w:rPr>
      </w:pPr>
    </w:p>
    <w:p w:rsidR="00C66F56" w:rsidRPr="002D46BF" w:rsidRDefault="00C66F56" w:rsidP="00C66F56">
      <w:pPr>
        <w:ind w:firstLine="567"/>
        <w:jc w:val="both"/>
        <w:rPr>
          <w:sz w:val="28"/>
          <w:szCs w:val="28"/>
        </w:rPr>
      </w:pPr>
    </w:p>
    <w:p w:rsidR="00C66F56" w:rsidRPr="002D46BF" w:rsidRDefault="00C66F56" w:rsidP="00C66F56">
      <w:pPr>
        <w:ind w:firstLine="567"/>
        <w:jc w:val="both"/>
        <w:rPr>
          <w:b/>
          <w:sz w:val="28"/>
          <w:szCs w:val="28"/>
        </w:rPr>
      </w:pPr>
      <w:r w:rsidRPr="002D46BF">
        <w:rPr>
          <w:sz w:val="28"/>
          <w:szCs w:val="28"/>
        </w:rPr>
        <w:t xml:space="preserve">Глава района                                                                               </w:t>
      </w:r>
      <w:r w:rsidR="00E2117D" w:rsidRPr="002D46BF">
        <w:rPr>
          <w:sz w:val="28"/>
          <w:szCs w:val="28"/>
        </w:rPr>
        <w:t>С.В.Лагеева</w:t>
      </w:r>
    </w:p>
    <w:p w:rsidR="00050CBD" w:rsidRPr="002D46BF" w:rsidRDefault="00050CBD" w:rsidP="00050CBD">
      <w:pPr>
        <w:ind w:firstLine="540"/>
        <w:jc w:val="both"/>
        <w:rPr>
          <w:sz w:val="28"/>
          <w:szCs w:val="28"/>
        </w:rPr>
      </w:pPr>
    </w:p>
    <w:p w:rsidR="00050CBD" w:rsidRPr="002D46BF" w:rsidRDefault="00050CBD" w:rsidP="001E48DE">
      <w:pPr>
        <w:ind w:firstLine="540"/>
        <w:jc w:val="both"/>
        <w:rPr>
          <w:sz w:val="28"/>
          <w:szCs w:val="28"/>
        </w:rPr>
      </w:pPr>
    </w:p>
    <w:p w:rsidR="00F86821" w:rsidRDefault="001E48DE" w:rsidP="00203608">
      <w:pPr>
        <w:ind w:firstLine="540"/>
        <w:jc w:val="both"/>
      </w:pPr>
      <w:r w:rsidRPr="00744361">
        <w:t xml:space="preserve">          </w:t>
      </w: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3B3F57" w:rsidRDefault="003B3F57" w:rsidP="00203608">
      <w:pPr>
        <w:ind w:firstLine="540"/>
        <w:jc w:val="both"/>
      </w:pPr>
    </w:p>
    <w:p w:rsidR="002D46BF" w:rsidRDefault="002D46BF" w:rsidP="003B3F57">
      <w:pPr>
        <w:pStyle w:val="ConsPlusNormal"/>
        <w:jc w:val="right"/>
        <w:outlineLvl w:val="0"/>
      </w:pPr>
    </w:p>
    <w:p w:rsidR="003B3F57" w:rsidRDefault="003B3F57" w:rsidP="003B3F57">
      <w:pPr>
        <w:pStyle w:val="ConsPlusNormal"/>
        <w:jc w:val="right"/>
        <w:outlineLvl w:val="0"/>
      </w:pPr>
      <w:r>
        <w:lastRenderedPageBreak/>
        <w:t>Приложение</w:t>
      </w:r>
    </w:p>
    <w:p w:rsidR="003B3F57" w:rsidRDefault="003B3F57" w:rsidP="003B3F57">
      <w:pPr>
        <w:pStyle w:val="ConsPlusNormal"/>
        <w:jc w:val="right"/>
      </w:pPr>
      <w:r>
        <w:t>к Решению</w:t>
      </w:r>
    </w:p>
    <w:p w:rsidR="003B3F57" w:rsidRDefault="003B3F57" w:rsidP="003B3F57">
      <w:pPr>
        <w:pStyle w:val="ConsPlusNormal"/>
        <w:jc w:val="right"/>
      </w:pPr>
      <w:r>
        <w:t>районного Совета народных депутатов</w:t>
      </w:r>
    </w:p>
    <w:p w:rsidR="003B3F57" w:rsidRDefault="002D46BF" w:rsidP="002D46BF">
      <w:pPr>
        <w:pStyle w:val="ConsPlusNormal"/>
        <w:jc w:val="center"/>
      </w:pPr>
      <w:r>
        <w:t xml:space="preserve">                                                     </w:t>
      </w:r>
      <w:r w:rsidR="003B3F57">
        <w:t xml:space="preserve">от 26.04.2023 N </w:t>
      </w:r>
      <w:r w:rsidR="00805623">
        <w:t>6-284</w:t>
      </w:r>
    </w:p>
    <w:p w:rsidR="003B3F57" w:rsidRDefault="003B3F57" w:rsidP="00203608">
      <w:pPr>
        <w:ind w:firstLine="540"/>
        <w:jc w:val="both"/>
      </w:pPr>
    </w:p>
    <w:p w:rsidR="002D46BF" w:rsidRPr="002D46BF" w:rsidRDefault="00EC402A" w:rsidP="002D46BF">
      <w:pPr>
        <w:ind w:right="-1"/>
        <w:jc w:val="center"/>
        <w:rPr>
          <w:sz w:val="28"/>
          <w:szCs w:val="28"/>
        </w:rPr>
      </w:pPr>
      <w:hyperlink w:anchor="Par30" w:tooltip="ПОЛОЖЕНИЕ" w:history="1">
        <w:r w:rsidR="002D46BF" w:rsidRPr="002D46BF">
          <w:rPr>
            <w:sz w:val="28"/>
            <w:szCs w:val="28"/>
          </w:rPr>
          <w:t>Положение</w:t>
        </w:r>
      </w:hyperlink>
    </w:p>
    <w:p w:rsidR="002D46BF" w:rsidRPr="002D46BF" w:rsidRDefault="00245448" w:rsidP="002D46BF">
      <w:pPr>
        <w:ind w:right="-1"/>
        <w:jc w:val="center"/>
        <w:rPr>
          <w:sz w:val="28"/>
          <w:szCs w:val="28"/>
        </w:rPr>
      </w:pPr>
      <w:r>
        <w:rPr>
          <w:sz w:val="28"/>
          <w:szCs w:val="28"/>
        </w:rPr>
        <w:t>о</w:t>
      </w:r>
      <w:r w:rsidR="002D46BF" w:rsidRPr="002D46BF">
        <w:rPr>
          <w:sz w:val="28"/>
          <w:szCs w:val="28"/>
        </w:rPr>
        <w:t xml:space="preserve"> порядке назначения и </w:t>
      </w:r>
      <w:proofErr w:type="gramStart"/>
      <w:r w:rsidR="002D46BF" w:rsidRPr="002D46BF">
        <w:rPr>
          <w:sz w:val="28"/>
          <w:szCs w:val="28"/>
        </w:rPr>
        <w:t>проведения  опроса</w:t>
      </w:r>
      <w:proofErr w:type="gramEnd"/>
      <w:r w:rsidR="002D46BF" w:rsidRPr="002D46BF">
        <w:rPr>
          <w:sz w:val="28"/>
          <w:szCs w:val="28"/>
        </w:rPr>
        <w:t xml:space="preserve"> граждан в Жирятинском муниципальном районе</w:t>
      </w:r>
    </w:p>
    <w:p w:rsidR="002D46BF" w:rsidRPr="0019031D" w:rsidRDefault="002D46BF" w:rsidP="0019031D">
      <w:pPr>
        <w:pStyle w:val="ConsPlusTitle"/>
        <w:ind w:firstLine="540"/>
        <w:jc w:val="both"/>
        <w:outlineLvl w:val="1"/>
        <w:rPr>
          <w:rFonts w:ascii="Times New Roman" w:hAnsi="Times New Roman" w:cs="Times New Roman"/>
          <w:sz w:val="28"/>
          <w:szCs w:val="28"/>
        </w:rPr>
      </w:pPr>
      <w:r w:rsidRPr="0019031D">
        <w:rPr>
          <w:rFonts w:ascii="Times New Roman" w:hAnsi="Times New Roman" w:cs="Times New Roman"/>
          <w:sz w:val="28"/>
          <w:szCs w:val="28"/>
        </w:rPr>
        <w:t>1. Предмет регулирования настоящего Положения</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 xml:space="preserve">Настоящее Положение разработано в соответствии с </w:t>
      </w:r>
      <w:hyperlink r:id="rId7" w:history="1">
        <w:r w:rsidRPr="0019031D">
          <w:rPr>
            <w:rFonts w:ascii="Times New Roman" w:hAnsi="Times New Roman" w:cs="Times New Roman"/>
            <w:color w:val="0000FF"/>
            <w:sz w:val="28"/>
            <w:szCs w:val="28"/>
          </w:rPr>
          <w:t>частью 4 статьи 31</w:t>
        </w:r>
      </w:hyperlink>
      <w:r w:rsidRPr="0019031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19031D">
          <w:rPr>
            <w:rFonts w:ascii="Times New Roman" w:hAnsi="Times New Roman" w:cs="Times New Roman"/>
            <w:color w:val="0000FF"/>
            <w:sz w:val="28"/>
            <w:szCs w:val="28"/>
          </w:rPr>
          <w:t>Законом</w:t>
        </w:r>
      </w:hyperlink>
      <w:r w:rsidRPr="0019031D">
        <w:rPr>
          <w:rFonts w:ascii="Times New Roman" w:hAnsi="Times New Roman" w:cs="Times New Roman"/>
          <w:sz w:val="28"/>
          <w:szCs w:val="28"/>
        </w:rPr>
        <w:t xml:space="preserve"> Брянской области от 26.02.2018 N 14-З "О порядке назначения и проведения опроса граждан в муниципальных образованиях Брянской области" и определяет порядок назначения и проведения опроса граждан в </w:t>
      </w:r>
      <w:r w:rsidR="003A0C8A">
        <w:rPr>
          <w:rFonts w:ascii="Times New Roman" w:hAnsi="Times New Roman" w:cs="Times New Roman"/>
          <w:sz w:val="28"/>
          <w:szCs w:val="28"/>
        </w:rPr>
        <w:t>Жирятин</w:t>
      </w:r>
      <w:r w:rsidRPr="0019031D">
        <w:rPr>
          <w:rFonts w:ascii="Times New Roman" w:hAnsi="Times New Roman" w:cs="Times New Roman"/>
          <w:sz w:val="28"/>
          <w:szCs w:val="28"/>
        </w:rPr>
        <w:t>ском муниципальном районе (далее - опрос граждан), являющегося формой участия населения в осуществлении местного самоуправления.</w:t>
      </w:r>
    </w:p>
    <w:p w:rsidR="002D46BF" w:rsidRPr="0019031D" w:rsidRDefault="002D46BF" w:rsidP="0019031D">
      <w:pPr>
        <w:pStyle w:val="ConsPlusTitle"/>
        <w:ind w:firstLine="540"/>
        <w:jc w:val="both"/>
        <w:outlineLvl w:val="1"/>
        <w:rPr>
          <w:rFonts w:ascii="Times New Roman" w:hAnsi="Times New Roman" w:cs="Times New Roman"/>
          <w:sz w:val="28"/>
          <w:szCs w:val="28"/>
        </w:rPr>
      </w:pPr>
      <w:r w:rsidRPr="0019031D">
        <w:rPr>
          <w:rFonts w:ascii="Times New Roman" w:hAnsi="Times New Roman" w:cs="Times New Roman"/>
          <w:sz w:val="28"/>
          <w:szCs w:val="28"/>
        </w:rPr>
        <w:t>2. Право граждан на участие в опросе</w:t>
      </w:r>
    </w:p>
    <w:p w:rsidR="003F4FE1" w:rsidRPr="003F4FE1" w:rsidRDefault="002D46BF" w:rsidP="003F4FE1">
      <w:pPr>
        <w:ind w:firstLine="540"/>
        <w:jc w:val="both"/>
        <w:rPr>
          <w:i/>
          <w:sz w:val="28"/>
          <w:szCs w:val="28"/>
        </w:rPr>
      </w:pPr>
      <w:r w:rsidRPr="0019031D">
        <w:rPr>
          <w:sz w:val="28"/>
          <w:szCs w:val="28"/>
        </w:rPr>
        <w:t>1. В опросе граждан имеют право участвовать граждане Российской Федерации - жители Жирятинского муниципального района (далее - муниципальный район), обладающие избирательным правом.</w:t>
      </w:r>
      <w:r w:rsidR="003F4FE1" w:rsidRPr="003F4FE1">
        <w:t xml:space="preserve"> </w:t>
      </w:r>
      <w:r w:rsidR="003F4FE1" w:rsidRPr="003F4FE1">
        <w:rPr>
          <w:i/>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В опросе граждан имеют право участвовать иностранные граждане, постоянно или преимущественно проживающие на территории муниципального района,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2. Участие граждан в опросе является свободным и добровольным.</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3. Граждане участвуют в опросе на равных основаниях.</w:t>
      </w:r>
    </w:p>
    <w:p w:rsidR="002D46BF" w:rsidRPr="0019031D" w:rsidRDefault="002D46BF" w:rsidP="008B1F3B">
      <w:pPr>
        <w:pStyle w:val="ConsPlusNormal"/>
        <w:ind w:firstLine="539"/>
        <w:jc w:val="both"/>
        <w:rPr>
          <w:rFonts w:ascii="Times New Roman" w:hAnsi="Times New Roman" w:cs="Times New Roman"/>
          <w:sz w:val="28"/>
          <w:szCs w:val="28"/>
        </w:rPr>
      </w:pPr>
      <w:r w:rsidRPr="0019031D">
        <w:rPr>
          <w:rFonts w:ascii="Times New Roman" w:hAnsi="Times New Roman" w:cs="Times New Roman"/>
          <w:sz w:val="28"/>
          <w:szCs w:val="28"/>
        </w:rPr>
        <w:t>4. В ходе опроса каждый гражданин обладает одним голосом, которым он вправе воспользоваться только лично.</w:t>
      </w:r>
    </w:p>
    <w:p w:rsidR="002D46BF" w:rsidRPr="0019031D" w:rsidRDefault="002D46BF" w:rsidP="008B1F3B">
      <w:pPr>
        <w:pStyle w:val="ConsPlusTitle"/>
        <w:ind w:firstLine="539"/>
        <w:jc w:val="both"/>
        <w:outlineLvl w:val="1"/>
        <w:rPr>
          <w:rFonts w:ascii="Times New Roman" w:hAnsi="Times New Roman" w:cs="Times New Roman"/>
          <w:sz w:val="28"/>
          <w:szCs w:val="28"/>
        </w:rPr>
      </w:pPr>
      <w:r w:rsidRPr="0019031D">
        <w:rPr>
          <w:rFonts w:ascii="Times New Roman" w:hAnsi="Times New Roman" w:cs="Times New Roman"/>
          <w:sz w:val="28"/>
          <w:szCs w:val="28"/>
        </w:rPr>
        <w:t xml:space="preserve"> 3. Территория и цель проведения опроса граждан</w:t>
      </w:r>
    </w:p>
    <w:p w:rsidR="002D46BF" w:rsidRPr="0019031D" w:rsidRDefault="002D46BF" w:rsidP="008B1F3B">
      <w:pPr>
        <w:pStyle w:val="ConsPlusNormal"/>
        <w:ind w:firstLine="539"/>
        <w:jc w:val="both"/>
        <w:rPr>
          <w:rFonts w:ascii="Times New Roman" w:hAnsi="Times New Roman" w:cs="Times New Roman"/>
          <w:sz w:val="28"/>
          <w:szCs w:val="28"/>
        </w:rPr>
      </w:pPr>
      <w:r w:rsidRPr="0019031D">
        <w:rPr>
          <w:rFonts w:ascii="Times New Roman" w:hAnsi="Times New Roman" w:cs="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Брянской области.</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2. Опрос граждан на всей территории муниципального района проводится по вопросам, непосредственно затрагивающим интересы жителей всего муниципального района. Опрос граждан на части территории муниципального района проводится по вопросам, непосредственно затрагивающим интересы жителей этой части территории муниципального района.</w:t>
      </w:r>
    </w:p>
    <w:p w:rsidR="008B1F3B" w:rsidRDefault="002D46BF" w:rsidP="008B1F3B">
      <w:pPr>
        <w:shd w:val="clear" w:color="auto" w:fill="FFFFFF"/>
        <w:tabs>
          <w:tab w:val="left" w:pos="554"/>
        </w:tabs>
        <w:spacing w:after="200" w:line="317" w:lineRule="exact"/>
        <w:ind w:right="108"/>
        <w:jc w:val="both"/>
        <w:rPr>
          <w:sz w:val="28"/>
          <w:szCs w:val="28"/>
        </w:rPr>
      </w:pPr>
      <w:r w:rsidRPr="0019031D">
        <w:rPr>
          <w:sz w:val="28"/>
          <w:szCs w:val="28"/>
        </w:rPr>
        <w:t>3. Результаты опроса носят рекомендательный характер.</w:t>
      </w:r>
      <w:r w:rsidR="008B1F3B" w:rsidRPr="008B1F3B">
        <w:rPr>
          <w:sz w:val="28"/>
          <w:szCs w:val="28"/>
        </w:rPr>
        <w:t xml:space="preserve"> </w:t>
      </w:r>
    </w:p>
    <w:p w:rsidR="008B1F3B" w:rsidRPr="00150818" w:rsidRDefault="008B1F3B" w:rsidP="008B1F3B">
      <w:pPr>
        <w:shd w:val="clear" w:color="auto" w:fill="FFFFFF"/>
        <w:tabs>
          <w:tab w:val="left" w:pos="554"/>
        </w:tabs>
        <w:ind w:right="108"/>
        <w:jc w:val="both"/>
        <w:rPr>
          <w:rFonts w:eastAsiaTheme="minorEastAsia"/>
          <w:spacing w:val="-10"/>
          <w:sz w:val="28"/>
          <w:szCs w:val="28"/>
        </w:rPr>
      </w:pPr>
      <w:r>
        <w:rPr>
          <w:sz w:val="28"/>
          <w:szCs w:val="28"/>
        </w:rPr>
        <w:lastRenderedPageBreak/>
        <w:t xml:space="preserve">4. </w:t>
      </w:r>
      <w:r w:rsidRPr="00150818">
        <w:rPr>
          <w:sz w:val="28"/>
          <w:szCs w:val="28"/>
        </w:rPr>
        <w:t xml:space="preserve">Проведение повторного опроса, то есть опроса граждан по вопросу (вопросам), имеющему (имеющим) по смыслу или содержанию ту же формулировку, что и вопрос (вопросы), по которому (которым) проведен </w:t>
      </w:r>
      <w:r w:rsidRPr="00150818">
        <w:rPr>
          <w:spacing w:val="-1"/>
          <w:sz w:val="28"/>
          <w:szCs w:val="28"/>
        </w:rPr>
        <w:t xml:space="preserve">опрос граждан, признанный состоявшимся, не допускается в течение года со </w:t>
      </w:r>
      <w:r w:rsidRPr="00150818">
        <w:rPr>
          <w:sz w:val="28"/>
          <w:szCs w:val="28"/>
        </w:rPr>
        <w:t>дня обнародования его результатов.</w:t>
      </w:r>
    </w:p>
    <w:p w:rsidR="002D46BF" w:rsidRPr="0019031D" w:rsidRDefault="002D46BF" w:rsidP="008B1F3B">
      <w:pPr>
        <w:pStyle w:val="ConsPlusTitle"/>
        <w:ind w:firstLine="540"/>
        <w:jc w:val="both"/>
        <w:outlineLvl w:val="1"/>
        <w:rPr>
          <w:rFonts w:ascii="Times New Roman" w:hAnsi="Times New Roman" w:cs="Times New Roman"/>
          <w:sz w:val="28"/>
          <w:szCs w:val="28"/>
        </w:rPr>
      </w:pPr>
      <w:r w:rsidRPr="0019031D">
        <w:rPr>
          <w:rFonts w:ascii="Times New Roman" w:hAnsi="Times New Roman" w:cs="Times New Roman"/>
          <w:sz w:val="28"/>
          <w:szCs w:val="28"/>
        </w:rPr>
        <w:t>4. Назначение и подготовка к проведению опроса граждан</w:t>
      </w:r>
    </w:p>
    <w:p w:rsidR="002D46BF" w:rsidRPr="0019031D" w:rsidRDefault="002D46BF" w:rsidP="008B1F3B">
      <w:pPr>
        <w:pStyle w:val="ConsPlusNormal"/>
        <w:ind w:firstLine="540"/>
        <w:jc w:val="both"/>
        <w:rPr>
          <w:rFonts w:ascii="Times New Roman" w:hAnsi="Times New Roman" w:cs="Times New Roman"/>
          <w:sz w:val="28"/>
          <w:szCs w:val="28"/>
        </w:rPr>
      </w:pPr>
      <w:bookmarkStart w:id="1" w:name="Par54"/>
      <w:bookmarkEnd w:id="1"/>
      <w:r w:rsidRPr="0019031D">
        <w:rPr>
          <w:rFonts w:ascii="Times New Roman" w:hAnsi="Times New Roman" w:cs="Times New Roman"/>
          <w:sz w:val="28"/>
          <w:szCs w:val="28"/>
        </w:rPr>
        <w:t>1. Опрос граждан проводится по инициативе:</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1) Жирятинского районного Совета народных депутатов или главы Жирятинского муниципального района - по вопросам местного значения;</w:t>
      </w:r>
    </w:p>
    <w:p w:rsidR="002D46BF"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3F4FE1">
        <w:rPr>
          <w:rFonts w:ascii="Times New Roman" w:hAnsi="Times New Roman" w:cs="Times New Roman"/>
          <w:sz w:val="28"/>
          <w:szCs w:val="28"/>
        </w:rPr>
        <w:t>ого и межрегионального значения;</w:t>
      </w:r>
    </w:p>
    <w:p w:rsidR="003F4FE1" w:rsidRPr="003F4FE1" w:rsidRDefault="003F4FE1" w:rsidP="003F4FE1">
      <w:pPr>
        <w:ind w:firstLine="540"/>
        <w:jc w:val="both"/>
        <w:rPr>
          <w:i/>
          <w:sz w:val="28"/>
          <w:szCs w:val="28"/>
        </w:rPr>
      </w:pPr>
      <w:r w:rsidRPr="003F4FE1">
        <w:rPr>
          <w:i/>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3F4FE1" w:rsidRPr="003F4FE1" w:rsidRDefault="002D46BF" w:rsidP="0019031D">
      <w:pPr>
        <w:pStyle w:val="ConsPlusNormal"/>
        <w:ind w:firstLine="540"/>
        <w:jc w:val="both"/>
        <w:rPr>
          <w:rFonts w:ascii="Times New Roman" w:hAnsi="Times New Roman" w:cs="Times New Roman"/>
          <w:i/>
          <w:sz w:val="28"/>
          <w:szCs w:val="28"/>
        </w:rPr>
      </w:pPr>
      <w:bookmarkStart w:id="2" w:name="Par57"/>
      <w:bookmarkEnd w:id="2"/>
      <w:r w:rsidRPr="0019031D">
        <w:rPr>
          <w:rFonts w:ascii="Times New Roman" w:hAnsi="Times New Roman" w:cs="Times New Roman"/>
          <w:sz w:val="28"/>
          <w:szCs w:val="28"/>
        </w:rPr>
        <w:t xml:space="preserve">2. Опрос граждан по инициативе Жирятинского районного Совета народных депутатов, главы Жирятинского муниципального района, органов государственной власти Брянской области также проводится с целью учета </w:t>
      </w:r>
      <w:r w:rsidR="003F4FE1" w:rsidRPr="003F4FE1">
        <w:rPr>
          <w:rFonts w:ascii="Times New Roman" w:hAnsi="Times New Roman" w:cs="Times New Roman"/>
          <w:i/>
          <w:sz w:val="28"/>
          <w:szCs w:val="28"/>
        </w:rPr>
        <w:t xml:space="preserve">мнения населения по вопросам, предусмотренным </w:t>
      </w:r>
      <w:hyperlink r:id="rId9" w:history="1">
        <w:r w:rsidR="003F4FE1" w:rsidRPr="003F4FE1">
          <w:rPr>
            <w:rStyle w:val="a5"/>
            <w:rFonts w:ascii="Times New Roman" w:hAnsi="Times New Roman" w:cs="Times New Roman"/>
            <w:i/>
            <w:sz w:val="28"/>
            <w:szCs w:val="28"/>
          </w:rPr>
          <w:t>пунктом 2 статьи 9</w:t>
        </w:r>
      </w:hyperlink>
      <w:r w:rsidR="003F4FE1" w:rsidRPr="003F4FE1">
        <w:rPr>
          <w:rFonts w:ascii="Times New Roman" w:hAnsi="Times New Roman" w:cs="Times New Roman"/>
          <w:i/>
          <w:sz w:val="28"/>
          <w:szCs w:val="28"/>
        </w:rPr>
        <w:t xml:space="preserve"> и </w:t>
      </w:r>
      <w:hyperlink r:id="rId10" w:history="1">
        <w:r w:rsidR="003F4FE1" w:rsidRPr="003F4FE1">
          <w:rPr>
            <w:rStyle w:val="a5"/>
            <w:rFonts w:ascii="Times New Roman" w:hAnsi="Times New Roman" w:cs="Times New Roman"/>
            <w:i/>
            <w:sz w:val="28"/>
            <w:szCs w:val="28"/>
          </w:rPr>
          <w:t>пунктом 12 статьи 11</w:t>
        </w:r>
      </w:hyperlink>
      <w:r w:rsidR="003F4FE1" w:rsidRPr="003F4FE1">
        <w:rPr>
          <w:rFonts w:ascii="Times New Roman" w:hAnsi="Times New Roman" w:cs="Times New Roman"/>
          <w:i/>
          <w:sz w:val="28"/>
          <w:szCs w:val="28"/>
        </w:rPr>
        <w:t xml:space="preserve"> Закона Брянской области от 5 июня 1997 года N 13-З "Об административно-территориальном устройстве Брянской области"</w:t>
      </w:r>
      <w:r w:rsidR="003F4FE1">
        <w:rPr>
          <w:rFonts w:ascii="Times New Roman" w:hAnsi="Times New Roman" w:cs="Times New Roman"/>
          <w:i/>
          <w:sz w:val="28"/>
          <w:szCs w:val="28"/>
        </w:rPr>
        <w:t>.</w:t>
      </w:r>
    </w:p>
    <w:p w:rsidR="003F4FE1" w:rsidRPr="0019031D" w:rsidRDefault="003F4FE1" w:rsidP="0019031D">
      <w:pPr>
        <w:pStyle w:val="ConsPlusNormal"/>
        <w:ind w:firstLine="540"/>
        <w:jc w:val="both"/>
        <w:rPr>
          <w:rFonts w:ascii="Times New Roman" w:hAnsi="Times New Roman" w:cs="Times New Roman"/>
          <w:sz w:val="28"/>
          <w:szCs w:val="28"/>
        </w:rPr>
      </w:pPr>
    </w:p>
    <w:p w:rsidR="002D46BF" w:rsidRPr="0019031D" w:rsidRDefault="002D46BF" w:rsidP="0019031D">
      <w:pPr>
        <w:pStyle w:val="ConsPlusNormal"/>
        <w:ind w:firstLine="540"/>
        <w:jc w:val="both"/>
        <w:rPr>
          <w:rFonts w:ascii="Times New Roman" w:hAnsi="Times New Roman" w:cs="Times New Roman"/>
          <w:sz w:val="28"/>
          <w:szCs w:val="28"/>
        </w:rPr>
      </w:pPr>
      <w:bookmarkStart w:id="3" w:name="Par58"/>
      <w:bookmarkEnd w:id="3"/>
      <w:r w:rsidRPr="0019031D">
        <w:rPr>
          <w:rFonts w:ascii="Times New Roman" w:hAnsi="Times New Roman" w:cs="Times New Roman"/>
          <w:sz w:val="28"/>
          <w:szCs w:val="28"/>
        </w:rPr>
        <w:t xml:space="preserve">3. Предложение о выступлении Жирятинского районного Совета народных депутатов с инициативой проведения опроса граждан вправе внести фракции в </w:t>
      </w:r>
      <w:r w:rsidR="003A0C8A">
        <w:rPr>
          <w:rFonts w:ascii="Times New Roman" w:hAnsi="Times New Roman" w:cs="Times New Roman"/>
          <w:sz w:val="28"/>
          <w:szCs w:val="28"/>
        </w:rPr>
        <w:t>Жирятин</w:t>
      </w:r>
      <w:r w:rsidRPr="0019031D">
        <w:rPr>
          <w:rFonts w:ascii="Times New Roman" w:hAnsi="Times New Roman" w:cs="Times New Roman"/>
          <w:sz w:val="28"/>
          <w:szCs w:val="28"/>
        </w:rPr>
        <w:t>ском районном Совете народных депутатов, группа депутатов численностью не менее одной трети от установленного числа депутатов Жирятинского районного Совета народных депутатов, комитеты Жирятинского районного Совета народных депутатов.</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 xml:space="preserve">4. Жирятинский районный Совет народных депутатов рассматривает инициативу либо внесенное в соответствии с </w:t>
      </w:r>
      <w:r w:rsidR="00FE4C14">
        <w:rPr>
          <w:rFonts w:ascii="Times New Roman" w:hAnsi="Times New Roman" w:cs="Times New Roman"/>
          <w:sz w:val="28"/>
          <w:szCs w:val="28"/>
        </w:rPr>
        <w:t>под</w:t>
      </w:r>
      <w:hyperlink w:anchor="Par58" w:tooltip="3. Предложение о выступлении Трубчевского районного Совета народных депутатов с инициативой проведения опроса граждан вправе внести фракции в Трубчевском районном Совете народных депутатов, группа депутатов численностью не менее одной трети от установленного ч" w:history="1">
        <w:r w:rsidRPr="0019031D">
          <w:rPr>
            <w:rFonts w:ascii="Times New Roman" w:hAnsi="Times New Roman" w:cs="Times New Roman"/>
            <w:color w:val="0000FF"/>
            <w:sz w:val="28"/>
            <w:szCs w:val="28"/>
          </w:rPr>
          <w:t>пунктом 3</w:t>
        </w:r>
      </w:hyperlink>
      <w:r w:rsidRPr="0019031D">
        <w:rPr>
          <w:rFonts w:ascii="Times New Roman" w:hAnsi="Times New Roman" w:cs="Times New Roman"/>
          <w:sz w:val="28"/>
          <w:szCs w:val="28"/>
        </w:rPr>
        <w:t xml:space="preserve"> настояще</w:t>
      </w:r>
      <w:r w:rsidR="00FE4C14">
        <w:rPr>
          <w:rFonts w:ascii="Times New Roman" w:hAnsi="Times New Roman" w:cs="Times New Roman"/>
          <w:sz w:val="28"/>
          <w:szCs w:val="28"/>
        </w:rPr>
        <w:t>го пункта</w:t>
      </w:r>
      <w:r w:rsidRPr="0019031D">
        <w:rPr>
          <w:rFonts w:ascii="Times New Roman" w:hAnsi="Times New Roman" w:cs="Times New Roman"/>
          <w:sz w:val="28"/>
          <w:szCs w:val="28"/>
        </w:rPr>
        <w:t xml:space="preserve">  предложение о выступлении Жирятинского районного Совета народных депутатов с инициативой проведения опроса граждан и принимает решение о назначении опроса граждан либо об отказе в его назначении в течение тридцати дней со дня поступления инициативы о проведении опроса граждан, предложения о выступлении Жирятинского районного Совета народных депутатов с инициативой проведения опроса граждан.</w:t>
      </w:r>
    </w:p>
    <w:p w:rsidR="00FE4C14" w:rsidRDefault="002D46BF" w:rsidP="00FE4C14">
      <w:pPr>
        <w:ind w:firstLine="540"/>
        <w:jc w:val="both"/>
      </w:pPr>
      <w:r w:rsidRPr="0019031D">
        <w:rPr>
          <w:sz w:val="28"/>
          <w:szCs w:val="28"/>
        </w:rPr>
        <w:t xml:space="preserve">5. Жирятинский районный Совет народных депутатов отказывает в назначении опроса граждан в случае, </w:t>
      </w:r>
      <w:r w:rsidR="00FE4C14" w:rsidRPr="00CC2BCD">
        <w:rPr>
          <w:i/>
          <w:sz w:val="28"/>
          <w:szCs w:val="28"/>
        </w:rPr>
        <w:t>если предложение о проведении опроса граждан не соответствует требованиям, предусмотренным подпунктами 1 или 2 настоящего пункта, либо вопросы, предлагаемые для вынесения на опрос граждан, противоречат федеральному законодательству и (или) законодательству Брянской области</w:t>
      </w:r>
      <w:r w:rsidR="00FE4C14">
        <w:t xml:space="preserve">. </w:t>
      </w:r>
    </w:p>
    <w:p w:rsidR="002D46BF"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6. Решение о назначении опроса граждан принимается Жирятинским районным Советом народных депутатов.</w:t>
      </w:r>
    </w:p>
    <w:p w:rsidR="00CC2BCD" w:rsidRPr="00CC2BCD" w:rsidRDefault="00CC2BCD" w:rsidP="00CC2BCD">
      <w:pPr>
        <w:ind w:firstLine="540"/>
        <w:jc w:val="both"/>
        <w:rPr>
          <w:i/>
          <w:sz w:val="28"/>
          <w:szCs w:val="28"/>
        </w:rPr>
      </w:pPr>
      <w:r w:rsidRPr="00CC2BCD">
        <w:rPr>
          <w:i/>
          <w:sz w:val="28"/>
          <w:szCs w:val="28"/>
        </w:rPr>
        <w:lastRenderedPageBreak/>
        <w:t>В решении представительного органа муниципального образования о назначении опроса граждан указывается территория, на к</w:t>
      </w:r>
      <w:r>
        <w:rPr>
          <w:i/>
          <w:sz w:val="28"/>
          <w:szCs w:val="28"/>
        </w:rPr>
        <w:t>оторой проводится опрос граждан.</w:t>
      </w:r>
    </w:p>
    <w:p w:rsidR="002D46BF"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Решение Жирятинского районного Совета народных депутатов о назначении опроса граждан не менее чем за десять дней до проведения опроса граждан подлежит официальному о</w:t>
      </w:r>
      <w:r w:rsidR="00FE4C14">
        <w:rPr>
          <w:rFonts w:ascii="Times New Roman" w:hAnsi="Times New Roman" w:cs="Times New Roman"/>
          <w:sz w:val="28"/>
          <w:szCs w:val="28"/>
        </w:rPr>
        <w:t>бнародов</w:t>
      </w:r>
      <w:r w:rsidRPr="0019031D">
        <w:rPr>
          <w:rFonts w:ascii="Times New Roman" w:hAnsi="Times New Roman" w:cs="Times New Roman"/>
          <w:sz w:val="28"/>
          <w:szCs w:val="28"/>
        </w:rPr>
        <w:t xml:space="preserve">анию, а также может быть размещено на официальном сайте </w:t>
      </w:r>
      <w:r w:rsidR="00CC2BCD">
        <w:rPr>
          <w:rFonts w:ascii="Times New Roman" w:hAnsi="Times New Roman" w:cs="Times New Roman"/>
          <w:sz w:val="28"/>
          <w:szCs w:val="28"/>
        </w:rPr>
        <w:t xml:space="preserve">администрации </w:t>
      </w:r>
      <w:r w:rsidRPr="0019031D">
        <w:rPr>
          <w:rFonts w:ascii="Times New Roman" w:hAnsi="Times New Roman" w:cs="Times New Roman"/>
          <w:sz w:val="28"/>
          <w:szCs w:val="28"/>
        </w:rPr>
        <w:t>Жирятинского района в информационно-телекоммуникационной сети Интернет.</w:t>
      </w:r>
    </w:p>
    <w:p w:rsidR="00341770" w:rsidRPr="0019031D" w:rsidRDefault="00341770" w:rsidP="00341770">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 xml:space="preserve">Жирятинский районный Совет народных депутатов одновременно с принятием решения о назначении опроса граждан или </w:t>
      </w:r>
      <w:r w:rsidR="00CC2BCD" w:rsidRPr="00CC2BCD">
        <w:rPr>
          <w:rFonts w:ascii="Times New Roman" w:hAnsi="Times New Roman" w:cs="Times New Roman"/>
          <w:i/>
          <w:sz w:val="28"/>
          <w:szCs w:val="28"/>
        </w:rPr>
        <w:t>в</w:t>
      </w:r>
      <w:r w:rsidR="00CC2BCD">
        <w:rPr>
          <w:rFonts w:ascii="Times New Roman" w:hAnsi="Times New Roman" w:cs="Times New Roman"/>
          <w:sz w:val="28"/>
          <w:szCs w:val="28"/>
        </w:rPr>
        <w:t xml:space="preserve"> </w:t>
      </w:r>
      <w:r w:rsidR="00CC2BCD" w:rsidRPr="00CC2BCD">
        <w:rPr>
          <w:rFonts w:ascii="Times New Roman" w:hAnsi="Times New Roman" w:cs="Times New Roman"/>
          <w:i/>
          <w:sz w:val="28"/>
          <w:szCs w:val="28"/>
        </w:rPr>
        <w:t>течении</w:t>
      </w:r>
      <w:r w:rsidR="00CC2BCD" w:rsidRPr="0019031D">
        <w:rPr>
          <w:rFonts w:ascii="Times New Roman" w:hAnsi="Times New Roman" w:cs="Times New Roman"/>
          <w:sz w:val="28"/>
          <w:szCs w:val="28"/>
        </w:rPr>
        <w:t xml:space="preserve"> </w:t>
      </w:r>
      <w:r w:rsidRPr="0019031D">
        <w:rPr>
          <w:rFonts w:ascii="Times New Roman" w:hAnsi="Times New Roman" w:cs="Times New Roman"/>
          <w:sz w:val="28"/>
          <w:szCs w:val="28"/>
        </w:rPr>
        <w:t>пяти дней после принятия решения о назначении опроса граждан формирует комиссию по проведению опроса граждан (далее - комиссия).</w:t>
      </w:r>
    </w:p>
    <w:p w:rsidR="00341770" w:rsidRPr="0019031D" w:rsidRDefault="00341770" w:rsidP="00341770">
      <w:pPr>
        <w:rPr>
          <w:sz w:val="28"/>
          <w:szCs w:val="28"/>
        </w:rPr>
      </w:pPr>
      <w:r>
        <w:rPr>
          <w:sz w:val="28"/>
          <w:szCs w:val="28"/>
        </w:rPr>
        <w:t xml:space="preserve">     </w:t>
      </w:r>
      <w:r w:rsidRPr="0019031D">
        <w:rPr>
          <w:sz w:val="28"/>
          <w:szCs w:val="28"/>
        </w:rPr>
        <w:t xml:space="preserve"> Численный состав Комиссии устанавливается в зависимости от территории</w:t>
      </w:r>
      <w:r>
        <w:rPr>
          <w:sz w:val="28"/>
          <w:szCs w:val="28"/>
        </w:rPr>
        <w:t xml:space="preserve"> </w:t>
      </w:r>
      <w:r w:rsidRPr="0019031D">
        <w:rPr>
          <w:sz w:val="28"/>
          <w:szCs w:val="28"/>
        </w:rPr>
        <w:t xml:space="preserve">проведения опроса. </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7. В решении Жирятинского районного Совета народных депутатов о назначении опроса граждан устанавливаются:</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1) дата и сроки проведения опроса;</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2) формулировка вопроса (вопросов), предлагаемого (предлагаемых) при проведении опроса.</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Вопрос (вопросы), предлагаемый (предлагаемые) для вынесения на опрос, должен быть сформулирован (должны быть сформулированы) таким образом, чтобы исключалась возможность его (их) множественного толкования, то есть на него (на них) можно было бы дать только однозначный ответ;</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3) методика проведения опроса;</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4) форма опросного листа;</w:t>
      </w:r>
    </w:p>
    <w:p w:rsidR="002D46BF"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5) минимальная численность жителей муниципального района (части территории муниципального района), участвующих в опросе</w:t>
      </w:r>
      <w:r w:rsidR="00CC2BCD">
        <w:rPr>
          <w:rFonts w:ascii="Times New Roman" w:hAnsi="Times New Roman" w:cs="Times New Roman"/>
          <w:sz w:val="28"/>
          <w:szCs w:val="28"/>
        </w:rPr>
        <w:t>;</w:t>
      </w:r>
    </w:p>
    <w:p w:rsidR="00CC2BCD" w:rsidRPr="00CC2BCD" w:rsidRDefault="00CC2BCD" w:rsidP="00CC2BCD">
      <w:pPr>
        <w:ind w:firstLine="540"/>
        <w:jc w:val="both"/>
        <w:rPr>
          <w:i/>
          <w:sz w:val="28"/>
          <w:szCs w:val="28"/>
        </w:rPr>
      </w:pPr>
      <w:r w:rsidRPr="00CC2BCD">
        <w:rPr>
          <w:i/>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i/>
          <w:sz w:val="28"/>
          <w:szCs w:val="28"/>
        </w:rPr>
        <w:t>".</w:t>
      </w:r>
    </w:p>
    <w:p w:rsidR="00CC2BCD" w:rsidRPr="0019031D" w:rsidRDefault="00CC2BCD" w:rsidP="0019031D">
      <w:pPr>
        <w:pStyle w:val="ConsPlusNormal"/>
        <w:ind w:firstLine="540"/>
        <w:jc w:val="both"/>
        <w:rPr>
          <w:rFonts w:ascii="Times New Roman" w:hAnsi="Times New Roman" w:cs="Times New Roman"/>
          <w:sz w:val="28"/>
          <w:szCs w:val="28"/>
        </w:rPr>
      </w:pP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Минимальная численность жителей муниципального района (части территории муниципального района), участвующих в опросе, не может быть менее половины жителей муниципального района (части территории муниципального района).</w:t>
      </w:r>
    </w:p>
    <w:p w:rsidR="002D46BF" w:rsidRPr="0019031D" w:rsidRDefault="002D46BF" w:rsidP="0019031D">
      <w:pPr>
        <w:pStyle w:val="ConsPlusTitle"/>
        <w:ind w:firstLine="540"/>
        <w:jc w:val="both"/>
        <w:outlineLvl w:val="1"/>
        <w:rPr>
          <w:rFonts w:ascii="Times New Roman" w:hAnsi="Times New Roman" w:cs="Times New Roman"/>
          <w:sz w:val="28"/>
          <w:szCs w:val="28"/>
        </w:rPr>
      </w:pPr>
      <w:r w:rsidRPr="0019031D">
        <w:rPr>
          <w:rFonts w:ascii="Times New Roman" w:hAnsi="Times New Roman" w:cs="Times New Roman"/>
          <w:sz w:val="28"/>
          <w:szCs w:val="28"/>
        </w:rPr>
        <w:t xml:space="preserve"> 5. Порядок определения результатов опроса граждан</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1. Опрос граждан проводится путем заполнения опросных листов.</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2. Не позднее дня, следующего за днем проведения опроса граждан, или днем окончания сроков опроса граждан, комиссией должны быть определены результаты опроса путем обработки полученных данных, содержащихся в опросных листах.</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3. По итогам обработки опросных листов комиссией составляется протокол о результатах опроса граждан, в котором указываются:</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количество жителей муниципального образования (части территории муниципального образования), включенных в список участников опроса граждан;</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lastRenderedPageBreak/>
        <w:t>количество жителей муниципального образования (части территории муниципального образования), принявших участие в опросе граждан;</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формулировка вопроса, предлагаемого при проведении опроса граждан;</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количество участников опроса граждан, ответивших на вопрос положительно;</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количество участников опроса граждан, ответивших на вопрос отрицательно;</w:t>
      </w:r>
    </w:p>
    <w:p w:rsidR="00CC2BCD" w:rsidRDefault="00CC2BCD" w:rsidP="00CC2BCD">
      <w:pPr>
        <w:ind w:firstLine="540"/>
        <w:jc w:val="both"/>
        <w:rPr>
          <w:sz w:val="28"/>
          <w:szCs w:val="28"/>
        </w:rPr>
      </w:pPr>
      <w:r w:rsidRPr="00CC2BCD">
        <w:rPr>
          <w:i/>
          <w:sz w:val="28"/>
          <w:szCs w:val="28"/>
        </w:rPr>
        <w:t>число подписей в опросном листе, признанных недействительными</w:t>
      </w:r>
      <w:r>
        <w:rPr>
          <w:sz w:val="28"/>
          <w:szCs w:val="28"/>
        </w:rPr>
        <w:t>;</w:t>
      </w:r>
    </w:p>
    <w:p w:rsidR="00AC526D" w:rsidRPr="00AC526D" w:rsidRDefault="00AC526D" w:rsidP="00AC526D">
      <w:pPr>
        <w:ind w:firstLine="540"/>
        <w:jc w:val="both"/>
        <w:rPr>
          <w:i/>
          <w:sz w:val="28"/>
          <w:szCs w:val="28"/>
        </w:rPr>
      </w:pPr>
      <w:r w:rsidRPr="00AC526D">
        <w:rPr>
          <w:i/>
          <w:sz w:val="28"/>
          <w:szCs w:val="28"/>
        </w:rPr>
        <w:t xml:space="preserve">количество опросных листов, признанных недействительными. </w:t>
      </w:r>
    </w:p>
    <w:p w:rsidR="00AC526D" w:rsidRPr="00AC526D" w:rsidRDefault="00AC526D" w:rsidP="00AC526D">
      <w:pPr>
        <w:ind w:firstLine="540"/>
        <w:jc w:val="both"/>
        <w:rPr>
          <w:i/>
          <w:sz w:val="28"/>
          <w:szCs w:val="28"/>
        </w:rPr>
      </w:pPr>
      <w:r w:rsidRPr="00AC526D">
        <w:rPr>
          <w:i/>
          <w:sz w:val="28"/>
          <w:szCs w:val="28"/>
        </w:rPr>
        <w:t xml:space="preserve">Недействительными признаются подписи: </w:t>
      </w:r>
    </w:p>
    <w:p w:rsidR="00AC526D" w:rsidRPr="00AC526D" w:rsidRDefault="00AC526D" w:rsidP="00AC526D">
      <w:pPr>
        <w:ind w:firstLine="540"/>
        <w:jc w:val="both"/>
        <w:rPr>
          <w:i/>
          <w:sz w:val="28"/>
          <w:szCs w:val="28"/>
        </w:rPr>
      </w:pPr>
      <w:r w:rsidRPr="00AC526D">
        <w:rPr>
          <w:i/>
          <w:sz w:val="28"/>
          <w:szCs w:val="28"/>
        </w:rPr>
        <w:t xml:space="preserve">лиц, не </w:t>
      </w:r>
      <w:proofErr w:type="spellStart"/>
      <w:r w:rsidRPr="00AC526D">
        <w:rPr>
          <w:i/>
          <w:sz w:val="28"/>
          <w:szCs w:val="28"/>
        </w:rPr>
        <w:t>имеющих_права</w:t>
      </w:r>
      <w:proofErr w:type="spellEnd"/>
      <w:r w:rsidRPr="00AC526D">
        <w:rPr>
          <w:i/>
          <w:sz w:val="28"/>
          <w:szCs w:val="28"/>
        </w:rPr>
        <w:t xml:space="preserve"> участвовать в опросе;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собранные вне периода сбора подписей;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без указания серии и номера своего паспорта или документа, заменяющего паспорт гражданина, даты его выдачи, даты рождения гражданина, адреса места жительства гражданина;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указавших в опросном листе сведения, не соответствующие действительности;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с исправлениями в соответствующих подписям граждан сведениях об этих гражданах, если эти исправления специально не оговорены гражданами или лицами, осуществляющими сбор подписей граждан;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без указания даты внесения подписи в опросный лист; </w:t>
      </w:r>
    </w:p>
    <w:p w:rsidR="00AC526D" w:rsidRPr="00AC526D" w:rsidRDefault="00AC526D" w:rsidP="00AC526D">
      <w:pPr>
        <w:ind w:firstLine="540"/>
        <w:jc w:val="both"/>
        <w:rPr>
          <w:i/>
          <w:sz w:val="28"/>
          <w:szCs w:val="28"/>
        </w:rPr>
      </w:pPr>
      <w:r w:rsidRPr="00AC526D">
        <w:rPr>
          <w:i/>
          <w:sz w:val="28"/>
          <w:szCs w:val="28"/>
        </w:rPr>
        <w:t xml:space="preserve">граждан, имеющих право участвовать в опросе, с исправлениями в датах их внесения в опросный лист, если эти исправления специально не оговорены гражданами. </w:t>
      </w:r>
    </w:p>
    <w:p w:rsidR="00CC2BCD" w:rsidRPr="00CC2BCD" w:rsidRDefault="00AC526D" w:rsidP="00CC2BCD">
      <w:pPr>
        <w:ind w:firstLine="540"/>
        <w:jc w:val="both"/>
        <w:rPr>
          <w:sz w:val="28"/>
          <w:szCs w:val="28"/>
        </w:rPr>
      </w:pPr>
      <w:r w:rsidRPr="00AC526D">
        <w:rPr>
          <w:i/>
          <w:sz w:val="28"/>
          <w:szCs w:val="28"/>
        </w:rPr>
        <w:t>Недействительным признается опросный лист, форма которого не соответствует требованиям, установленным нормативным правовым актом представительного органа муниципального образования о назначении опроса граждан, опросный лист, все подписи в котором признаны недействительными.</w:t>
      </w:r>
      <w:r w:rsidR="00CC2BCD" w:rsidRPr="00CC2BCD">
        <w:rPr>
          <w:sz w:val="28"/>
          <w:szCs w:val="28"/>
        </w:rPr>
        <w:t xml:space="preserve"> </w:t>
      </w:r>
    </w:p>
    <w:p w:rsidR="002D46BF" w:rsidRPr="0019031D" w:rsidRDefault="00CC2BCD" w:rsidP="00CC2BC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 xml:space="preserve"> </w:t>
      </w:r>
      <w:r w:rsidR="002D46BF" w:rsidRPr="0019031D">
        <w:rPr>
          <w:rFonts w:ascii="Times New Roman" w:hAnsi="Times New Roman" w:cs="Times New Roman"/>
          <w:sz w:val="28"/>
          <w:szCs w:val="28"/>
        </w:rPr>
        <w:t>4. Если опрос граждан проводился по нескольким вопросам, протокол о результатах опроса граждан составляется отдельно по каждому вопросу.</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5. Протокол о результатах опроса граждан подписывается всеми членами комиссии. Если во время заполнения протокола о результатах опроса граждан некоторые члены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6. Вопрос, вынесенный на опрос граждан (вопросы, вынесенные на опрос граждан), считается одобренным (считаются одобренными), если за него (за каждый из них) высказались более половины принявших участие в опросе граждан.</w:t>
      </w:r>
    </w:p>
    <w:p w:rsidR="002D46BF" w:rsidRPr="0019031D" w:rsidRDefault="002D46BF" w:rsidP="00AC526D">
      <w:pPr>
        <w:ind w:firstLine="540"/>
        <w:jc w:val="both"/>
        <w:rPr>
          <w:sz w:val="28"/>
          <w:szCs w:val="28"/>
        </w:rPr>
      </w:pPr>
      <w:r w:rsidRPr="0019031D">
        <w:rPr>
          <w:sz w:val="28"/>
          <w:szCs w:val="28"/>
        </w:rPr>
        <w:lastRenderedPageBreak/>
        <w:t>7. На основании протокола (протоколов) о результатах опроса граждан комиссия принимает решение о признании опроса граждан состоявшимся</w:t>
      </w:r>
      <w:r w:rsidR="00AC526D">
        <w:t xml:space="preserve">, </w:t>
      </w:r>
      <w:r w:rsidR="00AC526D" w:rsidRPr="00AC526D">
        <w:rPr>
          <w:i/>
          <w:sz w:val="28"/>
          <w:szCs w:val="28"/>
        </w:rPr>
        <w:t>несостоявшимся либо недействительным</w:t>
      </w:r>
      <w:r w:rsidRPr="0019031D">
        <w:rPr>
          <w:sz w:val="28"/>
          <w:szCs w:val="28"/>
        </w:rPr>
        <w:t>.</w:t>
      </w:r>
    </w:p>
    <w:p w:rsidR="002D46BF"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8. Опрос граждан признается несостоявшимся, если количество жителей муниципального района (части территории муниципального района), принявших участие в опросе граждан, меньше минимальной численности жителей муниципального района (части территории муниципального района), участвующих в опросе, определенной решением Жирятинского районного Совета народных депутатов о назначении опроса граждан.</w:t>
      </w:r>
    </w:p>
    <w:p w:rsidR="00AC526D" w:rsidRPr="00AC526D" w:rsidRDefault="00AC526D" w:rsidP="00AC526D">
      <w:pPr>
        <w:ind w:firstLine="540"/>
        <w:jc w:val="both"/>
        <w:rPr>
          <w:i/>
          <w:sz w:val="28"/>
          <w:szCs w:val="28"/>
        </w:rPr>
      </w:pPr>
      <w:r w:rsidRPr="00AC526D">
        <w:rPr>
          <w:i/>
          <w:sz w:val="28"/>
          <w:szCs w:val="28"/>
        </w:rPr>
        <w:t xml:space="preserve">8.1. Опрос граждан признается недействительным: </w:t>
      </w:r>
    </w:p>
    <w:p w:rsidR="00AC526D" w:rsidRPr="00AC526D" w:rsidRDefault="00AC526D" w:rsidP="00AC526D">
      <w:pPr>
        <w:ind w:firstLine="540"/>
        <w:jc w:val="both"/>
        <w:rPr>
          <w:i/>
          <w:sz w:val="28"/>
          <w:szCs w:val="28"/>
        </w:rPr>
      </w:pPr>
      <w:r w:rsidRPr="00AC526D">
        <w:rPr>
          <w:i/>
          <w:sz w:val="28"/>
          <w:szCs w:val="28"/>
        </w:rPr>
        <w:t xml:space="preserve">1) в случае, если допущенные при проведении опроса граждан или установлении итогов опроса граждан нарушения не позволяют с достоверностью определить результаты волеизъявления граждан; </w:t>
      </w:r>
    </w:p>
    <w:p w:rsidR="00AC526D" w:rsidRPr="00AC526D" w:rsidRDefault="00AC526D" w:rsidP="00AC526D">
      <w:pPr>
        <w:ind w:firstLine="540"/>
        <w:jc w:val="both"/>
        <w:rPr>
          <w:i/>
          <w:sz w:val="28"/>
          <w:szCs w:val="28"/>
        </w:rPr>
      </w:pPr>
      <w:r w:rsidRPr="00AC526D">
        <w:rPr>
          <w:i/>
          <w:sz w:val="28"/>
          <w:szCs w:val="28"/>
        </w:rPr>
        <w:t xml:space="preserve">2) по соответствующему судебному решению. </w:t>
      </w:r>
    </w:p>
    <w:p w:rsidR="002D46BF" w:rsidRPr="0019031D" w:rsidRDefault="002D46BF" w:rsidP="00AC526D">
      <w:pPr>
        <w:ind w:firstLine="540"/>
        <w:jc w:val="both"/>
        <w:rPr>
          <w:sz w:val="28"/>
          <w:szCs w:val="28"/>
        </w:rPr>
      </w:pPr>
      <w:r w:rsidRPr="0019031D">
        <w:rPr>
          <w:sz w:val="28"/>
          <w:szCs w:val="28"/>
        </w:rPr>
        <w:t xml:space="preserve">9. Решение о признании опроса граждан </w:t>
      </w:r>
      <w:r w:rsidR="00AC526D" w:rsidRPr="00AC526D">
        <w:rPr>
          <w:i/>
          <w:sz w:val="28"/>
          <w:szCs w:val="28"/>
        </w:rPr>
        <w:t xml:space="preserve">состоявшимся, несостоявшимся либо недействительным </w:t>
      </w:r>
      <w:r w:rsidRPr="0019031D">
        <w:rPr>
          <w:sz w:val="28"/>
          <w:szCs w:val="28"/>
        </w:rPr>
        <w:t>подписывается председателем комиссии и секретарем комиссии и вместе с протоколом (протоколами) о результатах опроса граждан направляется в Жирятинский районный Совет народных депутатов не позднее дня, следующего за днем определения результатов опроса граждан.</w:t>
      </w:r>
    </w:p>
    <w:p w:rsidR="00AC526D" w:rsidRPr="00AC526D" w:rsidRDefault="002D46BF" w:rsidP="00AC526D">
      <w:pPr>
        <w:pStyle w:val="ConsPlusNormal"/>
        <w:ind w:firstLine="540"/>
        <w:jc w:val="both"/>
        <w:rPr>
          <w:rFonts w:ascii="Times New Roman" w:hAnsi="Times New Roman" w:cs="Times New Roman"/>
          <w:i/>
          <w:sz w:val="28"/>
          <w:szCs w:val="28"/>
        </w:rPr>
      </w:pPr>
      <w:r w:rsidRPr="0019031D">
        <w:rPr>
          <w:rFonts w:ascii="Times New Roman" w:hAnsi="Times New Roman" w:cs="Times New Roman"/>
          <w:sz w:val="28"/>
          <w:szCs w:val="28"/>
        </w:rPr>
        <w:t xml:space="preserve">10. </w:t>
      </w:r>
      <w:r w:rsidR="00AC526D" w:rsidRPr="00AC526D">
        <w:rPr>
          <w:rFonts w:ascii="Times New Roman" w:hAnsi="Times New Roman" w:cs="Times New Roman"/>
          <w:i/>
          <w:sz w:val="28"/>
          <w:szCs w:val="28"/>
        </w:rPr>
        <w:t xml:space="preserve">Жирятинский районный Совет народных депутатов не позднее пяти дней со дня завершения опроса граждан направляет его итоги главе Жирятинского муниципального района, органам государственной власти Брянской области, представителям жителей муниципального образования или его части, по инициативе которых проводился опрос, для учета мнения граждан, проживающих на территории муниципального образования (части территории муниципального образования), при принятии главой Жирятинского муниципального района либо администрацией Жирятинского района решений по вопросам местного значения, решений по предложению жителей муниципального образования или его части о реализации инициативного проекта, при принятии органами государственной власти Брянской области решений об изменении целевого назначения земель муниципального образования для объектов регионального и межрегионального значения. </w:t>
      </w:r>
    </w:p>
    <w:p w:rsidR="00AC526D" w:rsidRPr="00AC526D" w:rsidRDefault="00AC526D" w:rsidP="00AC526D">
      <w:pPr>
        <w:ind w:firstLine="540"/>
        <w:jc w:val="both"/>
        <w:rPr>
          <w:i/>
          <w:sz w:val="28"/>
          <w:szCs w:val="28"/>
        </w:rPr>
      </w:pPr>
      <w:r w:rsidRPr="00AC526D">
        <w:rPr>
          <w:i/>
          <w:sz w:val="28"/>
          <w:szCs w:val="28"/>
        </w:rPr>
        <w:t xml:space="preserve">В случае проведения опроса граждан по инициативе Жирятинского районного Совета народных депутатов, по инициативе главы Жирятинского муниципального района по вопросам местного значения, решение которых отнесено к компетенции представительного органа муниципального образования, Жирятинский районный Совет народных депутатов учитывает высказанное по результатам опроса мнение граждан, проживающих на территории муниципального образования (части территории муниципального образования), при принятии собственного решения по вопросам местного значения. </w:t>
      </w:r>
    </w:p>
    <w:p w:rsidR="002D46BF" w:rsidRPr="0019031D" w:rsidRDefault="002D46BF" w:rsidP="0019031D">
      <w:pPr>
        <w:pStyle w:val="ConsPlusNormal"/>
        <w:ind w:firstLine="540"/>
        <w:jc w:val="both"/>
        <w:rPr>
          <w:rFonts w:ascii="Times New Roman" w:hAnsi="Times New Roman" w:cs="Times New Roman"/>
          <w:sz w:val="28"/>
          <w:szCs w:val="28"/>
        </w:rPr>
      </w:pPr>
      <w:r w:rsidRPr="0019031D">
        <w:rPr>
          <w:rFonts w:ascii="Times New Roman" w:hAnsi="Times New Roman" w:cs="Times New Roman"/>
          <w:sz w:val="28"/>
          <w:szCs w:val="28"/>
        </w:rPr>
        <w:t>11. Жители муниципального района не позднее десяти дней со дня завершения опроса граждан должны быть проинформированы об итогах опроса граждан в средствах массовой информации, через информационно-</w:t>
      </w:r>
      <w:r w:rsidRPr="0019031D">
        <w:rPr>
          <w:rFonts w:ascii="Times New Roman" w:hAnsi="Times New Roman" w:cs="Times New Roman"/>
          <w:sz w:val="28"/>
          <w:szCs w:val="28"/>
        </w:rPr>
        <w:lastRenderedPageBreak/>
        <w:t>телекоммуникационную сеть Интернет, а жители поселений - также посредством иных форм обнародования, предусмотренных муниципальными правовыми актами поселений.</w:t>
      </w:r>
    </w:p>
    <w:p w:rsidR="00570C3C" w:rsidRDefault="00570C3C" w:rsidP="0019031D">
      <w:pPr>
        <w:ind w:firstLine="540"/>
        <w:jc w:val="both"/>
        <w:rPr>
          <w:sz w:val="28"/>
          <w:szCs w:val="28"/>
        </w:rPr>
      </w:pPr>
    </w:p>
    <w:p w:rsidR="008B1F3B" w:rsidRDefault="008B1F3B" w:rsidP="00570C3C">
      <w:pPr>
        <w:pStyle w:val="ConsPlusNormal"/>
        <w:jc w:val="right"/>
        <w:outlineLvl w:val="0"/>
      </w:pPr>
    </w:p>
    <w:p w:rsidR="008B1F3B" w:rsidRDefault="008B1F3B" w:rsidP="00570C3C">
      <w:pPr>
        <w:pStyle w:val="ConsPlusNormal"/>
        <w:jc w:val="right"/>
        <w:outlineLvl w:val="0"/>
      </w:pPr>
    </w:p>
    <w:p w:rsidR="008B1F3B" w:rsidRDefault="008B1F3B" w:rsidP="00570C3C">
      <w:pPr>
        <w:pStyle w:val="ConsPlusNormal"/>
        <w:jc w:val="right"/>
        <w:outlineLvl w:val="0"/>
      </w:pPr>
    </w:p>
    <w:p w:rsidR="00570C3C" w:rsidRDefault="00570C3C" w:rsidP="00570C3C">
      <w:pPr>
        <w:pStyle w:val="ConsPlusNormal"/>
        <w:jc w:val="right"/>
        <w:outlineLvl w:val="0"/>
      </w:pPr>
      <w:r>
        <w:t>Приложение</w:t>
      </w:r>
    </w:p>
    <w:p w:rsidR="00570C3C" w:rsidRDefault="00570C3C" w:rsidP="00570C3C">
      <w:pPr>
        <w:ind w:firstLine="540"/>
        <w:jc w:val="right"/>
      </w:pPr>
    </w:p>
    <w:p w:rsidR="00570C3C" w:rsidRPr="008B1F3B" w:rsidRDefault="00570C3C" w:rsidP="00570C3C">
      <w:pPr>
        <w:ind w:right="-1"/>
        <w:jc w:val="right"/>
      </w:pPr>
      <w:r w:rsidRPr="008B1F3B">
        <w:t xml:space="preserve">к </w:t>
      </w:r>
      <w:hyperlink w:anchor="Par30" w:tooltip="ПОЛОЖЕНИЕ" w:history="1">
        <w:r w:rsidRPr="008B1F3B">
          <w:t>Положени</w:t>
        </w:r>
      </w:hyperlink>
      <w:r w:rsidRPr="008B1F3B">
        <w:t xml:space="preserve">ю "О порядке назначения и проведения  </w:t>
      </w:r>
    </w:p>
    <w:p w:rsidR="00570C3C" w:rsidRPr="008B1F3B" w:rsidRDefault="00570C3C" w:rsidP="00570C3C">
      <w:pPr>
        <w:ind w:right="-1"/>
        <w:jc w:val="right"/>
      </w:pPr>
      <w:r w:rsidRPr="008B1F3B">
        <w:t>опроса граждан в Жирятинском муниципальном районе»</w:t>
      </w:r>
    </w:p>
    <w:p w:rsidR="00570C3C" w:rsidRDefault="00570C3C" w:rsidP="00570C3C">
      <w:pPr>
        <w:ind w:firstLine="540"/>
        <w:jc w:val="right"/>
        <w:rPr>
          <w:sz w:val="28"/>
          <w:szCs w:val="28"/>
        </w:rPr>
      </w:pPr>
    </w:p>
    <w:p w:rsidR="00570C3C" w:rsidRDefault="00570C3C" w:rsidP="0019031D">
      <w:pPr>
        <w:ind w:firstLine="540"/>
        <w:jc w:val="both"/>
        <w:rPr>
          <w:sz w:val="28"/>
          <w:szCs w:val="28"/>
        </w:rPr>
      </w:pPr>
    </w:p>
    <w:p w:rsidR="00570C3C" w:rsidRDefault="00570C3C" w:rsidP="00570C3C">
      <w:pPr>
        <w:spacing w:before="100" w:beforeAutospacing="1" w:after="100" w:afterAutospacing="1"/>
        <w:jc w:val="center"/>
        <w:rPr>
          <w:b/>
          <w:sz w:val="28"/>
          <w:szCs w:val="28"/>
        </w:rPr>
      </w:pPr>
      <w:r w:rsidRPr="00570C3C">
        <w:rPr>
          <w:b/>
          <w:sz w:val="28"/>
          <w:szCs w:val="28"/>
        </w:rPr>
        <w:t xml:space="preserve">Положение </w:t>
      </w:r>
    </w:p>
    <w:p w:rsidR="00570C3C" w:rsidRDefault="00570C3C" w:rsidP="00570C3C">
      <w:pPr>
        <w:jc w:val="center"/>
        <w:rPr>
          <w:sz w:val="28"/>
          <w:szCs w:val="28"/>
        </w:rPr>
      </w:pPr>
      <w:r w:rsidRPr="00570C3C">
        <w:rPr>
          <w:sz w:val="28"/>
          <w:szCs w:val="28"/>
        </w:rPr>
        <w:t>о комиссии по проведению опроса граждан</w:t>
      </w:r>
      <w:r>
        <w:rPr>
          <w:sz w:val="28"/>
          <w:szCs w:val="28"/>
        </w:rPr>
        <w:t xml:space="preserve"> </w:t>
      </w:r>
    </w:p>
    <w:p w:rsidR="00570C3C" w:rsidRDefault="00570C3C" w:rsidP="00570C3C">
      <w:pPr>
        <w:jc w:val="center"/>
        <w:rPr>
          <w:sz w:val="28"/>
          <w:szCs w:val="28"/>
        </w:rPr>
      </w:pPr>
      <w:r>
        <w:rPr>
          <w:sz w:val="28"/>
          <w:szCs w:val="28"/>
        </w:rPr>
        <w:t xml:space="preserve">в </w:t>
      </w:r>
      <w:r w:rsidRPr="002D46BF">
        <w:rPr>
          <w:sz w:val="28"/>
          <w:szCs w:val="28"/>
        </w:rPr>
        <w:t>Жирятинском муниципальном районе</w:t>
      </w:r>
    </w:p>
    <w:p w:rsidR="00570C3C" w:rsidRPr="00A022C2" w:rsidRDefault="00570C3C" w:rsidP="00570C3C">
      <w:pPr>
        <w:jc w:val="center"/>
      </w:pPr>
    </w:p>
    <w:p w:rsidR="00570C3C" w:rsidRPr="00570C3C" w:rsidRDefault="00570C3C" w:rsidP="00570C3C">
      <w:pPr>
        <w:rPr>
          <w:sz w:val="28"/>
          <w:szCs w:val="28"/>
        </w:rPr>
      </w:pPr>
      <w:r w:rsidRPr="00A022C2">
        <w:t xml:space="preserve">        </w:t>
      </w:r>
      <w:r w:rsidRPr="00570C3C">
        <w:rPr>
          <w:sz w:val="28"/>
          <w:szCs w:val="28"/>
        </w:rPr>
        <w:t xml:space="preserve">1. Настоящее Положение определяет порядок формирования, деятельности и полномочия Комиссии по проведению опроса граждан в Жирятинском муниципальном районе (далее – Комиссия), проводимого в соответствии с Федеральным законом от 6 </w:t>
      </w:r>
      <w:hyperlink r:id="rId11" w:tooltip="Октябрь 2003 г." w:history="1">
        <w:r w:rsidRPr="00570C3C">
          <w:rPr>
            <w:color w:val="0000FF"/>
            <w:sz w:val="28"/>
            <w:szCs w:val="28"/>
            <w:u w:val="single"/>
          </w:rPr>
          <w:t>октября 2003</w:t>
        </w:r>
      </w:hyperlink>
      <w:r w:rsidRPr="00570C3C">
        <w:rPr>
          <w:sz w:val="28"/>
          <w:szCs w:val="28"/>
        </w:rPr>
        <w:t xml:space="preserve"> г. «Об общих принципах организации местного самоуправления в Российской Федерации» (далее – Федеральный закон) и Законом Брянской области от 01.01.01 г. «О порядке назначения и проведения опроса граждан в муниципальных образованиях Брянской области» (далее – Закон Брянской области), Уставом Жирятинского района на территории Жирятинского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Жирятинского муниципального района и должностными лицами местного самоуправления, а также органами государственной власти (далее - опрос граждан).</w:t>
      </w:r>
    </w:p>
    <w:p w:rsidR="00570C3C" w:rsidRPr="00570C3C" w:rsidRDefault="00570C3C" w:rsidP="00570C3C">
      <w:pPr>
        <w:rPr>
          <w:sz w:val="28"/>
          <w:szCs w:val="28"/>
        </w:rPr>
      </w:pPr>
      <w:r w:rsidRPr="00570C3C">
        <w:rPr>
          <w:sz w:val="28"/>
          <w:szCs w:val="28"/>
        </w:rPr>
        <w:t>2. Комиссия создается решением Жирятинского районного Совета народных депутатов на время проведения опроса граждан по конкретному вопросу (вопросам).</w:t>
      </w:r>
    </w:p>
    <w:p w:rsidR="00341770" w:rsidRPr="0019031D" w:rsidRDefault="00570C3C" w:rsidP="00341770">
      <w:pPr>
        <w:rPr>
          <w:sz w:val="28"/>
          <w:szCs w:val="28"/>
        </w:rPr>
      </w:pPr>
      <w:r w:rsidRPr="00570C3C">
        <w:rPr>
          <w:sz w:val="28"/>
          <w:szCs w:val="28"/>
        </w:rPr>
        <w:t xml:space="preserve">        3. Состав комиссии утверждается решением Жирятинского районного Совета народных депутатов в количестве 3 - 10 человек в зависимости от территории проведения опроса на основе предложений инициаторов проведения опроса граждан, </w:t>
      </w:r>
      <w:hyperlink r:id="rId12" w:tooltip="Общественно-Государственные объединения" w:history="1">
        <w:r w:rsidRPr="00570C3C">
          <w:rPr>
            <w:color w:val="0000FF"/>
            <w:sz w:val="28"/>
            <w:szCs w:val="28"/>
            <w:u w:val="single"/>
          </w:rPr>
          <w:t>общественных объединений</w:t>
        </w:r>
      </w:hyperlink>
      <w:r w:rsidRPr="00570C3C">
        <w:rPr>
          <w:sz w:val="28"/>
          <w:szCs w:val="28"/>
        </w:rPr>
        <w:t xml:space="preserve">, населения, проживающего на территории Жирятинского района. В состав Комиссии могут включаться представители администрации Жирятинского района, </w:t>
      </w:r>
      <w:r w:rsidR="00341770">
        <w:rPr>
          <w:sz w:val="28"/>
          <w:szCs w:val="28"/>
        </w:rPr>
        <w:t xml:space="preserve">сельских администраций, главы сельских поселений, </w:t>
      </w:r>
      <w:r w:rsidRPr="00570C3C">
        <w:rPr>
          <w:sz w:val="28"/>
          <w:szCs w:val="28"/>
        </w:rPr>
        <w:t>депутаты Жирятинского районного Совета народных депутатов</w:t>
      </w:r>
      <w:r w:rsidR="00341770">
        <w:rPr>
          <w:sz w:val="28"/>
          <w:szCs w:val="28"/>
        </w:rPr>
        <w:t>, депутаты</w:t>
      </w:r>
      <w:r w:rsidR="00341770" w:rsidRPr="0019031D">
        <w:rPr>
          <w:sz w:val="28"/>
          <w:szCs w:val="28"/>
        </w:rPr>
        <w:t xml:space="preserve"> сельских Советов народных депутатов, а также представители общественности.</w:t>
      </w:r>
    </w:p>
    <w:p w:rsidR="00570C3C" w:rsidRPr="00570C3C" w:rsidRDefault="00570C3C" w:rsidP="00570C3C">
      <w:pPr>
        <w:rPr>
          <w:sz w:val="28"/>
          <w:szCs w:val="28"/>
        </w:rPr>
      </w:pPr>
      <w:r w:rsidRPr="00570C3C">
        <w:rPr>
          <w:sz w:val="28"/>
          <w:szCs w:val="28"/>
        </w:rPr>
        <w:t xml:space="preserve">        4. Комиссия формируется в составе председателя комиссии, </w:t>
      </w:r>
      <w:r w:rsidR="00626FA2">
        <w:rPr>
          <w:sz w:val="28"/>
          <w:szCs w:val="28"/>
        </w:rPr>
        <w:t xml:space="preserve">заместителя председателя, </w:t>
      </w:r>
      <w:r w:rsidRPr="00570C3C">
        <w:rPr>
          <w:sz w:val="28"/>
          <w:szCs w:val="28"/>
        </w:rPr>
        <w:t>секретаря и членов комиссии. Председатель</w:t>
      </w:r>
      <w:r w:rsidR="00626FA2">
        <w:rPr>
          <w:sz w:val="28"/>
          <w:szCs w:val="28"/>
        </w:rPr>
        <w:t>, его заместитель</w:t>
      </w:r>
      <w:r w:rsidRPr="00570C3C">
        <w:rPr>
          <w:sz w:val="28"/>
          <w:szCs w:val="28"/>
        </w:rPr>
        <w:t xml:space="preserve"> и секретарь Комиссии избираются открытым голосованием на первом заседании из числа членов Комиссии. Все лица, входящие в состав комиссии </w:t>
      </w:r>
      <w:r w:rsidRPr="00570C3C">
        <w:rPr>
          <w:sz w:val="28"/>
          <w:szCs w:val="28"/>
        </w:rPr>
        <w:lastRenderedPageBreak/>
        <w:t>(далее - члены комиссии), при принятии решений обладают равными правами.</w:t>
      </w:r>
    </w:p>
    <w:p w:rsidR="00570C3C" w:rsidRPr="00570C3C" w:rsidRDefault="00570C3C" w:rsidP="00570C3C">
      <w:pPr>
        <w:rPr>
          <w:sz w:val="28"/>
          <w:szCs w:val="28"/>
        </w:rPr>
      </w:pPr>
      <w:r w:rsidRPr="00570C3C">
        <w:rPr>
          <w:sz w:val="28"/>
          <w:szCs w:val="28"/>
        </w:rPr>
        <w:t>5. Комиссия осуществляет деятельность коллегиально. Основной формой работы комиссии является ее заседание.</w:t>
      </w:r>
    </w:p>
    <w:p w:rsidR="00570C3C" w:rsidRPr="00570C3C" w:rsidRDefault="00570C3C" w:rsidP="00570C3C">
      <w:pPr>
        <w:rPr>
          <w:sz w:val="28"/>
          <w:szCs w:val="28"/>
        </w:rPr>
      </w:pPr>
      <w:r w:rsidRPr="00570C3C">
        <w:rPr>
          <w:sz w:val="28"/>
          <w:szCs w:val="28"/>
        </w:rPr>
        <w:t>Заседание Комиссии ведет председатель Комиссии. В отсутствии председателя Комиссии его обязанности исполняет заместитель председателя Комиссии.</w:t>
      </w:r>
    </w:p>
    <w:p w:rsidR="00570C3C" w:rsidRPr="00570C3C" w:rsidRDefault="00570C3C" w:rsidP="00570C3C">
      <w:pPr>
        <w:rPr>
          <w:sz w:val="28"/>
          <w:szCs w:val="28"/>
        </w:rPr>
      </w:pPr>
      <w:r w:rsidRPr="00570C3C">
        <w:rPr>
          <w:sz w:val="28"/>
          <w:szCs w:val="28"/>
        </w:rPr>
        <w:t>Заседание Комиссии считается правомочным, если на нем присутствуют более половины членов Комиссии.</w:t>
      </w:r>
    </w:p>
    <w:p w:rsidR="00570C3C" w:rsidRPr="00570C3C" w:rsidRDefault="00570C3C" w:rsidP="00570C3C">
      <w:pPr>
        <w:rPr>
          <w:sz w:val="28"/>
          <w:szCs w:val="28"/>
        </w:rPr>
      </w:pPr>
      <w:r w:rsidRPr="00570C3C">
        <w:rPr>
          <w:sz w:val="28"/>
          <w:szCs w:val="28"/>
        </w:rPr>
        <w:t>6. На первое заседание комиссия созывается не позднее, чем на третий день после принятия решения о назначении опроса граждан.</w:t>
      </w:r>
    </w:p>
    <w:p w:rsidR="00570C3C" w:rsidRPr="00570C3C" w:rsidRDefault="00570C3C" w:rsidP="00570C3C">
      <w:pPr>
        <w:rPr>
          <w:sz w:val="28"/>
          <w:szCs w:val="28"/>
        </w:rPr>
      </w:pPr>
      <w:r w:rsidRPr="00570C3C">
        <w:rPr>
          <w:sz w:val="28"/>
          <w:szCs w:val="28"/>
        </w:rPr>
        <w:t>7. Решения комиссии принимаются путем открытого голосования большинством голосов членов комиссии, присутствующих на заседании, и оформляются протоколом, который подписывается всеми членами Комиссии. При равенстве голосов голос председательствующего на заседании комиссии является решающим.</w:t>
      </w:r>
    </w:p>
    <w:p w:rsidR="00570C3C" w:rsidRPr="00570C3C" w:rsidRDefault="00570C3C" w:rsidP="00570C3C">
      <w:pPr>
        <w:rPr>
          <w:sz w:val="28"/>
          <w:szCs w:val="28"/>
        </w:rPr>
      </w:pPr>
      <w:r w:rsidRPr="00570C3C">
        <w:rPr>
          <w:sz w:val="28"/>
          <w:szCs w:val="28"/>
        </w:rPr>
        <w:t>8. Комиссия обладает следующими полномочиями:</w:t>
      </w:r>
    </w:p>
    <w:p w:rsidR="00570C3C" w:rsidRPr="00570C3C" w:rsidRDefault="00570C3C" w:rsidP="00570C3C">
      <w:pPr>
        <w:rPr>
          <w:sz w:val="28"/>
          <w:szCs w:val="28"/>
        </w:rPr>
      </w:pPr>
      <w:r w:rsidRPr="00570C3C">
        <w:rPr>
          <w:sz w:val="28"/>
          <w:szCs w:val="28"/>
        </w:rPr>
        <w:t>1) организует проведение опроса граждан в порядке, установленном Федеральным законом, Законом Брянской области, Уставом Жирятинского района;</w:t>
      </w:r>
    </w:p>
    <w:p w:rsidR="00570C3C" w:rsidRPr="00570C3C" w:rsidRDefault="00570C3C" w:rsidP="00570C3C">
      <w:pPr>
        <w:rPr>
          <w:sz w:val="28"/>
          <w:szCs w:val="28"/>
        </w:rPr>
      </w:pPr>
      <w:r w:rsidRPr="00570C3C">
        <w:rPr>
          <w:sz w:val="28"/>
          <w:szCs w:val="28"/>
        </w:rPr>
        <w:t xml:space="preserve">2) определяет количество </w:t>
      </w:r>
      <w:hyperlink r:id="rId13" w:tooltip="Опросные листы" w:history="1">
        <w:r w:rsidRPr="00570C3C">
          <w:rPr>
            <w:color w:val="0000FF"/>
            <w:sz w:val="28"/>
            <w:szCs w:val="28"/>
            <w:u w:val="single"/>
          </w:rPr>
          <w:t>опросных листов</w:t>
        </w:r>
      </w:hyperlink>
      <w:r w:rsidRPr="00570C3C">
        <w:rPr>
          <w:sz w:val="28"/>
          <w:szCs w:val="28"/>
        </w:rPr>
        <w:t xml:space="preserve"> и организует их изготовление;</w:t>
      </w:r>
    </w:p>
    <w:p w:rsidR="00570C3C" w:rsidRPr="00570C3C" w:rsidRDefault="00570C3C" w:rsidP="00570C3C">
      <w:pPr>
        <w:rPr>
          <w:sz w:val="28"/>
          <w:szCs w:val="28"/>
        </w:rPr>
      </w:pPr>
      <w:r w:rsidRPr="00570C3C">
        <w:rPr>
          <w:sz w:val="28"/>
          <w:szCs w:val="28"/>
        </w:rPr>
        <w:t>3) в случае проведения опроса граждан в пунктах опроса граждан:</w:t>
      </w:r>
    </w:p>
    <w:p w:rsidR="00570C3C" w:rsidRPr="00570C3C" w:rsidRDefault="00341770" w:rsidP="00570C3C">
      <w:pPr>
        <w:rPr>
          <w:sz w:val="28"/>
          <w:szCs w:val="28"/>
        </w:rPr>
      </w:pPr>
      <w:r>
        <w:rPr>
          <w:sz w:val="28"/>
          <w:szCs w:val="28"/>
        </w:rPr>
        <w:t xml:space="preserve">- </w:t>
      </w:r>
      <w:r w:rsidR="00570C3C" w:rsidRPr="00570C3C">
        <w:rPr>
          <w:sz w:val="28"/>
          <w:szCs w:val="28"/>
        </w:rPr>
        <w:t>утверждает количество и местонахождение пунктов опроса;</w:t>
      </w:r>
    </w:p>
    <w:p w:rsidR="00341770" w:rsidRDefault="00341770" w:rsidP="00341770">
      <w:pPr>
        <w:pStyle w:val="ConsPlusNonformat"/>
        <w:jc w:val="both"/>
        <w:rPr>
          <w:rFonts w:ascii="Times New Roman" w:hAnsi="Times New Roman" w:cs="Times New Roman"/>
          <w:sz w:val="28"/>
          <w:szCs w:val="28"/>
        </w:rPr>
      </w:pPr>
      <w:r>
        <w:rPr>
          <w:rFonts w:ascii="Times New Roman" w:hAnsi="Times New Roman"/>
          <w:sz w:val="28"/>
          <w:szCs w:val="28"/>
        </w:rPr>
        <w:t xml:space="preserve">- </w:t>
      </w:r>
      <w:r w:rsidR="00570C3C" w:rsidRPr="00570C3C">
        <w:rPr>
          <w:rFonts w:ascii="Times New Roman" w:hAnsi="Times New Roman"/>
          <w:sz w:val="28"/>
          <w:szCs w:val="28"/>
        </w:rPr>
        <w:t>оборудует участки опроса;</w:t>
      </w:r>
      <w:r w:rsidRPr="00341770">
        <w:rPr>
          <w:rFonts w:ascii="Times New Roman" w:hAnsi="Times New Roman" w:cs="Times New Roman"/>
          <w:sz w:val="28"/>
          <w:szCs w:val="28"/>
        </w:rPr>
        <w:t xml:space="preserve"> </w:t>
      </w:r>
    </w:p>
    <w:p w:rsidR="00341770" w:rsidRPr="0019031D" w:rsidRDefault="00341770" w:rsidP="00341770">
      <w:pPr>
        <w:pStyle w:val="ConsPlusNonformat"/>
        <w:jc w:val="both"/>
        <w:rPr>
          <w:rFonts w:ascii="Times New Roman" w:hAnsi="Times New Roman" w:cs="Times New Roman"/>
          <w:sz w:val="28"/>
          <w:szCs w:val="28"/>
        </w:rPr>
      </w:pPr>
      <w:r>
        <w:rPr>
          <w:rFonts w:ascii="Times New Roman" w:hAnsi="Times New Roman" w:cs="Times New Roman"/>
          <w:sz w:val="28"/>
          <w:szCs w:val="28"/>
        </w:rPr>
        <w:t>- о</w:t>
      </w:r>
      <w:r w:rsidRPr="0019031D">
        <w:rPr>
          <w:rFonts w:ascii="Times New Roman" w:hAnsi="Times New Roman" w:cs="Times New Roman"/>
          <w:sz w:val="28"/>
          <w:szCs w:val="28"/>
        </w:rPr>
        <w:t xml:space="preserve">рганизует    оповещение    </w:t>
      </w:r>
      <w:proofErr w:type="gramStart"/>
      <w:r w:rsidRPr="0019031D">
        <w:rPr>
          <w:rFonts w:ascii="Times New Roman" w:hAnsi="Times New Roman" w:cs="Times New Roman"/>
          <w:sz w:val="28"/>
          <w:szCs w:val="28"/>
        </w:rPr>
        <w:t>жителей  муниципального</w:t>
      </w:r>
      <w:proofErr w:type="gramEnd"/>
      <w:r w:rsidRPr="0019031D">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19031D">
        <w:rPr>
          <w:rFonts w:ascii="Times New Roman" w:hAnsi="Times New Roman" w:cs="Times New Roman"/>
          <w:sz w:val="28"/>
          <w:szCs w:val="28"/>
        </w:rPr>
        <w:t xml:space="preserve">    о дате, месте и времени проведения опроса, а также о  месте</w:t>
      </w:r>
      <w:r>
        <w:rPr>
          <w:rFonts w:ascii="Times New Roman" w:hAnsi="Times New Roman" w:cs="Times New Roman"/>
          <w:sz w:val="28"/>
          <w:szCs w:val="28"/>
        </w:rPr>
        <w:t xml:space="preserve"> </w:t>
      </w:r>
      <w:r w:rsidRPr="0019031D">
        <w:rPr>
          <w:rFonts w:ascii="Times New Roman" w:hAnsi="Times New Roman" w:cs="Times New Roman"/>
          <w:sz w:val="28"/>
          <w:szCs w:val="28"/>
        </w:rPr>
        <w:t>нахождения комиссии и график</w:t>
      </w:r>
      <w:r>
        <w:rPr>
          <w:rFonts w:ascii="Times New Roman" w:hAnsi="Times New Roman" w:cs="Times New Roman"/>
          <w:sz w:val="28"/>
          <w:szCs w:val="28"/>
        </w:rPr>
        <w:t>е ее  работы,  пунктах  опроса</w:t>
      </w:r>
      <w:r w:rsidRPr="0019031D">
        <w:rPr>
          <w:rFonts w:ascii="Times New Roman" w:hAnsi="Times New Roman" w:cs="Times New Roman"/>
          <w:sz w:val="28"/>
          <w:szCs w:val="28"/>
        </w:rPr>
        <w:t xml:space="preserve">    </w:t>
      </w:r>
    </w:p>
    <w:p w:rsidR="00570C3C" w:rsidRPr="00570C3C" w:rsidRDefault="00570C3C" w:rsidP="00570C3C">
      <w:pPr>
        <w:rPr>
          <w:sz w:val="28"/>
          <w:szCs w:val="28"/>
        </w:rPr>
      </w:pPr>
      <w:r w:rsidRPr="00570C3C">
        <w:rPr>
          <w:sz w:val="28"/>
          <w:szCs w:val="28"/>
        </w:rPr>
        <w:t>4) организует привлечение граждан к участию в опросе;</w:t>
      </w:r>
    </w:p>
    <w:p w:rsidR="00570C3C" w:rsidRPr="00570C3C" w:rsidRDefault="00570C3C" w:rsidP="00570C3C">
      <w:pPr>
        <w:rPr>
          <w:sz w:val="28"/>
          <w:szCs w:val="28"/>
        </w:rPr>
      </w:pPr>
      <w:r w:rsidRPr="00570C3C">
        <w:rPr>
          <w:sz w:val="28"/>
          <w:szCs w:val="28"/>
        </w:rPr>
        <w:t>5) утверждает форму протокола комиссии;</w:t>
      </w:r>
    </w:p>
    <w:p w:rsidR="00570C3C" w:rsidRPr="00570C3C" w:rsidRDefault="00570C3C" w:rsidP="00570C3C">
      <w:pPr>
        <w:rPr>
          <w:sz w:val="28"/>
          <w:szCs w:val="28"/>
        </w:rPr>
      </w:pPr>
      <w:r w:rsidRPr="00570C3C">
        <w:rPr>
          <w:sz w:val="28"/>
          <w:szCs w:val="28"/>
        </w:rPr>
        <w:t>6) устанавливает результаты опроса;</w:t>
      </w:r>
    </w:p>
    <w:p w:rsidR="00570C3C" w:rsidRPr="00570C3C" w:rsidRDefault="00570C3C" w:rsidP="00570C3C">
      <w:pPr>
        <w:rPr>
          <w:sz w:val="28"/>
          <w:szCs w:val="28"/>
        </w:rPr>
      </w:pPr>
      <w:r w:rsidRPr="00570C3C">
        <w:rPr>
          <w:sz w:val="28"/>
          <w:szCs w:val="28"/>
        </w:rPr>
        <w:t xml:space="preserve">7) взаимодействует с органами местного самоуправления, общественными объединениями, территориальным общественным самоуправлением и представителями </w:t>
      </w:r>
      <w:hyperlink r:id="rId14" w:tooltip="Средства массовой информации" w:history="1">
        <w:r w:rsidRPr="00570C3C">
          <w:rPr>
            <w:color w:val="0000FF"/>
            <w:sz w:val="28"/>
            <w:szCs w:val="28"/>
            <w:u w:val="single"/>
          </w:rPr>
          <w:t>средств массовой информации</w:t>
        </w:r>
      </w:hyperlink>
      <w:r w:rsidRPr="00570C3C">
        <w:rPr>
          <w:sz w:val="28"/>
          <w:szCs w:val="28"/>
        </w:rPr>
        <w:t>;</w:t>
      </w:r>
    </w:p>
    <w:p w:rsidR="00341770" w:rsidRPr="0019031D" w:rsidRDefault="00570C3C" w:rsidP="00341770">
      <w:pPr>
        <w:pStyle w:val="ConsPlusNonformat"/>
        <w:jc w:val="both"/>
        <w:rPr>
          <w:rFonts w:ascii="Times New Roman" w:hAnsi="Times New Roman" w:cs="Times New Roman"/>
          <w:sz w:val="28"/>
          <w:szCs w:val="28"/>
        </w:rPr>
      </w:pPr>
      <w:r w:rsidRPr="00570C3C">
        <w:rPr>
          <w:rFonts w:ascii="Times New Roman" w:hAnsi="Times New Roman"/>
          <w:sz w:val="28"/>
          <w:szCs w:val="28"/>
        </w:rPr>
        <w:t xml:space="preserve">8) </w:t>
      </w:r>
      <w:r w:rsidR="00341770" w:rsidRPr="0019031D">
        <w:rPr>
          <w:rFonts w:ascii="Times New Roman" w:hAnsi="Times New Roman" w:cs="Times New Roman"/>
          <w:sz w:val="28"/>
          <w:szCs w:val="28"/>
        </w:rPr>
        <w:t xml:space="preserve">Организует мероприятия по проведению опроса с </w:t>
      </w:r>
      <w:proofErr w:type="gramStart"/>
      <w:r w:rsidR="00341770" w:rsidRPr="0019031D">
        <w:rPr>
          <w:rFonts w:ascii="Times New Roman" w:hAnsi="Times New Roman" w:cs="Times New Roman"/>
          <w:sz w:val="28"/>
          <w:szCs w:val="28"/>
        </w:rPr>
        <w:t>учетом  выбранного</w:t>
      </w:r>
      <w:proofErr w:type="gramEnd"/>
    </w:p>
    <w:p w:rsidR="00341770" w:rsidRPr="0019031D" w:rsidRDefault="00341770" w:rsidP="00341770">
      <w:pPr>
        <w:pStyle w:val="ConsPlusNonformat"/>
        <w:jc w:val="both"/>
        <w:rPr>
          <w:rFonts w:ascii="Times New Roman" w:hAnsi="Times New Roman" w:cs="Times New Roman"/>
          <w:sz w:val="28"/>
          <w:szCs w:val="28"/>
        </w:rPr>
      </w:pPr>
      <w:r w:rsidRPr="0019031D">
        <w:rPr>
          <w:rFonts w:ascii="Times New Roman" w:hAnsi="Times New Roman" w:cs="Times New Roman"/>
          <w:sz w:val="28"/>
          <w:szCs w:val="28"/>
        </w:rPr>
        <w:t xml:space="preserve">    метода проведения опроса.</w:t>
      </w:r>
    </w:p>
    <w:p w:rsidR="00341770" w:rsidRPr="0019031D" w:rsidRDefault="00341770" w:rsidP="00341770">
      <w:pPr>
        <w:pStyle w:val="ConsPlusNonformat"/>
        <w:jc w:val="both"/>
        <w:rPr>
          <w:rFonts w:ascii="Times New Roman" w:hAnsi="Times New Roman" w:cs="Times New Roman"/>
          <w:sz w:val="28"/>
          <w:szCs w:val="28"/>
        </w:rPr>
      </w:pPr>
      <w:r w:rsidRPr="0019031D">
        <w:rPr>
          <w:rFonts w:ascii="Times New Roman" w:hAnsi="Times New Roman" w:cs="Times New Roman"/>
          <w:sz w:val="28"/>
          <w:szCs w:val="28"/>
        </w:rPr>
        <w:t>9</w:t>
      </w:r>
      <w:r>
        <w:rPr>
          <w:rFonts w:ascii="Times New Roman" w:hAnsi="Times New Roman" w:cs="Times New Roman"/>
          <w:sz w:val="28"/>
          <w:szCs w:val="28"/>
        </w:rPr>
        <w:t>)</w:t>
      </w:r>
      <w:r w:rsidRPr="0019031D">
        <w:rPr>
          <w:rFonts w:ascii="Times New Roman" w:hAnsi="Times New Roman" w:cs="Times New Roman"/>
          <w:sz w:val="28"/>
          <w:szCs w:val="28"/>
        </w:rPr>
        <w:t xml:space="preserve"> Оформляет протокол по результатам опроса.</w:t>
      </w:r>
    </w:p>
    <w:p w:rsidR="00341770" w:rsidRPr="0019031D" w:rsidRDefault="00341770" w:rsidP="00341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10) </w:t>
      </w:r>
      <w:r w:rsidRPr="0019031D">
        <w:rPr>
          <w:rFonts w:ascii="Times New Roman" w:hAnsi="Times New Roman" w:cs="Times New Roman"/>
          <w:sz w:val="28"/>
          <w:szCs w:val="28"/>
        </w:rPr>
        <w:t xml:space="preserve"> Определяет результаты опроса и обнародует их.</w:t>
      </w:r>
    </w:p>
    <w:p w:rsidR="00341770" w:rsidRPr="0019031D" w:rsidRDefault="00341770" w:rsidP="00341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w:t>
      </w:r>
      <w:r w:rsidRPr="0019031D">
        <w:rPr>
          <w:rFonts w:ascii="Times New Roman" w:hAnsi="Times New Roman" w:cs="Times New Roman"/>
          <w:sz w:val="28"/>
          <w:szCs w:val="28"/>
        </w:rPr>
        <w:t xml:space="preserve">  </w:t>
      </w:r>
      <w:proofErr w:type="gramStart"/>
      <w:r w:rsidRPr="0019031D">
        <w:rPr>
          <w:rFonts w:ascii="Times New Roman" w:hAnsi="Times New Roman" w:cs="Times New Roman"/>
          <w:sz w:val="28"/>
          <w:szCs w:val="28"/>
        </w:rPr>
        <w:t>Рассматривает  жалобы</w:t>
      </w:r>
      <w:proofErr w:type="gramEnd"/>
      <w:r w:rsidRPr="0019031D">
        <w:rPr>
          <w:rFonts w:ascii="Times New Roman" w:hAnsi="Times New Roman" w:cs="Times New Roman"/>
          <w:sz w:val="28"/>
          <w:szCs w:val="28"/>
        </w:rPr>
        <w:t xml:space="preserve">  и  заявления  на  нарушение  настоящего</w:t>
      </w:r>
    </w:p>
    <w:p w:rsidR="00341770" w:rsidRPr="0019031D" w:rsidRDefault="00341770" w:rsidP="00341770">
      <w:pPr>
        <w:pStyle w:val="ConsPlusNonformat"/>
        <w:jc w:val="both"/>
        <w:rPr>
          <w:rFonts w:ascii="Times New Roman" w:hAnsi="Times New Roman" w:cs="Times New Roman"/>
          <w:sz w:val="28"/>
          <w:szCs w:val="28"/>
        </w:rPr>
      </w:pPr>
      <w:r w:rsidRPr="0019031D">
        <w:rPr>
          <w:rFonts w:ascii="Times New Roman" w:hAnsi="Times New Roman" w:cs="Times New Roman"/>
          <w:sz w:val="28"/>
          <w:szCs w:val="28"/>
        </w:rPr>
        <w:t xml:space="preserve">    Положения при проведении опроса.                              </w:t>
      </w:r>
    </w:p>
    <w:p w:rsidR="00570C3C" w:rsidRPr="00570C3C" w:rsidRDefault="00341770" w:rsidP="00570C3C">
      <w:pPr>
        <w:rPr>
          <w:sz w:val="28"/>
          <w:szCs w:val="28"/>
        </w:rPr>
      </w:pPr>
      <w:r>
        <w:rPr>
          <w:sz w:val="28"/>
          <w:szCs w:val="28"/>
        </w:rPr>
        <w:t xml:space="preserve">12) </w:t>
      </w:r>
      <w:r w:rsidRPr="00570C3C">
        <w:rPr>
          <w:sz w:val="28"/>
          <w:szCs w:val="28"/>
        </w:rPr>
        <w:t xml:space="preserve">осуществляет </w:t>
      </w:r>
      <w:r w:rsidRPr="00341770">
        <w:rPr>
          <w:sz w:val="28"/>
          <w:szCs w:val="28"/>
        </w:rPr>
        <w:t xml:space="preserve">иные полномочия в соответствии с муниципальными </w:t>
      </w:r>
      <w:hyperlink r:id="rId15" w:tooltip="Правовые акты" w:history="1">
        <w:r w:rsidRPr="00341770">
          <w:rPr>
            <w:color w:val="0000FF"/>
            <w:sz w:val="28"/>
            <w:szCs w:val="28"/>
            <w:u w:val="single"/>
          </w:rPr>
          <w:t>правовыми актами</w:t>
        </w:r>
      </w:hyperlink>
      <w:r w:rsidRPr="00341770">
        <w:rPr>
          <w:sz w:val="28"/>
          <w:szCs w:val="28"/>
        </w:rPr>
        <w:t xml:space="preserve"> Жирятинского района</w:t>
      </w:r>
      <w:r w:rsidRPr="00570C3C">
        <w:rPr>
          <w:sz w:val="28"/>
          <w:szCs w:val="28"/>
        </w:rPr>
        <w:t>.</w:t>
      </w:r>
    </w:p>
    <w:p w:rsidR="00570C3C" w:rsidRPr="00570C3C" w:rsidRDefault="00570C3C" w:rsidP="00570C3C">
      <w:pPr>
        <w:rPr>
          <w:sz w:val="28"/>
          <w:szCs w:val="28"/>
        </w:rPr>
      </w:pPr>
      <w:r w:rsidRPr="00570C3C">
        <w:rPr>
          <w:sz w:val="28"/>
          <w:szCs w:val="28"/>
        </w:rPr>
        <w:t>9. Деятельность членов комиссии осуществляется на общественных началах.</w:t>
      </w:r>
    </w:p>
    <w:p w:rsidR="008B1F3B" w:rsidRPr="00150818" w:rsidRDefault="00570C3C" w:rsidP="008B1F3B">
      <w:pPr>
        <w:shd w:val="clear" w:color="auto" w:fill="FFFFFF"/>
        <w:spacing w:before="216" w:line="302" w:lineRule="exact"/>
        <w:rPr>
          <w:rFonts w:eastAsiaTheme="minorEastAsia"/>
        </w:rPr>
      </w:pPr>
      <w:r w:rsidRPr="00570C3C">
        <w:rPr>
          <w:sz w:val="28"/>
          <w:szCs w:val="28"/>
        </w:rPr>
        <w:t xml:space="preserve">10. </w:t>
      </w:r>
      <w:r w:rsidR="008B1F3B" w:rsidRPr="008B1F3B">
        <w:rPr>
          <w:bCs/>
          <w:sz w:val="28"/>
          <w:szCs w:val="28"/>
        </w:rPr>
        <w:t>Установление результатов опроса</w:t>
      </w:r>
    </w:p>
    <w:p w:rsidR="008B1F3B" w:rsidRPr="00150818" w:rsidRDefault="008B1F3B" w:rsidP="008B1F3B">
      <w:pPr>
        <w:shd w:val="clear" w:color="auto" w:fill="FFFFFF"/>
        <w:tabs>
          <w:tab w:val="left" w:pos="598"/>
        </w:tabs>
        <w:spacing w:after="200" w:line="302" w:lineRule="exact"/>
        <w:ind w:right="50"/>
        <w:jc w:val="both"/>
        <w:rPr>
          <w:rFonts w:eastAsiaTheme="minorEastAsia"/>
          <w:spacing w:val="-9"/>
          <w:sz w:val="28"/>
          <w:szCs w:val="28"/>
        </w:rPr>
      </w:pPr>
      <w:r>
        <w:rPr>
          <w:sz w:val="28"/>
          <w:szCs w:val="28"/>
        </w:rPr>
        <w:t xml:space="preserve">10. 1. </w:t>
      </w:r>
      <w:r w:rsidRPr="00150818">
        <w:rPr>
          <w:sz w:val="28"/>
          <w:szCs w:val="28"/>
        </w:rPr>
        <w:t>По окончании срока проведения опроса комиссия обобщает и анализирует полученные данные и устанавливает результаты опроса, оформляя их в виде протокола о результатах опроса.</w:t>
      </w:r>
    </w:p>
    <w:p w:rsidR="008B1F3B" w:rsidRPr="00150818" w:rsidRDefault="008B1F3B" w:rsidP="003752E8">
      <w:pPr>
        <w:shd w:val="clear" w:color="auto" w:fill="FFFFFF"/>
        <w:tabs>
          <w:tab w:val="left" w:pos="598"/>
        </w:tabs>
        <w:spacing w:after="200" w:line="302" w:lineRule="exact"/>
        <w:ind w:right="50"/>
        <w:jc w:val="both"/>
        <w:rPr>
          <w:rFonts w:eastAsiaTheme="minorEastAsia"/>
        </w:rPr>
      </w:pPr>
      <w:r>
        <w:rPr>
          <w:sz w:val="28"/>
          <w:szCs w:val="28"/>
        </w:rPr>
        <w:lastRenderedPageBreak/>
        <w:t xml:space="preserve">10.2. </w:t>
      </w:r>
      <w:r w:rsidRPr="00150818">
        <w:rPr>
          <w:rFonts w:eastAsiaTheme="minorEastAsia"/>
          <w:sz w:val="28"/>
          <w:szCs w:val="28"/>
        </w:rPr>
        <w:tab/>
      </w:r>
      <w:r w:rsidRPr="00150818">
        <w:rPr>
          <w:sz w:val="28"/>
          <w:szCs w:val="28"/>
        </w:rPr>
        <w:t>В протоколе о результатах опроса указываются следующие данные:</w:t>
      </w:r>
    </w:p>
    <w:p w:rsidR="008B1F3B" w:rsidRPr="00150818" w:rsidRDefault="008B1F3B" w:rsidP="008B1F3B">
      <w:pPr>
        <w:shd w:val="clear" w:color="auto" w:fill="FFFFFF"/>
        <w:tabs>
          <w:tab w:val="left" w:pos="281"/>
        </w:tabs>
        <w:spacing w:line="317" w:lineRule="exact"/>
        <w:ind w:left="7"/>
        <w:rPr>
          <w:rFonts w:eastAsiaTheme="minorEastAsia"/>
        </w:rPr>
      </w:pPr>
      <w:proofErr w:type="gramStart"/>
      <w:r w:rsidRPr="00150818">
        <w:rPr>
          <w:spacing w:val="-13"/>
          <w:sz w:val="28"/>
          <w:szCs w:val="28"/>
        </w:rPr>
        <w:t>а)</w:t>
      </w:r>
      <w:r w:rsidRPr="00150818">
        <w:rPr>
          <w:sz w:val="28"/>
          <w:szCs w:val="28"/>
        </w:rPr>
        <w:tab/>
      </w:r>
      <w:proofErr w:type="gramEnd"/>
      <w:r w:rsidRPr="00150818">
        <w:rPr>
          <w:sz w:val="28"/>
          <w:szCs w:val="28"/>
        </w:rPr>
        <w:t>общее число участников опроса;</w:t>
      </w:r>
    </w:p>
    <w:p w:rsidR="008B1F3B" w:rsidRPr="00150818" w:rsidRDefault="008B1F3B" w:rsidP="008B1F3B">
      <w:pPr>
        <w:shd w:val="clear" w:color="auto" w:fill="FFFFFF"/>
        <w:tabs>
          <w:tab w:val="left" w:pos="367"/>
        </w:tabs>
        <w:spacing w:line="317" w:lineRule="exact"/>
        <w:ind w:left="7"/>
        <w:rPr>
          <w:rFonts w:eastAsiaTheme="minorEastAsia"/>
        </w:rPr>
      </w:pPr>
      <w:proofErr w:type="gramStart"/>
      <w:r w:rsidRPr="00150818">
        <w:rPr>
          <w:spacing w:val="-12"/>
          <w:sz w:val="28"/>
          <w:szCs w:val="28"/>
        </w:rPr>
        <w:t>б)</w:t>
      </w:r>
      <w:r w:rsidRPr="00150818">
        <w:rPr>
          <w:sz w:val="28"/>
          <w:szCs w:val="28"/>
        </w:rPr>
        <w:tab/>
      </w:r>
      <w:proofErr w:type="gramEnd"/>
      <w:r w:rsidRPr="00150818">
        <w:rPr>
          <w:sz w:val="28"/>
          <w:szCs w:val="28"/>
        </w:rPr>
        <w:t>число граждан, принявших участие в опросе;</w:t>
      </w:r>
    </w:p>
    <w:p w:rsidR="008B1F3B" w:rsidRPr="00150818" w:rsidRDefault="008B1F3B" w:rsidP="008B1F3B">
      <w:pPr>
        <w:shd w:val="clear" w:color="auto" w:fill="FFFFFF"/>
        <w:tabs>
          <w:tab w:val="left" w:pos="281"/>
        </w:tabs>
        <w:spacing w:line="317" w:lineRule="exact"/>
        <w:ind w:left="7"/>
        <w:rPr>
          <w:rFonts w:eastAsiaTheme="minorEastAsia"/>
        </w:rPr>
      </w:pPr>
      <w:proofErr w:type="gramStart"/>
      <w:r w:rsidRPr="00150818">
        <w:rPr>
          <w:spacing w:val="-10"/>
          <w:sz w:val="28"/>
          <w:szCs w:val="28"/>
        </w:rPr>
        <w:t>в)</w:t>
      </w:r>
      <w:r w:rsidRPr="00150818">
        <w:rPr>
          <w:sz w:val="28"/>
          <w:szCs w:val="28"/>
        </w:rPr>
        <w:tab/>
      </w:r>
      <w:proofErr w:type="gramEnd"/>
      <w:r w:rsidRPr="00150818">
        <w:rPr>
          <w:sz w:val="28"/>
          <w:szCs w:val="28"/>
        </w:rPr>
        <w:t>одно из следующих решений;</w:t>
      </w:r>
    </w:p>
    <w:p w:rsidR="008B1F3B" w:rsidRPr="00150818" w:rsidRDefault="008B1F3B" w:rsidP="008B1F3B">
      <w:pPr>
        <w:shd w:val="clear" w:color="auto" w:fill="FFFFFF"/>
        <w:spacing w:line="317" w:lineRule="exact"/>
        <w:ind w:left="605" w:right="4032"/>
        <w:rPr>
          <w:rFonts w:eastAsiaTheme="minorEastAsia"/>
        </w:rPr>
      </w:pPr>
      <w:r w:rsidRPr="00150818">
        <w:rPr>
          <w:sz w:val="28"/>
          <w:szCs w:val="28"/>
        </w:rPr>
        <w:t xml:space="preserve">признание опроса состоявшимся; </w:t>
      </w:r>
      <w:r w:rsidRPr="00150818">
        <w:rPr>
          <w:spacing w:val="-1"/>
          <w:sz w:val="28"/>
          <w:szCs w:val="28"/>
        </w:rPr>
        <w:t>признание опроса несостоявшимся;</w:t>
      </w:r>
    </w:p>
    <w:p w:rsidR="008B1F3B" w:rsidRPr="00150818" w:rsidRDefault="008B1F3B" w:rsidP="008B1F3B">
      <w:pPr>
        <w:shd w:val="clear" w:color="auto" w:fill="FFFFFF"/>
        <w:tabs>
          <w:tab w:val="left" w:pos="281"/>
        </w:tabs>
        <w:spacing w:line="317" w:lineRule="exact"/>
        <w:ind w:left="7"/>
        <w:rPr>
          <w:rFonts w:eastAsiaTheme="minorEastAsia"/>
        </w:rPr>
      </w:pPr>
      <w:proofErr w:type="gramStart"/>
      <w:r w:rsidRPr="00150818">
        <w:rPr>
          <w:spacing w:val="-10"/>
          <w:sz w:val="28"/>
          <w:szCs w:val="28"/>
        </w:rPr>
        <w:t>г)</w:t>
      </w:r>
      <w:r w:rsidRPr="00150818">
        <w:rPr>
          <w:sz w:val="28"/>
          <w:szCs w:val="28"/>
        </w:rPr>
        <w:tab/>
      </w:r>
      <w:proofErr w:type="gramEnd"/>
      <w:r w:rsidRPr="00150818">
        <w:rPr>
          <w:sz w:val="28"/>
          <w:szCs w:val="28"/>
        </w:rPr>
        <w:t>число опросных листов, признанных недействительными;</w:t>
      </w:r>
    </w:p>
    <w:p w:rsidR="008B1F3B" w:rsidRPr="00150818" w:rsidRDefault="008B1F3B" w:rsidP="008B1F3B">
      <w:pPr>
        <w:shd w:val="clear" w:color="auto" w:fill="FFFFFF"/>
        <w:tabs>
          <w:tab w:val="left" w:pos="461"/>
        </w:tabs>
        <w:spacing w:before="7" w:line="317" w:lineRule="exact"/>
        <w:ind w:left="7" w:right="79"/>
        <w:jc w:val="both"/>
        <w:rPr>
          <w:rFonts w:eastAsiaTheme="minorEastAsia"/>
        </w:rPr>
      </w:pPr>
      <w:proofErr w:type="gramStart"/>
      <w:r w:rsidRPr="00150818">
        <w:rPr>
          <w:spacing w:val="-8"/>
          <w:sz w:val="28"/>
          <w:szCs w:val="28"/>
        </w:rPr>
        <w:t>д)</w:t>
      </w:r>
      <w:r w:rsidRPr="00150818">
        <w:rPr>
          <w:sz w:val="28"/>
          <w:szCs w:val="28"/>
        </w:rPr>
        <w:tab/>
      </w:r>
      <w:proofErr w:type="gramEnd"/>
      <w:r w:rsidRPr="00150818">
        <w:rPr>
          <w:sz w:val="28"/>
          <w:szCs w:val="28"/>
        </w:rPr>
        <w:t>количественные характеристики волеизъявлении участников опроса</w:t>
      </w:r>
      <w:r w:rsidRPr="00150818">
        <w:rPr>
          <w:sz w:val="28"/>
          <w:szCs w:val="28"/>
        </w:rPr>
        <w:br/>
        <w:t>(количество голосов "за" или "против"; процент голосов, отданных за то или</w:t>
      </w:r>
      <w:r w:rsidRPr="00150818">
        <w:rPr>
          <w:sz w:val="28"/>
          <w:szCs w:val="28"/>
        </w:rPr>
        <w:br/>
        <w:t>иное решение и другие);</w:t>
      </w:r>
    </w:p>
    <w:p w:rsidR="008B1F3B" w:rsidRPr="00150818" w:rsidRDefault="008B1F3B" w:rsidP="003752E8">
      <w:pPr>
        <w:shd w:val="clear" w:color="auto" w:fill="FFFFFF"/>
        <w:tabs>
          <w:tab w:val="left" w:pos="461"/>
        </w:tabs>
        <w:ind w:left="7" w:right="122"/>
        <w:jc w:val="both"/>
        <w:rPr>
          <w:rFonts w:eastAsiaTheme="minorEastAsia"/>
        </w:rPr>
      </w:pPr>
      <w:proofErr w:type="gramStart"/>
      <w:r w:rsidRPr="00150818">
        <w:rPr>
          <w:spacing w:val="-6"/>
          <w:sz w:val="28"/>
          <w:szCs w:val="28"/>
        </w:rPr>
        <w:t>е)</w:t>
      </w:r>
      <w:r w:rsidRPr="00150818">
        <w:rPr>
          <w:sz w:val="28"/>
          <w:szCs w:val="28"/>
        </w:rPr>
        <w:tab/>
      </w:r>
      <w:proofErr w:type="gramEnd"/>
      <w:r w:rsidRPr="00150818">
        <w:rPr>
          <w:sz w:val="28"/>
          <w:szCs w:val="28"/>
        </w:rPr>
        <w:t>результаты опроса, представляющие собой мнение, выраженное</w:t>
      </w:r>
      <w:r w:rsidRPr="00150818">
        <w:rPr>
          <w:sz w:val="28"/>
          <w:szCs w:val="28"/>
        </w:rPr>
        <w:br/>
        <w:t>большинством участников опроса (далее - результаты опроса).</w:t>
      </w:r>
    </w:p>
    <w:p w:rsidR="008B1F3B" w:rsidRPr="00150818" w:rsidRDefault="008B1F3B" w:rsidP="003752E8">
      <w:pPr>
        <w:shd w:val="clear" w:color="auto" w:fill="FFFFFF"/>
        <w:tabs>
          <w:tab w:val="left" w:pos="554"/>
        </w:tabs>
        <w:ind w:right="115"/>
        <w:jc w:val="both"/>
        <w:rPr>
          <w:rFonts w:eastAsiaTheme="minorEastAsia"/>
          <w:spacing w:val="-9"/>
          <w:sz w:val="28"/>
          <w:szCs w:val="28"/>
        </w:rPr>
      </w:pPr>
      <w:r>
        <w:rPr>
          <w:sz w:val="28"/>
          <w:szCs w:val="28"/>
        </w:rPr>
        <w:t>10.</w:t>
      </w:r>
      <w:r w:rsidR="003752E8">
        <w:rPr>
          <w:sz w:val="28"/>
          <w:szCs w:val="28"/>
        </w:rPr>
        <w:t>3</w:t>
      </w:r>
      <w:r>
        <w:rPr>
          <w:sz w:val="28"/>
          <w:szCs w:val="28"/>
        </w:rPr>
        <w:t xml:space="preserve">. </w:t>
      </w:r>
      <w:r w:rsidRPr="00150818">
        <w:rPr>
          <w:sz w:val="28"/>
          <w:szCs w:val="28"/>
        </w:rPr>
        <w:t>Член комиссии, не согласный с протоколом о результатах опроса в целом или отдельными его положениями, вправе изложить в письменной форме особое мнение, которое прилагается к соответствующему протоколу.</w:t>
      </w:r>
    </w:p>
    <w:p w:rsidR="008B1F3B" w:rsidRPr="003752E8" w:rsidRDefault="008B1F3B" w:rsidP="003752E8">
      <w:pPr>
        <w:shd w:val="clear" w:color="auto" w:fill="FFFFFF"/>
        <w:tabs>
          <w:tab w:val="left" w:pos="554"/>
        </w:tabs>
        <w:ind w:right="108"/>
        <w:jc w:val="both"/>
        <w:rPr>
          <w:sz w:val="28"/>
          <w:szCs w:val="28"/>
        </w:rPr>
      </w:pPr>
      <w:r>
        <w:rPr>
          <w:sz w:val="28"/>
          <w:szCs w:val="28"/>
        </w:rPr>
        <w:t>10.</w:t>
      </w:r>
      <w:r w:rsidR="003752E8">
        <w:rPr>
          <w:sz w:val="28"/>
          <w:szCs w:val="28"/>
        </w:rPr>
        <w:t>4</w:t>
      </w:r>
      <w:r>
        <w:rPr>
          <w:sz w:val="28"/>
          <w:szCs w:val="28"/>
        </w:rPr>
        <w:t xml:space="preserve">. </w:t>
      </w:r>
      <w:r w:rsidRPr="00150818">
        <w:rPr>
          <w:sz w:val="28"/>
          <w:szCs w:val="28"/>
        </w:rPr>
        <w:t xml:space="preserve">Протокол о результатах опроса подписывается членами комиссии и направляется в </w:t>
      </w:r>
      <w:r w:rsidR="00626FA2">
        <w:rPr>
          <w:sz w:val="28"/>
          <w:szCs w:val="28"/>
        </w:rPr>
        <w:t>С</w:t>
      </w:r>
      <w:r w:rsidRPr="00150818">
        <w:rPr>
          <w:sz w:val="28"/>
          <w:szCs w:val="28"/>
        </w:rPr>
        <w:t xml:space="preserve">овет народных депутатов с приложением к нему опросных </w:t>
      </w:r>
      <w:r w:rsidRPr="003752E8">
        <w:rPr>
          <w:sz w:val="28"/>
          <w:szCs w:val="28"/>
        </w:rPr>
        <w:t xml:space="preserve">листов. </w:t>
      </w:r>
    </w:p>
    <w:p w:rsidR="003752E8" w:rsidRPr="0019031D" w:rsidRDefault="003752E8" w:rsidP="003752E8">
      <w:pPr>
        <w:pStyle w:val="ConsPlusNormal"/>
        <w:ind w:firstLine="0"/>
        <w:jc w:val="both"/>
        <w:rPr>
          <w:rFonts w:ascii="Times New Roman" w:hAnsi="Times New Roman" w:cs="Times New Roman"/>
          <w:sz w:val="28"/>
          <w:szCs w:val="28"/>
        </w:rPr>
      </w:pPr>
      <w:r w:rsidRPr="003752E8">
        <w:rPr>
          <w:rFonts w:ascii="Times New Roman" w:hAnsi="Times New Roman" w:cs="Times New Roman"/>
          <w:sz w:val="28"/>
          <w:szCs w:val="28"/>
        </w:rPr>
        <w:t>10.5. Решение о признании опроса граждан состоявшимся (несостоявшимся</w:t>
      </w:r>
      <w:r w:rsidRPr="0019031D">
        <w:rPr>
          <w:rFonts w:ascii="Times New Roman" w:hAnsi="Times New Roman" w:cs="Times New Roman"/>
          <w:sz w:val="28"/>
          <w:szCs w:val="28"/>
        </w:rPr>
        <w:t>) подписывается председателем комиссии и секретарем комиссии и вместе с протоколом (протоколами) о результатах опроса граждан направляется в Жирятинский районный Совет народных депутатов не позднее дня, следующего за днем определения результатов опроса граждан.</w:t>
      </w:r>
    </w:p>
    <w:p w:rsidR="00570C3C" w:rsidRPr="00570C3C" w:rsidRDefault="00570C3C" w:rsidP="003752E8">
      <w:pPr>
        <w:rPr>
          <w:sz w:val="28"/>
          <w:szCs w:val="28"/>
        </w:rPr>
      </w:pPr>
      <w:r w:rsidRPr="00570C3C">
        <w:rPr>
          <w:sz w:val="28"/>
          <w:szCs w:val="28"/>
        </w:rPr>
        <w:t xml:space="preserve">11. Организационно-техническое обеспечение деятельности Комиссии осуществляет администрация </w:t>
      </w:r>
      <w:proofErr w:type="gramStart"/>
      <w:r w:rsidRPr="00570C3C">
        <w:rPr>
          <w:sz w:val="28"/>
          <w:szCs w:val="28"/>
        </w:rPr>
        <w:t>Жирятинского  района</w:t>
      </w:r>
      <w:proofErr w:type="gramEnd"/>
      <w:r w:rsidRPr="00570C3C">
        <w:rPr>
          <w:sz w:val="28"/>
          <w:szCs w:val="28"/>
        </w:rPr>
        <w:t>.</w:t>
      </w:r>
    </w:p>
    <w:p w:rsidR="008B1F3B" w:rsidRDefault="008B1F3B" w:rsidP="003752E8">
      <w:pPr>
        <w:shd w:val="clear" w:color="auto" w:fill="FFFFFF"/>
        <w:rPr>
          <w:sz w:val="28"/>
          <w:szCs w:val="28"/>
        </w:rPr>
      </w:pPr>
      <w:r>
        <w:rPr>
          <w:sz w:val="28"/>
          <w:szCs w:val="28"/>
        </w:rPr>
        <w:t xml:space="preserve">12. </w:t>
      </w:r>
      <w:r w:rsidRPr="00150818">
        <w:rPr>
          <w:rFonts w:eastAsiaTheme="minorEastAsia"/>
          <w:b/>
          <w:bCs/>
          <w:sz w:val="28"/>
          <w:szCs w:val="28"/>
        </w:rPr>
        <w:t xml:space="preserve"> </w:t>
      </w:r>
      <w:r w:rsidRPr="00570C3C">
        <w:rPr>
          <w:sz w:val="28"/>
          <w:szCs w:val="28"/>
        </w:rPr>
        <w:t>Полномочия комиссии прекращаются в день о</w:t>
      </w:r>
      <w:r w:rsidR="00626FA2">
        <w:rPr>
          <w:sz w:val="28"/>
          <w:szCs w:val="28"/>
        </w:rPr>
        <w:t>бнародов</w:t>
      </w:r>
      <w:r w:rsidRPr="00570C3C">
        <w:rPr>
          <w:sz w:val="28"/>
          <w:szCs w:val="28"/>
        </w:rPr>
        <w:t xml:space="preserve">ания результатов опроса и размещения на официальном сайте органа местного самоуправления в </w:t>
      </w:r>
      <w:hyperlink r:id="rId16" w:tooltip="Информационные сети" w:history="1">
        <w:r w:rsidRPr="00570C3C">
          <w:rPr>
            <w:color w:val="0000FF"/>
            <w:sz w:val="28"/>
            <w:szCs w:val="28"/>
            <w:u w:val="single"/>
          </w:rPr>
          <w:t>информационно-телекоммуникационной сети</w:t>
        </w:r>
      </w:hyperlink>
      <w:r w:rsidRPr="00570C3C">
        <w:rPr>
          <w:sz w:val="28"/>
          <w:szCs w:val="28"/>
        </w:rPr>
        <w:t xml:space="preserve"> Интернет.</w:t>
      </w:r>
    </w:p>
    <w:sectPr w:rsidR="008B1F3B" w:rsidSect="004758B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F29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8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E0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763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1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06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80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04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DE0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2410A"/>
    <w:multiLevelType w:val="singleLevel"/>
    <w:tmpl w:val="09C4085A"/>
    <w:lvl w:ilvl="0">
      <w:start w:val="1"/>
      <w:numFmt w:val="decimal"/>
      <w:lvlText w:val="4.%1."/>
      <w:legacy w:legacy="1" w:legacySpace="0" w:legacyIndent="598"/>
      <w:lvlJc w:val="left"/>
      <w:rPr>
        <w:rFonts w:ascii="Times New Roman" w:hAnsi="Times New Roman" w:cs="Times New Roman" w:hint="default"/>
      </w:rPr>
    </w:lvl>
  </w:abstractNum>
  <w:abstractNum w:abstractNumId="11" w15:restartNumberingAfterBreak="0">
    <w:nsid w:val="23BB7F38"/>
    <w:multiLevelType w:val="singleLevel"/>
    <w:tmpl w:val="9D9E340A"/>
    <w:lvl w:ilvl="0">
      <w:start w:val="7"/>
      <w:numFmt w:val="decimal"/>
      <w:lvlText w:val="4.%1."/>
      <w:legacy w:legacy="1" w:legacySpace="0" w:legacyIndent="519"/>
      <w:lvlJc w:val="left"/>
      <w:rPr>
        <w:rFonts w:ascii="Times New Roman" w:hAnsi="Times New Roman" w:cs="Times New Roman" w:hint="default"/>
      </w:rPr>
    </w:lvl>
  </w:abstractNum>
  <w:abstractNum w:abstractNumId="12" w15:restartNumberingAfterBreak="0">
    <w:nsid w:val="2A8D0BA4"/>
    <w:multiLevelType w:val="singleLevel"/>
    <w:tmpl w:val="1EF27732"/>
    <w:lvl w:ilvl="0">
      <w:start w:val="9"/>
      <w:numFmt w:val="decimal"/>
      <w:lvlText w:val="4.%1."/>
      <w:legacy w:legacy="1" w:legacySpace="0" w:legacyIndent="662"/>
      <w:lvlJc w:val="left"/>
      <w:rPr>
        <w:rFonts w:ascii="Times New Roman" w:hAnsi="Times New Roman" w:cs="Times New Roman" w:hint="default"/>
      </w:rPr>
    </w:lvl>
  </w:abstractNum>
  <w:abstractNum w:abstractNumId="13" w15:restartNumberingAfterBreak="0">
    <w:nsid w:val="6C402FD4"/>
    <w:multiLevelType w:val="singleLevel"/>
    <w:tmpl w:val="298A04B8"/>
    <w:lvl w:ilvl="0">
      <w:start w:val="4"/>
      <w:numFmt w:val="decimal"/>
      <w:lvlText w:val="4.%1."/>
      <w:legacy w:legacy="1" w:legacySpace="0" w:legacyIndent="547"/>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7"/>
    <w:rsid w:val="00017138"/>
    <w:rsid w:val="00050CBD"/>
    <w:rsid w:val="00052865"/>
    <w:rsid w:val="0007506E"/>
    <w:rsid w:val="00087C18"/>
    <w:rsid w:val="000B419F"/>
    <w:rsid w:val="000C169B"/>
    <w:rsid w:val="00110B13"/>
    <w:rsid w:val="0011288C"/>
    <w:rsid w:val="00116C3B"/>
    <w:rsid w:val="00117438"/>
    <w:rsid w:val="00142FA1"/>
    <w:rsid w:val="00151157"/>
    <w:rsid w:val="001828AF"/>
    <w:rsid w:val="0019031D"/>
    <w:rsid w:val="00196722"/>
    <w:rsid w:val="001A6AFB"/>
    <w:rsid w:val="001B371B"/>
    <w:rsid w:val="001B61DC"/>
    <w:rsid w:val="001C5071"/>
    <w:rsid w:val="001C7DE6"/>
    <w:rsid w:val="001E1D9F"/>
    <w:rsid w:val="001E48DE"/>
    <w:rsid w:val="001F41AB"/>
    <w:rsid w:val="00203608"/>
    <w:rsid w:val="00206C4A"/>
    <w:rsid w:val="0021257C"/>
    <w:rsid w:val="00217D97"/>
    <w:rsid w:val="00235649"/>
    <w:rsid w:val="00235800"/>
    <w:rsid w:val="002429C5"/>
    <w:rsid w:val="00244A05"/>
    <w:rsid w:val="00245448"/>
    <w:rsid w:val="00271296"/>
    <w:rsid w:val="002A55FA"/>
    <w:rsid w:val="002C6206"/>
    <w:rsid w:val="002D46BF"/>
    <w:rsid w:val="002E22DB"/>
    <w:rsid w:val="002E2FBC"/>
    <w:rsid w:val="002F29B5"/>
    <w:rsid w:val="002F3180"/>
    <w:rsid w:val="002F7673"/>
    <w:rsid w:val="00313E7E"/>
    <w:rsid w:val="00321FBA"/>
    <w:rsid w:val="00324535"/>
    <w:rsid w:val="0033061E"/>
    <w:rsid w:val="00341770"/>
    <w:rsid w:val="00344BEA"/>
    <w:rsid w:val="00346637"/>
    <w:rsid w:val="00350E26"/>
    <w:rsid w:val="003629B5"/>
    <w:rsid w:val="00367C9C"/>
    <w:rsid w:val="003752E8"/>
    <w:rsid w:val="00392502"/>
    <w:rsid w:val="00394DF0"/>
    <w:rsid w:val="00396AD8"/>
    <w:rsid w:val="003A0163"/>
    <w:rsid w:val="003A0C8A"/>
    <w:rsid w:val="003B3F57"/>
    <w:rsid w:val="003B579C"/>
    <w:rsid w:val="003D15B0"/>
    <w:rsid w:val="003D54F4"/>
    <w:rsid w:val="003F4FE1"/>
    <w:rsid w:val="004026A5"/>
    <w:rsid w:val="00403765"/>
    <w:rsid w:val="00416CEF"/>
    <w:rsid w:val="004173E0"/>
    <w:rsid w:val="004216A4"/>
    <w:rsid w:val="00430311"/>
    <w:rsid w:val="00434C79"/>
    <w:rsid w:val="0043545B"/>
    <w:rsid w:val="00462250"/>
    <w:rsid w:val="00473883"/>
    <w:rsid w:val="004758B9"/>
    <w:rsid w:val="00477270"/>
    <w:rsid w:val="00492B7E"/>
    <w:rsid w:val="004A01A9"/>
    <w:rsid w:val="004A78CD"/>
    <w:rsid w:val="004B7299"/>
    <w:rsid w:val="004C46E7"/>
    <w:rsid w:val="004C7014"/>
    <w:rsid w:val="004E0A73"/>
    <w:rsid w:val="004F583C"/>
    <w:rsid w:val="004F7CFB"/>
    <w:rsid w:val="00525A80"/>
    <w:rsid w:val="00525E82"/>
    <w:rsid w:val="005276F0"/>
    <w:rsid w:val="005442E7"/>
    <w:rsid w:val="00567CA2"/>
    <w:rsid w:val="00570C3C"/>
    <w:rsid w:val="0059278B"/>
    <w:rsid w:val="005A047D"/>
    <w:rsid w:val="005B79F1"/>
    <w:rsid w:val="005C2E34"/>
    <w:rsid w:val="005D2D1C"/>
    <w:rsid w:val="005E38EE"/>
    <w:rsid w:val="005F0371"/>
    <w:rsid w:val="005F1A43"/>
    <w:rsid w:val="005F4617"/>
    <w:rsid w:val="00613C90"/>
    <w:rsid w:val="006240E8"/>
    <w:rsid w:val="00626FA2"/>
    <w:rsid w:val="006522FD"/>
    <w:rsid w:val="00654429"/>
    <w:rsid w:val="006676EE"/>
    <w:rsid w:val="00692A6D"/>
    <w:rsid w:val="00695BDE"/>
    <w:rsid w:val="006A21DE"/>
    <w:rsid w:val="006B57B7"/>
    <w:rsid w:val="006C4A35"/>
    <w:rsid w:val="006D6437"/>
    <w:rsid w:val="006E482E"/>
    <w:rsid w:val="006F74F2"/>
    <w:rsid w:val="00702CB8"/>
    <w:rsid w:val="00710724"/>
    <w:rsid w:val="007228DB"/>
    <w:rsid w:val="007277D9"/>
    <w:rsid w:val="00736BB1"/>
    <w:rsid w:val="00753680"/>
    <w:rsid w:val="0077609F"/>
    <w:rsid w:val="00781477"/>
    <w:rsid w:val="007C4BA8"/>
    <w:rsid w:val="007D4868"/>
    <w:rsid w:val="007F1D0E"/>
    <w:rsid w:val="007F5921"/>
    <w:rsid w:val="00805623"/>
    <w:rsid w:val="00827531"/>
    <w:rsid w:val="00850028"/>
    <w:rsid w:val="00857FFC"/>
    <w:rsid w:val="00866F55"/>
    <w:rsid w:val="00875BAE"/>
    <w:rsid w:val="008764E5"/>
    <w:rsid w:val="00884F6F"/>
    <w:rsid w:val="008868B2"/>
    <w:rsid w:val="00891BFE"/>
    <w:rsid w:val="008A2737"/>
    <w:rsid w:val="008B1F3B"/>
    <w:rsid w:val="008D6392"/>
    <w:rsid w:val="008F5714"/>
    <w:rsid w:val="00916A29"/>
    <w:rsid w:val="00927FC3"/>
    <w:rsid w:val="00943AEB"/>
    <w:rsid w:val="00953110"/>
    <w:rsid w:val="00991002"/>
    <w:rsid w:val="009B6112"/>
    <w:rsid w:val="009C353B"/>
    <w:rsid w:val="009C35F4"/>
    <w:rsid w:val="009D2305"/>
    <w:rsid w:val="00A11E66"/>
    <w:rsid w:val="00A12C2D"/>
    <w:rsid w:val="00A17387"/>
    <w:rsid w:val="00A33AAC"/>
    <w:rsid w:val="00A45078"/>
    <w:rsid w:val="00A53532"/>
    <w:rsid w:val="00A55B7C"/>
    <w:rsid w:val="00A62B89"/>
    <w:rsid w:val="00A70BFE"/>
    <w:rsid w:val="00A72095"/>
    <w:rsid w:val="00A804CE"/>
    <w:rsid w:val="00AA4271"/>
    <w:rsid w:val="00AC03CE"/>
    <w:rsid w:val="00AC107F"/>
    <w:rsid w:val="00AC526D"/>
    <w:rsid w:val="00AC57BB"/>
    <w:rsid w:val="00AD3F89"/>
    <w:rsid w:val="00AF5934"/>
    <w:rsid w:val="00AF7124"/>
    <w:rsid w:val="00B05B95"/>
    <w:rsid w:val="00B07009"/>
    <w:rsid w:val="00B21BF1"/>
    <w:rsid w:val="00B27CF0"/>
    <w:rsid w:val="00B425AE"/>
    <w:rsid w:val="00B46CE1"/>
    <w:rsid w:val="00B51949"/>
    <w:rsid w:val="00B523B2"/>
    <w:rsid w:val="00B62645"/>
    <w:rsid w:val="00B771A8"/>
    <w:rsid w:val="00B82188"/>
    <w:rsid w:val="00B903A0"/>
    <w:rsid w:val="00B914ED"/>
    <w:rsid w:val="00BA686D"/>
    <w:rsid w:val="00BB52C4"/>
    <w:rsid w:val="00BE2512"/>
    <w:rsid w:val="00BE7384"/>
    <w:rsid w:val="00BF2393"/>
    <w:rsid w:val="00C17EDB"/>
    <w:rsid w:val="00C2017E"/>
    <w:rsid w:val="00C3529C"/>
    <w:rsid w:val="00C35A41"/>
    <w:rsid w:val="00C370F2"/>
    <w:rsid w:val="00C37BE3"/>
    <w:rsid w:val="00C466EC"/>
    <w:rsid w:val="00C468A0"/>
    <w:rsid w:val="00C47E9B"/>
    <w:rsid w:val="00C66F56"/>
    <w:rsid w:val="00C743B2"/>
    <w:rsid w:val="00C80508"/>
    <w:rsid w:val="00C80FC6"/>
    <w:rsid w:val="00C8161A"/>
    <w:rsid w:val="00C846E2"/>
    <w:rsid w:val="00CB0898"/>
    <w:rsid w:val="00CC2BCD"/>
    <w:rsid w:val="00CC5E1A"/>
    <w:rsid w:val="00CD49EF"/>
    <w:rsid w:val="00CD68FC"/>
    <w:rsid w:val="00CF47B5"/>
    <w:rsid w:val="00D03752"/>
    <w:rsid w:val="00D1788B"/>
    <w:rsid w:val="00D37720"/>
    <w:rsid w:val="00D459D8"/>
    <w:rsid w:val="00D54DEC"/>
    <w:rsid w:val="00D55604"/>
    <w:rsid w:val="00D639AC"/>
    <w:rsid w:val="00D715F6"/>
    <w:rsid w:val="00D7339B"/>
    <w:rsid w:val="00D9043C"/>
    <w:rsid w:val="00D90FD7"/>
    <w:rsid w:val="00D95BA5"/>
    <w:rsid w:val="00DA74BD"/>
    <w:rsid w:val="00DC1FFF"/>
    <w:rsid w:val="00DC6481"/>
    <w:rsid w:val="00DD7B2C"/>
    <w:rsid w:val="00E00250"/>
    <w:rsid w:val="00E04C47"/>
    <w:rsid w:val="00E13241"/>
    <w:rsid w:val="00E2117D"/>
    <w:rsid w:val="00E26351"/>
    <w:rsid w:val="00E67760"/>
    <w:rsid w:val="00E84B5D"/>
    <w:rsid w:val="00E856DF"/>
    <w:rsid w:val="00E96CFA"/>
    <w:rsid w:val="00EB330F"/>
    <w:rsid w:val="00EC402A"/>
    <w:rsid w:val="00EC7EDC"/>
    <w:rsid w:val="00ED4416"/>
    <w:rsid w:val="00EE2CCA"/>
    <w:rsid w:val="00EE784C"/>
    <w:rsid w:val="00F038A3"/>
    <w:rsid w:val="00F31BEC"/>
    <w:rsid w:val="00F467BE"/>
    <w:rsid w:val="00F46BA9"/>
    <w:rsid w:val="00F71018"/>
    <w:rsid w:val="00F86821"/>
    <w:rsid w:val="00FA0993"/>
    <w:rsid w:val="00FB2530"/>
    <w:rsid w:val="00FB4F07"/>
    <w:rsid w:val="00FC7096"/>
    <w:rsid w:val="00FE3A3C"/>
    <w:rsid w:val="00FE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A33E-F40C-4F22-BD0F-6F9FEE24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EF"/>
    <w:rPr>
      <w:rFonts w:ascii="Times New Roman" w:eastAsia="Times New Roman" w:hAnsi="Times New Roman"/>
      <w:sz w:val="24"/>
      <w:szCs w:val="24"/>
    </w:rPr>
  </w:style>
  <w:style w:type="paragraph" w:styleId="3">
    <w:name w:val="heading 3"/>
    <w:basedOn w:val="a"/>
    <w:next w:val="a"/>
    <w:link w:val="30"/>
    <w:qFormat/>
    <w:rsid w:val="002E2FBC"/>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26351"/>
    <w:pPr>
      <w:widowControl w:val="0"/>
      <w:ind w:right="19772" w:firstLine="720"/>
    </w:pPr>
    <w:rPr>
      <w:rFonts w:ascii="Arial" w:eastAsia="Times New Roman" w:hAnsi="Arial"/>
      <w:snapToGrid w:val="0"/>
    </w:rPr>
  </w:style>
  <w:style w:type="paragraph" w:customStyle="1" w:styleId="ConsPlusNormal">
    <w:name w:val="ConsPlusNormal"/>
    <w:rsid w:val="007C4BA8"/>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rsid w:val="002E2FBC"/>
    <w:rPr>
      <w:rFonts w:ascii="Times New Roman" w:eastAsia="Times New Roman" w:hAnsi="Times New Roman"/>
      <w:b/>
      <w:sz w:val="28"/>
    </w:rPr>
  </w:style>
  <w:style w:type="paragraph" w:styleId="a3">
    <w:name w:val="Balloon Text"/>
    <w:basedOn w:val="a"/>
    <w:link w:val="a4"/>
    <w:uiPriority w:val="99"/>
    <w:semiHidden/>
    <w:unhideWhenUsed/>
    <w:rsid w:val="00C37BE3"/>
    <w:rPr>
      <w:rFonts w:ascii="Segoe UI" w:hAnsi="Segoe UI" w:cs="Segoe UI"/>
      <w:sz w:val="18"/>
      <w:szCs w:val="18"/>
    </w:rPr>
  </w:style>
  <w:style w:type="character" w:customStyle="1" w:styleId="a4">
    <w:name w:val="Текст выноски Знак"/>
    <w:link w:val="a3"/>
    <w:uiPriority w:val="99"/>
    <w:semiHidden/>
    <w:rsid w:val="00C37BE3"/>
    <w:rPr>
      <w:rFonts w:ascii="Segoe UI" w:hAnsi="Segoe UI" w:cs="Segoe UI"/>
      <w:sz w:val="18"/>
      <w:szCs w:val="18"/>
      <w:lang w:eastAsia="en-US"/>
    </w:rPr>
  </w:style>
  <w:style w:type="paragraph" w:customStyle="1" w:styleId="ConsPlusTitle">
    <w:name w:val="ConsPlusTitle"/>
    <w:uiPriority w:val="99"/>
    <w:rsid w:val="002D46BF"/>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2D46BF"/>
    <w:pPr>
      <w:widowControl w:val="0"/>
      <w:autoSpaceDE w:val="0"/>
      <w:autoSpaceDN w:val="0"/>
      <w:adjustRightInd w:val="0"/>
    </w:pPr>
    <w:rPr>
      <w:rFonts w:ascii="Courier New" w:eastAsiaTheme="minorEastAsia" w:hAnsi="Courier New" w:cs="Courier New"/>
    </w:rPr>
  </w:style>
  <w:style w:type="character" w:styleId="a5">
    <w:name w:val="Hyperlink"/>
    <w:basedOn w:val="a0"/>
    <w:uiPriority w:val="99"/>
    <w:semiHidden/>
    <w:unhideWhenUsed/>
    <w:rsid w:val="003F4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598">
      <w:bodyDiv w:val="1"/>
      <w:marLeft w:val="0"/>
      <w:marRight w:val="0"/>
      <w:marTop w:val="0"/>
      <w:marBottom w:val="0"/>
      <w:divBdr>
        <w:top w:val="none" w:sz="0" w:space="0" w:color="auto"/>
        <w:left w:val="none" w:sz="0" w:space="0" w:color="auto"/>
        <w:bottom w:val="none" w:sz="0" w:space="0" w:color="auto"/>
        <w:right w:val="none" w:sz="0" w:space="0" w:color="auto"/>
      </w:divBdr>
    </w:div>
    <w:div w:id="135148155">
      <w:bodyDiv w:val="1"/>
      <w:marLeft w:val="0"/>
      <w:marRight w:val="0"/>
      <w:marTop w:val="0"/>
      <w:marBottom w:val="0"/>
      <w:divBdr>
        <w:top w:val="none" w:sz="0" w:space="0" w:color="auto"/>
        <w:left w:val="none" w:sz="0" w:space="0" w:color="auto"/>
        <w:bottom w:val="none" w:sz="0" w:space="0" w:color="auto"/>
        <w:right w:val="none" w:sz="0" w:space="0" w:color="auto"/>
      </w:divBdr>
      <w:divsChild>
        <w:div w:id="206768119">
          <w:marLeft w:val="0"/>
          <w:marRight w:val="0"/>
          <w:marTop w:val="0"/>
          <w:marBottom w:val="0"/>
          <w:divBdr>
            <w:top w:val="none" w:sz="0" w:space="0" w:color="auto"/>
            <w:left w:val="none" w:sz="0" w:space="0" w:color="auto"/>
            <w:bottom w:val="none" w:sz="0" w:space="0" w:color="auto"/>
            <w:right w:val="none" w:sz="0" w:space="0" w:color="auto"/>
          </w:divBdr>
          <w:divsChild>
            <w:div w:id="596988770">
              <w:marLeft w:val="0"/>
              <w:marRight w:val="0"/>
              <w:marTop w:val="0"/>
              <w:marBottom w:val="0"/>
              <w:divBdr>
                <w:top w:val="none" w:sz="0" w:space="0" w:color="auto"/>
                <w:left w:val="none" w:sz="0" w:space="0" w:color="auto"/>
                <w:bottom w:val="none" w:sz="0" w:space="0" w:color="auto"/>
                <w:right w:val="none" w:sz="0" w:space="0" w:color="auto"/>
              </w:divBdr>
            </w:div>
            <w:div w:id="163404652">
              <w:marLeft w:val="0"/>
              <w:marRight w:val="0"/>
              <w:marTop w:val="0"/>
              <w:marBottom w:val="0"/>
              <w:divBdr>
                <w:top w:val="none" w:sz="0" w:space="0" w:color="auto"/>
                <w:left w:val="none" w:sz="0" w:space="0" w:color="auto"/>
                <w:bottom w:val="none" w:sz="0" w:space="0" w:color="auto"/>
                <w:right w:val="none" w:sz="0" w:space="0" w:color="auto"/>
              </w:divBdr>
            </w:div>
            <w:div w:id="1928464304">
              <w:marLeft w:val="0"/>
              <w:marRight w:val="0"/>
              <w:marTop w:val="0"/>
              <w:marBottom w:val="0"/>
              <w:divBdr>
                <w:top w:val="none" w:sz="0" w:space="0" w:color="auto"/>
                <w:left w:val="none" w:sz="0" w:space="0" w:color="auto"/>
                <w:bottom w:val="none" w:sz="0" w:space="0" w:color="auto"/>
                <w:right w:val="none" w:sz="0" w:space="0" w:color="auto"/>
              </w:divBdr>
            </w:div>
            <w:div w:id="5643620">
              <w:marLeft w:val="0"/>
              <w:marRight w:val="0"/>
              <w:marTop w:val="0"/>
              <w:marBottom w:val="0"/>
              <w:divBdr>
                <w:top w:val="none" w:sz="0" w:space="0" w:color="auto"/>
                <w:left w:val="none" w:sz="0" w:space="0" w:color="auto"/>
                <w:bottom w:val="none" w:sz="0" w:space="0" w:color="auto"/>
                <w:right w:val="none" w:sz="0" w:space="0" w:color="auto"/>
              </w:divBdr>
            </w:div>
            <w:div w:id="207954658">
              <w:marLeft w:val="0"/>
              <w:marRight w:val="0"/>
              <w:marTop w:val="0"/>
              <w:marBottom w:val="0"/>
              <w:divBdr>
                <w:top w:val="none" w:sz="0" w:space="0" w:color="auto"/>
                <w:left w:val="none" w:sz="0" w:space="0" w:color="auto"/>
                <w:bottom w:val="none" w:sz="0" w:space="0" w:color="auto"/>
                <w:right w:val="none" w:sz="0" w:space="0" w:color="auto"/>
              </w:divBdr>
            </w:div>
            <w:div w:id="1362779982">
              <w:marLeft w:val="0"/>
              <w:marRight w:val="0"/>
              <w:marTop w:val="0"/>
              <w:marBottom w:val="0"/>
              <w:divBdr>
                <w:top w:val="none" w:sz="0" w:space="0" w:color="auto"/>
                <w:left w:val="none" w:sz="0" w:space="0" w:color="auto"/>
                <w:bottom w:val="none" w:sz="0" w:space="0" w:color="auto"/>
                <w:right w:val="none" w:sz="0" w:space="0" w:color="auto"/>
              </w:divBdr>
            </w:div>
            <w:div w:id="13541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355">
      <w:bodyDiv w:val="1"/>
      <w:marLeft w:val="0"/>
      <w:marRight w:val="0"/>
      <w:marTop w:val="0"/>
      <w:marBottom w:val="0"/>
      <w:divBdr>
        <w:top w:val="none" w:sz="0" w:space="0" w:color="auto"/>
        <w:left w:val="none" w:sz="0" w:space="0" w:color="auto"/>
        <w:bottom w:val="none" w:sz="0" w:space="0" w:color="auto"/>
        <w:right w:val="none" w:sz="0" w:space="0" w:color="auto"/>
      </w:divBdr>
    </w:div>
    <w:div w:id="337201547">
      <w:bodyDiv w:val="1"/>
      <w:marLeft w:val="0"/>
      <w:marRight w:val="0"/>
      <w:marTop w:val="0"/>
      <w:marBottom w:val="0"/>
      <w:divBdr>
        <w:top w:val="none" w:sz="0" w:space="0" w:color="auto"/>
        <w:left w:val="none" w:sz="0" w:space="0" w:color="auto"/>
        <w:bottom w:val="none" w:sz="0" w:space="0" w:color="auto"/>
        <w:right w:val="none" w:sz="0" w:space="0" w:color="auto"/>
      </w:divBdr>
    </w:div>
    <w:div w:id="434904981">
      <w:bodyDiv w:val="1"/>
      <w:marLeft w:val="0"/>
      <w:marRight w:val="0"/>
      <w:marTop w:val="0"/>
      <w:marBottom w:val="0"/>
      <w:divBdr>
        <w:top w:val="none" w:sz="0" w:space="0" w:color="auto"/>
        <w:left w:val="none" w:sz="0" w:space="0" w:color="auto"/>
        <w:bottom w:val="none" w:sz="0" w:space="0" w:color="auto"/>
        <w:right w:val="none" w:sz="0" w:space="0" w:color="auto"/>
      </w:divBdr>
    </w:div>
    <w:div w:id="1014767348">
      <w:bodyDiv w:val="1"/>
      <w:marLeft w:val="0"/>
      <w:marRight w:val="0"/>
      <w:marTop w:val="0"/>
      <w:marBottom w:val="0"/>
      <w:divBdr>
        <w:top w:val="none" w:sz="0" w:space="0" w:color="auto"/>
        <w:left w:val="none" w:sz="0" w:space="0" w:color="auto"/>
        <w:bottom w:val="none" w:sz="0" w:space="0" w:color="auto"/>
        <w:right w:val="none" w:sz="0" w:space="0" w:color="auto"/>
      </w:divBdr>
    </w:div>
    <w:div w:id="1163082872">
      <w:bodyDiv w:val="1"/>
      <w:marLeft w:val="0"/>
      <w:marRight w:val="0"/>
      <w:marTop w:val="0"/>
      <w:marBottom w:val="0"/>
      <w:divBdr>
        <w:top w:val="none" w:sz="0" w:space="0" w:color="auto"/>
        <w:left w:val="none" w:sz="0" w:space="0" w:color="auto"/>
        <w:bottom w:val="none" w:sz="0" w:space="0" w:color="auto"/>
        <w:right w:val="none" w:sz="0" w:space="0" w:color="auto"/>
      </w:divBdr>
    </w:div>
    <w:div w:id="1382364367">
      <w:bodyDiv w:val="1"/>
      <w:marLeft w:val="0"/>
      <w:marRight w:val="0"/>
      <w:marTop w:val="0"/>
      <w:marBottom w:val="0"/>
      <w:divBdr>
        <w:top w:val="none" w:sz="0" w:space="0" w:color="auto"/>
        <w:left w:val="none" w:sz="0" w:space="0" w:color="auto"/>
        <w:bottom w:val="none" w:sz="0" w:space="0" w:color="auto"/>
        <w:right w:val="none" w:sz="0" w:space="0" w:color="auto"/>
      </w:divBdr>
    </w:div>
    <w:div w:id="1575046670">
      <w:bodyDiv w:val="1"/>
      <w:marLeft w:val="0"/>
      <w:marRight w:val="0"/>
      <w:marTop w:val="0"/>
      <w:marBottom w:val="0"/>
      <w:divBdr>
        <w:top w:val="none" w:sz="0" w:space="0" w:color="auto"/>
        <w:left w:val="none" w:sz="0" w:space="0" w:color="auto"/>
        <w:bottom w:val="none" w:sz="0" w:space="0" w:color="auto"/>
        <w:right w:val="none" w:sz="0" w:space="0" w:color="auto"/>
      </w:divBdr>
    </w:div>
    <w:div w:id="1585843868">
      <w:bodyDiv w:val="1"/>
      <w:marLeft w:val="0"/>
      <w:marRight w:val="0"/>
      <w:marTop w:val="0"/>
      <w:marBottom w:val="0"/>
      <w:divBdr>
        <w:top w:val="none" w:sz="0" w:space="0" w:color="auto"/>
        <w:left w:val="none" w:sz="0" w:space="0" w:color="auto"/>
        <w:bottom w:val="none" w:sz="0" w:space="0" w:color="auto"/>
        <w:right w:val="none" w:sz="0" w:space="0" w:color="auto"/>
      </w:divBdr>
    </w:div>
    <w:div w:id="1617525037">
      <w:bodyDiv w:val="1"/>
      <w:marLeft w:val="0"/>
      <w:marRight w:val="0"/>
      <w:marTop w:val="0"/>
      <w:marBottom w:val="0"/>
      <w:divBdr>
        <w:top w:val="none" w:sz="0" w:space="0" w:color="auto"/>
        <w:left w:val="none" w:sz="0" w:space="0" w:color="auto"/>
        <w:bottom w:val="none" w:sz="0" w:space="0" w:color="auto"/>
        <w:right w:val="none" w:sz="0" w:space="0" w:color="auto"/>
      </w:divBdr>
    </w:div>
    <w:div w:id="1742026238">
      <w:bodyDiv w:val="1"/>
      <w:marLeft w:val="0"/>
      <w:marRight w:val="0"/>
      <w:marTop w:val="0"/>
      <w:marBottom w:val="0"/>
      <w:divBdr>
        <w:top w:val="none" w:sz="0" w:space="0" w:color="auto"/>
        <w:left w:val="none" w:sz="0" w:space="0" w:color="auto"/>
        <w:bottom w:val="none" w:sz="0" w:space="0" w:color="auto"/>
        <w:right w:val="none" w:sz="0" w:space="0" w:color="auto"/>
      </w:divBdr>
    </w:div>
    <w:div w:id="1816489714">
      <w:bodyDiv w:val="1"/>
      <w:marLeft w:val="0"/>
      <w:marRight w:val="0"/>
      <w:marTop w:val="0"/>
      <w:marBottom w:val="0"/>
      <w:divBdr>
        <w:top w:val="none" w:sz="0" w:space="0" w:color="auto"/>
        <w:left w:val="none" w:sz="0" w:space="0" w:color="auto"/>
        <w:bottom w:val="none" w:sz="0" w:space="0" w:color="auto"/>
        <w:right w:val="none" w:sz="0" w:space="0" w:color="auto"/>
      </w:divBdr>
    </w:div>
    <w:div w:id="1838377570">
      <w:bodyDiv w:val="1"/>
      <w:marLeft w:val="0"/>
      <w:marRight w:val="0"/>
      <w:marTop w:val="0"/>
      <w:marBottom w:val="0"/>
      <w:divBdr>
        <w:top w:val="none" w:sz="0" w:space="0" w:color="auto"/>
        <w:left w:val="none" w:sz="0" w:space="0" w:color="auto"/>
        <w:bottom w:val="none" w:sz="0" w:space="0" w:color="auto"/>
        <w:right w:val="none" w:sz="0" w:space="0" w:color="auto"/>
      </w:divBdr>
    </w:div>
    <w:div w:id="18960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1&amp;n=66313&amp;date=03.03.2023" TargetMode="External"/><Relationship Id="rId13" Type="http://schemas.openxmlformats.org/officeDocument/2006/relationships/hyperlink" Target="http://www.pandia.ru/text/category/oprosnie_lis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39194&amp;date=03.03.2023&amp;dst=619&amp;field=134" TargetMode="External"/><Relationship Id="rId12" Type="http://schemas.openxmlformats.org/officeDocument/2006/relationships/hyperlink" Target="http://www.pandia.ru/text/category/obshestvenno_gosudarstvennie_obtzedine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informatcionnie_seti/" TargetMode="External"/><Relationship Id="rId1" Type="http://schemas.openxmlformats.org/officeDocument/2006/relationships/numbering" Target="numbering.xml"/><Relationship Id="rId6" Type="http://schemas.openxmlformats.org/officeDocument/2006/relationships/hyperlink" Target="https://login.consultant.ru/link/?req=doc&amp;base=RLAW201&amp;n=66313&amp;date=03.03.2023" TargetMode="External"/><Relationship Id="rId11" Type="http://schemas.openxmlformats.org/officeDocument/2006/relationships/hyperlink" Target="http://pandia.ru/text/category/oktyabrmz_2003_g_/" TargetMode="External"/><Relationship Id="rId5" Type="http://schemas.openxmlformats.org/officeDocument/2006/relationships/hyperlink" Target="https://login.consultant.ru/link/?req=doc&amp;base=LAW&amp;n=439194&amp;date=03.03.2023&amp;dst=100350&amp;field=134" TargetMode="External"/><Relationship Id="rId15" Type="http://schemas.openxmlformats.org/officeDocument/2006/relationships/hyperlink" Target="http://pandia.ru/text/category/pravovie_akti/" TargetMode="External"/><Relationship Id="rId10" Type="http://schemas.openxmlformats.org/officeDocument/2006/relationships/hyperlink" Target="https://login.consultant.ru/link/?req=doc&amp;base=RLAW201&amp;n=61397&amp;dst=100342&amp;field=134&amp;date=02.05.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201&amp;n=61397&amp;dst=100369&amp;field=134&amp;date=02.05.2023" TargetMode="External"/><Relationship Id="rId14" Type="http://schemas.openxmlformats.org/officeDocument/2006/relationships/hyperlink" Target="http://www.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БГД</dc:creator>
  <cp:keywords/>
  <cp:lastModifiedBy>Татькова</cp:lastModifiedBy>
  <cp:revision>6</cp:revision>
  <cp:lastPrinted>2023-06-05T06:59:00Z</cp:lastPrinted>
  <dcterms:created xsi:type="dcterms:W3CDTF">2023-05-12T07:40:00Z</dcterms:created>
  <dcterms:modified xsi:type="dcterms:W3CDTF">2023-07-06T07:32:00Z</dcterms:modified>
</cp:coreProperties>
</file>