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22" w:rsidRPr="00E16E63" w:rsidRDefault="008A2861">
      <w:pPr>
        <w:pStyle w:val="ConsPlusTitle"/>
        <w:widowControl/>
        <w:jc w:val="center"/>
        <w:outlineLvl w:val="0"/>
        <w:rPr>
          <w:rFonts w:ascii="Times New Roman" w:hAnsi="Times New Roman" w:cs="Times New Roman"/>
          <w:bCs w:val="0"/>
          <w:sz w:val="28"/>
          <w:szCs w:val="28"/>
        </w:rPr>
      </w:pPr>
      <w:bookmarkStart w:id="0" w:name="_GoBack"/>
      <w:bookmarkEnd w:id="0"/>
      <w:r w:rsidRPr="00E16E63">
        <w:rPr>
          <w:rFonts w:ascii="Times New Roman" w:hAnsi="Times New Roman" w:cs="Times New Roman"/>
          <w:bCs w:val="0"/>
          <w:sz w:val="28"/>
          <w:szCs w:val="28"/>
        </w:rPr>
        <w:t xml:space="preserve">ЖИРЯТИНСКИЙ РАЙОННЫЙ </w:t>
      </w:r>
      <w:r w:rsidR="00E31822" w:rsidRPr="00E16E63">
        <w:rPr>
          <w:rFonts w:ascii="Times New Roman" w:hAnsi="Times New Roman" w:cs="Times New Roman"/>
          <w:bCs w:val="0"/>
          <w:sz w:val="28"/>
          <w:szCs w:val="28"/>
        </w:rPr>
        <w:t>СОВЕТ НАРОДНЫХ ДЕПУТАТОВ</w:t>
      </w:r>
    </w:p>
    <w:p w:rsidR="00363D2C" w:rsidRPr="00E16E63" w:rsidRDefault="00363D2C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31822" w:rsidRPr="00E16E63" w:rsidRDefault="00E3182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E16E63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363D2C" w:rsidRDefault="00363D2C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E31822" w:rsidRPr="00D573B9" w:rsidRDefault="008C60C8" w:rsidP="008A2861">
      <w:pPr>
        <w:pStyle w:val="ConsPlusTitle"/>
        <w:widowControl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о</w:t>
      </w:r>
      <w:r w:rsidR="00E3182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т</w:t>
      </w:r>
      <w:r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83036">
        <w:rPr>
          <w:rFonts w:ascii="Times New Roman" w:hAnsi="Times New Roman" w:cs="Times New Roman"/>
          <w:b w:val="0"/>
          <w:bCs w:val="0"/>
          <w:sz w:val="24"/>
          <w:szCs w:val="24"/>
        </w:rPr>
        <w:t>15.12.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BF05A0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A8303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E16E63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E3182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130E5">
        <w:rPr>
          <w:rFonts w:ascii="Times New Roman" w:hAnsi="Times New Roman" w:cs="Times New Roman"/>
          <w:b w:val="0"/>
          <w:bCs w:val="0"/>
          <w:sz w:val="24"/>
          <w:szCs w:val="24"/>
        </w:rPr>
        <w:t>6-334</w:t>
      </w:r>
    </w:p>
    <w:p w:rsidR="00452BD0" w:rsidRPr="00D573B9" w:rsidRDefault="00452BD0" w:rsidP="008E6CF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82550" w:rsidRPr="00D573B9" w:rsidRDefault="00FF052C" w:rsidP="00E16E63">
      <w:pPr>
        <w:pStyle w:val="ConsPlusTitle"/>
        <w:widowControl/>
        <w:ind w:right="552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</w:t>
      </w:r>
      <w:r w:rsidR="00D67A6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изменений </w:t>
      </w:r>
      <w:r w:rsidR="00E16E63">
        <w:rPr>
          <w:rFonts w:ascii="Times New Roman" w:hAnsi="Times New Roman" w:cs="Times New Roman"/>
          <w:b w:val="0"/>
          <w:bCs w:val="0"/>
          <w:sz w:val="24"/>
          <w:szCs w:val="24"/>
        </w:rPr>
        <w:t>в Положение по оплате труда муниципальных служащих Жирятинского района</w:t>
      </w:r>
    </w:p>
    <w:p w:rsidR="004D1C95" w:rsidRPr="00D573B9" w:rsidRDefault="004D1C9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4798" w:rsidRDefault="00574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4798">
        <w:rPr>
          <w:rFonts w:ascii="Times New Roman" w:hAnsi="Times New Roman" w:cs="Times New Roman"/>
          <w:sz w:val="24"/>
          <w:szCs w:val="24"/>
        </w:rPr>
        <w:t>В соответствии 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1B7100">
        <w:rPr>
          <w:rFonts w:ascii="Times New Roman" w:hAnsi="Times New Roman" w:cs="Times New Roman"/>
          <w:sz w:val="24"/>
          <w:szCs w:val="24"/>
        </w:rPr>
        <w:t>, Жирятинский районный Совет народных депутатов</w:t>
      </w:r>
    </w:p>
    <w:p w:rsidR="00574798" w:rsidRDefault="005747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34A" w:rsidRPr="00E16E63" w:rsidRDefault="00EE3D2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E63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="003A6474" w:rsidRPr="00E16E63">
        <w:rPr>
          <w:rFonts w:ascii="Times New Roman" w:hAnsi="Times New Roman" w:cs="Times New Roman"/>
          <w:b/>
          <w:bCs/>
          <w:sz w:val="24"/>
          <w:szCs w:val="24"/>
        </w:rPr>
        <w:t>ЕШИЛ</w:t>
      </w:r>
      <w:r w:rsidR="00E31822" w:rsidRPr="00E16E6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77986" w:rsidRPr="00D573B9" w:rsidRDefault="001779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3231" w:rsidRPr="00D573B9" w:rsidRDefault="00484004" w:rsidP="0017798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Внести </w:t>
      </w:r>
      <w:r w:rsidR="00D67A6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в</w:t>
      </w:r>
      <w:r w:rsidR="003C28E7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BD2EBC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Положение об оплате труда муниципальных служащих, утвержденное 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решени</w:t>
      </w:r>
      <w:r w:rsidR="00D67A6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="00BD2EBC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Жирятинского районного Совета народных депутатов</w:t>
      </w:r>
      <w:r w:rsidR="00363D2C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8B7F40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26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.0</w:t>
      </w:r>
      <w:r w:rsidR="008B7F40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7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.20</w:t>
      </w:r>
      <w:r w:rsidR="008B7F40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19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621F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8B7F40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8B7F40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433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«Об оплате труда муниципальных служащих Жирятинского района»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(с внесенными изменениями от 06.11.2019 </w:t>
      </w:r>
      <w:r w:rsidR="000B622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№ 6-2</w:t>
      </w:r>
      <w:r w:rsidR="00510C24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, от 29.10.2020</w:t>
      </w:r>
      <w:r w:rsid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№ 6-9</w:t>
      </w:r>
      <w:r w:rsidR="00510C24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AB2416">
        <w:rPr>
          <w:rFonts w:ascii="Times New Roman" w:hAnsi="Times New Roman" w:cs="Times New Roman"/>
          <w:b w:val="0"/>
          <w:bCs w:val="0"/>
          <w:sz w:val="24"/>
          <w:szCs w:val="24"/>
        </w:rPr>
        <w:t>, от 29.09.2021 № 6-154</w:t>
      </w:r>
      <w:r w:rsidR="00BF05A0">
        <w:rPr>
          <w:rFonts w:ascii="Times New Roman" w:hAnsi="Times New Roman" w:cs="Times New Roman"/>
          <w:b w:val="0"/>
          <w:bCs w:val="0"/>
          <w:sz w:val="24"/>
          <w:szCs w:val="24"/>
        </w:rPr>
        <w:t>, от 30.09.2022 № 6-235</w:t>
      </w:r>
      <w:r w:rsidR="00574798">
        <w:rPr>
          <w:rFonts w:ascii="Times New Roman" w:hAnsi="Times New Roman" w:cs="Times New Roman"/>
          <w:b w:val="0"/>
          <w:bCs w:val="0"/>
          <w:sz w:val="24"/>
          <w:szCs w:val="24"/>
        </w:rPr>
        <w:t>, от 10.10.2023          № 6-306</w:t>
      </w:r>
      <w:r w:rsidR="00167F5B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="00D67A6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следующие</w:t>
      </w:r>
      <w:r w:rsidR="002001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67A62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изменения</w:t>
      </w:r>
      <w:r w:rsidR="006A3231" w:rsidRPr="00D573B9">
        <w:rPr>
          <w:rFonts w:ascii="Times New Roman" w:hAnsi="Times New Roman" w:cs="Times New Roman"/>
          <w:b w:val="0"/>
          <w:bCs w:val="0"/>
          <w:sz w:val="24"/>
          <w:szCs w:val="24"/>
        </w:rPr>
        <w:t>:</w:t>
      </w:r>
    </w:p>
    <w:p w:rsidR="008B7F40" w:rsidRPr="00D573B9" w:rsidRDefault="00D573B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3B9">
        <w:rPr>
          <w:rFonts w:ascii="Times New Roman" w:hAnsi="Times New Roman" w:cs="Times New Roman"/>
          <w:sz w:val="24"/>
          <w:szCs w:val="24"/>
        </w:rPr>
        <w:t>1)</w:t>
      </w:r>
      <w:r w:rsidR="00177986" w:rsidRPr="00D573B9">
        <w:rPr>
          <w:rFonts w:ascii="Times New Roman" w:hAnsi="Times New Roman" w:cs="Times New Roman"/>
          <w:sz w:val="24"/>
          <w:szCs w:val="24"/>
        </w:rPr>
        <w:t xml:space="preserve"> </w:t>
      </w:r>
      <w:r w:rsidRPr="00D573B9">
        <w:rPr>
          <w:rFonts w:ascii="Times New Roman" w:hAnsi="Times New Roman" w:cs="Times New Roman"/>
          <w:sz w:val="24"/>
          <w:szCs w:val="24"/>
        </w:rPr>
        <w:t>П</w:t>
      </w:r>
      <w:r w:rsidR="008B7F40" w:rsidRPr="00D573B9">
        <w:rPr>
          <w:rFonts w:ascii="Times New Roman" w:hAnsi="Times New Roman" w:cs="Times New Roman"/>
          <w:sz w:val="24"/>
          <w:szCs w:val="24"/>
        </w:rPr>
        <w:t>риложение №1 к Положению по оплате труда муниципальных служащих Жирятинского района</w:t>
      </w:r>
      <w:r w:rsidR="00E24800" w:rsidRPr="00D573B9">
        <w:rPr>
          <w:rFonts w:ascii="Times New Roman" w:hAnsi="Times New Roman" w:cs="Times New Roman"/>
          <w:sz w:val="24"/>
          <w:szCs w:val="24"/>
        </w:rPr>
        <w:t xml:space="preserve"> изложить в новой редакции: </w:t>
      </w:r>
    </w:p>
    <w:p w:rsidR="008B7F40" w:rsidRPr="00D573B9" w:rsidRDefault="008B7F40" w:rsidP="008B7F40">
      <w:pPr>
        <w:jc w:val="both"/>
        <w:rPr>
          <w:bCs/>
        </w:rPr>
      </w:pPr>
      <w:r w:rsidRPr="00D573B9">
        <w:t>«</w:t>
      </w:r>
      <w:r w:rsidRPr="00D573B9">
        <w:rPr>
          <w:bCs/>
        </w:rPr>
        <w:t xml:space="preserve">Должностные </w:t>
      </w:r>
      <w:r w:rsidR="00200131" w:rsidRPr="00D573B9">
        <w:rPr>
          <w:bCs/>
        </w:rPr>
        <w:t>о</w:t>
      </w:r>
      <w:r w:rsidRPr="00D573B9">
        <w:rPr>
          <w:bCs/>
        </w:rPr>
        <w:t>клады муниципальных служащих в органах местного самоуправления Жирятинского района устанавливаются в следующих размерах: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"/>
        <w:gridCol w:w="5742"/>
        <w:gridCol w:w="2940"/>
      </w:tblGrid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8B7F40" w:rsidP="00177986">
            <w:r w:rsidRPr="00D573B9">
              <w:t>№пп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pPr>
              <w:jc w:val="center"/>
            </w:pPr>
            <w:r w:rsidRPr="00D573B9">
              <w:t>Наименование должности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8B7F40" w:rsidP="00177986">
            <w:r w:rsidRPr="00D573B9">
              <w:t>Оклады (должностные оклады), в рублях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8B7F40" w:rsidP="00C0123A">
            <w:pPr>
              <w:jc w:val="center"/>
            </w:pPr>
            <w:r w:rsidRPr="00D573B9">
              <w:t>1.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Глава администрации района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8B7F40" w:rsidP="00295E51">
            <w:pPr>
              <w:jc w:val="center"/>
            </w:pPr>
            <w:r w:rsidRPr="00D573B9">
              <w:t>1</w:t>
            </w:r>
            <w:r w:rsidR="00295E51">
              <w:t>5736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8B7F40" w:rsidP="00C0123A">
            <w:pPr>
              <w:jc w:val="center"/>
            </w:pPr>
            <w:r w:rsidRPr="00D573B9">
              <w:t>2.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Заместитель главы администрации района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1F0F3A" w:rsidP="00295E51">
            <w:pPr>
              <w:jc w:val="center"/>
            </w:pPr>
            <w:r>
              <w:t>1</w:t>
            </w:r>
            <w:r w:rsidR="00295E51">
              <w:t>3470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510C24" w:rsidP="00C0123A">
            <w:pPr>
              <w:jc w:val="center"/>
            </w:pPr>
            <w:r w:rsidRPr="00D573B9">
              <w:t>3</w:t>
            </w:r>
            <w:r w:rsidR="008B7F40" w:rsidRPr="00D573B9">
              <w:t>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Управляющий делами администрации района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295E51" w:rsidP="00C0123A">
            <w:pPr>
              <w:jc w:val="center"/>
            </w:pPr>
            <w:r>
              <w:t>10776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510C24" w:rsidP="00C0123A">
            <w:pPr>
              <w:jc w:val="center"/>
            </w:pPr>
            <w:r w:rsidRPr="00D573B9">
              <w:t>4</w:t>
            </w:r>
            <w:r w:rsidR="008B7F40" w:rsidRPr="00D573B9">
              <w:t>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Начальник отдела, наделенного правами юридического лица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295E51" w:rsidP="00C0123A">
            <w:pPr>
              <w:jc w:val="center"/>
            </w:pPr>
            <w:r>
              <w:t>10776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510C24" w:rsidP="00C0123A">
            <w:pPr>
              <w:jc w:val="center"/>
            </w:pPr>
            <w:r w:rsidRPr="00D573B9">
              <w:t>5</w:t>
            </w:r>
            <w:r w:rsidR="008B7F40" w:rsidRPr="00D573B9">
              <w:t>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Заместитель начальника отдела, наделенного правами юридического лица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295E51" w:rsidP="00C0123A">
            <w:pPr>
              <w:jc w:val="center"/>
            </w:pPr>
            <w:r>
              <w:t>9388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E67B5D" w:rsidP="00C0123A">
            <w:pPr>
              <w:jc w:val="center"/>
            </w:pPr>
            <w:r>
              <w:t>6</w:t>
            </w:r>
            <w:r w:rsidR="008B7F40" w:rsidRPr="00D573B9">
              <w:t>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Начальник отдела в администрации района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295E51" w:rsidP="00C0123A">
            <w:pPr>
              <w:jc w:val="center"/>
            </w:pPr>
            <w:r>
              <w:t>8621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930685" w:rsidP="00C0123A">
            <w:pPr>
              <w:jc w:val="center"/>
            </w:pPr>
            <w:r>
              <w:t>7</w:t>
            </w:r>
            <w:r w:rsidR="008B7F40" w:rsidRPr="00D573B9">
              <w:t>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Главный специалист администрации района (</w:t>
            </w:r>
            <w:r w:rsidR="00567A6E">
              <w:t>г</w:t>
            </w:r>
            <w:r w:rsidRPr="00D573B9">
              <w:t xml:space="preserve">лавный специалист финансового отдела администрации Жирятинского района, </w:t>
            </w:r>
            <w:r w:rsidR="00567A6E">
              <w:t>г</w:t>
            </w:r>
            <w:r w:rsidRPr="00D573B9">
              <w:t>лавный специалист отдела образования администрации Жирятинского района)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295E51" w:rsidP="00C0123A">
            <w:pPr>
              <w:jc w:val="center"/>
            </w:pPr>
            <w:r>
              <w:t>7660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930685" w:rsidP="00C0123A">
            <w:pPr>
              <w:jc w:val="center"/>
            </w:pPr>
            <w:r>
              <w:t>8</w:t>
            </w:r>
            <w:r w:rsidR="008B7F40" w:rsidRPr="00D573B9">
              <w:t>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Ведущий специалист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295E51" w:rsidP="00C0123A">
            <w:pPr>
              <w:jc w:val="center"/>
            </w:pPr>
            <w:r>
              <w:t>7277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930685" w:rsidP="00C0123A">
            <w:pPr>
              <w:jc w:val="center"/>
            </w:pPr>
            <w:r>
              <w:t>9</w:t>
            </w:r>
            <w:r w:rsidR="008B7F40" w:rsidRPr="00D573B9">
              <w:t>.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Специалист первой категории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295E51" w:rsidP="00C0123A">
            <w:pPr>
              <w:jc w:val="center"/>
            </w:pPr>
            <w:r>
              <w:t>6548</w:t>
            </w:r>
          </w:p>
        </w:tc>
      </w:tr>
      <w:tr w:rsidR="008B7F40" w:rsidRPr="00D573B9" w:rsidTr="00177986">
        <w:tc>
          <w:tcPr>
            <w:tcW w:w="889" w:type="dxa"/>
            <w:shd w:val="clear" w:color="auto" w:fill="auto"/>
          </w:tcPr>
          <w:p w:rsidR="008B7F40" w:rsidRPr="00D573B9" w:rsidRDefault="008B7F40" w:rsidP="00C0123A">
            <w:pPr>
              <w:jc w:val="center"/>
            </w:pPr>
            <w:r w:rsidRPr="00D573B9">
              <w:t>1</w:t>
            </w:r>
            <w:r w:rsidR="00930685">
              <w:t>0</w:t>
            </w:r>
          </w:p>
        </w:tc>
        <w:tc>
          <w:tcPr>
            <w:tcW w:w="5742" w:type="dxa"/>
            <w:shd w:val="clear" w:color="auto" w:fill="auto"/>
          </w:tcPr>
          <w:p w:rsidR="008B7F40" w:rsidRPr="00D573B9" w:rsidRDefault="008B7F40" w:rsidP="00177986">
            <w:r w:rsidRPr="00D573B9">
              <w:t>Специалист второй категории</w:t>
            </w:r>
          </w:p>
        </w:tc>
        <w:tc>
          <w:tcPr>
            <w:tcW w:w="2940" w:type="dxa"/>
            <w:shd w:val="clear" w:color="auto" w:fill="auto"/>
          </w:tcPr>
          <w:p w:rsidR="008B7F40" w:rsidRPr="00D573B9" w:rsidRDefault="00295E51" w:rsidP="00C0123A">
            <w:pPr>
              <w:jc w:val="center"/>
            </w:pPr>
            <w:r>
              <w:t>6220</w:t>
            </w:r>
            <w:r w:rsidR="00177986" w:rsidRPr="00D573B9">
              <w:t>»</w:t>
            </w:r>
          </w:p>
        </w:tc>
      </w:tr>
    </w:tbl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73B9" w:rsidRPr="00295E51" w:rsidRDefault="00567A6E" w:rsidP="00295E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95E51">
        <w:rPr>
          <w:rFonts w:ascii="Times New Roman" w:hAnsi="Times New Roman" w:cs="Times New Roman"/>
          <w:sz w:val="24"/>
          <w:szCs w:val="24"/>
        </w:rPr>
        <w:t>3</w:t>
      </w:r>
      <w:r w:rsidR="00D573B9" w:rsidRPr="00295E51">
        <w:rPr>
          <w:rFonts w:ascii="Times New Roman" w:hAnsi="Times New Roman" w:cs="Times New Roman"/>
          <w:sz w:val="24"/>
          <w:szCs w:val="24"/>
        </w:rPr>
        <w:t>)</w:t>
      </w:r>
      <w:r w:rsidR="0044115E" w:rsidRPr="00295E51">
        <w:rPr>
          <w:rFonts w:ascii="Times New Roman" w:hAnsi="Times New Roman" w:cs="Times New Roman"/>
          <w:sz w:val="24"/>
          <w:szCs w:val="24"/>
        </w:rPr>
        <w:t xml:space="preserve"> </w:t>
      </w:r>
      <w:r w:rsidR="00D573B9" w:rsidRPr="00295E51">
        <w:rPr>
          <w:rFonts w:ascii="Times New Roman" w:hAnsi="Times New Roman" w:cs="Times New Roman"/>
          <w:sz w:val="24"/>
          <w:szCs w:val="24"/>
        </w:rPr>
        <w:t xml:space="preserve">Настоящее решение распространяется на правоотношения, возникшие </w:t>
      </w:r>
      <w:r w:rsidR="00151CDC" w:rsidRPr="00295E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573B9" w:rsidRPr="00295E51">
        <w:rPr>
          <w:rFonts w:ascii="Times New Roman" w:hAnsi="Times New Roman" w:cs="Times New Roman"/>
          <w:sz w:val="24"/>
          <w:szCs w:val="24"/>
        </w:rPr>
        <w:t xml:space="preserve">с 1 </w:t>
      </w:r>
      <w:r w:rsidR="00295E51">
        <w:rPr>
          <w:rFonts w:ascii="Times New Roman" w:hAnsi="Times New Roman" w:cs="Times New Roman"/>
          <w:sz w:val="24"/>
          <w:szCs w:val="24"/>
        </w:rPr>
        <w:t>декаб</w:t>
      </w:r>
      <w:r w:rsidR="00D573B9" w:rsidRPr="00295E51">
        <w:rPr>
          <w:rFonts w:ascii="Times New Roman" w:hAnsi="Times New Roman" w:cs="Times New Roman"/>
          <w:sz w:val="24"/>
          <w:szCs w:val="24"/>
        </w:rPr>
        <w:t>ря 202</w:t>
      </w:r>
      <w:r w:rsidR="001F0F3A" w:rsidRPr="00295E51">
        <w:rPr>
          <w:rFonts w:ascii="Times New Roman" w:hAnsi="Times New Roman" w:cs="Times New Roman"/>
          <w:sz w:val="24"/>
          <w:szCs w:val="24"/>
        </w:rPr>
        <w:t>3</w:t>
      </w:r>
      <w:r w:rsidR="00D573B9" w:rsidRPr="00295E5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573B9" w:rsidRPr="00D573B9" w:rsidRDefault="00D573B9" w:rsidP="00D573B9">
      <w:pPr>
        <w:ind w:firstLine="709"/>
        <w:jc w:val="both"/>
      </w:pPr>
    </w:p>
    <w:p w:rsidR="00BD2EBC" w:rsidRPr="00D573B9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2EBC" w:rsidRDefault="00BD2E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34804" w:rsidRDefault="0083480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F434A" w:rsidRPr="00D573B9" w:rsidRDefault="00903F3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73B9">
        <w:rPr>
          <w:rFonts w:ascii="Times New Roman" w:hAnsi="Times New Roman" w:cs="Times New Roman"/>
          <w:sz w:val="24"/>
          <w:szCs w:val="24"/>
        </w:rPr>
        <w:t xml:space="preserve">Глава Жирятинского района        </w:t>
      </w:r>
      <w:r w:rsidR="00216E96" w:rsidRPr="00D573B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115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16E96" w:rsidRPr="00D573B9">
        <w:rPr>
          <w:rFonts w:ascii="Times New Roman" w:hAnsi="Times New Roman" w:cs="Times New Roman"/>
          <w:sz w:val="24"/>
          <w:szCs w:val="24"/>
        </w:rPr>
        <w:t xml:space="preserve">                     С.</w:t>
      </w:r>
      <w:r w:rsidR="00177986" w:rsidRPr="00D573B9">
        <w:rPr>
          <w:rFonts w:ascii="Times New Roman" w:hAnsi="Times New Roman" w:cs="Times New Roman"/>
          <w:sz w:val="24"/>
          <w:szCs w:val="24"/>
        </w:rPr>
        <w:t>В</w:t>
      </w:r>
      <w:r w:rsidR="00216E96" w:rsidRPr="00D573B9">
        <w:rPr>
          <w:rFonts w:ascii="Times New Roman" w:hAnsi="Times New Roman" w:cs="Times New Roman"/>
          <w:sz w:val="24"/>
          <w:szCs w:val="24"/>
        </w:rPr>
        <w:t xml:space="preserve">. </w:t>
      </w:r>
      <w:r w:rsidR="00177986" w:rsidRPr="00D573B9">
        <w:rPr>
          <w:rFonts w:ascii="Times New Roman" w:hAnsi="Times New Roman" w:cs="Times New Roman"/>
          <w:sz w:val="24"/>
          <w:szCs w:val="24"/>
        </w:rPr>
        <w:t>Лагеева</w:t>
      </w:r>
      <w:r w:rsidRPr="00D573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9F434A" w:rsidRPr="00D573B9" w:rsidSect="008B7F40">
      <w:pgSz w:w="11906" w:h="16838" w:code="9"/>
      <w:pgMar w:top="426" w:right="991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56DE3"/>
    <w:multiLevelType w:val="hybridMultilevel"/>
    <w:tmpl w:val="F2925380"/>
    <w:lvl w:ilvl="0" w:tplc="A2F4DF1C">
      <w:start w:val="10"/>
      <w:numFmt w:val="decimal"/>
      <w:lvlText w:val="%1."/>
      <w:lvlJc w:val="left"/>
      <w:pPr>
        <w:ind w:left="984" w:hanging="48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" w15:restartNumberingAfterBreak="0">
    <w:nsid w:val="30A434CB"/>
    <w:multiLevelType w:val="hybridMultilevel"/>
    <w:tmpl w:val="C1A2E72A"/>
    <w:lvl w:ilvl="0" w:tplc="BF48D0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91"/>
    <w:rsid w:val="00004BE0"/>
    <w:rsid w:val="00082550"/>
    <w:rsid w:val="000B6228"/>
    <w:rsid w:val="000C740F"/>
    <w:rsid w:val="000D391E"/>
    <w:rsid w:val="00122B7B"/>
    <w:rsid w:val="00145F37"/>
    <w:rsid w:val="00151CDC"/>
    <w:rsid w:val="001670B9"/>
    <w:rsid w:val="00167F5B"/>
    <w:rsid w:val="00177986"/>
    <w:rsid w:val="001951AD"/>
    <w:rsid w:val="001A5C2A"/>
    <w:rsid w:val="001B3266"/>
    <w:rsid w:val="001B7100"/>
    <w:rsid w:val="001F0524"/>
    <w:rsid w:val="001F0F3A"/>
    <w:rsid w:val="00200131"/>
    <w:rsid w:val="002045E5"/>
    <w:rsid w:val="00216E96"/>
    <w:rsid w:val="00226A11"/>
    <w:rsid w:val="00241562"/>
    <w:rsid w:val="00254931"/>
    <w:rsid w:val="0026202E"/>
    <w:rsid w:val="00295E51"/>
    <w:rsid w:val="002B30D0"/>
    <w:rsid w:val="002E7D82"/>
    <w:rsid w:val="003130E5"/>
    <w:rsid w:val="00317528"/>
    <w:rsid w:val="00317FA6"/>
    <w:rsid w:val="003363A6"/>
    <w:rsid w:val="003428EA"/>
    <w:rsid w:val="00363D2C"/>
    <w:rsid w:val="003A58C4"/>
    <w:rsid w:val="003A6474"/>
    <w:rsid w:val="003C28E7"/>
    <w:rsid w:val="003C67F6"/>
    <w:rsid w:val="003D5540"/>
    <w:rsid w:val="003E5E52"/>
    <w:rsid w:val="003F7748"/>
    <w:rsid w:val="0044115E"/>
    <w:rsid w:val="00451F99"/>
    <w:rsid w:val="00452BD0"/>
    <w:rsid w:val="00484004"/>
    <w:rsid w:val="0049125F"/>
    <w:rsid w:val="004D1C95"/>
    <w:rsid w:val="004F7471"/>
    <w:rsid w:val="00502C4E"/>
    <w:rsid w:val="00504677"/>
    <w:rsid w:val="00510C24"/>
    <w:rsid w:val="00546520"/>
    <w:rsid w:val="0055266C"/>
    <w:rsid w:val="00567A6E"/>
    <w:rsid w:val="00574798"/>
    <w:rsid w:val="005C2F23"/>
    <w:rsid w:val="0061264D"/>
    <w:rsid w:val="00621F8D"/>
    <w:rsid w:val="0062672B"/>
    <w:rsid w:val="006267BC"/>
    <w:rsid w:val="00644818"/>
    <w:rsid w:val="006540A4"/>
    <w:rsid w:val="0066691E"/>
    <w:rsid w:val="00670091"/>
    <w:rsid w:val="006771F6"/>
    <w:rsid w:val="00692601"/>
    <w:rsid w:val="006A3231"/>
    <w:rsid w:val="006A6DB8"/>
    <w:rsid w:val="00705691"/>
    <w:rsid w:val="00721290"/>
    <w:rsid w:val="007413DC"/>
    <w:rsid w:val="0076227A"/>
    <w:rsid w:val="007A6BA4"/>
    <w:rsid w:val="007B406F"/>
    <w:rsid w:val="007C649C"/>
    <w:rsid w:val="007D2DF1"/>
    <w:rsid w:val="007D3761"/>
    <w:rsid w:val="007D4294"/>
    <w:rsid w:val="007F14DB"/>
    <w:rsid w:val="008007B7"/>
    <w:rsid w:val="00834804"/>
    <w:rsid w:val="00891895"/>
    <w:rsid w:val="008A2861"/>
    <w:rsid w:val="008B7F40"/>
    <w:rsid w:val="008C60C8"/>
    <w:rsid w:val="008E6128"/>
    <w:rsid w:val="008E6CF6"/>
    <w:rsid w:val="008E6E96"/>
    <w:rsid w:val="008F75E0"/>
    <w:rsid w:val="00903F32"/>
    <w:rsid w:val="009128B2"/>
    <w:rsid w:val="00930685"/>
    <w:rsid w:val="00951CA0"/>
    <w:rsid w:val="0096410C"/>
    <w:rsid w:val="009C0651"/>
    <w:rsid w:val="009D385E"/>
    <w:rsid w:val="009F3BB2"/>
    <w:rsid w:val="009F434A"/>
    <w:rsid w:val="00A07088"/>
    <w:rsid w:val="00A66B5E"/>
    <w:rsid w:val="00A83036"/>
    <w:rsid w:val="00AA5E17"/>
    <w:rsid w:val="00AB2416"/>
    <w:rsid w:val="00AB540E"/>
    <w:rsid w:val="00AD4951"/>
    <w:rsid w:val="00AE083E"/>
    <w:rsid w:val="00B15BF1"/>
    <w:rsid w:val="00B43DC8"/>
    <w:rsid w:val="00B46A5F"/>
    <w:rsid w:val="00B57A61"/>
    <w:rsid w:val="00B729BD"/>
    <w:rsid w:val="00B9221A"/>
    <w:rsid w:val="00BA5CC7"/>
    <w:rsid w:val="00BB5C97"/>
    <w:rsid w:val="00BC28B1"/>
    <w:rsid w:val="00BD2EBC"/>
    <w:rsid w:val="00BF05A0"/>
    <w:rsid w:val="00BF1C15"/>
    <w:rsid w:val="00C0123A"/>
    <w:rsid w:val="00C1305A"/>
    <w:rsid w:val="00C2201E"/>
    <w:rsid w:val="00C23CB0"/>
    <w:rsid w:val="00C30DB4"/>
    <w:rsid w:val="00C7436E"/>
    <w:rsid w:val="00CA11E5"/>
    <w:rsid w:val="00CC0B66"/>
    <w:rsid w:val="00CE0281"/>
    <w:rsid w:val="00CF1026"/>
    <w:rsid w:val="00CF767E"/>
    <w:rsid w:val="00D11E48"/>
    <w:rsid w:val="00D573B9"/>
    <w:rsid w:val="00D67A62"/>
    <w:rsid w:val="00D707EF"/>
    <w:rsid w:val="00D75122"/>
    <w:rsid w:val="00D817C3"/>
    <w:rsid w:val="00DC6032"/>
    <w:rsid w:val="00DE1C2F"/>
    <w:rsid w:val="00E14128"/>
    <w:rsid w:val="00E16E63"/>
    <w:rsid w:val="00E24800"/>
    <w:rsid w:val="00E24B68"/>
    <w:rsid w:val="00E253F8"/>
    <w:rsid w:val="00E26078"/>
    <w:rsid w:val="00E31822"/>
    <w:rsid w:val="00E33182"/>
    <w:rsid w:val="00E67B5D"/>
    <w:rsid w:val="00E830A9"/>
    <w:rsid w:val="00E95CDD"/>
    <w:rsid w:val="00EE3D2A"/>
    <w:rsid w:val="00EE637C"/>
    <w:rsid w:val="00F00537"/>
    <w:rsid w:val="00F11286"/>
    <w:rsid w:val="00F37DD2"/>
    <w:rsid w:val="00F47EB7"/>
    <w:rsid w:val="00F51741"/>
    <w:rsid w:val="00F95886"/>
    <w:rsid w:val="00FB2C75"/>
    <w:rsid w:val="00FB3584"/>
    <w:rsid w:val="00FB56CB"/>
    <w:rsid w:val="00FD4E7F"/>
    <w:rsid w:val="00FD5C41"/>
    <w:rsid w:val="00FF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CA7BC16-BAB7-434C-940A-39402D11B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452B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БРЯНСКИЙ ГОРОДСКОЙ СОВЕТ НАРОДНЫХ ДЕПУТАТОВ</vt:lpstr>
    </vt:vector>
  </TitlesOfParts>
  <Company>Финансовый отдел</Company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БРЯНСКИЙ ГОРОДСКОЙ СОВЕТ НАРОДНЫХ ДЕПУТАТОВ</dc:title>
  <dc:subject/>
  <dc:creator>ConsultantPlus</dc:creator>
  <cp:keywords/>
  <cp:lastModifiedBy>Татькова</cp:lastModifiedBy>
  <cp:revision>2</cp:revision>
  <cp:lastPrinted>2023-12-18T07:15:00Z</cp:lastPrinted>
  <dcterms:created xsi:type="dcterms:W3CDTF">2024-02-02T09:51:00Z</dcterms:created>
  <dcterms:modified xsi:type="dcterms:W3CDTF">2024-02-02T09:51:00Z</dcterms:modified>
</cp:coreProperties>
</file>