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D" w:rsidRPr="00887577" w:rsidRDefault="00E27C0D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27C0D" w:rsidRDefault="00E27C0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27C0D" w:rsidRPr="00DB6D62" w:rsidRDefault="00E27C0D" w:rsidP="000D5D7A">
      <w:pPr>
        <w:jc w:val="center"/>
        <w:rPr>
          <w:kern w:val="2"/>
          <w:sz w:val="22"/>
          <w:lang w:eastAsia="ru-RU"/>
        </w:rPr>
      </w:pPr>
      <w:r w:rsidRPr="00DB6D62">
        <w:rPr>
          <w:kern w:val="2"/>
          <w:sz w:val="22"/>
          <w:lang w:eastAsia="ru-RU"/>
        </w:rPr>
        <w:t>______________________________________________________________</w:t>
      </w:r>
    </w:p>
    <w:p w:rsidR="00E27C0D" w:rsidRPr="004E1AB2" w:rsidRDefault="00E27C0D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040E9A">
        <w:rPr>
          <w:i/>
          <w:kern w:val="2"/>
          <w:sz w:val="18"/>
          <w:lang w:eastAsia="ru-RU"/>
        </w:rPr>
        <w:t>(наименование комиссии)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27C0D" w:rsidRPr="00CE4588" w:rsidTr="00426B0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27C0D" w:rsidRPr="0011653B" w:rsidRDefault="00E27C0D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27C0D" w:rsidRPr="00CE4588" w:rsidTr="00426B0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7C0D" w:rsidRPr="00DB6D62" w:rsidRDefault="00E27C0D" w:rsidP="00426B0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____ __________</w:t>
            </w:r>
            <w:r w:rsidRPr="00DB6D62">
              <w:rPr>
                <w:bCs/>
                <w:kern w:val="2"/>
                <w:szCs w:val="28"/>
                <w:lang w:eastAsia="ru-RU"/>
              </w:rPr>
              <w:t>______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27C0D" w:rsidRPr="00DB6D62" w:rsidRDefault="00E27C0D" w:rsidP="00426B0F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Pr="00887577">
              <w:rPr>
                <w:bCs/>
                <w:kern w:val="2"/>
                <w:szCs w:val="28"/>
                <w:lang w:eastAsia="ru-RU"/>
              </w:rPr>
              <w:t>__________</w:t>
            </w:r>
          </w:p>
        </w:tc>
      </w:tr>
    </w:tbl>
    <w:p w:rsidR="00E27C0D" w:rsidRPr="00DB6D62" w:rsidRDefault="00E27C0D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E27C0D" w:rsidRPr="00BB1FF9" w:rsidRDefault="00E27C0D" w:rsidP="00261981">
      <w:pPr>
        <w:jc w:val="center"/>
        <w:rPr>
          <w:kern w:val="2"/>
          <w:sz w:val="26"/>
          <w:szCs w:val="26"/>
          <w:lang w:eastAsia="ru-RU"/>
        </w:rPr>
      </w:pPr>
    </w:p>
    <w:p w:rsidR="00E27C0D" w:rsidRDefault="00E27C0D" w:rsidP="00B9367E">
      <w:pPr>
        <w:autoSpaceDE w:val="0"/>
        <w:autoSpaceDN w:val="0"/>
        <w:adjustRightInd w:val="0"/>
        <w:jc w:val="center"/>
        <w:rPr>
          <w:b/>
          <w:szCs w:val="28"/>
        </w:rPr>
      </w:pPr>
      <w:r w:rsidRPr="00A27E89">
        <w:rPr>
          <w:b/>
          <w:szCs w:val="28"/>
        </w:rPr>
        <w:t xml:space="preserve">О </w:t>
      </w:r>
      <w:r>
        <w:rPr>
          <w:b/>
          <w:szCs w:val="28"/>
        </w:rPr>
        <w:t xml:space="preserve">распределении обязанностей между членами </w:t>
      </w:r>
      <w:r w:rsidRPr="00A27E89">
        <w:rPr>
          <w:b/>
          <w:szCs w:val="28"/>
        </w:rPr>
        <w:t xml:space="preserve"> территориальной избирательной комиссии</w:t>
      </w:r>
      <w:r>
        <w:rPr>
          <w:b/>
          <w:szCs w:val="28"/>
        </w:rPr>
        <w:t xml:space="preserve"> Жирятинского </w:t>
      </w:r>
      <w:r w:rsidRPr="00A27E89">
        <w:rPr>
          <w:b/>
          <w:szCs w:val="28"/>
        </w:rPr>
        <w:t>района</w:t>
      </w:r>
    </w:p>
    <w:p w:rsidR="00E27C0D" w:rsidRDefault="00E27C0D" w:rsidP="00B9367E">
      <w:pPr>
        <w:shd w:val="clear" w:color="auto" w:fill="FFFFFF"/>
        <w:ind w:right="34"/>
        <w:jc w:val="center"/>
        <w:rPr>
          <w:b/>
          <w:bCs/>
          <w:szCs w:val="28"/>
          <w:lang w:eastAsia="ru-RU"/>
        </w:rPr>
      </w:pPr>
      <w:r w:rsidRPr="00A27E89">
        <w:rPr>
          <w:b/>
          <w:bCs/>
          <w:szCs w:val="28"/>
          <w:lang w:eastAsia="ru-RU"/>
        </w:rPr>
        <w:t>при  проведении  выборов депутатов</w:t>
      </w:r>
      <w:r>
        <w:rPr>
          <w:b/>
          <w:bCs/>
          <w:szCs w:val="28"/>
          <w:lang w:eastAsia="ru-RU"/>
        </w:rPr>
        <w:t xml:space="preserve"> Жирятинского районного Совета народных депутатов шестого созыва</w:t>
      </w:r>
    </w:p>
    <w:p w:rsidR="00E27C0D" w:rsidRPr="00A27E89" w:rsidRDefault="00E27C0D" w:rsidP="00B9367E">
      <w:pPr>
        <w:shd w:val="clear" w:color="auto" w:fill="FFFFFF"/>
        <w:ind w:right="34"/>
        <w:jc w:val="center"/>
        <w:rPr>
          <w:b/>
          <w:bCs/>
          <w:szCs w:val="28"/>
          <w:lang w:eastAsia="ru-RU"/>
        </w:rPr>
      </w:pPr>
    </w:p>
    <w:p w:rsidR="00E27C0D" w:rsidRDefault="00E27C0D" w:rsidP="00B9367E">
      <w:pPr>
        <w:ind w:firstLine="708"/>
        <w:rPr>
          <w:sz w:val="26"/>
          <w:szCs w:val="26"/>
          <w:lang w:eastAsia="ru-RU"/>
        </w:rPr>
      </w:pPr>
      <w:r w:rsidRPr="00341530">
        <w:rPr>
          <w:szCs w:val="28"/>
        </w:rPr>
        <w:t xml:space="preserve">В целях создания оптимальных условий для работы территориальной избирательной комиссии </w:t>
      </w:r>
      <w:r>
        <w:rPr>
          <w:szCs w:val="28"/>
        </w:rPr>
        <w:t xml:space="preserve"> </w:t>
      </w:r>
      <w:r w:rsidRPr="00341530">
        <w:rPr>
          <w:szCs w:val="28"/>
        </w:rPr>
        <w:t xml:space="preserve">района в ходе подготовки </w:t>
      </w:r>
      <w:r>
        <w:rPr>
          <w:szCs w:val="28"/>
        </w:rPr>
        <w:t xml:space="preserve">и </w:t>
      </w:r>
      <w:r w:rsidRPr="00341530">
        <w:rPr>
          <w:szCs w:val="28"/>
        </w:rPr>
        <w:t>проведени</w:t>
      </w:r>
      <w:r>
        <w:rPr>
          <w:szCs w:val="28"/>
        </w:rPr>
        <w:t>я</w:t>
      </w:r>
      <w:r w:rsidRPr="00341530">
        <w:rPr>
          <w:szCs w:val="28"/>
        </w:rPr>
        <w:t xml:space="preserve">   выборов депутатов </w:t>
      </w:r>
      <w:r>
        <w:rPr>
          <w:szCs w:val="28"/>
        </w:rPr>
        <w:t xml:space="preserve">  </w:t>
      </w:r>
      <w:r w:rsidRPr="00E65502">
        <w:rPr>
          <w:bCs/>
          <w:szCs w:val="28"/>
          <w:lang w:eastAsia="ru-RU"/>
        </w:rPr>
        <w:t>Жирятинского районного Совета народных депутатов шестого созыва</w:t>
      </w:r>
      <w:r w:rsidRPr="00E6550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территориальная избирательная комиссия  Жирятинского района  </w:t>
      </w:r>
    </w:p>
    <w:p w:rsidR="00E27C0D" w:rsidRDefault="00E27C0D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27C0D" w:rsidRPr="00887577" w:rsidRDefault="00E27C0D" w:rsidP="00A27E89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27C0D" w:rsidRDefault="00E27C0D" w:rsidP="00D65D5B">
      <w:pPr>
        <w:shd w:val="clear" w:color="auto" w:fill="FFFFFF"/>
        <w:ind w:firstLine="692"/>
        <w:rPr>
          <w:sz w:val="26"/>
          <w:szCs w:val="26"/>
          <w:lang w:eastAsia="ru-RU"/>
        </w:rPr>
      </w:pPr>
      <w:r w:rsidRPr="0089545C">
        <w:rPr>
          <w:sz w:val="26"/>
          <w:szCs w:val="26"/>
          <w:lang w:eastAsia="ru-RU"/>
        </w:rPr>
        <w:t xml:space="preserve">1.  Утвердить </w:t>
      </w:r>
      <w:r>
        <w:rPr>
          <w:sz w:val="26"/>
          <w:szCs w:val="26"/>
          <w:lang w:eastAsia="ru-RU"/>
        </w:rPr>
        <w:t>следующее распределение обязанностей членов</w:t>
      </w:r>
      <w:r w:rsidRPr="0089545C">
        <w:rPr>
          <w:sz w:val="26"/>
          <w:szCs w:val="26"/>
          <w:lang w:eastAsia="ru-RU"/>
        </w:rPr>
        <w:t xml:space="preserve"> территориальной избирательной комиссии </w:t>
      </w:r>
      <w:r>
        <w:rPr>
          <w:sz w:val="26"/>
          <w:szCs w:val="26"/>
          <w:lang w:eastAsia="ru-RU"/>
        </w:rPr>
        <w:t xml:space="preserve"> Жирятиского </w:t>
      </w:r>
      <w:r w:rsidRPr="0089545C">
        <w:rPr>
          <w:sz w:val="26"/>
          <w:szCs w:val="26"/>
          <w:lang w:eastAsia="ru-RU"/>
        </w:rPr>
        <w:t xml:space="preserve"> района в период </w:t>
      </w:r>
    </w:p>
    <w:p w:rsidR="00E27C0D" w:rsidRDefault="00E27C0D" w:rsidP="007329B5">
      <w:pPr>
        <w:shd w:val="clear" w:color="auto" w:fill="FFFFFF"/>
        <w:rPr>
          <w:szCs w:val="28"/>
        </w:rPr>
      </w:pPr>
      <w:r w:rsidRPr="0089545C">
        <w:rPr>
          <w:sz w:val="26"/>
          <w:szCs w:val="26"/>
          <w:lang w:eastAsia="ru-RU"/>
        </w:rPr>
        <w:t xml:space="preserve">подготовки к проведению выборов </w:t>
      </w:r>
      <w:r w:rsidRPr="00341530">
        <w:rPr>
          <w:szCs w:val="28"/>
        </w:rPr>
        <w:t>депутатов</w:t>
      </w:r>
      <w:r w:rsidRPr="00E65502">
        <w:rPr>
          <w:bCs/>
          <w:szCs w:val="28"/>
          <w:lang w:eastAsia="ru-RU"/>
        </w:rPr>
        <w:t xml:space="preserve"> Жирятинского районного Совета народных депутатов шестого созыва</w:t>
      </w:r>
      <w:r>
        <w:rPr>
          <w:szCs w:val="28"/>
        </w:rPr>
        <w:t>.</w:t>
      </w:r>
    </w:p>
    <w:p w:rsidR="00E27C0D" w:rsidRDefault="00E27C0D" w:rsidP="00E4790F">
      <w:pPr>
        <w:pStyle w:val="21"/>
        <w:tabs>
          <w:tab w:val="clear" w:pos="0"/>
        </w:tabs>
        <w:jc w:val="left"/>
        <w:rPr>
          <w:sz w:val="26"/>
          <w:szCs w:val="26"/>
        </w:rPr>
      </w:pPr>
      <w:r w:rsidRPr="0089545C">
        <w:t>2</w:t>
      </w:r>
      <w:r w:rsidRPr="000532B3">
        <w:rPr>
          <w:szCs w:val="28"/>
        </w:rPr>
        <w:t xml:space="preserve">. </w:t>
      </w:r>
      <w:r w:rsidRPr="007329B5">
        <w:t xml:space="preserve">Секретарю территориальной избирательной комиссии </w:t>
      </w:r>
      <w:r>
        <w:t xml:space="preserve">Жирятинского </w:t>
      </w:r>
      <w:r w:rsidRPr="007329B5">
        <w:t xml:space="preserve">района </w:t>
      </w:r>
      <w:r>
        <w:t xml:space="preserve"> </w:t>
      </w:r>
      <w:r w:rsidRPr="007329B5">
        <w:t>ознакомить членов</w:t>
      </w:r>
      <w:r>
        <w:t xml:space="preserve"> территориальной  </w:t>
      </w:r>
      <w:r w:rsidRPr="007329B5">
        <w:rPr>
          <w:sz w:val="26"/>
          <w:szCs w:val="26"/>
        </w:rPr>
        <w:t>избирательной комиссии с распределением обязанностей</w:t>
      </w:r>
      <w:r>
        <w:rPr>
          <w:sz w:val="26"/>
          <w:szCs w:val="26"/>
        </w:rPr>
        <w:t>.</w:t>
      </w:r>
    </w:p>
    <w:p w:rsidR="00E27C0D" w:rsidRPr="007329B5" w:rsidRDefault="00E27C0D" w:rsidP="007329B5">
      <w:pPr>
        <w:shd w:val="clear" w:color="auto" w:fill="FFFFFF"/>
        <w:spacing w:before="120" w:line="312" w:lineRule="auto"/>
        <w:ind w:right="17"/>
        <w:rPr>
          <w:sz w:val="26"/>
          <w:szCs w:val="26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27C0D" w:rsidRPr="00984650" w:rsidTr="0011653B">
        <w:tc>
          <w:tcPr>
            <w:tcW w:w="4503" w:type="dxa"/>
          </w:tcPr>
          <w:p w:rsidR="00E27C0D" w:rsidRPr="00D65D5B" w:rsidRDefault="00E27C0D" w:rsidP="000D5D7A">
            <w:pPr>
              <w:tabs>
                <w:tab w:val="left" w:pos="993"/>
              </w:tabs>
              <w:jc w:val="center"/>
              <w:rPr>
                <w:iCs/>
                <w:sz w:val="10"/>
                <w:szCs w:val="10"/>
              </w:rPr>
            </w:pPr>
          </w:p>
          <w:p w:rsidR="00E27C0D" w:rsidRDefault="00E27C0D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E27C0D" w:rsidRPr="0011653B" w:rsidRDefault="00E27C0D" w:rsidP="00EE2BA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Жирятинского района</w:t>
            </w:r>
          </w:p>
        </w:tc>
        <w:tc>
          <w:tcPr>
            <w:tcW w:w="2409" w:type="dxa"/>
            <w:vAlign w:val="bottom"/>
          </w:tcPr>
          <w:p w:rsidR="00E27C0D" w:rsidRPr="00984650" w:rsidRDefault="00E27C0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27C0D" w:rsidRPr="00E020C0" w:rsidRDefault="00E27C0D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E27C0D" w:rsidRPr="00984650" w:rsidRDefault="00E27C0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27C0D" w:rsidRPr="00E020C0" w:rsidRDefault="00E27C0D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27C0D" w:rsidRPr="00984650" w:rsidTr="0011653B">
        <w:tc>
          <w:tcPr>
            <w:tcW w:w="4503" w:type="dxa"/>
          </w:tcPr>
          <w:p w:rsidR="00E27C0D" w:rsidRPr="0011653B" w:rsidRDefault="00E27C0D" w:rsidP="00E4790F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E27C0D" w:rsidRPr="00984650" w:rsidRDefault="00E27C0D" w:rsidP="00426B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E27C0D" w:rsidRPr="00984650" w:rsidRDefault="00E27C0D" w:rsidP="00426B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E27C0D" w:rsidRPr="00984650" w:rsidTr="0011653B">
        <w:tc>
          <w:tcPr>
            <w:tcW w:w="4503" w:type="dxa"/>
          </w:tcPr>
          <w:p w:rsidR="00E27C0D" w:rsidRPr="0011653B" w:rsidRDefault="00E27C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E27C0D" w:rsidRPr="0011653B" w:rsidRDefault="00E27C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E27C0D" w:rsidRPr="0011653B" w:rsidRDefault="00E27C0D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 </w:t>
            </w:r>
          </w:p>
        </w:tc>
        <w:tc>
          <w:tcPr>
            <w:tcW w:w="2409" w:type="dxa"/>
            <w:vAlign w:val="bottom"/>
          </w:tcPr>
          <w:p w:rsidR="00E27C0D" w:rsidRPr="00984650" w:rsidRDefault="00E27C0D" w:rsidP="00426B0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E27C0D" w:rsidRPr="00E020C0" w:rsidRDefault="00E27C0D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vAlign w:val="bottom"/>
          </w:tcPr>
          <w:p w:rsidR="00E27C0D" w:rsidRPr="00984650" w:rsidRDefault="00E27C0D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E27C0D" w:rsidRPr="0002419A" w:rsidRDefault="00E27C0D" w:rsidP="00426B0F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Default="00E27C0D" w:rsidP="00D65D5B"/>
    <w:p w:rsidR="00E27C0D" w:rsidRPr="000532B3" w:rsidRDefault="00E27C0D" w:rsidP="007329B5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8080"/>
      </w:tblGrid>
      <w:tr w:rsidR="00E27C0D" w:rsidRPr="000532B3" w:rsidTr="00426B0F">
        <w:trPr>
          <w:cantSplit/>
          <w:trHeight w:val="614"/>
          <w:tblHeader/>
        </w:trPr>
        <w:tc>
          <w:tcPr>
            <w:tcW w:w="2694" w:type="dxa"/>
            <w:vAlign w:val="center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Фамилии, инициалы, должности</w:t>
            </w:r>
          </w:p>
        </w:tc>
        <w:tc>
          <w:tcPr>
            <w:tcW w:w="8080" w:type="dxa"/>
            <w:vAlign w:val="center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Полномочия и функции</w:t>
            </w:r>
          </w:p>
        </w:tc>
      </w:tr>
      <w:tr w:rsidR="00E27C0D" w:rsidRPr="000532B3" w:rsidTr="004020F3">
        <w:trPr>
          <w:cantSplit/>
          <w:trHeight w:val="537"/>
        </w:trPr>
        <w:tc>
          <w:tcPr>
            <w:tcW w:w="2694" w:type="dxa"/>
            <w:vMerge w:val="restart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0532B3">
              <w:rPr>
                <w:b/>
                <w:szCs w:val="28"/>
              </w:rPr>
              <w:t>Председатель</w:t>
            </w:r>
          </w:p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ТИК</w:t>
            </w:r>
          </w:p>
        </w:tc>
        <w:tc>
          <w:tcPr>
            <w:tcW w:w="8080" w:type="dxa"/>
          </w:tcPr>
          <w:p w:rsidR="00E27C0D" w:rsidRPr="00CB0A0A" w:rsidRDefault="00E27C0D" w:rsidP="00CB0A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0A0A">
              <w:rPr>
                <w:sz w:val="24"/>
                <w:szCs w:val="24"/>
              </w:rPr>
              <w:t xml:space="preserve">уководит деятельностью </w:t>
            </w:r>
            <w:r w:rsidRPr="00CB0A0A">
              <w:rPr>
                <w:bCs/>
                <w:sz w:val="24"/>
                <w:szCs w:val="24"/>
              </w:rPr>
              <w:t>ТИК</w:t>
            </w:r>
            <w:r w:rsidRPr="00CB0A0A">
              <w:rPr>
                <w:sz w:val="24"/>
                <w:szCs w:val="24"/>
              </w:rPr>
              <w:t>, созывает заседания комиссии и председательствует на них</w:t>
            </w:r>
          </w:p>
        </w:tc>
      </w:tr>
      <w:tr w:rsidR="00E27C0D" w:rsidRPr="000532B3" w:rsidTr="00426B0F">
        <w:trPr>
          <w:cantSplit/>
          <w:trHeight w:val="27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планирует работу комиссии, дает поручения заместителю председателя, секретарю и членам комиссии</w:t>
            </w:r>
          </w:p>
        </w:tc>
      </w:tr>
      <w:tr w:rsidR="00E27C0D" w:rsidRPr="000532B3" w:rsidTr="00426B0F">
        <w:trPr>
          <w:cantSplit/>
          <w:trHeight w:val="27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подписывает решения и протоколы комиссии, исходящие от нее разъяснения и ответы на запросы, письма, иные акты комиссии, принятые в пределах ее полномочий</w:t>
            </w:r>
          </w:p>
        </w:tc>
      </w:tr>
      <w:tr w:rsidR="00E27C0D" w:rsidRPr="000532B3" w:rsidTr="00426B0F">
        <w:trPr>
          <w:cantSplit/>
          <w:trHeight w:val="27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shd w:val="clear" w:color="auto" w:fill="FFFFFF"/>
              </w:rPr>
              <w:t>осуществляет контроль реализации решений комиссии</w:t>
            </w:r>
          </w:p>
        </w:tc>
      </w:tr>
      <w:tr w:rsidR="00E27C0D" w:rsidRPr="000532B3" w:rsidTr="00426B0F">
        <w:trPr>
          <w:cantSplit/>
          <w:trHeight w:val="1040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обеспечивает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Жирятинского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района Брянской области контрол</w:t>
            </w:r>
            <w:r>
              <w:rPr>
                <w:color w:val="000000"/>
                <w:sz w:val="24"/>
                <w:szCs w:val="24"/>
                <w:lang w:eastAsia="ru-RU"/>
              </w:rPr>
              <w:t>ь за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color w:val="000000"/>
                <w:sz w:val="24"/>
                <w:szCs w:val="24"/>
                <w:lang w:eastAsia="ru-RU"/>
              </w:rPr>
              <w:t>ем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избирательных прав граждан Р</w:t>
            </w:r>
            <w:r>
              <w:rPr>
                <w:color w:val="000000"/>
                <w:sz w:val="24"/>
                <w:szCs w:val="24"/>
                <w:lang w:eastAsia="ru-RU"/>
              </w:rPr>
              <w:t>Ф, контроль за соблюдением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участниками избирательного процесса порядка и правил информирования избирателей, проведения предвыборной агитации</w:t>
            </w:r>
          </w:p>
        </w:tc>
      </w:tr>
      <w:tr w:rsidR="00E27C0D" w:rsidRPr="000532B3" w:rsidTr="00426B0F">
        <w:trPr>
          <w:cantSplit/>
          <w:trHeight w:val="416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79143D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обеспечивает исполнение постановлений, распоряжений ЦИК России,  Правительства РФ, И</w:t>
            </w:r>
            <w:r>
              <w:rPr>
                <w:color w:val="000000"/>
                <w:sz w:val="24"/>
                <w:szCs w:val="24"/>
                <w:lang w:eastAsia="ru-RU"/>
              </w:rPr>
              <w:t>збирательной комиссии Брянской области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, Правительства Брянской области</w:t>
            </w:r>
          </w:p>
        </w:tc>
      </w:tr>
      <w:tr w:rsidR="00E27C0D" w:rsidRPr="000532B3" w:rsidTr="00426B0F">
        <w:trPr>
          <w:cantSplit/>
          <w:trHeight w:val="416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рганизует проведение обучающих мероприятий с членами ТИК, председателями УИК</w:t>
            </w:r>
            <w:r>
              <w:rPr>
                <w:sz w:val="24"/>
                <w:szCs w:val="24"/>
              </w:rPr>
              <w:t>, иными организаторами выборов</w:t>
            </w:r>
          </w:p>
        </w:tc>
      </w:tr>
      <w:tr w:rsidR="00E27C0D" w:rsidRPr="000532B3" w:rsidTr="00CB0A0A">
        <w:trPr>
          <w:cantSplit/>
          <w:trHeight w:val="563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осуществляет прием граждан по вопросам, отнесенным к компетенции комиссии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обеспеч</w:t>
            </w:r>
            <w:r>
              <w:rPr>
                <w:color w:val="000000"/>
                <w:sz w:val="24"/>
                <w:szCs w:val="24"/>
                <w:lang w:eastAsia="ru-RU"/>
              </w:rPr>
              <w:t>ивает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комиссии с И</w:t>
            </w:r>
            <w:r>
              <w:rPr>
                <w:color w:val="000000"/>
                <w:sz w:val="24"/>
                <w:szCs w:val="24"/>
                <w:lang w:eastAsia="ru-RU"/>
              </w:rPr>
              <w:t>збирательной комиссии Брянской области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, администрацией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униципального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Жирятинский район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Брянской области, с администрациями  муниципальных образований сельских поселений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Жирятинского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района Брянской области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государственными организациями, предприятиями, учреждениями,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общественными объединениями, их должностными лицами, средствами массовой информации в пределах своей компетенции:</w:t>
            </w:r>
          </w:p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выступает с информацией, докладами, сообщениями на совещаниях по вопросам подготовки и проведения выборов </w:t>
            </w:r>
          </w:p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заслушивает отчеты, сообщения органов самоуправления по вопросам, связанным с подготовкой и проведением выборов.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79143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 xml:space="preserve">существляет взаимодействие с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color w:val="000000"/>
                <w:sz w:val="24"/>
                <w:szCs w:val="24"/>
                <w:lang w:eastAsia="ru-RU"/>
              </w:rPr>
              <w:t>збирательной комиссией Брянской области</w:t>
            </w:r>
            <w:r w:rsidRPr="00CB0A0A">
              <w:rPr>
                <w:sz w:val="24"/>
                <w:szCs w:val="24"/>
              </w:rPr>
              <w:t>, УИК, органами местного самоуправления по вопросам обеспечения избирательных прав отдельных категорий избирателей (инвалидов, военнослужащих, впервые голосующих и т.д.), информирования избирателей</w:t>
            </w:r>
          </w:p>
        </w:tc>
      </w:tr>
      <w:tr w:rsidR="00E27C0D" w:rsidRPr="000532B3" w:rsidTr="00CB0A0A">
        <w:trPr>
          <w:cantSplit/>
          <w:trHeight w:val="64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6507B4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является распределителем финансовых средств, выделенных на подготовку и проведение выборов между участковыми избирательными комиссиями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заключает и подписывает договоры, гражданско-правовые договоры, иные финансовые документы  комиссии, обеспечивающие деятельность комиссий, принятые в пределах ее полномочий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AB4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существляет обеспечение исполнения сметы расходов ТИК, готовит расчет дополнительной оплаты труда (вознаграждения) и осуществляет выплату членам ТИК дополнительной оплаты труда (вознаграждения)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несет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сроки, установленные избирательным законодательством</w:t>
            </w:r>
          </w:p>
        </w:tc>
      </w:tr>
      <w:tr w:rsidR="00E27C0D" w:rsidRPr="000532B3" w:rsidTr="00CB0A0A">
        <w:trPr>
          <w:cantSplit/>
          <w:trHeight w:val="611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CB0A0A">
              <w:rPr>
                <w:sz w:val="24"/>
                <w:szCs w:val="24"/>
              </w:rPr>
              <w:t>онтролирует своевременное представление в ТИК отчетов о поступлении и расходовании финансовых средств, выделенных УИК</w:t>
            </w:r>
          </w:p>
        </w:tc>
      </w:tr>
      <w:tr w:rsidR="00E27C0D" w:rsidRPr="000532B3" w:rsidTr="00CB0A0A">
        <w:trPr>
          <w:cantSplit/>
          <w:trHeight w:val="549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представляет избирательную комиссию в судах, </w:t>
            </w:r>
            <w:r>
              <w:rPr>
                <w:color w:val="000000"/>
                <w:sz w:val="24"/>
                <w:szCs w:val="24"/>
                <w:lang w:eastAsia="ru-RU"/>
              </w:rPr>
              <w:t>иных правоохранительных органах</w:t>
            </w:r>
          </w:p>
        </w:tc>
      </w:tr>
      <w:tr w:rsidR="00E27C0D" w:rsidRPr="000532B3" w:rsidTr="00AB4EC2">
        <w:trPr>
          <w:cantSplit/>
          <w:trHeight w:val="577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выдает доверенность по представлению комиссии в суде при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рассмотрении избирательных споров, одной из сторон которых является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E27C0D" w:rsidRPr="000532B3" w:rsidTr="00CB0A0A">
        <w:trPr>
          <w:cantSplit/>
          <w:trHeight w:val="577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подписывает исковые заявления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административные исковые заявления, отзывы, возражения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по вопросам, отнесенным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компетенции комиссии</w:t>
            </w:r>
          </w:p>
        </w:tc>
      </w:tr>
      <w:tr w:rsidR="00E27C0D" w:rsidRPr="000532B3" w:rsidTr="00CB0A0A">
        <w:trPr>
          <w:cantSplit/>
          <w:trHeight w:val="557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CB0A0A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подписывает решения, разъяснения и ответы на заявления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жалобы, принятые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пределах полномочий комиссии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4020F3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существляет контроль за обеспечением на территории </w:t>
            </w:r>
            <w:r>
              <w:rPr>
                <w:color w:val="000000"/>
                <w:sz w:val="24"/>
                <w:szCs w:val="24"/>
                <w:lang w:eastAsia="ru-RU"/>
              </w:rPr>
              <w:t>Жирятинского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района соблюдения нормативов технологического оборудования, а также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обеспечением комиссии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средствами связи и транспорта</w:t>
            </w:r>
          </w:p>
        </w:tc>
      </w:tr>
      <w:tr w:rsidR="00E27C0D" w:rsidRPr="000532B3" w:rsidTr="00426B0F">
        <w:trPr>
          <w:cantSplit/>
          <w:trHeight w:val="757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B0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B0A0A">
              <w:rPr>
                <w:sz w:val="24"/>
                <w:szCs w:val="24"/>
              </w:rPr>
              <w:t xml:space="preserve">овместно с председателями УИК, представителями администрации муниципального образования, </w:t>
            </w:r>
            <w:r>
              <w:rPr>
                <w:sz w:val="24"/>
                <w:szCs w:val="24"/>
              </w:rPr>
              <w:t xml:space="preserve">собственниками и </w:t>
            </w:r>
            <w:r w:rsidRPr="00CB0A0A">
              <w:rPr>
                <w:sz w:val="24"/>
                <w:szCs w:val="24"/>
              </w:rPr>
              <w:t>владельца</w:t>
            </w:r>
            <w:r>
              <w:rPr>
                <w:sz w:val="24"/>
                <w:szCs w:val="24"/>
              </w:rPr>
              <w:t>ми</w:t>
            </w:r>
            <w:r w:rsidRPr="00CB0A0A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й</w:t>
            </w:r>
            <w:r w:rsidRPr="00CB0A0A">
              <w:rPr>
                <w:sz w:val="24"/>
                <w:szCs w:val="24"/>
              </w:rPr>
              <w:t>, сотрудниками полиции, МЧС проводит проверку готовности помещений для голосования</w:t>
            </w:r>
          </w:p>
        </w:tc>
      </w:tr>
      <w:tr w:rsidR="00E27C0D" w:rsidRPr="000532B3" w:rsidTr="00B060A7">
        <w:trPr>
          <w:cantSplit/>
          <w:trHeight w:val="519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B060A7" w:rsidRDefault="00E27C0D" w:rsidP="00B060A7">
            <w:pPr>
              <w:rPr>
                <w:color w:val="FF0000"/>
                <w:sz w:val="24"/>
                <w:szCs w:val="24"/>
              </w:rPr>
            </w:pPr>
            <w:r w:rsidRPr="00B060A7">
              <w:rPr>
                <w:color w:val="FF0000"/>
                <w:sz w:val="24"/>
                <w:szCs w:val="24"/>
              </w:rPr>
              <w:t>организует во взаимодействии с уполномоченными организациями установку средств видеонаблюдения в помещении для голосования</w:t>
            </w:r>
          </w:p>
        </w:tc>
      </w:tr>
      <w:tr w:rsidR="00E27C0D" w:rsidRPr="000532B3" w:rsidTr="00426B0F">
        <w:trPr>
          <w:cantSplit/>
          <w:trHeight w:val="34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5C2CF9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существляет контроль за своевременным выделением помещений для</w:t>
            </w:r>
          </w:p>
          <w:p w:rsidR="00E27C0D" w:rsidRPr="00CB0A0A" w:rsidRDefault="00E27C0D" w:rsidP="00B060A7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встреч кандидатов с избирателями, специальных мест 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размещения информационных материалов комиссии и агитационных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материалов кандидатов</w:t>
            </w:r>
          </w:p>
        </w:tc>
      </w:tr>
      <w:tr w:rsidR="00E27C0D" w:rsidRPr="000532B3" w:rsidTr="00426B0F">
        <w:trPr>
          <w:cantSplit/>
          <w:trHeight w:val="34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3F7437" w:rsidRDefault="00E27C0D" w:rsidP="00B060A7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9F9F9"/>
              </w:rPr>
            </w:pPr>
            <w:r w:rsidRPr="003F7437">
              <w:rPr>
                <w:sz w:val="24"/>
                <w:szCs w:val="24"/>
                <w:shd w:val="clear" w:color="auto" w:fill="F9F9F9"/>
              </w:rPr>
              <w:t>организует работу по приему и проверке документов, представляемых кандидатами, уполномоченными представителями избирательных объединений</w:t>
            </w:r>
          </w:p>
        </w:tc>
      </w:tr>
      <w:tr w:rsidR="00E27C0D" w:rsidRPr="000532B3" w:rsidTr="00426B0F">
        <w:trPr>
          <w:cantSplit/>
          <w:trHeight w:val="34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8913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A0A">
              <w:rPr>
                <w:sz w:val="24"/>
                <w:szCs w:val="24"/>
              </w:rPr>
              <w:t>организует информирование избирателей о дне, времени и месте голосования</w:t>
            </w:r>
          </w:p>
        </w:tc>
      </w:tr>
      <w:tr w:rsidR="00E27C0D" w:rsidRPr="000532B3" w:rsidTr="004020F3">
        <w:trPr>
          <w:cantSplit/>
          <w:trHeight w:val="671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426B0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B0A0A">
              <w:rPr>
                <w:sz w:val="24"/>
                <w:szCs w:val="24"/>
              </w:rPr>
              <w:t>есет ответственность за получение</w:t>
            </w:r>
            <w:r>
              <w:rPr>
                <w:sz w:val="24"/>
                <w:szCs w:val="24"/>
              </w:rPr>
              <w:t xml:space="preserve">, передачу </w:t>
            </w:r>
            <w:r w:rsidRPr="00CB0A0A">
              <w:rPr>
                <w:sz w:val="24"/>
                <w:szCs w:val="24"/>
              </w:rPr>
              <w:t xml:space="preserve"> и сохранность избирательных бюллетеней, открепительных удостоверений </w:t>
            </w:r>
          </w:p>
        </w:tc>
      </w:tr>
      <w:tr w:rsidR="00E27C0D" w:rsidRPr="000532B3" w:rsidTr="004020F3">
        <w:trPr>
          <w:cantSplit/>
          <w:trHeight w:val="299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8913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рганизует взаимодействие с наблюдателями, представителями СМИ</w:t>
            </w:r>
          </w:p>
        </w:tc>
      </w:tr>
      <w:tr w:rsidR="00E27C0D" w:rsidRPr="000532B3" w:rsidTr="004020F3">
        <w:trPr>
          <w:cantSplit/>
          <w:trHeight w:val="558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4020F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рганизует прием протоколов УИК об итогах голосования, других избирательных документов в ТИК</w:t>
            </w:r>
          </w:p>
        </w:tc>
      </w:tr>
      <w:tr w:rsidR="00E27C0D" w:rsidRPr="000532B3" w:rsidTr="004020F3">
        <w:trPr>
          <w:cantSplit/>
          <w:trHeight w:val="553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B65A7F" w:rsidRDefault="00E27C0D" w:rsidP="004020F3">
            <w:pPr>
              <w:pStyle w:val="Default"/>
            </w:pPr>
            <w:r w:rsidRPr="00B65A7F">
              <w:t xml:space="preserve">осуществляет контроль за проверкой протоколов УИК об итогах голосования, за вводом протоколов УИК в ГАС «Выборы» </w:t>
            </w:r>
          </w:p>
        </w:tc>
      </w:tr>
      <w:tr w:rsidR="00E27C0D" w:rsidRPr="000532B3" w:rsidTr="00426B0F">
        <w:trPr>
          <w:cantSplit/>
          <w:trHeight w:val="73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4020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рганизует выдачу копий протоколов ТИК</w:t>
            </w:r>
            <w:r>
              <w:rPr>
                <w:sz w:val="24"/>
                <w:szCs w:val="24"/>
              </w:rPr>
              <w:t xml:space="preserve"> об итогах голосования, результатах выборов</w:t>
            </w:r>
            <w:r w:rsidRPr="00CB0A0A">
              <w:rPr>
                <w:sz w:val="24"/>
                <w:szCs w:val="24"/>
              </w:rPr>
              <w:t>, обеспечивает соблюдение порядка их заверения</w:t>
            </w:r>
          </w:p>
        </w:tc>
      </w:tr>
      <w:tr w:rsidR="00E27C0D" w:rsidRPr="000532B3" w:rsidTr="005B1C1A">
        <w:trPr>
          <w:cantSplit/>
          <w:trHeight w:val="2278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5B1C1A" w:rsidRDefault="00E27C0D" w:rsidP="006022B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в</w:t>
            </w:r>
            <w:r w:rsidRPr="005B1C1A">
              <w:rPr>
                <w:color w:val="2D2D2D"/>
                <w:spacing w:val="2"/>
              </w:rPr>
              <w:t xml:space="preserve"> случае эвакуации:</w:t>
            </w:r>
          </w:p>
          <w:p w:rsidR="00E27C0D" w:rsidRPr="005B1C1A" w:rsidRDefault="00E27C0D" w:rsidP="006022B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5B1C1A">
              <w:rPr>
                <w:color w:val="2D2D2D"/>
                <w:spacing w:val="2"/>
              </w:rPr>
              <w:t>- оповещает присутствующих об эвакуации;</w:t>
            </w:r>
          </w:p>
          <w:p w:rsidR="00E27C0D" w:rsidRPr="005B1C1A" w:rsidRDefault="00E27C0D" w:rsidP="006022B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5B1C1A">
              <w:rPr>
                <w:color w:val="2D2D2D"/>
                <w:spacing w:val="2"/>
              </w:rPr>
              <w:t>- организует эвакуацию людей, оборудования, избирательной документации, материальных ценностей;</w:t>
            </w:r>
          </w:p>
          <w:p w:rsidR="00E27C0D" w:rsidRPr="005B1C1A" w:rsidRDefault="00E27C0D" w:rsidP="006022B1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5B1C1A">
              <w:rPr>
                <w:color w:val="2D2D2D"/>
                <w:spacing w:val="2"/>
              </w:rPr>
              <w:t>- организует оказание первой медицинской помощи пострадавшим;</w:t>
            </w:r>
          </w:p>
          <w:p w:rsidR="00E27C0D" w:rsidRPr="005B1C1A" w:rsidRDefault="00E27C0D" w:rsidP="005B1C1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  <w:spacing w:val="2"/>
              </w:rPr>
            </w:pPr>
            <w:r w:rsidRPr="005B1C1A">
              <w:rPr>
                <w:color w:val="2D2D2D"/>
                <w:spacing w:val="2"/>
              </w:rPr>
              <w:t>- организует встречу и информирование прибывающих подразделений ОВД, ФСБ, МЧС, иных аварийно-спасательных и специальных служб</w:t>
            </w:r>
          </w:p>
        </w:tc>
      </w:tr>
      <w:tr w:rsidR="00E27C0D" w:rsidRPr="000532B3" w:rsidTr="00426B0F">
        <w:trPr>
          <w:cantSplit/>
          <w:trHeight w:val="312"/>
        </w:trPr>
        <w:tc>
          <w:tcPr>
            <w:tcW w:w="2694" w:type="dxa"/>
            <w:vMerge w:val="restart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0532B3">
              <w:rPr>
                <w:b/>
                <w:szCs w:val="28"/>
              </w:rPr>
              <w:t>Заместитель председателя избирательной комиссии</w:t>
            </w:r>
          </w:p>
        </w:tc>
        <w:tc>
          <w:tcPr>
            <w:tcW w:w="8080" w:type="dxa"/>
          </w:tcPr>
          <w:p w:rsidR="00E27C0D" w:rsidRPr="00CB0A0A" w:rsidRDefault="00E27C0D" w:rsidP="003F7437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выполняет поручения председателя комиссии, дает поручения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членам комиссии в пределах своей компетенции и в соответствии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распределением обязанностей между членами ТИК</w:t>
            </w:r>
          </w:p>
        </w:tc>
      </w:tr>
      <w:tr w:rsidR="00E27C0D" w:rsidRPr="000532B3" w:rsidTr="00426B0F">
        <w:trPr>
          <w:cantSplit/>
          <w:trHeight w:val="312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3F743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выполняет обязанности председателя комиссии в случае его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временного отсутствия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3F743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444444"/>
                <w:sz w:val="24"/>
                <w:szCs w:val="24"/>
                <w:shd w:val="clear" w:color="auto" w:fill="F9F9F9"/>
              </w:rPr>
              <w:t xml:space="preserve">является ответственным за 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>разработк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у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 xml:space="preserve"> и реализаци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ю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 xml:space="preserve"> мероприятий, связанных с правовым обучением избирателей, профессиональной подготовкой членов комиссий и других организаторов выборов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DB6B21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беспеч</w:t>
            </w:r>
            <w:r>
              <w:rPr>
                <w:color w:val="000000"/>
                <w:sz w:val="24"/>
                <w:szCs w:val="24"/>
                <w:lang w:eastAsia="ru-RU"/>
              </w:rPr>
              <w:t>ивает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взаимодействи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с орган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в области социальной защиты и</w:t>
            </w:r>
          </w:p>
          <w:p w:rsidR="00E27C0D" w:rsidRPr="00CB0A0A" w:rsidRDefault="00E27C0D" w:rsidP="003F7437">
            <w:pPr>
              <w:shd w:val="clear" w:color="auto" w:fill="FFFFFF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социальной поддержки инвалидов по вопросам реализации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избирательных прав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граждан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ограниченными физическими возможностями здоровья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187DD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привлекает к работе </w:t>
            </w:r>
            <w:r>
              <w:rPr>
                <w:color w:val="000000"/>
                <w:sz w:val="24"/>
                <w:szCs w:val="24"/>
                <w:lang w:eastAsia="ru-RU"/>
              </w:rPr>
              <w:t>в комиссии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специалистов  государственных и иных органов, организаций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учреждений, экспертов к проведению проверок, подготовке заключений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экспертных оценок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187DD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рганиз</w:t>
            </w:r>
            <w:r>
              <w:rPr>
                <w:color w:val="000000"/>
                <w:sz w:val="24"/>
                <w:szCs w:val="24"/>
                <w:lang w:eastAsia="ru-RU"/>
              </w:rPr>
              <w:t>ует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по рассмотрению обращений юридических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физических лиц, обеспечени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рассмотрения исков, жалоб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обращений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color w:val="000000"/>
                <w:sz w:val="24"/>
                <w:szCs w:val="24"/>
                <w:lang w:eastAsia="ru-RU"/>
              </w:rPr>
              <w:t>одит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проверки</w:t>
            </w:r>
            <w:r>
              <w:rPr>
                <w:color w:val="000000"/>
                <w:sz w:val="24"/>
                <w:szCs w:val="24"/>
                <w:lang w:eastAsia="ru-RU"/>
              </w:rPr>
              <w:t>, готовит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мотивированны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187DD1">
            <w:pPr>
              <w:shd w:val="clear" w:color="auto" w:fill="FFFFFF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беспечение контроля по выявлению правонарушений в ходе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подготовки и проведения выборов,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составлению протоколов об административных правонарушениях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принятых мерах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5D4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твечает за наличие информационных материалов, наличие и актуализацию материалов на информационном стенде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Default="00E27C0D" w:rsidP="005D4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 xml:space="preserve">твечает за </w:t>
            </w:r>
            <w:r>
              <w:rPr>
                <w:color w:val="FF0000"/>
                <w:sz w:val="24"/>
                <w:szCs w:val="24"/>
              </w:rPr>
              <w:t xml:space="preserve">установку и функционирование средств </w:t>
            </w:r>
            <w:r w:rsidRPr="005D48B8">
              <w:rPr>
                <w:color w:val="FF0000"/>
                <w:sz w:val="24"/>
                <w:szCs w:val="24"/>
              </w:rPr>
              <w:t>видеонаблюдения</w:t>
            </w:r>
          </w:p>
        </w:tc>
      </w:tr>
      <w:tr w:rsidR="00E27C0D" w:rsidRPr="000532B3" w:rsidTr="00426B0F">
        <w:trPr>
          <w:cantSplit/>
          <w:trHeight w:val="41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187D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 xml:space="preserve">беспечивает контроль за надлежащим содержанием специальных мест, выделенных органами местного самоуправления для размещения информационных и печатных агитационных материалов </w:t>
            </w:r>
          </w:p>
        </w:tc>
      </w:tr>
      <w:tr w:rsidR="00E27C0D" w:rsidRPr="000532B3" w:rsidTr="00426B0F">
        <w:trPr>
          <w:cantSplit/>
          <w:trHeight w:val="288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187DD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беспечивает контроль за соблюдением порядка проведения предвыборной агитации</w:t>
            </w:r>
          </w:p>
        </w:tc>
      </w:tr>
      <w:tr w:rsidR="00E27C0D" w:rsidRPr="000532B3" w:rsidTr="00426B0F">
        <w:trPr>
          <w:cantSplit/>
          <w:trHeight w:val="288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BF207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B0A0A">
              <w:rPr>
                <w:sz w:val="24"/>
                <w:szCs w:val="24"/>
              </w:rPr>
              <w:t>ринимает обращения (заявления, жалобы) и организует их рассмотрение, готовит проекты ответов</w:t>
            </w:r>
          </w:p>
        </w:tc>
      </w:tr>
      <w:tr w:rsidR="00E27C0D" w:rsidRPr="000532B3" w:rsidTr="003F7437">
        <w:trPr>
          <w:cantSplit/>
          <w:trHeight w:val="781"/>
        </w:trPr>
        <w:tc>
          <w:tcPr>
            <w:tcW w:w="2694" w:type="dxa"/>
            <w:vMerge w:val="restart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b/>
                <w:szCs w:val="28"/>
              </w:rPr>
            </w:pPr>
            <w:r w:rsidRPr="000532B3">
              <w:rPr>
                <w:b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8080" w:type="dxa"/>
          </w:tcPr>
          <w:p w:rsidR="00E27C0D" w:rsidRPr="00CB0A0A" w:rsidRDefault="00E27C0D" w:rsidP="003F7437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выполняет поручения председателя и заместителя председателя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комиссии, дает поручения членам комиссии в пределах своей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компетенции и в соответствии с распределением обязанностей между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членами ТИК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AB4E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организует делопроизводство в  комиссии,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регистрирует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входящие и исходящие документы</w:t>
            </w:r>
          </w:p>
        </w:tc>
      </w:tr>
      <w:tr w:rsidR="00E27C0D" w:rsidRPr="000532B3" w:rsidTr="006022B1">
        <w:trPr>
          <w:cantSplit/>
          <w:trHeight w:val="33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Default="00E27C0D" w:rsidP="00AB4EC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</w:t>
            </w:r>
            <w:r w:rsidRPr="00CB0A0A">
              <w:rPr>
                <w:sz w:val="24"/>
                <w:szCs w:val="24"/>
              </w:rPr>
              <w:t>отовит повестку дня заседания ТИК</w:t>
            </w:r>
          </w:p>
        </w:tc>
      </w:tr>
      <w:tr w:rsidR="00E27C0D" w:rsidRPr="000532B3" w:rsidTr="006022B1">
        <w:trPr>
          <w:cantSplit/>
          <w:trHeight w:val="33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Default="00E27C0D" w:rsidP="00AB4E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воевременно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извещает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заседании комиссии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членов комиссии с правом решающего и совещательного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голоса, зарегистрированных кандидатов, их доверенных лиц,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r>
              <w:rPr>
                <w:color w:val="000000"/>
                <w:sz w:val="24"/>
                <w:szCs w:val="24"/>
                <w:lang w:eastAsia="ru-RU"/>
              </w:rPr>
              <w:t>избирательных объединений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AB4EC2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разрабатывает проекты решений, иных актов комиссии, подписы</w:t>
            </w:r>
            <w:r>
              <w:rPr>
                <w:color w:val="000000"/>
                <w:sz w:val="24"/>
                <w:szCs w:val="24"/>
                <w:lang w:eastAsia="ru-RU"/>
              </w:rPr>
              <w:t>вает принятые комиссией решения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AB4EC2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готовит материалы, в</w:t>
            </w:r>
            <w:r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носимые на рассмотрение комиссии, ведет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подписывает протоколы заседаний комиссии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AB4EC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обеспечивает доведение решений и иных материалов комиссии до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сведения членов комисси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, нижестоящих комиссий, зарегистрированных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кандидатов, их доверенных лиц, представителей </w:t>
            </w:r>
            <w:r>
              <w:rPr>
                <w:color w:val="000000"/>
                <w:sz w:val="24"/>
                <w:szCs w:val="24"/>
                <w:lang w:eastAsia="ru-RU"/>
              </w:rPr>
              <w:t>избирательных объединений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рганов</w:t>
            </w:r>
          </w:p>
          <w:p w:rsidR="00E27C0D" w:rsidRPr="00CB0A0A" w:rsidRDefault="00E27C0D" w:rsidP="00AB4EC2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местного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самоуправления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предприятий, учреждений и организаций, должностных лиц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общественных объединений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6022B1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контролирует выполнение членами комиссии, органов и рабочих</w:t>
            </w:r>
          </w:p>
          <w:p w:rsidR="00E27C0D" w:rsidRPr="00CB0A0A" w:rsidRDefault="00E27C0D" w:rsidP="006022B1">
            <w:pPr>
              <w:shd w:val="clear" w:color="auto" w:fill="FFFFFF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>групп комиссии поручений и распоряжений председателя комиссии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3F7437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направляет информацию </w:t>
            </w:r>
            <w:r>
              <w:rPr>
                <w:color w:val="000000"/>
                <w:sz w:val="24"/>
                <w:szCs w:val="24"/>
                <w:lang w:eastAsia="ru-RU"/>
              </w:rPr>
              <w:t>для публикации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eastAsia="ru-RU"/>
              </w:rPr>
              <w:t>СМИ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, размещения в информационно-телекоммуникационной </w:t>
            </w:r>
            <w:r>
              <w:rPr>
                <w:color w:val="000000"/>
                <w:sz w:val="24"/>
                <w:szCs w:val="24"/>
                <w:lang w:eastAsia="ru-RU"/>
              </w:rPr>
              <w:t>сети «Интернет»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6022B1" w:rsidRDefault="00E27C0D" w:rsidP="006022B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022B1">
              <w:rPr>
                <w:sz w:val="24"/>
                <w:szCs w:val="24"/>
                <w:shd w:val="clear" w:color="auto" w:fill="F9F9F9"/>
              </w:rPr>
              <w:t>организует деятельност</w:t>
            </w:r>
            <w:r>
              <w:rPr>
                <w:sz w:val="24"/>
                <w:szCs w:val="24"/>
                <w:shd w:val="clear" w:color="auto" w:fill="F9F9F9"/>
              </w:rPr>
              <w:t>ь</w:t>
            </w:r>
            <w:r w:rsidRPr="006022B1">
              <w:rPr>
                <w:sz w:val="24"/>
                <w:szCs w:val="24"/>
                <w:shd w:val="clear" w:color="auto" w:fill="F9F9F9"/>
              </w:rPr>
              <w:t xml:space="preserve"> по вопросам формирования участковых избирательных комиссий, резерва составов участковых комиссий, обучению членов участковых комиссий, лиц, зачисленных в резерв составов участковых комиссий, а также взаимодействие с участковыми избирательными комиссиями по вопросам назначения новых членов участковой комиссии из резерва составов участковых комиссий</w:t>
            </w:r>
          </w:p>
        </w:tc>
      </w:tr>
      <w:tr w:rsidR="00E27C0D" w:rsidRPr="000532B3" w:rsidTr="00426B0F">
        <w:trPr>
          <w:cantSplit/>
          <w:trHeight w:val="645"/>
        </w:trPr>
        <w:tc>
          <w:tcPr>
            <w:tcW w:w="2694" w:type="dxa"/>
            <w:vMerge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6022B1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CB0A0A">
              <w:rPr>
                <w:color w:val="000000"/>
                <w:sz w:val="24"/>
                <w:szCs w:val="24"/>
                <w:lang w:eastAsia="ru-RU"/>
              </w:rPr>
              <w:t xml:space="preserve">ведет учет рабочего времени членов ТИК, заполняет сведения о </w:t>
            </w: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CB0A0A">
              <w:rPr>
                <w:color w:val="000000"/>
                <w:sz w:val="24"/>
                <w:szCs w:val="24"/>
                <w:lang w:eastAsia="ru-RU"/>
              </w:rPr>
              <w:t>актически отработанном времени</w:t>
            </w:r>
          </w:p>
        </w:tc>
      </w:tr>
      <w:tr w:rsidR="00E27C0D" w:rsidRPr="000532B3" w:rsidTr="00426B0F">
        <w:trPr>
          <w:cantSplit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6022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0A0A">
              <w:rPr>
                <w:sz w:val="24"/>
                <w:szCs w:val="24"/>
              </w:rPr>
              <w:t>частвует в передаче протоколов УИК об итогах голосования, других избирательных документов в ТИК</w:t>
            </w:r>
          </w:p>
        </w:tc>
      </w:tr>
      <w:tr w:rsidR="00E27C0D" w:rsidRPr="000532B3" w:rsidTr="00426B0F">
        <w:trPr>
          <w:cantSplit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426B0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формляет протоколы ТИК об итогах голосования</w:t>
            </w:r>
            <w:r>
              <w:rPr>
                <w:sz w:val="24"/>
                <w:szCs w:val="24"/>
              </w:rPr>
              <w:t xml:space="preserve"> и результатах выборов</w:t>
            </w:r>
          </w:p>
        </w:tc>
      </w:tr>
      <w:tr w:rsidR="00E27C0D" w:rsidRPr="000532B3" w:rsidTr="00426B0F">
        <w:trPr>
          <w:cantSplit/>
          <w:trHeight w:val="31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6022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0A0A">
              <w:rPr>
                <w:sz w:val="24"/>
                <w:szCs w:val="24"/>
              </w:rPr>
              <w:t>твечает за ведение Реестра выдачи копий протоколов ТИК</w:t>
            </w:r>
            <w:r>
              <w:rPr>
                <w:sz w:val="24"/>
                <w:szCs w:val="24"/>
              </w:rPr>
              <w:t xml:space="preserve"> о результатах выборов, об итогах голосования</w:t>
            </w:r>
          </w:p>
        </w:tc>
      </w:tr>
      <w:tr w:rsidR="00E27C0D" w:rsidRPr="000532B3" w:rsidTr="00426B0F">
        <w:trPr>
          <w:cantSplit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CB0A0A" w:rsidRDefault="00E27C0D" w:rsidP="006022B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>обеспеч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ивает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 xml:space="preserve"> хранени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е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 xml:space="preserve"> избирательной документации до передачи ее в архив либо уничтожения по истечении сроков хранения, подготовк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у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 xml:space="preserve"> такой документации к сдаче и сдач</w:t>
            </w:r>
            <w:r>
              <w:rPr>
                <w:color w:val="444444"/>
                <w:sz w:val="24"/>
                <w:szCs w:val="24"/>
                <w:shd w:val="clear" w:color="auto" w:fill="F9F9F9"/>
              </w:rPr>
              <w:t>у</w:t>
            </w:r>
            <w:r w:rsidRPr="00CB0A0A">
              <w:rPr>
                <w:color w:val="444444"/>
                <w:sz w:val="24"/>
                <w:szCs w:val="24"/>
                <w:shd w:val="clear" w:color="auto" w:fill="F9F9F9"/>
              </w:rPr>
              <w:t xml:space="preserve"> ее в архив, контроль за хранением избирательной документации нижестоящими избирательными комиссиями</w:t>
            </w:r>
          </w:p>
        </w:tc>
      </w:tr>
      <w:tr w:rsidR="00E27C0D" w:rsidRPr="000532B3" w:rsidTr="00426B0F">
        <w:trPr>
          <w:cantSplit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Default="00E27C0D" w:rsidP="005B1C1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эвакуации</w:t>
            </w:r>
          </w:p>
          <w:p w:rsidR="00E27C0D" w:rsidRPr="00CB0A0A" w:rsidRDefault="00E27C0D" w:rsidP="005B1C1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B1C1A">
              <w:t xml:space="preserve">эвакуирует  </w:t>
            </w:r>
            <w:r w:rsidRPr="005B1C1A">
              <w:rPr>
                <w:color w:val="2D2D2D"/>
                <w:spacing w:val="2"/>
              </w:rPr>
              <w:t xml:space="preserve">избирательную, </w:t>
            </w:r>
            <w:r w:rsidRPr="005B1C1A">
              <w:t>бухгалтерскую документацию, печать ТИК, делопроизводство по жалобам и обращениям граждан, ключи от несгораемых шкафов, в которых хранятся избирательные документы.</w:t>
            </w:r>
          </w:p>
        </w:tc>
      </w:tr>
    </w:tbl>
    <w:p w:rsidR="00E27C0D" w:rsidRPr="000532B3" w:rsidRDefault="00E27C0D" w:rsidP="007329B5">
      <w:pPr>
        <w:rPr>
          <w:szCs w:val="28"/>
        </w:rPr>
      </w:pPr>
    </w:p>
    <w:p w:rsidR="00E27C0D" w:rsidRPr="000532B3" w:rsidRDefault="00E27C0D" w:rsidP="007329B5">
      <w:pPr>
        <w:rPr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8080"/>
      </w:tblGrid>
      <w:tr w:rsidR="00E27C0D" w:rsidRPr="000532B3" w:rsidTr="00426B0F">
        <w:trPr>
          <w:cantSplit/>
          <w:trHeight w:val="567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</w:tcPr>
          <w:p w:rsidR="00E27C0D" w:rsidRPr="00363173" w:rsidRDefault="00E27C0D" w:rsidP="00426B0F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  <w:color w:val="FF0000"/>
              </w:rPr>
            </w:pPr>
            <w:r w:rsidRPr="00363173">
              <w:rPr>
                <w:i/>
                <w:color w:val="FF0000"/>
              </w:rPr>
              <w:t>! Проставить фамилии, имена, отчества</w:t>
            </w:r>
          </w:p>
          <w:p w:rsidR="00E27C0D" w:rsidRPr="000532B3" w:rsidRDefault="00E27C0D" w:rsidP="00426B0F">
            <w:pPr>
              <w:autoSpaceDE w:val="0"/>
              <w:autoSpaceDN w:val="0"/>
              <w:adjustRightInd w:val="0"/>
              <w:jc w:val="right"/>
              <w:outlineLvl w:val="0"/>
              <w:rPr>
                <w:i/>
              </w:rPr>
            </w:pPr>
            <w:r w:rsidRPr="00363173">
              <w:rPr>
                <w:i/>
                <w:color w:val="FF0000"/>
              </w:rPr>
              <w:t xml:space="preserve"> согласно распределению обязанностей</w:t>
            </w:r>
          </w:p>
        </w:tc>
      </w:tr>
      <w:tr w:rsidR="00E27C0D" w:rsidRPr="000532B3" w:rsidTr="00426B0F">
        <w:trPr>
          <w:cantSplit/>
          <w:trHeight w:val="567"/>
        </w:trPr>
        <w:tc>
          <w:tcPr>
            <w:tcW w:w="2694" w:type="dxa"/>
            <w:vAlign w:val="center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>Фамилии, инициалы, должность</w:t>
            </w:r>
          </w:p>
          <w:p w:rsidR="00E27C0D" w:rsidRPr="000532B3" w:rsidRDefault="00E27C0D" w:rsidP="0036317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 xml:space="preserve">членов </w:t>
            </w:r>
            <w:r>
              <w:rPr>
                <w:b/>
              </w:rPr>
              <w:t>ТИК</w:t>
            </w:r>
            <w:r w:rsidRPr="000532B3">
              <w:rPr>
                <w:b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E27C0D" w:rsidRPr="000532B3" w:rsidRDefault="00E27C0D" w:rsidP="00426B0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532B3">
              <w:rPr>
                <w:b/>
              </w:rPr>
              <w:t xml:space="preserve">Полномочия и функции </w:t>
            </w:r>
          </w:p>
          <w:p w:rsidR="00E27C0D" w:rsidRPr="000532B3" w:rsidRDefault="00E27C0D" w:rsidP="00426B0F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sz w:val="20"/>
                <w:szCs w:val="20"/>
              </w:rPr>
            </w:pPr>
            <w:r w:rsidRPr="000532B3">
              <w:rPr>
                <w:i/>
                <w:sz w:val="20"/>
                <w:szCs w:val="20"/>
              </w:rPr>
              <w:t>(фамилия, инициалы в каждой ячейке таблицы)</w:t>
            </w:r>
          </w:p>
        </w:tc>
      </w:tr>
      <w:tr w:rsidR="00E27C0D" w:rsidRPr="000532B3" w:rsidTr="0079143D">
        <w:trPr>
          <w:cantSplit/>
          <w:trHeight w:val="373"/>
        </w:trPr>
        <w:tc>
          <w:tcPr>
            <w:tcW w:w="2694" w:type="dxa"/>
            <w:vMerge w:val="restart"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79143D" w:rsidRDefault="00E27C0D" w:rsidP="00AA6BCE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</w:t>
            </w:r>
            <w:r w:rsidRPr="0079143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ыполняет поручения председателя и заместителя председателя комиссии </w:t>
            </w:r>
          </w:p>
        </w:tc>
      </w:tr>
      <w:tr w:rsidR="00E27C0D" w:rsidRPr="000532B3" w:rsidTr="00AA6BCE">
        <w:trPr>
          <w:cantSplit/>
          <w:trHeight w:val="421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79143D" w:rsidRDefault="00E27C0D" w:rsidP="00AA6BCE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г</w:t>
            </w:r>
            <w:r w:rsidRPr="0079143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отовит проекты решений комиссии по вопросам _____________________</w:t>
            </w:r>
          </w:p>
        </w:tc>
      </w:tr>
      <w:tr w:rsidR="00E27C0D" w:rsidRPr="000532B3" w:rsidTr="00AA6BCE">
        <w:trPr>
          <w:cantSplit/>
          <w:trHeight w:val="42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79143D" w:rsidRDefault="00E27C0D" w:rsidP="00422768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 w:rsidRPr="0079143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принимает участие в разработке плана  работы ТИК </w:t>
            </w:r>
          </w:p>
          <w:p w:rsidR="00E27C0D" w:rsidRPr="0079143D" w:rsidRDefault="00E27C0D" w:rsidP="00422768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</w:tr>
      <w:tr w:rsidR="00E27C0D" w:rsidRPr="000532B3" w:rsidTr="00AA6BCE">
        <w:trPr>
          <w:cantSplit/>
          <w:trHeight w:val="563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79143D" w:rsidRDefault="00E27C0D" w:rsidP="00EE0F32">
            <w:pPr>
              <w:shd w:val="clear" w:color="auto" w:fill="FFFFFF"/>
              <w:rPr>
                <w:sz w:val="24"/>
                <w:szCs w:val="24"/>
              </w:rPr>
            </w:pPr>
            <w:r w:rsidRPr="0079143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отвечает за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43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приобретение материально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-</w:t>
            </w:r>
            <w:r w:rsidRPr="0079143D"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технических средств в период выборов</w:t>
            </w:r>
          </w:p>
        </w:tc>
      </w:tr>
      <w:tr w:rsidR="00E27C0D" w:rsidRPr="000532B3" w:rsidTr="00AA6BCE">
        <w:trPr>
          <w:cantSplit/>
          <w:trHeight w:val="5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79143D" w:rsidRDefault="00E27C0D" w:rsidP="00BD4A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143D">
              <w:rPr>
                <w:sz w:val="24"/>
                <w:szCs w:val="24"/>
              </w:rPr>
              <w:t xml:space="preserve">азмещает информационно-разъяснительные материалы (плакаты, объявления и т.д.) </w:t>
            </w:r>
          </w:p>
        </w:tc>
      </w:tr>
      <w:tr w:rsidR="00E27C0D" w:rsidRPr="000532B3" w:rsidTr="00AA6BCE">
        <w:trPr>
          <w:cantSplit/>
          <w:trHeight w:val="55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Default="00E27C0D" w:rsidP="00AA6BC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E0F32">
              <w:rPr>
                <w:sz w:val="24"/>
                <w:szCs w:val="24"/>
              </w:rPr>
              <w:t>является ответственным за размещение информации на странице комиссии в сети Интернет</w:t>
            </w:r>
          </w:p>
        </w:tc>
      </w:tr>
      <w:tr w:rsidR="00E27C0D" w:rsidRPr="000532B3" w:rsidTr="00AA6BCE">
        <w:trPr>
          <w:cantSplit/>
          <w:trHeight w:val="41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79143D" w:rsidRDefault="00E27C0D" w:rsidP="00BD4A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9143D">
              <w:rPr>
                <w:sz w:val="24"/>
                <w:szCs w:val="24"/>
              </w:rPr>
              <w:t>проводит проверку готовности помещений для голосования</w:t>
            </w:r>
          </w:p>
        </w:tc>
      </w:tr>
      <w:tr w:rsidR="00E27C0D" w:rsidRPr="000532B3" w:rsidTr="00AA6BCE">
        <w:trPr>
          <w:cantSplit/>
          <w:trHeight w:val="706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0532B3" w:rsidRDefault="00E27C0D" w:rsidP="00AA6BCE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 w:val="24"/>
                <w:szCs w:val="24"/>
                <w:shd w:val="clear" w:color="auto" w:fill="F9F9F9"/>
              </w:rPr>
              <w:t xml:space="preserve">осуществляет </w:t>
            </w:r>
            <w:r w:rsidRPr="003F7437">
              <w:rPr>
                <w:sz w:val="24"/>
                <w:szCs w:val="24"/>
                <w:shd w:val="clear" w:color="auto" w:fill="F9F9F9"/>
              </w:rPr>
              <w:t>прием</w:t>
            </w:r>
            <w:r>
              <w:rPr>
                <w:sz w:val="24"/>
                <w:szCs w:val="24"/>
                <w:shd w:val="clear" w:color="auto" w:fill="F9F9F9"/>
              </w:rPr>
              <w:t xml:space="preserve"> и проверку</w:t>
            </w:r>
            <w:r w:rsidRPr="003F7437">
              <w:rPr>
                <w:sz w:val="24"/>
                <w:szCs w:val="24"/>
                <w:shd w:val="clear" w:color="auto" w:fill="F9F9F9"/>
              </w:rPr>
              <w:t xml:space="preserve"> документов, представляемых кандидатами, уполномоченными представителями избирательных объединений</w:t>
            </w:r>
          </w:p>
        </w:tc>
      </w:tr>
      <w:tr w:rsidR="00E27C0D" w:rsidRPr="000532B3" w:rsidTr="00EE0F32">
        <w:trPr>
          <w:cantSplit/>
          <w:trHeight w:val="831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BD4A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E0F32">
              <w:rPr>
                <w:sz w:val="24"/>
                <w:szCs w:val="24"/>
              </w:rPr>
              <w:t>участвует в работе по контролю за получением, хранением, учетом, передачей избирательных бюллетеней, открепительных удостоверений и их погашением</w:t>
            </w:r>
          </w:p>
        </w:tc>
      </w:tr>
      <w:tr w:rsidR="00E27C0D" w:rsidRPr="000532B3" w:rsidTr="00EE0F32">
        <w:trPr>
          <w:cantSplit/>
          <w:trHeight w:val="559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EE0F32">
            <w:pPr>
              <w:shd w:val="clear" w:color="auto" w:fill="FFFFFF"/>
              <w:rPr>
                <w:sz w:val="24"/>
                <w:szCs w:val="24"/>
              </w:rPr>
            </w:pPr>
            <w:r w:rsidRPr="00EE0F32">
              <w:rPr>
                <w:sz w:val="24"/>
                <w:szCs w:val="24"/>
              </w:rPr>
              <w:t>принимает, оформляет и выдает избирателям открепительные удостоверения, вносит соответствующие данные в учетные документы</w:t>
            </w:r>
          </w:p>
        </w:tc>
      </w:tr>
      <w:tr w:rsidR="00E27C0D" w:rsidRPr="000532B3" w:rsidTr="00EE0F32">
        <w:trPr>
          <w:cantSplit/>
          <w:trHeight w:val="847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EE0F32">
            <w:pPr>
              <w:shd w:val="clear" w:color="auto" w:fill="FFFFFF"/>
              <w:rPr>
                <w:sz w:val="24"/>
                <w:szCs w:val="24"/>
              </w:rPr>
            </w:pPr>
            <w:r w:rsidRPr="00EE0F32">
              <w:rPr>
                <w:color w:val="000000"/>
                <w:sz w:val="24"/>
                <w:szCs w:val="24"/>
                <w:lang w:eastAsia="ru-RU"/>
              </w:rPr>
              <w:t>по поручению председателя комиссии взаимодействует с избирательными объединениями по вопросам,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F32">
              <w:rPr>
                <w:color w:val="000000"/>
                <w:sz w:val="24"/>
                <w:szCs w:val="24"/>
                <w:lang w:eastAsia="ru-RU"/>
              </w:rPr>
              <w:t>связанным с по</w:t>
            </w:r>
            <w:r>
              <w:rPr>
                <w:color w:val="000000"/>
                <w:sz w:val="24"/>
                <w:szCs w:val="24"/>
                <w:lang w:eastAsia="ru-RU"/>
              </w:rPr>
              <w:t>дготовкой и проведением выборов</w:t>
            </w:r>
          </w:p>
        </w:tc>
      </w:tr>
      <w:tr w:rsidR="00E27C0D" w:rsidRPr="000532B3" w:rsidTr="00EE0F32">
        <w:trPr>
          <w:cantSplit/>
          <w:trHeight w:val="598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AA6BCE" w:rsidRDefault="00E27C0D" w:rsidP="00EE0F32">
            <w:pPr>
              <w:shd w:val="clear" w:color="auto" w:fill="FFFFFF"/>
              <w:rPr>
                <w:sz w:val="24"/>
                <w:szCs w:val="24"/>
              </w:rPr>
            </w:pPr>
            <w:r w:rsidRPr="00AA6BCE">
              <w:rPr>
                <w:color w:val="000000"/>
                <w:sz w:val="24"/>
                <w:szCs w:val="24"/>
                <w:lang w:eastAsia="ru-RU"/>
              </w:rPr>
              <w:t>участвует в работе группы по контролю за использованием КСА ГАС «Выборы»</w:t>
            </w:r>
          </w:p>
        </w:tc>
      </w:tr>
      <w:tr w:rsidR="00E27C0D" w:rsidRPr="000532B3" w:rsidTr="00426B0F">
        <w:trPr>
          <w:cantSplit/>
          <w:trHeight w:val="993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EE0F3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EE0F32">
              <w:rPr>
                <w:sz w:val="24"/>
                <w:szCs w:val="24"/>
                <w:shd w:val="clear" w:color="auto" w:fill="F9F9F9"/>
              </w:rPr>
              <w:t>осуществляет  контроль за источниками поступления, учетом и использованием денежных средств избирательных фондов, фондов референдума, проверка финансовых отчетов кандидатов, избирательных объединений, инициативных групп по проведению референдума, иных групп участников референдума</w:t>
            </w:r>
          </w:p>
        </w:tc>
      </w:tr>
      <w:tr w:rsidR="00E27C0D" w:rsidRPr="000532B3" w:rsidTr="00AA6BCE">
        <w:trPr>
          <w:cantSplit/>
          <w:trHeight w:val="869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AA6BCE">
            <w:pPr>
              <w:shd w:val="clear" w:color="auto" w:fill="FFFFFF"/>
              <w:jc w:val="left"/>
              <w:rPr>
                <w:sz w:val="24"/>
                <w:szCs w:val="24"/>
                <w:lang w:eastAsia="ru-RU"/>
              </w:rPr>
            </w:pPr>
            <w:r w:rsidRPr="00EE0F32">
              <w:rPr>
                <w:sz w:val="24"/>
                <w:szCs w:val="24"/>
                <w:shd w:val="clear" w:color="auto" w:fill="FFFFFF"/>
              </w:rPr>
              <w:t>участвует</w:t>
            </w:r>
            <w:r w:rsidRPr="00EE0F32">
              <w:rPr>
                <w:sz w:val="24"/>
                <w:szCs w:val="24"/>
                <w:shd w:val="clear" w:color="auto" w:fill="F9F9F9"/>
              </w:rPr>
              <w:t xml:space="preserve"> в работе группы по предварительному рассмотрение жалоб на решения и действия (бездействие) нижестоящих избирательных комиссий и их должностных лиц</w:t>
            </w:r>
          </w:p>
        </w:tc>
      </w:tr>
      <w:tr w:rsidR="00E27C0D" w:rsidRPr="000532B3" w:rsidTr="00AA6BCE">
        <w:trPr>
          <w:cantSplit/>
          <w:trHeight w:val="699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AA6BCE" w:rsidRDefault="00E27C0D" w:rsidP="00AA6BC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6BCE">
              <w:rPr>
                <w:color w:val="000000"/>
                <w:sz w:val="24"/>
                <w:szCs w:val="24"/>
                <w:shd w:val="clear" w:color="auto" w:fill="FFFFFF"/>
              </w:rPr>
              <w:t>участвует в работе группы по информационным спорам и иным</w:t>
            </w:r>
            <w:r w:rsidRPr="00AA6BCE">
              <w:rPr>
                <w:color w:val="000000"/>
                <w:sz w:val="24"/>
                <w:szCs w:val="24"/>
              </w:rPr>
              <w:t xml:space="preserve"> </w:t>
            </w:r>
            <w:r w:rsidRPr="00AA6BCE">
              <w:rPr>
                <w:color w:val="000000"/>
                <w:sz w:val="24"/>
                <w:szCs w:val="24"/>
                <w:lang w:eastAsia="ru-RU"/>
              </w:rPr>
              <w:t>вопросам информационного обеспечения выборов</w:t>
            </w:r>
          </w:p>
        </w:tc>
      </w:tr>
      <w:tr w:rsidR="00E27C0D" w:rsidRPr="000532B3" w:rsidTr="00EE0F32">
        <w:trPr>
          <w:cantSplit/>
          <w:trHeight w:val="513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AA6BCE" w:rsidRDefault="00E27C0D" w:rsidP="00EE0F32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6BCE">
              <w:rPr>
                <w:color w:val="000000"/>
                <w:sz w:val="24"/>
                <w:szCs w:val="24"/>
                <w:lang w:eastAsia="ru-RU"/>
              </w:rPr>
              <w:t>от имени комиссии участвует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BCE">
              <w:rPr>
                <w:color w:val="000000"/>
                <w:sz w:val="24"/>
                <w:szCs w:val="24"/>
                <w:lang w:eastAsia="ru-RU"/>
              </w:rPr>
              <w:t xml:space="preserve">в жеребьевках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платного </w:t>
            </w:r>
            <w:r w:rsidRPr="00AA6BCE">
              <w:rPr>
                <w:color w:val="000000"/>
                <w:sz w:val="24"/>
                <w:szCs w:val="24"/>
                <w:lang w:eastAsia="ru-RU"/>
              </w:rPr>
              <w:t xml:space="preserve">эфирного времени и печатной площади, проводимых </w:t>
            </w:r>
            <w:r>
              <w:rPr>
                <w:color w:val="000000"/>
                <w:sz w:val="24"/>
                <w:szCs w:val="24"/>
                <w:lang w:eastAsia="ru-RU"/>
              </w:rPr>
              <w:t>редакциями СМИ</w:t>
            </w:r>
          </w:p>
        </w:tc>
      </w:tr>
      <w:tr w:rsidR="00E27C0D" w:rsidRPr="000532B3" w:rsidTr="00AA6BCE">
        <w:trPr>
          <w:cantSplit/>
          <w:trHeight w:val="564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AA6BCE" w:rsidRDefault="00E27C0D" w:rsidP="00AA6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BCE">
              <w:rPr>
                <w:sz w:val="24"/>
                <w:szCs w:val="24"/>
              </w:rPr>
              <w:t>оказывает правовую, организационно-техническ</w:t>
            </w:r>
            <w:r>
              <w:rPr>
                <w:sz w:val="24"/>
                <w:szCs w:val="24"/>
              </w:rPr>
              <w:t>ую помощь нижестоящим комиссиям</w:t>
            </w:r>
          </w:p>
        </w:tc>
      </w:tr>
      <w:tr w:rsidR="00E27C0D" w:rsidRPr="000532B3" w:rsidTr="00AA6BCE">
        <w:trPr>
          <w:cantSplit/>
          <w:trHeight w:val="401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AA6BCE" w:rsidRDefault="00E27C0D" w:rsidP="00AA6BCE">
            <w:pPr>
              <w:shd w:val="clear" w:color="auto" w:fill="FFFFFF"/>
              <w:rPr>
                <w:sz w:val="24"/>
                <w:szCs w:val="24"/>
              </w:rPr>
            </w:pPr>
            <w:r w:rsidRPr="00AA6BCE">
              <w:rPr>
                <w:color w:val="000000"/>
                <w:sz w:val="24"/>
                <w:szCs w:val="24"/>
                <w:lang w:eastAsia="ru-RU"/>
              </w:rPr>
              <w:t>участвует в организации работы по обучению организаторов выборов</w:t>
            </w:r>
          </w:p>
        </w:tc>
      </w:tr>
      <w:tr w:rsidR="00E27C0D" w:rsidRPr="000532B3" w:rsidTr="00EE0F32">
        <w:trPr>
          <w:cantSplit/>
          <w:trHeight w:val="379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B65A7F" w:rsidRDefault="00E27C0D" w:rsidP="00EE0F32">
            <w:pPr>
              <w:pStyle w:val="Default"/>
              <w:rPr>
                <w:rFonts w:ascii="yandex-sans" w:hAnsi="yandex-sans"/>
                <w:lang w:eastAsia="ru-RU"/>
              </w:rPr>
            </w:pPr>
            <w:r w:rsidRPr="00B65A7F">
              <w:t xml:space="preserve">в день голосования собирает сведения  УИК о ______________________ </w:t>
            </w:r>
          </w:p>
        </w:tc>
      </w:tr>
      <w:tr w:rsidR="00E27C0D" w:rsidRPr="000532B3" w:rsidTr="00EE0F32">
        <w:trPr>
          <w:cantSplit/>
          <w:trHeight w:val="440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B65A7F" w:rsidRDefault="00E27C0D" w:rsidP="00EE0F32">
            <w:pPr>
              <w:pStyle w:val="Default"/>
              <w:spacing w:after="197"/>
              <w:rPr>
                <w:lang w:eastAsia="ru-RU"/>
              </w:rPr>
            </w:pPr>
            <w:r w:rsidRPr="00B65A7F">
              <w:t xml:space="preserve">обобщает сведения УИК о _____________________________ </w:t>
            </w:r>
          </w:p>
        </w:tc>
      </w:tr>
      <w:tr w:rsidR="00E27C0D" w:rsidRPr="000532B3" w:rsidTr="00EE0F32">
        <w:trPr>
          <w:cantSplit/>
          <w:trHeight w:val="506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B65A7F" w:rsidRDefault="00E27C0D" w:rsidP="00EE0F32">
            <w:pPr>
              <w:pStyle w:val="Default"/>
              <w:rPr>
                <w:lang w:eastAsia="ru-RU"/>
              </w:rPr>
            </w:pPr>
            <w:r w:rsidRPr="00B65A7F">
              <w:t xml:space="preserve">принимает протоколы УИК об итогах голосования </w:t>
            </w:r>
          </w:p>
        </w:tc>
      </w:tr>
      <w:tr w:rsidR="00E27C0D" w:rsidRPr="000532B3" w:rsidTr="00EE0F32">
        <w:trPr>
          <w:cantSplit/>
          <w:trHeight w:val="573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5B1C1A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E0F32">
              <w:rPr>
                <w:color w:val="000000"/>
                <w:sz w:val="24"/>
                <w:szCs w:val="24"/>
                <w:lang w:eastAsia="ru-RU"/>
              </w:rPr>
              <w:t>является ответственным за противопожарную и антитеррористическую безопасность</w:t>
            </w:r>
          </w:p>
        </w:tc>
      </w:tr>
      <w:tr w:rsidR="00E27C0D" w:rsidRPr="000532B3" w:rsidTr="00EE0F32">
        <w:trPr>
          <w:cantSplit/>
          <w:trHeight w:val="425"/>
        </w:trPr>
        <w:tc>
          <w:tcPr>
            <w:tcW w:w="2694" w:type="dxa"/>
            <w:vMerge/>
            <w:vAlign w:val="center"/>
          </w:tcPr>
          <w:p w:rsidR="00E27C0D" w:rsidRPr="000532B3" w:rsidRDefault="00E27C0D" w:rsidP="00426B0F">
            <w:pPr>
              <w:rPr>
                <w:szCs w:val="28"/>
              </w:rPr>
            </w:pPr>
          </w:p>
        </w:tc>
        <w:tc>
          <w:tcPr>
            <w:tcW w:w="8080" w:type="dxa"/>
          </w:tcPr>
          <w:p w:rsidR="00E27C0D" w:rsidRPr="00EE0F32" w:rsidRDefault="00E27C0D" w:rsidP="0079143D">
            <w:pPr>
              <w:pStyle w:val="14-15"/>
              <w:spacing w:line="240" w:lineRule="auto"/>
              <w:ind w:firstLine="0"/>
              <w:jc w:val="left"/>
              <w:rPr>
                <w:color w:val="FF0000"/>
                <w:sz w:val="24"/>
              </w:rPr>
            </w:pPr>
            <w:r w:rsidRPr="00EE0F32">
              <w:rPr>
                <w:color w:val="FF0000"/>
                <w:sz w:val="24"/>
              </w:rPr>
              <w:t>осуществляет работу со средствами видеонаблюдения</w:t>
            </w:r>
          </w:p>
        </w:tc>
      </w:tr>
    </w:tbl>
    <w:p w:rsidR="00E27C0D" w:rsidRPr="000532B3" w:rsidRDefault="00E27C0D" w:rsidP="00363173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E27C0D" w:rsidRDefault="00E27C0D" w:rsidP="00D65D5B"/>
    <w:sectPr w:rsidR="00E27C0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17343"/>
    <w:rsid w:val="0002419A"/>
    <w:rsid w:val="000310AF"/>
    <w:rsid w:val="00040E9A"/>
    <w:rsid w:val="000532B3"/>
    <w:rsid w:val="00097442"/>
    <w:rsid w:val="000C43B9"/>
    <w:rsid w:val="000C5A0D"/>
    <w:rsid w:val="000D5D7A"/>
    <w:rsid w:val="0011653B"/>
    <w:rsid w:val="00124917"/>
    <w:rsid w:val="00131303"/>
    <w:rsid w:val="00134B96"/>
    <w:rsid w:val="00146FEE"/>
    <w:rsid w:val="00165063"/>
    <w:rsid w:val="001665FC"/>
    <w:rsid w:val="00181233"/>
    <w:rsid w:val="00187DD1"/>
    <w:rsid w:val="001A16D5"/>
    <w:rsid w:val="001B1460"/>
    <w:rsid w:val="00206194"/>
    <w:rsid w:val="00222ACB"/>
    <w:rsid w:val="00261981"/>
    <w:rsid w:val="00283267"/>
    <w:rsid w:val="00290F3F"/>
    <w:rsid w:val="002A7341"/>
    <w:rsid w:val="002C7974"/>
    <w:rsid w:val="002D691B"/>
    <w:rsid w:val="00326F35"/>
    <w:rsid w:val="00340085"/>
    <w:rsid w:val="00341530"/>
    <w:rsid w:val="00344718"/>
    <w:rsid w:val="003556E5"/>
    <w:rsid w:val="00363173"/>
    <w:rsid w:val="003A2BD1"/>
    <w:rsid w:val="003E058F"/>
    <w:rsid w:val="003E47A2"/>
    <w:rsid w:val="003F1881"/>
    <w:rsid w:val="003F7437"/>
    <w:rsid w:val="004020F3"/>
    <w:rsid w:val="00410A1A"/>
    <w:rsid w:val="00422768"/>
    <w:rsid w:val="00426B0F"/>
    <w:rsid w:val="004704D1"/>
    <w:rsid w:val="004E1AB2"/>
    <w:rsid w:val="00503D11"/>
    <w:rsid w:val="0056089E"/>
    <w:rsid w:val="005B1C1A"/>
    <w:rsid w:val="005C2CF9"/>
    <w:rsid w:val="005D48B8"/>
    <w:rsid w:val="006022B1"/>
    <w:rsid w:val="00625125"/>
    <w:rsid w:val="006507B4"/>
    <w:rsid w:val="006B739B"/>
    <w:rsid w:val="006F1F99"/>
    <w:rsid w:val="007251C1"/>
    <w:rsid w:val="007329B5"/>
    <w:rsid w:val="00752BB0"/>
    <w:rsid w:val="0079143D"/>
    <w:rsid w:val="007E3882"/>
    <w:rsid w:val="007F2FEF"/>
    <w:rsid w:val="00810016"/>
    <w:rsid w:val="00817072"/>
    <w:rsid w:val="008400C0"/>
    <w:rsid w:val="00850EA0"/>
    <w:rsid w:val="008624A7"/>
    <w:rsid w:val="00874C4E"/>
    <w:rsid w:val="00882256"/>
    <w:rsid w:val="00887577"/>
    <w:rsid w:val="0089136F"/>
    <w:rsid w:val="00893950"/>
    <w:rsid w:val="0089545C"/>
    <w:rsid w:val="008C4A47"/>
    <w:rsid w:val="0094655F"/>
    <w:rsid w:val="00984650"/>
    <w:rsid w:val="00A04514"/>
    <w:rsid w:val="00A27E89"/>
    <w:rsid w:val="00A8593A"/>
    <w:rsid w:val="00AA6BCE"/>
    <w:rsid w:val="00AB4EC2"/>
    <w:rsid w:val="00B060A7"/>
    <w:rsid w:val="00B546E0"/>
    <w:rsid w:val="00B65A7F"/>
    <w:rsid w:val="00B9367E"/>
    <w:rsid w:val="00BA08CA"/>
    <w:rsid w:val="00BB1FF9"/>
    <w:rsid w:val="00BD4AED"/>
    <w:rsid w:val="00BD5038"/>
    <w:rsid w:val="00BF2076"/>
    <w:rsid w:val="00C50F85"/>
    <w:rsid w:val="00C75F4B"/>
    <w:rsid w:val="00CB0A0A"/>
    <w:rsid w:val="00CE4588"/>
    <w:rsid w:val="00D65D5B"/>
    <w:rsid w:val="00D802C6"/>
    <w:rsid w:val="00DB335B"/>
    <w:rsid w:val="00DB6B21"/>
    <w:rsid w:val="00DB6D62"/>
    <w:rsid w:val="00DC347C"/>
    <w:rsid w:val="00DD0EA3"/>
    <w:rsid w:val="00E020C0"/>
    <w:rsid w:val="00E27C0D"/>
    <w:rsid w:val="00E30A76"/>
    <w:rsid w:val="00E33EFD"/>
    <w:rsid w:val="00E4790F"/>
    <w:rsid w:val="00E65502"/>
    <w:rsid w:val="00E83B86"/>
    <w:rsid w:val="00E941A0"/>
    <w:rsid w:val="00E94740"/>
    <w:rsid w:val="00EC6338"/>
    <w:rsid w:val="00EE0F32"/>
    <w:rsid w:val="00EE2BA8"/>
    <w:rsid w:val="00EF4A32"/>
    <w:rsid w:val="00F15202"/>
    <w:rsid w:val="00F6136C"/>
    <w:rsid w:val="00F92494"/>
    <w:rsid w:val="00FB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">
    <w:name w:val="Цитата1"/>
    <w:basedOn w:val="Normal"/>
    <w:uiPriority w:val="99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14-15">
    <w:name w:val="14-15"/>
    <w:basedOn w:val="Normal"/>
    <w:uiPriority w:val="99"/>
    <w:rsid w:val="00363173"/>
    <w:pPr>
      <w:spacing w:line="360" w:lineRule="auto"/>
      <w:ind w:firstLine="709"/>
    </w:pPr>
    <w:rPr>
      <w:szCs w:val="24"/>
      <w:lang w:eastAsia="ru-RU"/>
    </w:rPr>
  </w:style>
  <w:style w:type="paragraph" w:customStyle="1" w:styleId="Default">
    <w:name w:val="Default"/>
    <w:uiPriority w:val="99"/>
    <w:rsid w:val="0042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Normal"/>
    <w:uiPriority w:val="99"/>
    <w:rsid w:val="006022B1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1979</Words>
  <Characters>11283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2018-06-13T13:18:00Z</cp:lastPrinted>
  <dcterms:created xsi:type="dcterms:W3CDTF">2019-06-29T08:05:00Z</dcterms:created>
  <dcterms:modified xsi:type="dcterms:W3CDTF">2019-06-29T08:05:00Z</dcterms:modified>
</cp:coreProperties>
</file>